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AF6" w:rsidRPr="00B35A43" w:rsidRDefault="00B35A43" w:rsidP="00B35A43">
      <w:pPr>
        <w:spacing w:before="12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მოდული</w:t>
      </w:r>
    </w:p>
    <w:p w:rsidR="00027AF6" w:rsidRPr="00B35A43" w:rsidRDefault="00B35A43" w:rsidP="00B35A43">
      <w:pPr>
        <w:spacing w:before="12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1.ზოგადი ინფორმაცია</w:t>
      </w:r>
    </w:p>
    <w:tbl>
      <w:tblPr>
        <w:tblStyle w:val="a"/>
        <w:tblW w:w="14570" w:type="dxa"/>
        <w:tblBorders>
          <w:insideH w:val="single" w:sz="4" w:space="0" w:color="000000"/>
        </w:tblBorders>
        <w:tblLayout w:type="fixed"/>
        <w:tblLook w:val="0400" w:firstRow="0" w:lastRow="0" w:firstColumn="0" w:lastColumn="0" w:noHBand="0" w:noVBand="1"/>
      </w:tblPr>
      <w:tblGrid>
        <w:gridCol w:w="7302"/>
        <w:gridCol w:w="7268"/>
      </w:tblGrid>
      <w:tr w:rsidR="00027AF6" w:rsidRPr="00B35A43">
        <w:trPr>
          <w:trHeight w:val="440"/>
        </w:trPr>
        <w:tc>
          <w:tcPr>
            <w:tcW w:w="7302" w:type="dxa"/>
            <w:tcBorders>
              <w:top w:val="nil"/>
              <w:left w:val="nil"/>
              <w:bottom w:val="single" w:sz="4" w:space="0" w:color="000000"/>
              <w:right w:val="nil"/>
            </w:tcBorders>
          </w:tcPr>
          <w:p w:rsidR="00027AF6" w:rsidRPr="00B35A43" w:rsidRDefault="00B35A43" w:rsidP="00B35A43">
            <w:pPr>
              <w:spacing w:line="240" w:lineRule="auto"/>
              <w:ind w:right="906"/>
              <w:jc w:val="both"/>
              <w:rPr>
                <w:rFonts w:ascii="Sylfaen" w:eastAsia="Merriweather" w:hAnsi="Sylfaen" w:cs="Merriweather"/>
                <w:b/>
                <w:sz w:val="20"/>
                <w:szCs w:val="20"/>
              </w:rPr>
            </w:pPr>
            <w:r w:rsidRPr="00B35A43">
              <w:rPr>
                <w:rFonts w:ascii="Sylfaen" w:eastAsia="Arial Unicode MS" w:hAnsi="Sylfaen" w:cs="Arial Unicode MS"/>
                <w:b/>
                <w:sz w:val="20"/>
                <w:szCs w:val="20"/>
              </w:rPr>
              <w:t>სარეგისტრაციო ნომერი</w:t>
            </w:r>
          </w:p>
        </w:tc>
        <w:tc>
          <w:tcPr>
            <w:tcW w:w="7268" w:type="dxa"/>
            <w:tcBorders>
              <w:top w:val="nil"/>
              <w:left w:val="nil"/>
              <w:bottom w:val="single" w:sz="4" w:space="0" w:color="000000"/>
              <w:right w:val="nil"/>
            </w:tcBorders>
          </w:tcPr>
          <w:p w:rsidR="00027AF6" w:rsidRPr="00B35A43" w:rsidRDefault="00027AF6" w:rsidP="00B35A43">
            <w:pPr>
              <w:spacing w:line="240" w:lineRule="auto"/>
              <w:jc w:val="both"/>
              <w:rPr>
                <w:rFonts w:ascii="Sylfaen" w:eastAsia="Merriweather" w:hAnsi="Sylfaen" w:cs="Merriweather"/>
                <w:b/>
                <w:sz w:val="20"/>
                <w:szCs w:val="20"/>
              </w:rPr>
            </w:pPr>
          </w:p>
        </w:tc>
      </w:tr>
      <w:tr w:rsidR="00027AF6" w:rsidRPr="00B35A43">
        <w:trPr>
          <w:trHeight w:val="420"/>
        </w:trPr>
        <w:tc>
          <w:tcPr>
            <w:tcW w:w="7302" w:type="dxa"/>
            <w:tcBorders>
              <w:top w:val="single" w:sz="4" w:space="0" w:color="000000"/>
              <w:left w:val="nil"/>
              <w:bottom w:val="single" w:sz="4" w:space="0" w:color="000000"/>
              <w:right w:val="nil"/>
            </w:tcBorders>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სახელწოდება</w:t>
            </w:r>
          </w:p>
        </w:tc>
        <w:tc>
          <w:tcPr>
            <w:tcW w:w="7268" w:type="dxa"/>
            <w:tcBorders>
              <w:top w:val="single" w:sz="4" w:space="0" w:color="000000"/>
              <w:left w:val="nil"/>
              <w:bottom w:val="single" w:sz="4" w:space="0" w:color="000000"/>
              <w:right w:val="nil"/>
            </w:tcBorders>
          </w:tcPr>
          <w:p w:rsidR="00027AF6" w:rsidRPr="00B35A43" w:rsidRDefault="00B35A43" w:rsidP="00B35A43">
            <w:pPr>
              <w:spacing w:line="240" w:lineRule="auto"/>
              <w:jc w:val="both"/>
              <w:rPr>
                <w:rFonts w:ascii="Sylfaen" w:eastAsia="Merriweather" w:hAnsi="Sylfaen" w:cs="Merriweather"/>
                <w:sz w:val="20"/>
                <w:szCs w:val="20"/>
                <w:highlight w:val="yellow"/>
              </w:rPr>
            </w:pPr>
            <w:r w:rsidRPr="00B35A43">
              <w:rPr>
                <w:rFonts w:ascii="Sylfaen" w:eastAsia="Arial Unicode MS" w:hAnsi="Sylfaen" w:cs="Arial Unicode MS"/>
                <w:sz w:val="20"/>
                <w:szCs w:val="20"/>
              </w:rPr>
              <w:t>კრიტიკულ მდგომარეობაში მყოფი პაციენტის საექთნო მართვის საფუძვლები</w:t>
            </w:r>
          </w:p>
        </w:tc>
      </w:tr>
      <w:tr w:rsidR="00027AF6" w:rsidRPr="00B35A43" w:rsidTr="0000096B">
        <w:trPr>
          <w:trHeight w:val="449"/>
        </w:trPr>
        <w:tc>
          <w:tcPr>
            <w:tcW w:w="7302" w:type="dxa"/>
            <w:tcBorders>
              <w:top w:val="single" w:sz="4" w:space="0" w:color="000000"/>
              <w:left w:val="nil"/>
              <w:bottom w:val="single" w:sz="4" w:space="0" w:color="000000"/>
              <w:right w:val="nil"/>
            </w:tcBorders>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გამოქვეყნების/ცვლილების თარიღი</w:t>
            </w:r>
          </w:p>
        </w:tc>
        <w:tc>
          <w:tcPr>
            <w:tcW w:w="7268" w:type="dxa"/>
            <w:tcBorders>
              <w:top w:val="single" w:sz="4" w:space="0" w:color="000000"/>
              <w:left w:val="nil"/>
              <w:bottom w:val="single" w:sz="4" w:space="0" w:color="000000"/>
              <w:right w:val="nil"/>
            </w:tcBorders>
          </w:tcPr>
          <w:p w:rsidR="00027AF6" w:rsidRPr="00B35A43" w:rsidRDefault="00027AF6" w:rsidP="00B35A43">
            <w:pPr>
              <w:spacing w:before="120" w:line="240" w:lineRule="auto"/>
              <w:jc w:val="both"/>
              <w:rPr>
                <w:rFonts w:ascii="Sylfaen" w:eastAsia="Merriweather" w:hAnsi="Sylfaen" w:cs="Merriweather"/>
                <w:sz w:val="20"/>
                <w:szCs w:val="20"/>
              </w:rPr>
            </w:pPr>
          </w:p>
        </w:tc>
      </w:tr>
      <w:tr w:rsidR="00027AF6" w:rsidRPr="00B35A43" w:rsidTr="0000096B">
        <w:trPr>
          <w:trHeight w:val="386"/>
        </w:trPr>
        <w:tc>
          <w:tcPr>
            <w:tcW w:w="7302" w:type="dxa"/>
            <w:tcBorders>
              <w:top w:val="single" w:sz="4" w:space="0" w:color="000000"/>
              <w:left w:val="nil"/>
              <w:bottom w:val="single" w:sz="4" w:space="0" w:color="000000"/>
              <w:right w:val="nil"/>
            </w:tcBorders>
          </w:tcPr>
          <w:p w:rsidR="00027AF6" w:rsidRPr="00B35A43" w:rsidRDefault="00B35A43" w:rsidP="00B35A43">
            <w:pPr>
              <w:spacing w:before="12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მოცულობა კრედიტებში</w:t>
            </w:r>
          </w:p>
        </w:tc>
        <w:tc>
          <w:tcPr>
            <w:tcW w:w="7268" w:type="dxa"/>
            <w:tcBorders>
              <w:top w:val="single" w:sz="4" w:space="0" w:color="000000"/>
              <w:left w:val="nil"/>
              <w:bottom w:val="single" w:sz="4" w:space="0" w:color="000000"/>
              <w:right w:val="nil"/>
            </w:tcBorders>
          </w:tcPr>
          <w:p w:rsidR="00027AF6" w:rsidRPr="00B35A43" w:rsidRDefault="00B35A43" w:rsidP="00B35A43">
            <w:pPr>
              <w:spacing w:before="120" w:line="240" w:lineRule="auto"/>
              <w:jc w:val="both"/>
              <w:rPr>
                <w:rFonts w:ascii="Sylfaen" w:eastAsia="Merriweather" w:hAnsi="Sylfaen" w:cs="Merriweather"/>
                <w:sz w:val="20"/>
                <w:szCs w:val="20"/>
              </w:rPr>
            </w:pPr>
            <w:r w:rsidRPr="00B35A43">
              <w:rPr>
                <w:rFonts w:ascii="Sylfaen" w:eastAsia="Merriweather" w:hAnsi="Sylfaen" w:cs="Merriweather"/>
                <w:sz w:val="20"/>
                <w:szCs w:val="20"/>
              </w:rPr>
              <w:t>4</w:t>
            </w:r>
          </w:p>
        </w:tc>
      </w:tr>
      <w:tr w:rsidR="00027AF6" w:rsidRPr="00B35A43">
        <w:trPr>
          <w:trHeight w:val="420"/>
        </w:trPr>
        <w:tc>
          <w:tcPr>
            <w:tcW w:w="7302" w:type="dxa"/>
            <w:tcBorders>
              <w:top w:val="single" w:sz="4" w:space="0" w:color="000000"/>
              <w:left w:val="nil"/>
              <w:bottom w:val="single" w:sz="4" w:space="0" w:color="000000"/>
              <w:right w:val="nil"/>
            </w:tcBorders>
          </w:tcPr>
          <w:p w:rsidR="00027AF6" w:rsidRPr="00B35A43" w:rsidRDefault="00B35A43" w:rsidP="00B35A43">
            <w:pPr>
              <w:spacing w:before="12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მოდულზე დაშვების წინაპირობა</w:t>
            </w:r>
          </w:p>
        </w:tc>
        <w:tc>
          <w:tcPr>
            <w:tcW w:w="7268" w:type="dxa"/>
            <w:tcBorders>
              <w:top w:val="single" w:sz="4" w:space="0" w:color="000000"/>
              <w:left w:val="nil"/>
              <w:bottom w:val="single" w:sz="4" w:space="0" w:color="000000"/>
              <w:right w:val="nil"/>
            </w:tcBorders>
          </w:tcPr>
          <w:p w:rsidR="00027AF6" w:rsidRPr="00B35A43" w:rsidRDefault="00B35A43" w:rsidP="00B35A43">
            <w:pPr>
              <w:spacing w:before="12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ფარმაკოლოგია</w:t>
            </w:r>
          </w:p>
        </w:tc>
      </w:tr>
      <w:tr w:rsidR="00027AF6" w:rsidRPr="00B35A43">
        <w:trPr>
          <w:trHeight w:val="1280"/>
        </w:trPr>
        <w:tc>
          <w:tcPr>
            <w:tcW w:w="7302" w:type="dxa"/>
            <w:tcBorders>
              <w:top w:val="single" w:sz="4" w:space="0" w:color="000000"/>
              <w:left w:val="nil"/>
              <w:bottom w:val="nil"/>
              <w:right w:val="nil"/>
            </w:tcBorders>
          </w:tcPr>
          <w:p w:rsidR="00027AF6" w:rsidRPr="00B35A43" w:rsidRDefault="00B35A43" w:rsidP="00B35A43">
            <w:pPr>
              <w:spacing w:before="12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მოდულის აღწერა</w:t>
            </w:r>
          </w:p>
        </w:tc>
        <w:tc>
          <w:tcPr>
            <w:tcW w:w="7268" w:type="dxa"/>
            <w:tcBorders>
              <w:top w:val="single" w:sz="4" w:space="0" w:color="000000"/>
              <w:left w:val="nil"/>
              <w:bottom w:val="nil"/>
              <w:right w:val="nil"/>
            </w:tcBorders>
          </w:tcPr>
          <w:p w:rsidR="00027AF6"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მოდულის დასრულების შემდეგ პირს შეუძლია:</w:t>
            </w:r>
          </w:p>
          <w:p w:rsidR="00B35A43"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sz w:val="20"/>
                <w:szCs w:val="20"/>
              </w:rPr>
              <w:t>კრიტიკულად დაავადებული პაციენტების ჰემოდინამიკური მონიტორინგის</w:t>
            </w:r>
            <w:r>
              <w:rPr>
                <w:rFonts w:ascii="Sylfaen" w:eastAsia="Arial Unicode MS" w:hAnsi="Sylfaen" w:cs="Arial Unicode MS"/>
                <w:sz w:val="20"/>
                <w:szCs w:val="20"/>
              </w:rPr>
              <w:t xml:space="preserve"> განმარტება, </w:t>
            </w:r>
            <w:bookmarkStart w:id="0" w:name="_GoBack"/>
            <w:r w:rsidRPr="00797E12">
              <w:rPr>
                <w:rFonts w:ascii="Sylfaen" w:eastAsia="Arial Unicode MS" w:hAnsi="Sylfaen" w:cs="Arial Unicode MS"/>
                <w:sz w:val="20"/>
                <w:szCs w:val="20"/>
              </w:rPr>
              <w:t>კრიტიკულ მდგომარეობაში მყოფი პაციენტების მართვის განმარტება, რომელთაც აქვთ კარდიო ვასკულარული, პულმონარული, ნევროლოგიური, გასტროინტესტირალური, შარდგამომყოფი დაავადებები, საფარის სისტემის პათოლოგია, პაციენტის</w:t>
            </w:r>
            <w:r w:rsidRPr="00797E12">
              <w:rPr>
                <w:rFonts w:ascii="Sylfaen" w:eastAsia="Merriweather" w:hAnsi="Sylfaen" w:cs="Merriweather"/>
                <w:sz w:val="20"/>
                <w:szCs w:val="20"/>
              </w:rPr>
              <w:t xml:space="preserve"> </w:t>
            </w:r>
            <w:r w:rsidRPr="00797E12">
              <w:rPr>
                <w:rFonts w:ascii="Sylfaen" w:eastAsia="Arial Unicode MS" w:hAnsi="Sylfaen" w:cs="Arial Unicode MS"/>
                <w:sz w:val="20"/>
                <w:szCs w:val="20"/>
              </w:rPr>
              <w:t>რეანიმაციაში</w:t>
            </w:r>
            <w:r w:rsidRPr="00B35A43">
              <w:rPr>
                <w:rFonts w:ascii="Sylfaen" w:eastAsia="Arial Unicode MS" w:hAnsi="Sylfaen" w:cs="Arial Unicode MS"/>
                <w:sz w:val="20"/>
                <w:szCs w:val="20"/>
              </w:rPr>
              <w:t xml:space="preserve"> </w:t>
            </w:r>
            <w:bookmarkEnd w:id="0"/>
            <w:r w:rsidRPr="00B35A43">
              <w:rPr>
                <w:rFonts w:ascii="Sylfaen" w:eastAsia="Arial Unicode MS" w:hAnsi="Sylfaen" w:cs="Arial Unicode MS"/>
                <w:sz w:val="20"/>
                <w:szCs w:val="20"/>
              </w:rPr>
              <w:t>მოხვედრის და გაწერის დროს გასატარებელი საექთნო ქმედებების განმარტება, ინტრა და ინტერ ჰოსპიტალური გადაყვანები და დოკუმენტაცია</w:t>
            </w:r>
          </w:p>
          <w:p w:rsidR="00027AF6" w:rsidRPr="00B35A43" w:rsidRDefault="00027AF6" w:rsidP="00B35A43">
            <w:pPr>
              <w:spacing w:line="240" w:lineRule="auto"/>
              <w:jc w:val="both"/>
              <w:rPr>
                <w:rFonts w:ascii="Sylfaen" w:eastAsia="Merriweather" w:hAnsi="Sylfaen" w:cs="Merriweather"/>
                <w:sz w:val="20"/>
                <w:szCs w:val="20"/>
              </w:rPr>
            </w:pPr>
          </w:p>
          <w:p w:rsidR="00027AF6" w:rsidRPr="00B35A43" w:rsidRDefault="00027AF6" w:rsidP="00B35A43">
            <w:pPr>
              <w:spacing w:line="240" w:lineRule="auto"/>
              <w:jc w:val="both"/>
              <w:rPr>
                <w:rFonts w:ascii="Sylfaen" w:eastAsia="Merriweather" w:hAnsi="Sylfaen" w:cs="Merriweather"/>
                <w:sz w:val="20"/>
                <w:szCs w:val="20"/>
              </w:rPr>
            </w:pPr>
          </w:p>
          <w:p w:rsidR="00027AF6" w:rsidRDefault="00027AF6" w:rsidP="00B35A43">
            <w:pPr>
              <w:spacing w:line="240" w:lineRule="auto"/>
              <w:ind w:left="720"/>
              <w:jc w:val="both"/>
              <w:rPr>
                <w:rFonts w:ascii="Sylfaen" w:eastAsia="Merriweather" w:hAnsi="Sylfaen" w:cs="Merriweather"/>
                <w:sz w:val="20"/>
                <w:szCs w:val="20"/>
              </w:rPr>
            </w:pPr>
          </w:p>
          <w:p w:rsidR="00B35A43" w:rsidRDefault="00B35A43" w:rsidP="00B35A43">
            <w:pPr>
              <w:spacing w:line="240" w:lineRule="auto"/>
              <w:ind w:left="720"/>
              <w:jc w:val="both"/>
              <w:rPr>
                <w:rFonts w:ascii="Sylfaen" w:eastAsia="Merriweather" w:hAnsi="Sylfaen" w:cs="Merriweather"/>
                <w:sz w:val="20"/>
                <w:szCs w:val="20"/>
              </w:rPr>
            </w:pPr>
          </w:p>
          <w:p w:rsidR="00B35A43" w:rsidRDefault="00B35A43" w:rsidP="00B35A43">
            <w:pPr>
              <w:spacing w:line="240" w:lineRule="auto"/>
              <w:ind w:left="720"/>
              <w:jc w:val="both"/>
              <w:rPr>
                <w:rFonts w:ascii="Sylfaen" w:eastAsia="Merriweather" w:hAnsi="Sylfaen" w:cs="Merriweather"/>
                <w:sz w:val="20"/>
                <w:szCs w:val="20"/>
              </w:rPr>
            </w:pPr>
          </w:p>
          <w:p w:rsidR="00B35A43" w:rsidRDefault="00B35A43" w:rsidP="00B35A43">
            <w:pPr>
              <w:spacing w:line="240" w:lineRule="auto"/>
              <w:ind w:left="720"/>
              <w:jc w:val="both"/>
              <w:rPr>
                <w:rFonts w:ascii="Sylfaen" w:eastAsia="Merriweather" w:hAnsi="Sylfaen" w:cs="Merriweather"/>
                <w:sz w:val="20"/>
                <w:szCs w:val="20"/>
              </w:rPr>
            </w:pPr>
          </w:p>
          <w:p w:rsidR="00B35A43" w:rsidRDefault="00B35A43" w:rsidP="00B35A43">
            <w:pPr>
              <w:spacing w:line="240" w:lineRule="auto"/>
              <w:ind w:left="720"/>
              <w:jc w:val="both"/>
              <w:rPr>
                <w:rFonts w:ascii="Sylfaen" w:eastAsia="Merriweather" w:hAnsi="Sylfaen" w:cs="Merriweather"/>
                <w:sz w:val="20"/>
                <w:szCs w:val="20"/>
              </w:rPr>
            </w:pPr>
          </w:p>
          <w:p w:rsidR="00B35A43" w:rsidRPr="00B35A43" w:rsidRDefault="00B35A43" w:rsidP="00B35A43">
            <w:pPr>
              <w:spacing w:line="240" w:lineRule="auto"/>
              <w:ind w:left="720"/>
              <w:jc w:val="both"/>
              <w:rPr>
                <w:rFonts w:ascii="Sylfaen" w:eastAsia="Merriweather" w:hAnsi="Sylfaen" w:cs="Merriweather"/>
                <w:sz w:val="20"/>
                <w:szCs w:val="20"/>
              </w:rPr>
            </w:pPr>
          </w:p>
          <w:p w:rsidR="00027AF6" w:rsidRPr="00B35A43" w:rsidRDefault="00027AF6" w:rsidP="00B35A43">
            <w:pPr>
              <w:spacing w:line="240" w:lineRule="auto"/>
              <w:jc w:val="both"/>
              <w:rPr>
                <w:rFonts w:ascii="Sylfaen" w:eastAsia="Merriweather" w:hAnsi="Sylfaen" w:cs="Merriweather"/>
                <w:sz w:val="20"/>
                <w:szCs w:val="20"/>
              </w:rPr>
            </w:pPr>
          </w:p>
        </w:tc>
      </w:tr>
    </w:tbl>
    <w:p w:rsidR="00027AF6" w:rsidRPr="00B35A43" w:rsidRDefault="00027AF6" w:rsidP="00B35A43">
      <w:pPr>
        <w:spacing w:line="240" w:lineRule="auto"/>
        <w:jc w:val="both"/>
        <w:rPr>
          <w:rFonts w:ascii="Sylfaen" w:eastAsia="Merriweather" w:hAnsi="Sylfaen" w:cs="Merriweather"/>
          <w:b/>
          <w:sz w:val="20"/>
          <w:szCs w:val="20"/>
        </w:rPr>
      </w:pP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2. სტანდარტული ჩანაწერები</w:t>
      </w:r>
    </w:p>
    <w:p w:rsidR="00027AF6" w:rsidRPr="00B35A43" w:rsidRDefault="00027AF6" w:rsidP="00B35A43">
      <w:pPr>
        <w:spacing w:line="240" w:lineRule="auto"/>
        <w:jc w:val="both"/>
        <w:rPr>
          <w:rFonts w:ascii="Sylfaen" w:eastAsia="Merriweather" w:hAnsi="Sylfaen" w:cs="Merriweather"/>
          <w:sz w:val="20"/>
          <w:szCs w:val="20"/>
        </w:rPr>
      </w:pPr>
    </w:p>
    <w:tbl>
      <w:tblPr>
        <w:tblStyle w:val="a0"/>
        <w:tblW w:w="14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4466"/>
        <w:gridCol w:w="5745"/>
        <w:gridCol w:w="1805"/>
      </w:tblGrid>
      <w:tr w:rsidR="00027AF6" w:rsidRPr="00B35A43">
        <w:trPr>
          <w:trHeight w:val="1100"/>
          <w:jc w:val="center"/>
        </w:trPr>
        <w:tc>
          <w:tcPr>
            <w:tcW w:w="2564" w:type="dxa"/>
            <w:shd w:val="clear" w:color="auto" w:fill="DEEBF6"/>
            <w:vAlign w:val="center"/>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შედეგები</w:t>
            </w:r>
          </w:p>
          <w:p w:rsidR="00027AF6" w:rsidRPr="00B35A43" w:rsidRDefault="00027AF6" w:rsidP="00B35A43">
            <w:pPr>
              <w:spacing w:before="120" w:line="240" w:lineRule="auto"/>
              <w:jc w:val="both"/>
              <w:rPr>
                <w:rFonts w:ascii="Sylfaen" w:eastAsia="Merriweather" w:hAnsi="Sylfaen" w:cs="Merriweather"/>
                <w:b/>
                <w:sz w:val="20"/>
                <w:szCs w:val="20"/>
              </w:rPr>
            </w:pPr>
          </w:p>
        </w:tc>
        <w:tc>
          <w:tcPr>
            <w:tcW w:w="4466" w:type="dxa"/>
            <w:shd w:val="clear" w:color="auto" w:fill="DEEBF6"/>
            <w:vAlign w:val="center"/>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შესრულების კრიტერიუმები</w:t>
            </w:r>
          </w:p>
        </w:tc>
        <w:tc>
          <w:tcPr>
            <w:tcW w:w="5745" w:type="dxa"/>
            <w:shd w:val="clear" w:color="auto" w:fill="DEEBF6"/>
            <w:vAlign w:val="center"/>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კომპეტენციის პარამეტრების ფარგლები</w:t>
            </w:r>
            <w:r w:rsidRPr="00B35A43">
              <w:rPr>
                <w:rFonts w:ascii="Sylfaen" w:eastAsia="Arial Unicode MS" w:hAnsi="Sylfaen" w:cs="Arial Unicode MS"/>
                <w:b/>
                <w:sz w:val="20"/>
                <w:szCs w:val="20"/>
              </w:rPr>
              <w:br/>
            </w:r>
          </w:p>
        </w:tc>
        <w:tc>
          <w:tcPr>
            <w:tcW w:w="1805" w:type="dxa"/>
            <w:shd w:val="clear" w:color="auto" w:fill="DEEBF6"/>
            <w:vAlign w:val="center"/>
          </w:tcPr>
          <w:p w:rsidR="00027AF6" w:rsidRPr="00B35A43" w:rsidRDefault="00027AF6" w:rsidP="00B35A43">
            <w:pPr>
              <w:spacing w:line="240" w:lineRule="auto"/>
              <w:jc w:val="both"/>
              <w:rPr>
                <w:rFonts w:ascii="Sylfaen" w:eastAsia="Merriweather" w:hAnsi="Sylfaen" w:cs="Merriweather"/>
                <w:b/>
                <w:sz w:val="20"/>
                <w:szCs w:val="20"/>
              </w:rPr>
            </w:pPr>
          </w:p>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შეფასების მიმართულება</w:t>
            </w:r>
          </w:p>
        </w:tc>
      </w:tr>
      <w:tr w:rsidR="00027AF6" w:rsidRPr="00B35A43">
        <w:trPr>
          <w:trHeight w:val="3980"/>
          <w:jc w:val="center"/>
        </w:trPr>
        <w:tc>
          <w:tcPr>
            <w:tcW w:w="2564" w:type="dxa"/>
            <w:shd w:val="clear" w:color="auto" w:fill="auto"/>
          </w:tcPr>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1.კრიტიკულად დაავადებული პაციენტების ჰემოდინამიკური მონიტორინგი</w:t>
            </w:r>
            <w:r w:rsidR="0000096B" w:rsidRPr="00B35A43">
              <w:rPr>
                <w:rFonts w:ascii="Sylfaen" w:eastAsia="Arial Unicode MS" w:hAnsi="Sylfaen" w:cs="Arial Unicode MS"/>
                <w:sz w:val="20"/>
                <w:szCs w:val="20"/>
              </w:rPr>
              <w:t>ს განმარტება</w:t>
            </w:r>
          </w:p>
          <w:p w:rsidR="00027AF6" w:rsidRPr="00B35A43" w:rsidRDefault="00027AF6" w:rsidP="00B35A43">
            <w:pPr>
              <w:spacing w:before="200" w:after="0" w:line="240" w:lineRule="auto"/>
              <w:ind w:left="176" w:hanging="142"/>
              <w:jc w:val="both"/>
              <w:rPr>
                <w:rFonts w:ascii="Sylfaen" w:eastAsia="Merriweather" w:hAnsi="Sylfaen" w:cs="Merriweather"/>
                <w:sz w:val="20"/>
                <w:szCs w:val="20"/>
              </w:rPr>
            </w:pPr>
          </w:p>
          <w:p w:rsidR="00027AF6" w:rsidRPr="00B35A43" w:rsidRDefault="00027AF6" w:rsidP="00B35A43">
            <w:pPr>
              <w:spacing w:after="0" w:line="240" w:lineRule="auto"/>
              <w:ind w:left="176" w:hanging="142"/>
              <w:jc w:val="both"/>
              <w:rPr>
                <w:rFonts w:ascii="Sylfaen" w:eastAsia="Merriweather" w:hAnsi="Sylfaen" w:cs="Merriweather"/>
                <w:sz w:val="20"/>
                <w:szCs w:val="20"/>
              </w:rPr>
            </w:pPr>
          </w:p>
          <w:p w:rsidR="00027AF6" w:rsidRPr="00B35A43" w:rsidRDefault="00027AF6" w:rsidP="00B35A43">
            <w:pPr>
              <w:spacing w:after="0" w:line="240" w:lineRule="auto"/>
              <w:ind w:left="176" w:hanging="142"/>
              <w:jc w:val="both"/>
              <w:rPr>
                <w:rFonts w:ascii="Sylfaen" w:eastAsia="Merriweather" w:hAnsi="Sylfaen" w:cs="Merriweather"/>
                <w:sz w:val="20"/>
                <w:szCs w:val="20"/>
              </w:rPr>
            </w:pPr>
          </w:p>
          <w:p w:rsidR="00027AF6" w:rsidRPr="00B35A43" w:rsidRDefault="00027AF6" w:rsidP="00B35A43">
            <w:pPr>
              <w:spacing w:line="240" w:lineRule="auto"/>
              <w:ind w:left="176" w:hanging="142"/>
              <w:jc w:val="both"/>
              <w:rPr>
                <w:rFonts w:ascii="Sylfaen" w:hAnsi="Sylfaen"/>
                <w:sz w:val="20"/>
                <w:szCs w:val="20"/>
              </w:rPr>
            </w:pPr>
          </w:p>
        </w:tc>
        <w:tc>
          <w:tcPr>
            <w:tcW w:w="4466" w:type="dxa"/>
            <w:shd w:val="clear" w:color="auto" w:fill="auto"/>
          </w:tcPr>
          <w:p w:rsidR="00027AF6" w:rsidRPr="00B35A43" w:rsidRDefault="00B35A43" w:rsidP="00B35A43">
            <w:pPr>
              <w:numPr>
                <w:ilvl w:val="0"/>
                <w:numId w:val="10"/>
              </w:numPr>
              <w:spacing w:after="0" w:line="240" w:lineRule="auto"/>
              <w:ind w:left="283" w:hanging="180"/>
              <w:contextualSpacing/>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w:t>
            </w:r>
            <w:r w:rsidRPr="00B35A43">
              <w:rPr>
                <w:rFonts w:ascii="Sylfaen" w:eastAsia="Arial Unicode MS" w:hAnsi="Sylfaen" w:cs="Arial Unicode MS"/>
                <w:b/>
                <w:sz w:val="20"/>
                <w:szCs w:val="20"/>
              </w:rPr>
              <w:t>ჰემოდინამიკური მონიტორინგის სისტემებს</w:t>
            </w:r>
            <w:r w:rsidRPr="00B35A43">
              <w:rPr>
                <w:rFonts w:ascii="Sylfaen" w:eastAsia="Arial Unicode MS" w:hAnsi="Sylfaen" w:cs="Arial Unicode MS"/>
                <w:sz w:val="20"/>
                <w:szCs w:val="20"/>
              </w:rPr>
              <w:t xml:space="preserve"> არტერიული და ცენტრალური ვენური წნევისთვის;</w:t>
            </w:r>
          </w:p>
          <w:p w:rsidR="00027AF6" w:rsidRPr="00B35A43" w:rsidRDefault="00B35A43" w:rsidP="00B35A43">
            <w:pPr>
              <w:numPr>
                <w:ilvl w:val="0"/>
                <w:numId w:val="10"/>
              </w:numPr>
              <w:spacing w:after="0" w:line="240" w:lineRule="auto"/>
              <w:ind w:left="283" w:hanging="180"/>
              <w:contextualSpacing/>
              <w:jc w:val="both"/>
              <w:rPr>
                <w:rFonts w:ascii="Sylfaen" w:eastAsia="Merriweather" w:hAnsi="Sylfaen" w:cs="Merriweather"/>
                <w:b/>
                <w:sz w:val="20"/>
                <w:szCs w:val="20"/>
              </w:rPr>
            </w:pPr>
            <w:r w:rsidRPr="00B35A43">
              <w:rPr>
                <w:rFonts w:ascii="Sylfaen" w:eastAsia="Arial Unicode MS" w:hAnsi="Sylfaen" w:cs="Arial Unicode MS"/>
                <w:sz w:val="20"/>
                <w:szCs w:val="20"/>
              </w:rPr>
              <w:t xml:space="preserve">სწორად აღწერს </w:t>
            </w:r>
            <w:r w:rsidRPr="00B35A43">
              <w:rPr>
                <w:rFonts w:ascii="Sylfaen" w:eastAsia="Arial Unicode MS" w:hAnsi="Sylfaen" w:cs="Arial Unicode MS"/>
                <w:b/>
                <w:sz w:val="20"/>
                <w:szCs w:val="20"/>
              </w:rPr>
              <w:t>გულის წუთმოცულობის შეფასებას და მოცულობას;</w:t>
            </w:r>
          </w:p>
          <w:p w:rsidR="00027AF6" w:rsidRPr="00B35A43" w:rsidRDefault="00B35A43" w:rsidP="00B35A43">
            <w:pPr>
              <w:numPr>
                <w:ilvl w:val="0"/>
                <w:numId w:val="10"/>
              </w:numPr>
              <w:spacing w:after="0" w:line="240" w:lineRule="auto"/>
              <w:ind w:left="283" w:hanging="180"/>
              <w:contextualSpacing/>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ჰემოდინამიკური მონიტორინგის დროს </w:t>
            </w:r>
            <w:r w:rsidRPr="00B35A43">
              <w:rPr>
                <w:rFonts w:ascii="Sylfaen" w:eastAsia="Arial Unicode MS" w:hAnsi="Sylfaen" w:cs="Arial Unicode MS"/>
                <w:b/>
                <w:sz w:val="20"/>
                <w:szCs w:val="20"/>
              </w:rPr>
              <w:t>წარმოქმნილ პრობლემებს,</w:t>
            </w:r>
            <w:r w:rsidRPr="00B35A43">
              <w:rPr>
                <w:rFonts w:ascii="Sylfaen" w:eastAsia="Arial Unicode MS" w:hAnsi="Sylfaen" w:cs="Arial Unicode MS"/>
                <w:sz w:val="20"/>
                <w:szCs w:val="20"/>
              </w:rPr>
              <w:t xml:space="preserve"> მათ იდენტიფიცირებასა და გამოსწორებას;</w:t>
            </w:r>
          </w:p>
          <w:p w:rsidR="00027AF6" w:rsidRPr="00B35A43" w:rsidRDefault="00027AF6" w:rsidP="00B35A43">
            <w:pPr>
              <w:spacing w:line="240" w:lineRule="auto"/>
              <w:ind w:left="318" w:hanging="318"/>
              <w:jc w:val="both"/>
              <w:rPr>
                <w:rFonts w:ascii="Sylfaen" w:eastAsia="Merriweather" w:hAnsi="Sylfaen" w:cs="Merriweather"/>
                <w:sz w:val="20"/>
                <w:szCs w:val="20"/>
              </w:rPr>
            </w:pPr>
          </w:p>
        </w:tc>
        <w:tc>
          <w:tcPr>
            <w:tcW w:w="5745" w:type="dxa"/>
            <w:vAlign w:val="center"/>
          </w:tcPr>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1.ჰემოდინამიკური მონიტორინგის სისტემები</w:t>
            </w:r>
            <w:r w:rsidRPr="00B35A43">
              <w:rPr>
                <w:rFonts w:ascii="Sylfaen" w:eastAsia="Merriweather" w:hAnsi="Sylfaen" w:cs="Merriweather"/>
                <w:sz w:val="20"/>
                <w:szCs w:val="20"/>
              </w:rPr>
              <w:t>:</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არტერიული წნევის მონიტორინგი და მისი მრუდის განხილვა; ცენტრალური წნევის მონიტორინგი და მისი მრუდის განხილვა; ფილტვის არტერიის წნევის მონიტორინგი და მისი მრუდის განხილვა,</w:t>
            </w: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2.გულის წუთმოცულობის შეფასება და მოცულობა:</w:t>
            </w: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sz w:val="20"/>
                <w:szCs w:val="20"/>
              </w:rPr>
              <w:t>გულის წუთმოცულობის დაანგარიშება;</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3.წარმოქმნილი პრობლემები: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მონიტორის კალიბრაცია,  სისხლძარღვში ჩაყენებული კათეტერის  ოკლუზიის აღმოფხვრა; განგაშის პარამეტრების დაყენება და მათი სასიცოცხლო მაჩვენებლების ნორმებზე მორგება</w:t>
            </w:r>
          </w:p>
          <w:p w:rsidR="00027AF6" w:rsidRPr="00B35A43" w:rsidRDefault="00027AF6" w:rsidP="00B35A43">
            <w:pPr>
              <w:spacing w:after="0" w:line="240" w:lineRule="auto"/>
              <w:ind w:left="720"/>
              <w:jc w:val="both"/>
              <w:rPr>
                <w:rFonts w:ascii="Sylfaen" w:eastAsia="Merriweather" w:hAnsi="Sylfaen" w:cs="Merriweather"/>
                <w:sz w:val="20"/>
                <w:szCs w:val="20"/>
              </w:rPr>
            </w:pPr>
          </w:p>
          <w:p w:rsidR="00027AF6" w:rsidRPr="00B35A43" w:rsidRDefault="00027AF6" w:rsidP="00B35A43">
            <w:pPr>
              <w:spacing w:after="0" w:line="240" w:lineRule="auto"/>
              <w:ind w:left="378"/>
              <w:jc w:val="both"/>
              <w:rPr>
                <w:rFonts w:ascii="Sylfaen" w:eastAsia="Merriweather" w:hAnsi="Sylfaen" w:cs="Merriweather"/>
                <w:sz w:val="20"/>
                <w:szCs w:val="20"/>
              </w:rPr>
            </w:pPr>
          </w:p>
          <w:p w:rsidR="00027AF6" w:rsidRPr="00B35A43" w:rsidRDefault="00027AF6" w:rsidP="00B35A43">
            <w:pPr>
              <w:spacing w:line="240" w:lineRule="auto"/>
              <w:ind w:left="378"/>
              <w:jc w:val="both"/>
              <w:rPr>
                <w:rFonts w:ascii="Sylfaen" w:eastAsia="Merriweather" w:hAnsi="Sylfaen" w:cs="Merriweather"/>
                <w:sz w:val="20"/>
                <w:szCs w:val="20"/>
              </w:rPr>
            </w:pPr>
          </w:p>
        </w:tc>
        <w:tc>
          <w:tcPr>
            <w:tcW w:w="1805" w:type="dxa"/>
            <w:vMerge w:val="restart"/>
            <w:vAlign w:val="center"/>
          </w:tcPr>
          <w:p w:rsidR="00027AF6" w:rsidRPr="00B35A43" w:rsidRDefault="00B35A43" w:rsidP="00B35A43">
            <w:pPr>
              <w:spacing w:after="0" w:line="240" w:lineRule="auto"/>
              <w:ind w:left="176"/>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თეორიული </w:t>
            </w:r>
          </w:p>
          <w:p w:rsidR="00027AF6" w:rsidRPr="00B35A43" w:rsidRDefault="00B35A43" w:rsidP="00B35A43">
            <w:pPr>
              <w:spacing w:line="240" w:lineRule="auto"/>
              <w:ind w:left="176"/>
              <w:jc w:val="both"/>
              <w:rPr>
                <w:rFonts w:ascii="Sylfaen" w:eastAsia="Merriweather" w:hAnsi="Sylfaen" w:cs="Merriweather"/>
                <w:sz w:val="20"/>
                <w:szCs w:val="20"/>
              </w:rPr>
            </w:pPr>
            <w:r w:rsidRPr="00B35A43">
              <w:rPr>
                <w:rFonts w:ascii="Sylfaen" w:eastAsia="Merriweather" w:hAnsi="Sylfaen" w:cs="Merriweather"/>
                <w:sz w:val="20"/>
                <w:szCs w:val="20"/>
              </w:rPr>
              <w:t xml:space="preserve"> </w:t>
            </w:r>
          </w:p>
        </w:tc>
      </w:tr>
      <w:tr w:rsidR="00027AF6" w:rsidRPr="00B35A43">
        <w:trPr>
          <w:trHeight w:val="1040"/>
          <w:jc w:val="center"/>
        </w:trPr>
        <w:tc>
          <w:tcPr>
            <w:tcW w:w="2564" w:type="dxa"/>
            <w:shd w:val="clear" w:color="auto" w:fill="auto"/>
          </w:tcPr>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2.კრიტიკულ მდგომარეობაში მყოფი პაციენტების </w:t>
            </w:r>
            <w:r w:rsidR="0000096B" w:rsidRPr="00B35A43">
              <w:rPr>
                <w:rFonts w:ascii="Sylfaen" w:eastAsia="Arial Unicode MS" w:hAnsi="Sylfaen" w:cs="Arial Unicode MS"/>
                <w:sz w:val="20"/>
                <w:szCs w:val="20"/>
              </w:rPr>
              <w:t>მართვის განმარტება</w:t>
            </w:r>
            <w:r w:rsidRPr="00B35A43">
              <w:rPr>
                <w:rFonts w:ascii="Sylfaen" w:eastAsia="Arial Unicode MS" w:hAnsi="Sylfaen" w:cs="Arial Unicode MS"/>
                <w:sz w:val="20"/>
                <w:szCs w:val="20"/>
              </w:rPr>
              <w:t xml:space="preserve">, რომელთაც აქვთ </w:t>
            </w:r>
            <w:r w:rsidRPr="00B35A43">
              <w:rPr>
                <w:rFonts w:ascii="Sylfaen" w:eastAsia="Arial Unicode MS" w:hAnsi="Sylfaen" w:cs="Arial Unicode MS"/>
                <w:b/>
                <w:sz w:val="20"/>
                <w:szCs w:val="20"/>
              </w:rPr>
              <w:t xml:space="preserve">კარდიო </w:t>
            </w:r>
            <w:r w:rsidRPr="00B35A43">
              <w:rPr>
                <w:rFonts w:ascii="Sylfaen" w:eastAsia="Arial Unicode MS" w:hAnsi="Sylfaen" w:cs="Arial Unicode MS"/>
                <w:b/>
                <w:sz w:val="20"/>
                <w:szCs w:val="20"/>
              </w:rPr>
              <w:lastRenderedPageBreak/>
              <w:t>ვასკულარული</w:t>
            </w:r>
            <w:r w:rsidRPr="00B35A43">
              <w:rPr>
                <w:rFonts w:ascii="Sylfaen" w:eastAsia="Arial Unicode MS" w:hAnsi="Sylfaen" w:cs="Arial Unicode MS"/>
                <w:sz w:val="20"/>
                <w:szCs w:val="20"/>
              </w:rPr>
              <w:t xml:space="preserve"> დაავადებები</w:t>
            </w:r>
          </w:p>
          <w:p w:rsidR="00027AF6" w:rsidRPr="00B35A43" w:rsidRDefault="00027AF6" w:rsidP="00B35A43">
            <w:pPr>
              <w:spacing w:after="0" w:line="240" w:lineRule="auto"/>
              <w:ind w:left="360"/>
              <w:jc w:val="both"/>
              <w:rPr>
                <w:rFonts w:ascii="Sylfaen" w:hAnsi="Sylfaen"/>
                <w:sz w:val="20"/>
                <w:szCs w:val="20"/>
              </w:rPr>
            </w:pPr>
          </w:p>
          <w:p w:rsidR="00027AF6" w:rsidRPr="00B35A43" w:rsidRDefault="00027AF6" w:rsidP="00B35A43">
            <w:pPr>
              <w:spacing w:line="240" w:lineRule="auto"/>
              <w:jc w:val="both"/>
              <w:rPr>
                <w:rFonts w:ascii="Sylfaen" w:eastAsia="Merriweather" w:hAnsi="Sylfaen" w:cs="Merriweather"/>
                <w:sz w:val="20"/>
                <w:szCs w:val="20"/>
              </w:rPr>
            </w:pPr>
          </w:p>
        </w:tc>
        <w:tc>
          <w:tcPr>
            <w:tcW w:w="4466" w:type="dxa"/>
            <w:shd w:val="clear" w:color="auto" w:fill="auto"/>
          </w:tcPr>
          <w:p w:rsidR="00027AF6" w:rsidRPr="00B35A43" w:rsidRDefault="00B35A43" w:rsidP="00B35A43">
            <w:pPr>
              <w:numPr>
                <w:ilvl w:val="0"/>
                <w:numId w:val="4"/>
              </w:numPr>
              <w:spacing w:after="0" w:line="240" w:lineRule="auto"/>
              <w:contextualSpacing/>
              <w:rPr>
                <w:rFonts w:ascii="Sylfaen" w:eastAsia="Times New Roman" w:hAnsi="Sylfaen" w:cs="Times New Roman"/>
                <w:b/>
                <w:sz w:val="20"/>
                <w:szCs w:val="20"/>
              </w:rPr>
            </w:pPr>
            <w:r w:rsidRPr="00B35A43">
              <w:rPr>
                <w:rFonts w:ascii="Sylfaen" w:eastAsia="Arial Unicode MS" w:hAnsi="Sylfaen" w:cs="Arial Unicode MS"/>
                <w:sz w:val="20"/>
                <w:szCs w:val="20"/>
              </w:rPr>
              <w:lastRenderedPageBreak/>
              <w:t xml:space="preserve">სწორად განმარტავს </w:t>
            </w:r>
            <w:r w:rsidRPr="00B35A43">
              <w:rPr>
                <w:rFonts w:ascii="Sylfaen" w:eastAsia="Arial Unicode MS" w:hAnsi="Sylfaen" w:cs="Arial Unicode MS"/>
                <w:b/>
                <w:sz w:val="20"/>
                <w:szCs w:val="20"/>
              </w:rPr>
              <w:t>კარდიოვასკულარულ</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დაავადებებს;</w:t>
            </w:r>
          </w:p>
          <w:p w:rsidR="00027AF6" w:rsidRPr="00B35A43" w:rsidRDefault="00B35A43" w:rsidP="00B35A43">
            <w:pPr>
              <w:numPr>
                <w:ilvl w:val="0"/>
                <w:numId w:val="4"/>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B35A43">
              <w:rPr>
                <w:rFonts w:ascii="Sylfaen" w:eastAsia="Arial Unicode MS" w:hAnsi="Sylfaen" w:cs="Arial Unicode MS"/>
                <w:b/>
                <w:sz w:val="20"/>
                <w:szCs w:val="20"/>
              </w:rPr>
              <w:t>კომპონენტებს;</w:t>
            </w:r>
            <w:r w:rsidRPr="00B35A43">
              <w:rPr>
                <w:rFonts w:ascii="Sylfaen" w:eastAsia="Merriweather" w:hAnsi="Sylfaen" w:cs="Merriweather"/>
                <w:sz w:val="20"/>
                <w:szCs w:val="20"/>
              </w:rPr>
              <w:t xml:space="preserve"> </w:t>
            </w:r>
          </w:p>
          <w:p w:rsidR="00027AF6" w:rsidRPr="00B35A43" w:rsidRDefault="00B35A43" w:rsidP="00B35A43">
            <w:pPr>
              <w:numPr>
                <w:ilvl w:val="0"/>
                <w:numId w:val="4"/>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lastRenderedPageBreak/>
              <w:t xml:space="preserve">სწორად აღწერს </w:t>
            </w:r>
            <w:r w:rsidRPr="00B35A43">
              <w:rPr>
                <w:rFonts w:ascii="Sylfaen" w:eastAsia="Arial Unicode MS" w:hAnsi="Sylfaen" w:cs="Arial Unicode MS"/>
                <w:b/>
                <w:sz w:val="20"/>
                <w:szCs w:val="20"/>
              </w:rPr>
              <w:t>საექთნო ქმედებების</w:t>
            </w:r>
            <w:r w:rsidRPr="00B35A43">
              <w:rPr>
                <w:rFonts w:ascii="Sylfaen" w:eastAsia="Arial Unicode MS" w:hAnsi="Sylfaen" w:cs="Arial Unicode MS"/>
                <w:sz w:val="20"/>
                <w:szCs w:val="20"/>
              </w:rPr>
              <w:t xml:space="preserve"> ჩამონათვალს და მათ მნიშვნელობას პაციენტის მკურნალობის დროს.</w:t>
            </w:r>
          </w:p>
          <w:p w:rsidR="00027AF6" w:rsidRPr="00B35A43" w:rsidRDefault="00027AF6" w:rsidP="00B35A43">
            <w:pPr>
              <w:spacing w:after="0" w:line="240" w:lineRule="auto"/>
              <w:ind w:left="810"/>
              <w:rPr>
                <w:rFonts w:ascii="Sylfaen" w:eastAsia="Merriweather" w:hAnsi="Sylfaen" w:cs="Merriweather"/>
                <w:sz w:val="20"/>
                <w:szCs w:val="20"/>
              </w:rPr>
            </w:pPr>
          </w:p>
          <w:p w:rsidR="00027AF6" w:rsidRPr="00B35A43" w:rsidRDefault="00027AF6" w:rsidP="00B35A43">
            <w:pPr>
              <w:spacing w:after="0" w:line="240" w:lineRule="auto"/>
              <w:ind w:left="810"/>
              <w:rPr>
                <w:rFonts w:ascii="Sylfaen" w:eastAsia="Times New Roman" w:hAnsi="Sylfaen" w:cs="Times New Roman"/>
                <w:sz w:val="20"/>
                <w:szCs w:val="20"/>
              </w:rPr>
            </w:pPr>
          </w:p>
        </w:tc>
        <w:tc>
          <w:tcPr>
            <w:tcW w:w="5745" w:type="dxa"/>
          </w:tcPr>
          <w:p w:rsidR="00027AF6" w:rsidRPr="00B35A43" w:rsidRDefault="00B35A43" w:rsidP="00B35A43">
            <w:pPr>
              <w:spacing w:after="0" w:line="240" w:lineRule="auto"/>
              <w:rPr>
                <w:rFonts w:ascii="Sylfaen" w:eastAsia="Times New Roman" w:hAnsi="Sylfaen" w:cs="Times New Roman"/>
                <w:b/>
                <w:sz w:val="20"/>
                <w:szCs w:val="20"/>
              </w:rPr>
            </w:pPr>
            <w:r w:rsidRPr="00B35A43">
              <w:rPr>
                <w:rFonts w:ascii="Sylfaen" w:eastAsia="Arial Unicode MS" w:hAnsi="Sylfaen" w:cs="Arial Unicode MS"/>
                <w:b/>
                <w:sz w:val="20"/>
                <w:szCs w:val="20"/>
              </w:rPr>
              <w:lastRenderedPageBreak/>
              <w:t>1.კარდიოვასკულარული</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დაავადებები: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ჰიპერტენზია, პერიფერიული სიხლძარღვოვანი დაავადებები, სტენოკარდია (სტაბილური და არასტაბილური, მოიკარდიუმის ინფარქტი, მარჯვენა პარკუჭის უკმარისობა, კარდიო მიოპათია, მწვავე </w:t>
            </w:r>
            <w:r w:rsidRPr="00B35A43">
              <w:rPr>
                <w:rFonts w:ascii="Sylfaen" w:eastAsia="Arial Unicode MS" w:hAnsi="Sylfaen" w:cs="Arial Unicode MS"/>
                <w:sz w:val="20"/>
                <w:szCs w:val="20"/>
              </w:rPr>
              <w:lastRenderedPageBreak/>
              <w:t>კორონალური სინდრომი</w:t>
            </w:r>
          </w:p>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b/>
                <w:sz w:val="20"/>
                <w:szCs w:val="20"/>
              </w:rPr>
              <w:t xml:space="preserve"> კომპონენტები: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027AF6"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Merriweather" w:hAnsi="Sylfaen" w:cs="Merriweather"/>
                <w:sz w:val="20"/>
                <w:szCs w:val="20"/>
              </w:rPr>
              <w:t>3.</w:t>
            </w:r>
            <w:r w:rsidRPr="00B35A43">
              <w:rPr>
                <w:rFonts w:ascii="Sylfaen" w:eastAsia="Arial Unicode MS" w:hAnsi="Sylfaen" w:cs="Arial Unicode MS"/>
                <w:b/>
                <w:sz w:val="20"/>
                <w:szCs w:val="20"/>
              </w:rPr>
              <w:t>საექთნო ქმედებები: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ჰემოდინამიკის მონიტორინგი, ინვაზიური და არაინვაზიური მეთოდი, პულსი, რითმი, არტერული წნევა, საშუალო არტერიული წნევა, ტემპერატურა, შარდის გამოყოფა, სითხითი თერაპია, კაპილარული ავსების დრო, კანის ტურგორი, კიდურების ტემპერატურის მონიტორინგი, სისხლის ანალიზი, ბიო ქიმიური მარკერები;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არტერიის კანულაციის ადგილმდებარეობის შერჩევა, არტერიის კანულაციის უკუჩვენებები და გართულებები, ნორმალური და პათოლოგიური არტერიული მრუდები, ტრანსდუსერის სისტემის მუშაობის პრინციპი;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ცენტრალური ვენის კანულაციის ადგილმდებარეობის შერჩევა, ცენტრალური ვენის  კანულაციის უკუჩვენებები და გართულებები, ნორმალური და პათოლოგიური ცენტრალური ვენის  მრუდები, ტრანსდუსერის სისტემის მუშაობის პრინციპი;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სითხის თერაპიის დაწყების საჭიროება, სითხის ბალანსის წარმოება;</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კარდიოგენური შოკი, ჰიპოვოლემიური შოკი, სეპტიური შოკი, ნეიროგენური შოკი, ანაფილაქსიური შოკი;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ნორმალური სინუსური რითმი, სიცოცხლისთვის საშიში რითმიები (ტაქიკარდია, ბრადიკარდია, წინაგულოვანი ციმციმი, წინაგულოვანი ფიბრილაცია, პარკუჭოვანი ტაქიკარდია, პარკუჭოვანი ფიბრილაცია, ასისტოლია, პულს გარეშე ელექტრული აქტივობა), გულის გაჩერების პოტენციური მიზეზები 4 H-ის და 4 T-ის აღწერა, გულ ფილტვის რეანიმაციის სახარჯი მასალისა და მედიკამენტების აღწერა, გულის არესტის შემდგომი მართვის სტრატეგიები, BLS / ACLS გაიდლაინების გამოყენება;</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SIRS კრიტერიუმი, სეფსისის კრიტერიუმი, მწვავე სეფსისის კრიტერიუმი ორგანული დისფუნქციით;</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სიცოცხლისთვის საშიშ რითმებთან ასოცირებული მედიკამენტოზური მართვა, ინოტროპები, ვაზოპრესორები, ვაზოდილატატორები, ანტიარითმიული საშუალებები, ანტიჰიპერტენზიული საშუალებები, დიურეზული საშუალებები, კრისტალოიდების, კოლოიდების და სისხლის პროდუქტების ჩვენება, უკუჩვენება, არჩევითობა.</w:t>
            </w:r>
          </w:p>
          <w:p w:rsidR="00027AF6" w:rsidRPr="00B35A43" w:rsidRDefault="00027AF6" w:rsidP="00B35A43">
            <w:pPr>
              <w:spacing w:line="240" w:lineRule="auto"/>
              <w:jc w:val="both"/>
              <w:rPr>
                <w:rFonts w:ascii="Sylfaen" w:eastAsia="Times New Roman" w:hAnsi="Sylfaen" w:cs="Times New Roman"/>
                <w:sz w:val="20"/>
                <w:szCs w:val="20"/>
              </w:rPr>
            </w:pPr>
          </w:p>
        </w:tc>
        <w:tc>
          <w:tcPr>
            <w:tcW w:w="1805" w:type="dxa"/>
            <w:vMerge/>
            <w:vAlign w:val="center"/>
          </w:tcPr>
          <w:p w:rsidR="00027AF6" w:rsidRPr="00B35A43" w:rsidRDefault="00027AF6" w:rsidP="00B35A43">
            <w:pPr>
              <w:spacing w:line="240" w:lineRule="auto"/>
              <w:ind w:left="176"/>
              <w:jc w:val="both"/>
              <w:rPr>
                <w:rFonts w:ascii="Sylfaen" w:eastAsia="Merriweather" w:hAnsi="Sylfaen" w:cs="Merriweather"/>
                <w:sz w:val="20"/>
                <w:szCs w:val="20"/>
                <w:highlight w:val="yellow"/>
              </w:rPr>
            </w:pPr>
          </w:p>
        </w:tc>
      </w:tr>
      <w:tr w:rsidR="00027AF6" w:rsidRPr="00B35A43">
        <w:trPr>
          <w:trHeight w:val="1040"/>
          <w:jc w:val="center"/>
        </w:trPr>
        <w:tc>
          <w:tcPr>
            <w:tcW w:w="2564" w:type="dxa"/>
            <w:shd w:val="clear" w:color="auto" w:fill="auto"/>
          </w:tcPr>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 xml:space="preserve">3.კრიტიკულ მდგომარეობაში მყოფი პაციენტების </w:t>
            </w:r>
            <w:r w:rsidR="0000096B" w:rsidRPr="00B35A43">
              <w:rPr>
                <w:rFonts w:ascii="Sylfaen" w:eastAsia="Arial Unicode MS" w:hAnsi="Sylfaen" w:cs="Arial Unicode MS"/>
                <w:sz w:val="20"/>
                <w:szCs w:val="20"/>
              </w:rPr>
              <w:t>მართვის განმარტება</w:t>
            </w:r>
            <w:r w:rsidRPr="00B35A43">
              <w:rPr>
                <w:rFonts w:ascii="Sylfaen" w:eastAsia="Arial Unicode MS" w:hAnsi="Sylfaen" w:cs="Arial Unicode MS"/>
                <w:sz w:val="20"/>
                <w:szCs w:val="20"/>
              </w:rPr>
              <w:t xml:space="preserve">, რომელთაც აქვთ </w:t>
            </w:r>
            <w:r w:rsidRPr="00B35A43">
              <w:rPr>
                <w:rFonts w:ascii="Sylfaen" w:eastAsia="Arial Unicode MS" w:hAnsi="Sylfaen" w:cs="Arial Unicode MS"/>
                <w:b/>
                <w:sz w:val="20"/>
                <w:szCs w:val="20"/>
              </w:rPr>
              <w:t>პულმონარული</w:t>
            </w:r>
            <w:r w:rsidRPr="00B35A43">
              <w:rPr>
                <w:rFonts w:ascii="Sylfaen" w:eastAsia="Arial Unicode MS" w:hAnsi="Sylfaen" w:cs="Arial Unicode MS"/>
                <w:sz w:val="20"/>
                <w:szCs w:val="20"/>
              </w:rPr>
              <w:t xml:space="preserve"> დაავადებები</w:t>
            </w:r>
          </w:p>
          <w:p w:rsidR="00027AF6" w:rsidRPr="00B35A43" w:rsidRDefault="00027AF6" w:rsidP="00B35A43">
            <w:pPr>
              <w:spacing w:line="240" w:lineRule="auto"/>
              <w:ind w:left="720"/>
              <w:jc w:val="both"/>
              <w:rPr>
                <w:rFonts w:ascii="Sylfaen" w:eastAsia="Merriweather" w:hAnsi="Sylfaen" w:cs="Merriweather"/>
                <w:sz w:val="20"/>
                <w:szCs w:val="20"/>
              </w:rPr>
            </w:pPr>
          </w:p>
          <w:p w:rsidR="00027AF6" w:rsidRPr="00B35A43" w:rsidRDefault="00027AF6" w:rsidP="00B35A43">
            <w:pPr>
              <w:spacing w:line="240" w:lineRule="auto"/>
              <w:jc w:val="both"/>
              <w:rPr>
                <w:rFonts w:ascii="Sylfaen" w:eastAsia="Merriweather" w:hAnsi="Sylfaen" w:cs="Merriweather"/>
                <w:sz w:val="20"/>
                <w:szCs w:val="20"/>
              </w:rPr>
            </w:pPr>
          </w:p>
          <w:p w:rsidR="00027AF6" w:rsidRPr="00B35A43" w:rsidRDefault="00027AF6" w:rsidP="00B35A43">
            <w:pPr>
              <w:spacing w:line="240" w:lineRule="auto"/>
              <w:jc w:val="both"/>
              <w:rPr>
                <w:rFonts w:ascii="Sylfaen" w:eastAsia="Merriweather" w:hAnsi="Sylfaen" w:cs="Merriweather"/>
                <w:sz w:val="20"/>
                <w:szCs w:val="20"/>
              </w:rPr>
            </w:pPr>
          </w:p>
        </w:tc>
        <w:tc>
          <w:tcPr>
            <w:tcW w:w="4466" w:type="dxa"/>
            <w:shd w:val="clear" w:color="auto" w:fill="auto"/>
          </w:tcPr>
          <w:p w:rsidR="00027AF6" w:rsidRPr="00B35A43" w:rsidRDefault="00B35A43" w:rsidP="00B35A43">
            <w:pPr>
              <w:numPr>
                <w:ilvl w:val="0"/>
                <w:numId w:val="5"/>
              </w:numPr>
              <w:spacing w:after="0" w:line="240" w:lineRule="auto"/>
              <w:contextualSpacing/>
              <w:rPr>
                <w:rFonts w:ascii="Sylfaen" w:eastAsia="Times New Roman" w:hAnsi="Sylfaen" w:cs="Times New Roman"/>
                <w:b/>
                <w:sz w:val="20"/>
                <w:szCs w:val="20"/>
              </w:rPr>
            </w:pPr>
            <w:r w:rsidRPr="00B35A43">
              <w:rPr>
                <w:rFonts w:ascii="Sylfaen" w:eastAsia="Arial Unicode MS" w:hAnsi="Sylfaen" w:cs="Arial Unicode MS"/>
                <w:sz w:val="20"/>
                <w:szCs w:val="20"/>
              </w:rPr>
              <w:lastRenderedPageBreak/>
              <w:t xml:space="preserve">სწორად განმარტავს </w:t>
            </w:r>
            <w:r w:rsidRPr="00B35A43">
              <w:rPr>
                <w:rFonts w:ascii="Sylfaen" w:eastAsia="Arial Unicode MS" w:hAnsi="Sylfaen" w:cs="Arial Unicode MS"/>
                <w:b/>
                <w:sz w:val="20"/>
                <w:szCs w:val="20"/>
              </w:rPr>
              <w:t>პულმონარულ დაავადებებს;</w:t>
            </w:r>
          </w:p>
          <w:p w:rsidR="00027AF6" w:rsidRPr="00B35A43" w:rsidRDefault="00B35A43" w:rsidP="00B35A43">
            <w:pPr>
              <w:numPr>
                <w:ilvl w:val="0"/>
                <w:numId w:val="5"/>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B35A43">
              <w:rPr>
                <w:rFonts w:ascii="Sylfaen" w:eastAsia="Arial Unicode MS" w:hAnsi="Sylfaen" w:cs="Arial Unicode MS"/>
                <w:b/>
                <w:sz w:val="20"/>
                <w:szCs w:val="20"/>
              </w:rPr>
              <w:t>კომპონენტებს;</w:t>
            </w:r>
          </w:p>
          <w:p w:rsidR="00027AF6" w:rsidRPr="00B35A43" w:rsidRDefault="00027AF6" w:rsidP="00B35A43">
            <w:pPr>
              <w:spacing w:after="0" w:line="240" w:lineRule="auto"/>
              <w:rPr>
                <w:rFonts w:ascii="Sylfaen" w:eastAsia="Merriweather" w:hAnsi="Sylfaen" w:cs="Merriweather"/>
                <w:sz w:val="20"/>
                <w:szCs w:val="20"/>
              </w:rPr>
            </w:pPr>
          </w:p>
          <w:p w:rsidR="00027AF6" w:rsidRPr="00B35A43" w:rsidRDefault="00B35A43" w:rsidP="00B35A43">
            <w:pPr>
              <w:numPr>
                <w:ilvl w:val="0"/>
                <w:numId w:val="5"/>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lastRenderedPageBreak/>
              <w:t xml:space="preserve">სწორად აღწერს </w:t>
            </w:r>
            <w:r w:rsidRPr="00B35A43">
              <w:rPr>
                <w:rFonts w:ascii="Sylfaen" w:eastAsia="Arial Unicode MS" w:hAnsi="Sylfaen" w:cs="Arial Unicode MS"/>
                <w:b/>
                <w:sz w:val="20"/>
                <w:szCs w:val="20"/>
              </w:rPr>
              <w:t>საექთნო ქმედებების</w:t>
            </w:r>
            <w:r w:rsidRPr="00B35A43">
              <w:rPr>
                <w:rFonts w:ascii="Sylfaen" w:eastAsia="Arial Unicode MS" w:hAnsi="Sylfaen" w:cs="Arial Unicode MS"/>
                <w:sz w:val="20"/>
                <w:szCs w:val="20"/>
              </w:rPr>
              <w:t xml:space="preserve"> ჩამონათვალს და მათ მნიშვნელობას პაციენტის მკურნალობის დროს;</w:t>
            </w:r>
          </w:p>
          <w:p w:rsidR="00027AF6" w:rsidRPr="00B35A43" w:rsidRDefault="00B35A43" w:rsidP="00B35A43">
            <w:pPr>
              <w:numPr>
                <w:ilvl w:val="0"/>
                <w:numId w:val="5"/>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განმარტავს </w:t>
            </w:r>
            <w:r w:rsidRPr="00B35A43">
              <w:rPr>
                <w:rFonts w:ascii="Sylfaen" w:eastAsia="Arial Unicode MS" w:hAnsi="Sylfaen" w:cs="Arial Unicode MS"/>
                <w:b/>
                <w:sz w:val="20"/>
                <w:szCs w:val="20"/>
              </w:rPr>
              <w:t>ლაბორატორიულ და დიაგნოსტიკურ ტესტებს</w:t>
            </w:r>
            <w:r w:rsidRPr="00B35A43">
              <w:rPr>
                <w:rFonts w:ascii="Sylfaen" w:eastAsia="Merriweather" w:hAnsi="Sylfaen" w:cs="Merriweather"/>
                <w:sz w:val="20"/>
                <w:szCs w:val="20"/>
              </w:rPr>
              <w:t xml:space="preserve"> ;</w:t>
            </w:r>
          </w:p>
          <w:p w:rsidR="00027AF6" w:rsidRPr="00B35A43" w:rsidRDefault="00B35A43" w:rsidP="00B35A43">
            <w:pPr>
              <w:numPr>
                <w:ilvl w:val="0"/>
                <w:numId w:val="5"/>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განმარტავს გამოსაყენებელ </w:t>
            </w:r>
            <w:r w:rsidRPr="00B35A43">
              <w:rPr>
                <w:rFonts w:ascii="Sylfaen" w:eastAsia="Arial Unicode MS" w:hAnsi="Sylfaen" w:cs="Arial Unicode MS"/>
                <w:b/>
                <w:sz w:val="20"/>
                <w:szCs w:val="20"/>
              </w:rPr>
              <w:t>ფარმაკოლოგიურ საშუალებებს</w:t>
            </w:r>
            <w:r w:rsidR="0000096B" w:rsidRPr="00B35A43">
              <w:rPr>
                <w:rFonts w:ascii="Sylfaen" w:eastAsia="Arial Unicode MS" w:hAnsi="Sylfaen" w:cs="Arial Unicode MS"/>
                <w:b/>
                <w:sz w:val="20"/>
                <w:szCs w:val="20"/>
              </w:rPr>
              <w:t>.</w:t>
            </w:r>
          </w:p>
          <w:p w:rsidR="00027AF6" w:rsidRPr="00B35A43" w:rsidRDefault="00027AF6" w:rsidP="00B35A43">
            <w:pPr>
              <w:spacing w:after="0" w:line="240" w:lineRule="auto"/>
              <w:ind w:left="810"/>
              <w:rPr>
                <w:rFonts w:ascii="Sylfaen" w:eastAsia="Merriweather" w:hAnsi="Sylfaen" w:cs="Merriweather"/>
                <w:sz w:val="20"/>
                <w:szCs w:val="20"/>
              </w:rPr>
            </w:pPr>
          </w:p>
          <w:p w:rsidR="00027AF6" w:rsidRPr="00B35A43" w:rsidRDefault="00027AF6" w:rsidP="00B35A43">
            <w:pPr>
              <w:spacing w:after="0" w:line="240" w:lineRule="auto"/>
              <w:jc w:val="both"/>
              <w:rPr>
                <w:rFonts w:ascii="Sylfaen" w:eastAsia="Merriweather" w:hAnsi="Sylfaen" w:cs="Merriweather"/>
                <w:sz w:val="20"/>
                <w:szCs w:val="20"/>
              </w:rPr>
            </w:pPr>
          </w:p>
        </w:tc>
        <w:tc>
          <w:tcPr>
            <w:tcW w:w="5745" w:type="dxa"/>
          </w:tcPr>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Arial Unicode MS" w:hAnsi="Sylfaen" w:cs="Arial Unicode MS"/>
                <w:b/>
                <w:sz w:val="20"/>
                <w:szCs w:val="20"/>
              </w:rPr>
              <w:lastRenderedPageBreak/>
              <w:t>1.პულმონარული დაავადებები: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ქრონიკული ობსტრუქციული ფილტვების დაავადება (პათოგენეზი), ასთმა (პათოგენეზი), ARDs (პათოგენეზი), პნევმონია და ვენტილატორ ასოცირებული პნევმონია (პათოგენეზი), პულმონარული ემბოლიზმი (პათოგენეზი)</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Merriweather" w:hAnsi="Sylfaen" w:cs="Merriweather"/>
                <w:sz w:val="20"/>
                <w:szCs w:val="20"/>
              </w:rPr>
              <w:lastRenderedPageBreak/>
              <w:t>2.</w:t>
            </w:r>
            <w:r w:rsidRPr="00B35A43">
              <w:rPr>
                <w:rFonts w:ascii="Sylfaen" w:eastAsia="Arial Unicode MS" w:hAnsi="Sylfaen" w:cs="Arial Unicode MS"/>
                <w:b/>
                <w:sz w:val="20"/>
                <w:szCs w:val="20"/>
              </w:rPr>
              <w:t xml:space="preserve"> კომპონენტები: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027AF6"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3.საექთნო ქმედებები: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რესპირატორული სისტემის აგებულება, როლი და ფუნქცია, გაზთა ცვლა;</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რესპირაციის ნორმალური პარამეტრები, რესპირაციის სიღრმე და სიხშირე, კანის ფერი, პერიფერიული და ცენტრალური ციანოზი, პულსოქსიმეტრიის ჩვენება და შემაფერხებელი ფაქტორები (პულსოქსიმეტრიისთვის საჭირო საპროექციო არის მოძებნა, კაპილარული შევსების დროის განსაზღვრა, პროქსიმალური პულსაქციის მოძებნა), დამატებითი კუნთების გამოყენება, ნახველის შეფასება, სისხლის გაზების შეფასება (საანალიზო მასალის უსაფრთხო აღება, ანალიზის ბაზისური ინტერპრეტაცია, </w:t>
            </w:r>
            <w:r w:rsidRPr="00B35A43">
              <w:rPr>
                <w:rFonts w:ascii="Sylfaen" w:eastAsia="Arial Unicode MS" w:hAnsi="Sylfaen" w:cs="Arial Unicode MS"/>
                <w:sz w:val="20"/>
                <w:szCs w:val="20"/>
              </w:rPr>
              <w:lastRenderedPageBreak/>
              <w:t>ანალიზზე დაყრდნობით შესაძლო ქმედებები, რესპირატორული/მეტაბოლური/ აციდოზი/ალკალოზი, საჰაერო გზების ობსტრუქციის ძირითადი მიზეზები;</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ოქსიგენო თერაპია: ჩვენება, პოტენციური გართულებები, ჟანგბადის ტოქსიურობის სიმპტომები და ჩვენებები, ჟანგბადის მიწოდების სხვადასხვა მეთოდები (მარტივი ნიღაბი, ნაზალური კანულა, ვენტურის ნიღაბი, ჟანგბადის ნიღაბი რეზერვუარით), ჟანგბადის გათბობა-განოტივება, პაციენტის პოზიცია, სუნთქვითი ვარჯიშები და ეფექტური ხველა; </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ვენტილაციის ფიზიოლოგიური პარამეტრები: სიხშირე, TV ჩასუნთქვის მოცულობა, MV წუთ მოცულობა, PEEP, I:E შეფარდება;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ლარინგოსკოპის მომზადება, ინტუბაციისთვისა (საჰაერო გზების შემოწმება, სწრაფი თანმიმდევრული ინტუბაციის ტექნიკა, აპარატურისა და მედიკამენტების მომზადება, პაციენტის მომზადება, პროცედურის დროს ასისტირება, საინტუბაციო მილისა და ტრაქეოსტომიული მილის დაფიქსირება, საინტუბაციო მილის პოზიციის შემოწმება და დადასტურება, საინტუბაციო მილის ჩადგმის სიღრმის და პოზიციის დადასტურება და დოკუმენტირება, საინტუბაციო და ტრაქეოსტოიული მილის მანჟეტის წნევის გადაზომვა) და ექსტუბაციისთვის საჭირო მასალის მომზადება;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ტრაქეის სანაციის (ღია და დახურული წესი), </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ინვაზიური და არაინვაზიური ვენტილაციის პარამეტრების დაფისქირება, სანაცია (სათანადო ზომის სანაციის ზომის შერჩევა, სათანადო ზომის სასანაციო ზონდის შერჩევა, სანაციის სწორი ლოკაციის შერჩევა - ნაზო-ოროგარინგეალური სანაცია, ენდოტრაქეალური მილის სანაცია, საინტუბაციო მილის სანაცია, პაციენტის </w:t>
            </w:r>
            <w:r w:rsidRPr="00B35A43">
              <w:rPr>
                <w:rFonts w:ascii="Sylfaen" w:eastAsia="Arial Unicode MS" w:hAnsi="Sylfaen" w:cs="Arial Unicode MS"/>
                <w:sz w:val="20"/>
                <w:szCs w:val="20"/>
              </w:rPr>
              <w:lastRenderedPageBreak/>
              <w:t>მონიტორინგი პროცედურამდე, პროცუდურის დროს და პროცედურის შემდეგ, სანაციის დროს ინფექციის კონტროლის დაცვა, სანაციის შემდგომ სამედიცინო ნარჩენების სეგრეგაცია), ექსტუბაციის ჩვენების განსაზღვრა, საჭირო სახარჯი მასალისა და მედიკამენტების შეგროვება, მოსალოდნელი გართულებების განსაზღვრა;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ტრაქეოსტომიური მილის ჩადგმის ჩვენებები, ტრაქეოსტომიური მილის სახეები (პერკუტანული ტრაქეოსტომია, ქირურგიული ტრაქეოსტომია და მინი ტრაქეოსტომია), ტრაქეოსტომიული მილის მოვლა (უსაფრთხო დაფიქსირება, ტრაქეოსტომიული შიდა მილის გაწმენდა და გამოცვლა, ტრაქეოსტომიული მანჟეტის წნევის შემოწმება, ტრაქეოსტომიული ჭრილობის მოვლა);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პნევმოთორაქსი, ჰემო-პრევმოთორაქსი, ემპიემა, დრენაჟის ჩადგმის ტექნიკა, ასისტირება, აქტიური და პასიური დრენირების სახეები, პრევლერაკის გამზადების ტექნიკა, პრევლერაკის ან დრენაჟის შეცვლის ტექნიკა, ჭრილობის მოვლის ტექნიკა, დრენაჟის ამოღების ტექნიკა;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სწორი პოზიცია, პერკუსიულ ვიბრაციული მასაჟი, სანაცია;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4.ლაბორატორიულ და დიაგნოსტიკურ ტესტები:</w:t>
            </w:r>
            <w:r w:rsidRPr="00B35A43">
              <w:rPr>
                <w:rFonts w:ascii="Sylfaen" w:eastAsia="Arial Unicode MS" w:hAnsi="Sylfaen" w:cs="Arial Unicode MS"/>
                <w:sz w:val="20"/>
                <w:szCs w:val="20"/>
              </w:rPr>
              <w:t>გულის რენტგენი, კომპიუტერული ტომოგრაფია მაგნიტორეზონანსული გამოკვლევა და ბრონქოსკოპია;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Merriweather" w:hAnsi="Sylfaen" w:cs="Merriweather"/>
                <w:sz w:val="20"/>
                <w:szCs w:val="20"/>
              </w:rPr>
              <w:t>5.</w:t>
            </w:r>
            <w:r w:rsidRPr="00B35A43">
              <w:rPr>
                <w:rFonts w:ascii="Sylfaen" w:eastAsia="Arial Unicode MS" w:hAnsi="Sylfaen" w:cs="Arial Unicode MS"/>
                <w:b/>
                <w:sz w:val="20"/>
                <w:szCs w:val="20"/>
              </w:rPr>
              <w:t xml:space="preserve"> ფარმაკოლოგიურ საშუალებები: </w:t>
            </w:r>
            <w:r w:rsidRPr="00B35A43">
              <w:rPr>
                <w:rFonts w:ascii="Sylfaen" w:eastAsia="Arial Unicode MS" w:hAnsi="Sylfaen" w:cs="Arial Unicode MS"/>
                <w:sz w:val="20"/>
                <w:szCs w:val="20"/>
              </w:rPr>
              <w:t>ბრონხოდილატატორები, სტეროიდები, მიორელაქსატები, სედაციური საშუალებები, ანტიბიოტიკები, ანალგეზიური საშუალებები</w:t>
            </w:r>
          </w:p>
          <w:p w:rsidR="00027AF6" w:rsidRPr="00B35A43" w:rsidRDefault="00027AF6" w:rsidP="00B35A43">
            <w:pPr>
              <w:shd w:val="clear" w:color="auto" w:fill="FFFFFF"/>
              <w:spacing w:line="240" w:lineRule="auto"/>
              <w:ind w:left="1080"/>
              <w:jc w:val="both"/>
              <w:rPr>
                <w:rFonts w:ascii="Sylfaen" w:eastAsia="Merriweather" w:hAnsi="Sylfaen" w:cs="Merriweather"/>
                <w:sz w:val="20"/>
                <w:szCs w:val="20"/>
              </w:rPr>
            </w:pPr>
          </w:p>
        </w:tc>
        <w:tc>
          <w:tcPr>
            <w:tcW w:w="1805" w:type="dxa"/>
            <w:vMerge/>
            <w:vAlign w:val="center"/>
          </w:tcPr>
          <w:p w:rsidR="00027AF6" w:rsidRPr="00B35A43" w:rsidRDefault="00027AF6" w:rsidP="00B35A43">
            <w:pPr>
              <w:spacing w:line="240" w:lineRule="auto"/>
              <w:ind w:left="176"/>
              <w:jc w:val="both"/>
              <w:rPr>
                <w:rFonts w:ascii="Sylfaen" w:eastAsia="Merriweather" w:hAnsi="Sylfaen" w:cs="Merriweather"/>
                <w:sz w:val="20"/>
                <w:szCs w:val="20"/>
                <w:highlight w:val="yellow"/>
              </w:rPr>
            </w:pPr>
          </w:p>
        </w:tc>
      </w:tr>
      <w:tr w:rsidR="00027AF6" w:rsidRPr="00B35A43">
        <w:trPr>
          <w:trHeight w:val="1040"/>
          <w:jc w:val="center"/>
        </w:trPr>
        <w:tc>
          <w:tcPr>
            <w:tcW w:w="2564" w:type="dxa"/>
            <w:shd w:val="clear" w:color="auto" w:fill="auto"/>
          </w:tcPr>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 xml:space="preserve">4.კრიტიკულ მდგომარეობაში მყოფი პაციენტების </w:t>
            </w:r>
            <w:r w:rsidR="0000096B" w:rsidRPr="00B35A43">
              <w:rPr>
                <w:rFonts w:ascii="Sylfaen" w:eastAsia="Arial Unicode MS" w:hAnsi="Sylfaen" w:cs="Arial Unicode MS"/>
                <w:sz w:val="20"/>
                <w:szCs w:val="20"/>
              </w:rPr>
              <w:t>მართვის განმარტება,</w:t>
            </w:r>
            <w:r w:rsidRPr="00B35A43">
              <w:rPr>
                <w:rFonts w:ascii="Sylfaen" w:eastAsia="Arial Unicode MS" w:hAnsi="Sylfaen" w:cs="Arial Unicode MS"/>
                <w:sz w:val="20"/>
                <w:szCs w:val="20"/>
              </w:rPr>
              <w:t xml:space="preserve"> რომელთაც აქვთ </w:t>
            </w:r>
            <w:r w:rsidRPr="00B35A43">
              <w:rPr>
                <w:rFonts w:ascii="Sylfaen" w:eastAsia="Arial Unicode MS" w:hAnsi="Sylfaen" w:cs="Arial Unicode MS"/>
                <w:b/>
                <w:sz w:val="20"/>
                <w:szCs w:val="20"/>
              </w:rPr>
              <w:t>ნევროლოგიური</w:t>
            </w:r>
            <w:r w:rsidRPr="00B35A43">
              <w:rPr>
                <w:rFonts w:ascii="Sylfaen" w:eastAsia="Arial Unicode MS" w:hAnsi="Sylfaen" w:cs="Arial Unicode MS"/>
                <w:sz w:val="20"/>
                <w:szCs w:val="20"/>
              </w:rPr>
              <w:t xml:space="preserve"> ჩივილები</w:t>
            </w:r>
          </w:p>
          <w:p w:rsidR="00027AF6" w:rsidRPr="00B35A43" w:rsidRDefault="00027AF6" w:rsidP="00B35A43">
            <w:pPr>
              <w:spacing w:line="240" w:lineRule="auto"/>
              <w:ind w:left="360"/>
              <w:jc w:val="both"/>
              <w:rPr>
                <w:rFonts w:ascii="Sylfaen" w:eastAsia="Merriweather" w:hAnsi="Sylfaen" w:cs="Merriweather"/>
                <w:sz w:val="20"/>
                <w:szCs w:val="20"/>
              </w:rPr>
            </w:pPr>
          </w:p>
        </w:tc>
        <w:tc>
          <w:tcPr>
            <w:tcW w:w="4466" w:type="dxa"/>
            <w:shd w:val="clear" w:color="auto" w:fill="auto"/>
          </w:tcPr>
          <w:p w:rsidR="00027AF6" w:rsidRPr="00B35A43" w:rsidRDefault="00B35A43" w:rsidP="00B35A43">
            <w:pPr>
              <w:numPr>
                <w:ilvl w:val="0"/>
                <w:numId w:val="6"/>
              </w:numPr>
              <w:spacing w:after="0" w:line="240" w:lineRule="auto"/>
              <w:contextualSpacing/>
              <w:rPr>
                <w:rFonts w:ascii="Sylfaen" w:eastAsia="Times New Roman" w:hAnsi="Sylfaen" w:cs="Times New Roman"/>
                <w:b/>
                <w:sz w:val="20"/>
                <w:szCs w:val="20"/>
              </w:rPr>
            </w:pPr>
            <w:r w:rsidRPr="00B35A43">
              <w:rPr>
                <w:rFonts w:ascii="Sylfaen" w:eastAsia="Arial Unicode MS" w:hAnsi="Sylfaen" w:cs="Arial Unicode MS"/>
                <w:sz w:val="20"/>
                <w:szCs w:val="20"/>
              </w:rPr>
              <w:t xml:space="preserve">სწორად განმარტავს </w:t>
            </w:r>
            <w:r w:rsidRPr="00B35A43">
              <w:rPr>
                <w:rFonts w:ascii="Sylfaen" w:eastAsia="Arial Unicode MS" w:hAnsi="Sylfaen" w:cs="Arial Unicode MS"/>
                <w:b/>
                <w:sz w:val="20"/>
                <w:szCs w:val="20"/>
              </w:rPr>
              <w:t>ნევროლოგიურ ჩივილებს;</w:t>
            </w:r>
          </w:p>
          <w:p w:rsidR="00027AF6" w:rsidRPr="00B35A43" w:rsidRDefault="00B35A43" w:rsidP="00B35A43">
            <w:pPr>
              <w:numPr>
                <w:ilvl w:val="0"/>
                <w:numId w:val="6"/>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B35A43">
              <w:rPr>
                <w:rFonts w:ascii="Sylfaen" w:eastAsia="Arial Unicode MS" w:hAnsi="Sylfaen" w:cs="Arial Unicode MS"/>
                <w:b/>
                <w:sz w:val="20"/>
                <w:szCs w:val="20"/>
              </w:rPr>
              <w:t>კომპონენტებს;</w:t>
            </w:r>
            <w:r w:rsidRPr="00B35A43">
              <w:rPr>
                <w:rFonts w:ascii="Sylfaen" w:eastAsia="Merriweather" w:hAnsi="Sylfaen" w:cs="Merriweather"/>
                <w:sz w:val="20"/>
                <w:szCs w:val="20"/>
              </w:rPr>
              <w:t xml:space="preserve"> </w:t>
            </w:r>
          </w:p>
          <w:p w:rsidR="00027AF6" w:rsidRPr="00B35A43" w:rsidRDefault="00B35A43" w:rsidP="00B35A43">
            <w:pPr>
              <w:numPr>
                <w:ilvl w:val="0"/>
                <w:numId w:val="6"/>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w:t>
            </w:r>
            <w:r w:rsidRPr="00B35A43">
              <w:rPr>
                <w:rFonts w:ascii="Sylfaen" w:eastAsia="Arial Unicode MS" w:hAnsi="Sylfaen" w:cs="Arial Unicode MS"/>
                <w:b/>
                <w:sz w:val="20"/>
                <w:szCs w:val="20"/>
              </w:rPr>
              <w:t>საექთნო ქმედებების</w:t>
            </w:r>
            <w:r w:rsidRPr="00B35A43">
              <w:rPr>
                <w:rFonts w:ascii="Sylfaen" w:eastAsia="Arial Unicode MS" w:hAnsi="Sylfaen" w:cs="Arial Unicode MS"/>
                <w:sz w:val="20"/>
                <w:szCs w:val="20"/>
              </w:rPr>
              <w:t xml:space="preserve"> ჩამონათვალს და მათ მნიშვნელობას პაციენტის მკურნალობის დროს;</w:t>
            </w:r>
          </w:p>
          <w:p w:rsidR="00027AF6" w:rsidRPr="00B35A43" w:rsidRDefault="00027AF6" w:rsidP="00B35A43">
            <w:pPr>
              <w:spacing w:after="0" w:line="240" w:lineRule="auto"/>
              <w:jc w:val="both"/>
              <w:rPr>
                <w:rFonts w:ascii="Sylfaen" w:eastAsia="Merriweather" w:hAnsi="Sylfaen" w:cs="Merriweather"/>
                <w:sz w:val="20"/>
                <w:szCs w:val="20"/>
              </w:rPr>
            </w:pPr>
          </w:p>
        </w:tc>
        <w:tc>
          <w:tcPr>
            <w:tcW w:w="5745" w:type="dxa"/>
          </w:tcPr>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Arial Unicode MS" w:hAnsi="Sylfaen" w:cs="Arial Unicode MS"/>
                <w:b/>
                <w:sz w:val="20"/>
                <w:szCs w:val="20"/>
              </w:rPr>
              <w:t>1.ნევროლოგიური ჩივილები:</w:t>
            </w:r>
          </w:p>
          <w:p w:rsidR="00027AF6" w:rsidRPr="00B35A43" w:rsidRDefault="00B35A43" w:rsidP="00B35A43">
            <w:pPr>
              <w:spacing w:after="0" w:line="240" w:lineRule="auto"/>
              <w:rPr>
                <w:rFonts w:ascii="Sylfaen" w:eastAsia="Times New Roman" w:hAnsi="Sylfaen" w:cs="Times New Roman"/>
                <w:b/>
                <w:sz w:val="20"/>
                <w:szCs w:val="20"/>
              </w:rPr>
            </w:pPr>
            <w:r w:rsidRPr="00B35A43">
              <w:rPr>
                <w:rFonts w:ascii="Sylfaen" w:eastAsia="Arial Unicode MS" w:hAnsi="Sylfaen" w:cs="Arial Unicode MS"/>
                <w:sz w:val="20"/>
                <w:szCs w:val="20"/>
              </w:rPr>
              <w:t>დილერიუმის მახასიათებლები: მენტალური სტატუსის ცვლილება, უყურადღებობა, არაორგანიზებული ფიქრი, არეული ცნობიერება, ჰიპერაქტიურობა,</w:t>
            </w:r>
          </w:p>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b/>
                <w:sz w:val="20"/>
                <w:szCs w:val="20"/>
              </w:rPr>
              <w:t xml:space="preserve"> კომპონენტები: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027AF6"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 xml:space="preserve">3.საექთნო ქმედებები: </w:t>
            </w:r>
            <w:r w:rsidRPr="00B35A43">
              <w:rPr>
                <w:rFonts w:ascii="Sylfaen" w:eastAsia="Arial Unicode MS" w:hAnsi="Sylfaen" w:cs="Arial Unicode MS"/>
                <w:sz w:val="20"/>
                <w:szCs w:val="20"/>
              </w:rPr>
              <w:t xml:space="preserve">ცენტრალური ნერვული სისტემა, პერიფერიული ნერვული სისტემა, მათი რეგულირება, ზურგისა და თავის ტვინის ფუნქციური უბნები მოგრძო ტვინის ჩათვლით, ტვინის გარსები, ცერებრალური პერფუზია, ინტრაკრანიალური წნევა, ცერებრალური პერფუზიული წნევა, კუშინგის ტრიადა, პირველადი და </w:t>
            </w:r>
            <w:r w:rsidRPr="00B35A43">
              <w:rPr>
                <w:rFonts w:ascii="Sylfaen" w:eastAsia="Arial Unicode MS" w:hAnsi="Sylfaen" w:cs="Arial Unicode MS"/>
                <w:sz w:val="20"/>
                <w:szCs w:val="20"/>
              </w:rPr>
              <w:lastRenderedPageBreak/>
              <w:t>მეორადი ტვინის დაზიანება</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AVPU შკალა, GCS შკალა (თვალის გახელის შეფასება, თვალის გახელის შეფასება ვერბალურ ან ტკივილის გამაღიზიანებელზე, ტკივილის სტიმული თვალის გახელის შეფასებისთვის, გუგის რეაქცია შუქზე, ვერბალური პასუხის შეფასება, ორიენტაცია ვერბალურ ან ხმოვან გამაღიზიანებლზე; ფოკალური, ვერბალური დეფიციტი, როგორიცაა აფაზია, დისფაზია; მოტორული პასუხი; მითითების შესრულება; ძლიერი, საშუალო, სუსტი და ძალიან სუსტი ძალის გამოვლენის შეფასება; მოხრის, გაშლის და რეფლექსიის არ ქონის შეფასება;) ინტრაკრანიალური წნევის მომატების დროს გამოვლენილი სიმპტომები და ნიშნები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ჰიპოაქტირუობა, ჰიპერაქტიურობა და ჰიპოაქტიურობა. </w:t>
            </w:r>
          </w:p>
          <w:p w:rsidR="00027AF6"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სედაციის ტიპები და მათი მნიშვნელობა; სედაციის შესაფასებელი შკალების გაცნობა; სედაციის დროს გასამახვილებელი ყურადღება: საჰაერო გზების დაცვა, მექანიკური ვენტილაცია, პაციენტის ჰიგიენა, ნაწოლების პრევენცია, ნუტრიციული საჭიროებები, პრივატულობა.</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ტკივილის კატეგორიები: ქრონიკული ტკივილი, მწვავე ტკივილი, ნეიროპათიული ტკივილი. ტკივილის შეფასების მეთოდები: ადგილმდებარეობა, დაწყება, ხასიათი, ირადიაცია, დრო. ტკივილის სახეები და მათი წარმოშობის ადგილმდებარეობა: ტკივილის მუცლის არეში, ძვალ-კუნთოვანი ტკივილი. გამჭოლი ტკივილი, ნეიროპათიული ტკივილი.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ოპოიდური მედიკამენტები, არაოპოიდური მედიკამენტები, ანთების საწინააღმდეგო არასტეროიდული საშუალებები, ანტიკოლუნსიური საშუალებები, ანალგეზიური საშუალებები, რომელიც ძირითადად გამოიყენება ინტენსიური თერაპიის პალატაში, მათი მოქმედება, გართულებები და უკუჩვენებები. ანალგეზიური საშუალებებბის კომბინაციები და მათი ურთიერთქმედებები. ტკივილის კონტროლის </w:t>
            </w:r>
            <w:r w:rsidRPr="00B35A43">
              <w:rPr>
                <w:rFonts w:ascii="Sylfaen" w:eastAsia="Arial Unicode MS" w:hAnsi="Sylfaen" w:cs="Arial Unicode MS"/>
                <w:sz w:val="20"/>
                <w:szCs w:val="20"/>
              </w:rPr>
              <w:lastRenderedPageBreak/>
              <w:t>არაფარმაკოლოგიური სტრატეგიები: ღრმა სუნთქვითი ვარჯიშები, ცივი და ცხელი საფენები, პოზიცია და კომფორტი. ოსმოსური თერაპია. მიორელაქსანტები, სტეროიდები</w:t>
            </w:r>
          </w:p>
        </w:tc>
        <w:tc>
          <w:tcPr>
            <w:tcW w:w="1805" w:type="dxa"/>
            <w:vMerge/>
            <w:vAlign w:val="center"/>
          </w:tcPr>
          <w:p w:rsidR="00027AF6" w:rsidRPr="00B35A43" w:rsidRDefault="00027AF6" w:rsidP="00B35A43">
            <w:pPr>
              <w:spacing w:line="240" w:lineRule="auto"/>
              <w:ind w:left="176"/>
              <w:jc w:val="both"/>
              <w:rPr>
                <w:rFonts w:ascii="Sylfaen" w:eastAsia="Merriweather" w:hAnsi="Sylfaen" w:cs="Merriweather"/>
                <w:sz w:val="20"/>
                <w:szCs w:val="20"/>
                <w:highlight w:val="yellow"/>
              </w:rPr>
            </w:pPr>
          </w:p>
        </w:tc>
      </w:tr>
      <w:tr w:rsidR="00027AF6" w:rsidRPr="00B35A43">
        <w:trPr>
          <w:trHeight w:val="520"/>
          <w:jc w:val="center"/>
        </w:trPr>
        <w:tc>
          <w:tcPr>
            <w:tcW w:w="2564" w:type="dxa"/>
            <w:shd w:val="clear" w:color="auto" w:fill="auto"/>
          </w:tcPr>
          <w:p w:rsidR="00027AF6"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 xml:space="preserve">5.კრიტიკულ მდგომარეობაში მყოფი პაციენტების </w:t>
            </w:r>
            <w:r w:rsidR="0000096B" w:rsidRPr="00B35A43">
              <w:rPr>
                <w:rFonts w:ascii="Sylfaen" w:eastAsia="Arial Unicode MS" w:hAnsi="Sylfaen" w:cs="Arial Unicode MS"/>
                <w:sz w:val="20"/>
                <w:szCs w:val="20"/>
              </w:rPr>
              <w:t>მართვის განმარტება,</w:t>
            </w:r>
            <w:r w:rsidRPr="00B35A43">
              <w:rPr>
                <w:rFonts w:ascii="Sylfaen" w:eastAsia="Arial Unicode MS" w:hAnsi="Sylfaen" w:cs="Arial Unicode MS"/>
                <w:sz w:val="20"/>
                <w:szCs w:val="20"/>
              </w:rPr>
              <w:t xml:space="preserve"> რომელთაც აქვთ </w:t>
            </w:r>
            <w:r w:rsidRPr="00B35A43">
              <w:rPr>
                <w:rFonts w:ascii="Sylfaen" w:eastAsia="Arial Unicode MS" w:hAnsi="Sylfaen" w:cs="Arial Unicode MS"/>
                <w:b/>
                <w:sz w:val="20"/>
                <w:szCs w:val="20"/>
              </w:rPr>
              <w:t xml:space="preserve">გასტროინტესტირალური </w:t>
            </w:r>
            <w:r w:rsidRPr="00B35A43">
              <w:rPr>
                <w:rFonts w:ascii="Sylfaen" w:eastAsia="Arial Unicode MS" w:hAnsi="Sylfaen" w:cs="Arial Unicode MS"/>
                <w:sz w:val="20"/>
                <w:szCs w:val="20"/>
              </w:rPr>
              <w:t>დაავადებები</w:t>
            </w:r>
          </w:p>
          <w:p w:rsidR="00027AF6" w:rsidRPr="00B35A43" w:rsidRDefault="00027AF6" w:rsidP="00B35A43">
            <w:pPr>
              <w:spacing w:line="240" w:lineRule="auto"/>
              <w:jc w:val="both"/>
              <w:rPr>
                <w:rFonts w:ascii="Sylfaen" w:eastAsia="Merriweather" w:hAnsi="Sylfaen" w:cs="Merriweather"/>
                <w:sz w:val="20"/>
                <w:szCs w:val="20"/>
              </w:rPr>
            </w:pPr>
          </w:p>
          <w:p w:rsidR="00027AF6" w:rsidRPr="00B35A43" w:rsidRDefault="00027AF6" w:rsidP="00B35A43">
            <w:pPr>
              <w:spacing w:line="240" w:lineRule="auto"/>
              <w:ind w:left="360"/>
              <w:jc w:val="both"/>
              <w:rPr>
                <w:rFonts w:ascii="Sylfaen" w:eastAsia="Merriweather" w:hAnsi="Sylfaen" w:cs="Merriweather"/>
                <w:sz w:val="20"/>
                <w:szCs w:val="20"/>
              </w:rPr>
            </w:pPr>
          </w:p>
          <w:p w:rsidR="00027AF6" w:rsidRPr="00B35A43" w:rsidRDefault="00027AF6" w:rsidP="00B35A43">
            <w:pPr>
              <w:spacing w:line="240" w:lineRule="auto"/>
              <w:ind w:left="176"/>
              <w:jc w:val="both"/>
              <w:rPr>
                <w:rFonts w:ascii="Sylfaen" w:eastAsia="Merriweather" w:hAnsi="Sylfaen" w:cs="Merriweather"/>
                <w:sz w:val="20"/>
                <w:szCs w:val="20"/>
              </w:rPr>
            </w:pPr>
          </w:p>
        </w:tc>
        <w:tc>
          <w:tcPr>
            <w:tcW w:w="4466" w:type="dxa"/>
            <w:shd w:val="clear" w:color="auto" w:fill="auto"/>
          </w:tcPr>
          <w:p w:rsidR="00027AF6" w:rsidRPr="00B35A43" w:rsidRDefault="00B35A43" w:rsidP="00B35A43">
            <w:pPr>
              <w:numPr>
                <w:ilvl w:val="0"/>
                <w:numId w:val="7"/>
              </w:numPr>
              <w:spacing w:after="0" w:line="240" w:lineRule="auto"/>
              <w:contextualSpacing/>
              <w:rPr>
                <w:rFonts w:ascii="Sylfaen" w:eastAsia="Times New Roman" w:hAnsi="Sylfaen" w:cs="Times New Roman"/>
                <w:b/>
                <w:sz w:val="20"/>
                <w:szCs w:val="20"/>
              </w:rPr>
            </w:pPr>
            <w:r w:rsidRPr="00B35A43">
              <w:rPr>
                <w:rFonts w:ascii="Sylfaen" w:eastAsia="Arial Unicode MS" w:hAnsi="Sylfaen" w:cs="Arial Unicode MS"/>
                <w:sz w:val="20"/>
                <w:szCs w:val="20"/>
              </w:rPr>
              <w:t xml:space="preserve">სწორად განმარტავს </w:t>
            </w:r>
            <w:r w:rsidRPr="00B35A43">
              <w:rPr>
                <w:rFonts w:ascii="Sylfaen" w:eastAsia="Arial Unicode MS" w:hAnsi="Sylfaen" w:cs="Arial Unicode MS"/>
                <w:b/>
                <w:sz w:val="20"/>
                <w:szCs w:val="20"/>
              </w:rPr>
              <w:t xml:space="preserve">გასტროინტესტირალურ </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დაავადებებს;</w:t>
            </w:r>
          </w:p>
          <w:p w:rsidR="00027AF6" w:rsidRPr="00B35A43" w:rsidRDefault="00B35A43" w:rsidP="00B35A43">
            <w:pPr>
              <w:numPr>
                <w:ilvl w:val="0"/>
                <w:numId w:val="7"/>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B35A43">
              <w:rPr>
                <w:rFonts w:ascii="Sylfaen" w:eastAsia="Arial Unicode MS" w:hAnsi="Sylfaen" w:cs="Arial Unicode MS"/>
                <w:b/>
                <w:sz w:val="20"/>
                <w:szCs w:val="20"/>
              </w:rPr>
              <w:t>კომპონენტებს;</w:t>
            </w:r>
          </w:p>
          <w:p w:rsidR="00027AF6" w:rsidRPr="00B35A43" w:rsidRDefault="00027AF6" w:rsidP="00B35A43">
            <w:pPr>
              <w:spacing w:after="0" w:line="240" w:lineRule="auto"/>
              <w:rPr>
                <w:rFonts w:ascii="Sylfaen" w:eastAsia="Merriweather" w:hAnsi="Sylfaen" w:cs="Merriweather"/>
                <w:sz w:val="20"/>
                <w:szCs w:val="20"/>
              </w:rPr>
            </w:pPr>
          </w:p>
          <w:p w:rsidR="00027AF6" w:rsidRPr="00B35A43" w:rsidRDefault="00B35A43" w:rsidP="00B35A43">
            <w:pPr>
              <w:numPr>
                <w:ilvl w:val="0"/>
                <w:numId w:val="7"/>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w:t>
            </w:r>
            <w:r w:rsidRPr="00B35A43">
              <w:rPr>
                <w:rFonts w:ascii="Sylfaen" w:eastAsia="Arial Unicode MS" w:hAnsi="Sylfaen" w:cs="Arial Unicode MS"/>
                <w:b/>
                <w:sz w:val="20"/>
                <w:szCs w:val="20"/>
              </w:rPr>
              <w:t>საექთნო ქმედებების</w:t>
            </w:r>
            <w:r w:rsidRPr="00B35A43">
              <w:rPr>
                <w:rFonts w:ascii="Sylfaen" w:eastAsia="Arial Unicode MS" w:hAnsi="Sylfaen" w:cs="Arial Unicode MS"/>
                <w:sz w:val="20"/>
                <w:szCs w:val="20"/>
              </w:rPr>
              <w:t xml:space="preserve"> ჩამონათვალს და მათ მნიშვნელობას პაციენტის მკურნალობის დროს</w:t>
            </w:r>
            <w:r w:rsidR="0000096B" w:rsidRPr="00B35A43">
              <w:rPr>
                <w:rFonts w:ascii="Sylfaen" w:eastAsia="Arial Unicode MS" w:hAnsi="Sylfaen" w:cs="Arial Unicode MS"/>
                <w:sz w:val="20"/>
                <w:szCs w:val="20"/>
              </w:rPr>
              <w:t>;</w:t>
            </w:r>
          </w:p>
          <w:p w:rsidR="00027AF6" w:rsidRPr="00B35A43" w:rsidRDefault="00B35A43" w:rsidP="00B35A43">
            <w:pPr>
              <w:numPr>
                <w:ilvl w:val="0"/>
                <w:numId w:val="7"/>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განმარტავს გამოსაყენებელ </w:t>
            </w:r>
            <w:r w:rsidRPr="00B35A43">
              <w:rPr>
                <w:rFonts w:ascii="Sylfaen" w:eastAsia="Arial Unicode MS" w:hAnsi="Sylfaen" w:cs="Arial Unicode MS"/>
                <w:b/>
                <w:sz w:val="20"/>
                <w:szCs w:val="20"/>
              </w:rPr>
              <w:t>ფარმაკოლოგიურ საშუალებებს;</w:t>
            </w:r>
          </w:p>
          <w:p w:rsidR="00027AF6" w:rsidRPr="00B35A43" w:rsidRDefault="00027AF6" w:rsidP="00B35A43">
            <w:pPr>
              <w:spacing w:after="0" w:line="240" w:lineRule="auto"/>
              <w:ind w:left="810"/>
              <w:rPr>
                <w:rFonts w:ascii="Sylfaen" w:eastAsia="Merriweather" w:hAnsi="Sylfaen" w:cs="Merriweather"/>
                <w:sz w:val="20"/>
                <w:szCs w:val="20"/>
              </w:rPr>
            </w:pPr>
          </w:p>
          <w:p w:rsidR="00027AF6" w:rsidRPr="00B35A43" w:rsidRDefault="00027AF6" w:rsidP="00B35A43">
            <w:pPr>
              <w:spacing w:after="0" w:line="240" w:lineRule="auto"/>
              <w:jc w:val="both"/>
              <w:rPr>
                <w:rFonts w:ascii="Sylfaen" w:eastAsia="Merriweather" w:hAnsi="Sylfaen" w:cs="Merriweather"/>
                <w:sz w:val="20"/>
                <w:szCs w:val="20"/>
              </w:rPr>
            </w:pPr>
          </w:p>
        </w:tc>
        <w:tc>
          <w:tcPr>
            <w:tcW w:w="5745" w:type="dxa"/>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 xml:space="preserve">1.გასტროინტესტირალური </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დაავადებები:</w:t>
            </w:r>
          </w:p>
          <w:p w:rsidR="00027AF6"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მწვავე გასტროინტესტირალური კონდიციები: პანკრეატიტი, გასტროენტელარული სისხლდენა, საყლაპავი მილის ვარიკოზი, კუჭის და თორმეტგოჯას წყლულოვანი დაავადებები. სხვადასხვა ტიპის სტომის მოვლა, ილეოსტომა, კოლოსტომა, ვიტამინებისა და მინერალების დეფიციტი, ღვიძლის ფუნქციები და ფერმენტები, პროტეინები, ლაქტატი. გასტროინტესტირალური დისფუნქციები, გაუვალობა, ანთება, პერფორაცია, ინფექცია, წყლული. პანკრეასის დისფუნქცია, პანკრეატიტი, დიაბეტი, ღვიძლის დისფუნქცია, ობსტრუქცია, ანთება, ინფექცია, პერფორაცია, ციროზი, </w:t>
            </w:r>
          </w:p>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b/>
                <w:sz w:val="20"/>
                <w:szCs w:val="20"/>
              </w:rPr>
              <w:t xml:space="preserve"> კომპონენტები: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027AF6"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 xml:space="preserve">საექთნო ინტერვენციის კლასიფიკაცია (ყოვლისმომცველი, კვლევის საფუძველზე </w:t>
            </w:r>
            <w:r w:rsidRPr="00B35A43">
              <w:rPr>
                <w:rFonts w:ascii="Sylfaen" w:eastAsia="Arial Unicode MS" w:hAnsi="Sylfaen" w:cs="Arial Unicode MS"/>
                <w:sz w:val="20"/>
                <w:szCs w:val="20"/>
              </w:rPr>
              <w:lastRenderedPageBreak/>
              <w:t>სტანდარტიზებული საექთნო დიაგნოზი. საექთნო ჩარევა და პაციენტისგან საექთნო შედეგის მიღება);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027AF6" w:rsidRPr="00B35A43" w:rsidRDefault="00027AF6" w:rsidP="00B35A43">
            <w:pPr>
              <w:spacing w:line="240" w:lineRule="auto"/>
              <w:jc w:val="both"/>
              <w:rPr>
                <w:rFonts w:ascii="Sylfaen" w:eastAsia="Merriweather" w:hAnsi="Sylfaen" w:cs="Merriweather"/>
                <w:b/>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3.საექთნო ქმედებები: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კვების შემაფერხებელი ფაქტორები კრიტიკულად დაავდებულ პაციენტებში, კვების სხვადასხვა მეთოდები: ნაზოგასტრალური მილი, გასტრალური მილი, პარენტერალური კვება, ენტერალური კვება, ნაზოგასტრალური მილის ინტუბაცია და მისი ადგილმდებარეობის დადასტურება, ენტერალური მილის ობსტრუქციის თავიდან აცილება, პარენტერალური ხაზების მოვლა, ნაწლავების მოქმედების მართვა კრიტიკულად დაავადებულ პაციენტებში. </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წონის  კონტროლი, პაციენტის სტომის გამონადენის, ფერის და კონსისტენციის კონტროლი</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4.ფარმაკოლოგიურ საშუალებები: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პროკინეტიკური საშუალებები, ლაქსატივები, ანტისტიმულატები, ინსულინი/ჰიპოგლიკემიური საშუალებები, პრობიოტიკები, მათი მოქმედება, ჩვენება და უკუჩვენება</w:t>
            </w:r>
          </w:p>
        </w:tc>
        <w:tc>
          <w:tcPr>
            <w:tcW w:w="1805" w:type="dxa"/>
            <w:vMerge/>
            <w:vAlign w:val="center"/>
          </w:tcPr>
          <w:p w:rsidR="00027AF6" w:rsidRPr="00B35A43" w:rsidRDefault="00027AF6" w:rsidP="00B35A43">
            <w:pPr>
              <w:spacing w:line="240" w:lineRule="auto"/>
              <w:ind w:left="176"/>
              <w:jc w:val="both"/>
              <w:rPr>
                <w:rFonts w:ascii="Sylfaen" w:eastAsia="Merriweather" w:hAnsi="Sylfaen" w:cs="Merriweather"/>
                <w:sz w:val="20"/>
                <w:szCs w:val="20"/>
                <w:highlight w:val="yellow"/>
              </w:rPr>
            </w:pPr>
          </w:p>
        </w:tc>
      </w:tr>
      <w:tr w:rsidR="00027AF6" w:rsidRPr="00B35A43">
        <w:trPr>
          <w:trHeight w:val="520"/>
          <w:jc w:val="center"/>
        </w:trPr>
        <w:tc>
          <w:tcPr>
            <w:tcW w:w="2564" w:type="dxa"/>
            <w:shd w:val="clear" w:color="auto" w:fill="auto"/>
          </w:tcPr>
          <w:p w:rsidR="00027AF6"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6.კრიტიკულ მდგომარეობაში მყოფი პაციენტების </w:t>
            </w:r>
            <w:r w:rsidR="0000096B" w:rsidRPr="00B35A43">
              <w:rPr>
                <w:rFonts w:ascii="Sylfaen" w:eastAsia="Arial Unicode MS" w:hAnsi="Sylfaen" w:cs="Arial Unicode MS"/>
                <w:sz w:val="20"/>
                <w:szCs w:val="20"/>
              </w:rPr>
              <w:t>მართვის განმარტება,</w:t>
            </w:r>
            <w:r w:rsidRPr="00B35A43">
              <w:rPr>
                <w:rFonts w:ascii="Sylfaen" w:eastAsia="Arial Unicode MS" w:hAnsi="Sylfaen" w:cs="Arial Unicode MS"/>
                <w:sz w:val="20"/>
                <w:szCs w:val="20"/>
              </w:rPr>
              <w:t xml:space="preserve"> რომელთაც აქვთ </w:t>
            </w:r>
            <w:r w:rsidRPr="00B35A43">
              <w:rPr>
                <w:rFonts w:ascii="Sylfaen" w:eastAsia="Arial Unicode MS" w:hAnsi="Sylfaen" w:cs="Arial Unicode MS"/>
                <w:b/>
                <w:sz w:val="20"/>
                <w:szCs w:val="20"/>
              </w:rPr>
              <w:t>შარდგამომყოფი დაავადებები</w:t>
            </w:r>
          </w:p>
          <w:p w:rsidR="00027AF6" w:rsidRPr="00B35A43" w:rsidRDefault="00027AF6" w:rsidP="00B35A43">
            <w:pPr>
              <w:spacing w:line="240" w:lineRule="auto"/>
              <w:jc w:val="both"/>
              <w:rPr>
                <w:rFonts w:ascii="Sylfaen" w:eastAsia="Merriweather" w:hAnsi="Sylfaen" w:cs="Merriweather"/>
                <w:sz w:val="20"/>
                <w:szCs w:val="20"/>
              </w:rPr>
            </w:pPr>
          </w:p>
        </w:tc>
        <w:tc>
          <w:tcPr>
            <w:tcW w:w="4466" w:type="dxa"/>
            <w:shd w:val="clear" w:color="auto" w:fill="auto"/>
          </w:tcPr>
          <w:p w:rsidR="00027AF6" w:rsidRPr="00B35A43" w:rsidRDefault="00B35A43" w:rsidP="00B35A43">
            <w:pPr>
              <w:numPr>
                <w:ilvl w:val="0"/>
                <w:numId w:val="1"/>
              </w:numPr>
              <w:spacing w:after="0" w:line="240" w:lineRule="auto"/>
              <w:contextualSpacing/>
              <w:rPr>
                <w:rFonts w:ascii="Sylfaen" w:eastAsia="Times New Roman" w:hAnsi="Sylfaen" w:cs="Times New Roman"/>
                <w:b/>
                <w:sz w:val="20"/>
                <w:szCs w:val="20"/>
              </w:rPr>
            </w:pPr>
            <w:r w:rsidRPr="00B35A43">
              <w:rPr>
                <w:rFonts w:ascii="Sylfaen" w:eastAsia="Arial Unicode MS" w:hAnsi="Sylfaen" w:cs="Arial Unicode MS"/>
                <w:sz w:val="20"/>
                <w:szCs w:val="20"/>
              </w:rPr>
              <w:t xml:space="preserve">სწორად განმარტავს </w:t>
            </w:r>
            <w:r w:rsidRPr="00B35A43">
              <w:rPr>
                <w:rFonts w:ascii="Sylfaen" w:eastAsia="Arial Unicode MS" w:hAnsi="Sylfaen" w:cs="Arial Unicode MS"/>
                <w:b/>
                <w:sz w:val="20"/>
                <w:szCs w:val="20"/>
              </w:rPr>
              <w:t xml:space="preserve">შარდგამომყოფ </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დაავადებებს;</w:t>
            </w:r>
          </w:p>
          <w:p w:rsidR="00027AF6" w:rsidRPr="00B35A43" w:rsidRDefault="00B35A43" w:rsidP="00B35A43">
            <w:pPr>
              <w:numPr>
                <w:ilvl w:val="0"/>
                <w:numId w:val="1"/>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B35A43">
              <w:rPr>
                <w:rFonts w:ascii="Sylfaen" w:eastAsia="Arial Unicode MS" w:hAnsi="Sylfaen" w:cs="Arial Unicode MS"/>
                <w:b/>
                <w:sz w:val="20"/>
                <w:szCs w:val="20"/>
              </w:rPr>
              <w:t>კომპონენტებს;</w:t>
            </w:r>
            <w:r w:rsidRPr="00B35A43">
              <w:rPr>
                <w:rFonts w:ascii="Sylfaen" w:eastAsia="Merriweather" w:hAnsi="Sylfaen" w:cs="Merriweather"/>
                <w:sz w:val="20"/>
                <w:szCs w:val="20"/>
              </w:rPr>
              <w:t xml:space="preserve"> </w:t>
            </w:r>
          </w:p>
          <w:p w:rsidR="00027AF6" w:rsidRPr="00B35A43" w:rsidRDefault="00B35A43" w:rsidP="00B35A43">
            <w:pPr>
              <w:numPr>
                <w:ilvl w:val="0"/>
                <w:numId w:val="1"/>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w:t>
            </w:r>
            <w:r w:rsidRPr="00B35A43">
              <w:rPr>
                <w:rFonts w:ascii="Sylfaen" w:eastAsia="Arial Unicode MS" w:hAnsi="Sylfaen" w:cs="Arial Unicode MS"/>
                <w:b/>
                <w:sz w:val="20"/>
                <w:szCs w:val="20"/>
              </w:rPr>
              <w:t>საექთნო ქმედებების</w:t>
            </w:r>
            <w:r w:rsidRPr="00B35A43">
              <w:rPr>
                <w:rFonts w:ascii="Sylfaen" w:eastAsia="Arial Unicode MS" w:hAnsi="Sylfaen" w:cs="Arial Unicode MS"/>
                <w:sz w:val="20"/>
                <w:szCs w:val="20"/>
              </w:rPr>
              <w:t xml:space="preserve"> ჩამონათვალს და მათ მნიშვნელობას პაციენტის მკურნალობის დროს</w:t>
            </w:r>
          </w:p>
          <w:p w:rsidR="00027AF6" w:rsidRPr="00B35A43" w:rsidRDefault="00027AF6" w:rsidP="00B35A43">
            <w:pPr>
              <w:spacing w:after="0" w:line="240" w:lineRule="auto"/>
              <w:ind w:left="810"/>
              <w:rPr>
                <w:rFonts w:ascii="Sylfaen" w:eastAsia="Merriweather" w:hAnsi="Sylfaen" w:cs="Merriweather"/>
                <w:sz w:val="20"/>
                <w:szCs w:val="20"/>
              </w:rPr>
            </w:pPr>
          </w:p>
        </w:tc>
        <w:tc>
          <w:tcPr>
            <w:tcW w:w="5745" w:type="dxa"/>
          </w:tcPr>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Arial Unicode MS" w:hAnsi="Sylfaen" w:cs="Arial Unicode MS"/>
                <w:b/>
                <w:sz w:val="20"/>
                <w:szCs w:val="20"/>
              </w:rPr>
              <w:t xml:space="preserve">1.შარდგამომყოფი </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დაავადებები:</w:t>
            </w:r>
          </w:p>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Arial Unicode MS" w:hAnsi="Sylfaen" w:cs="Arial Unicode MS"/>
                <w:sz w:val="20"/>
                <w:szCs w:val="20"/>
              </w:rPr>
              <w:t>სითხის შემცირება, დეჰიდრატაცია, სეფსისი, გულის უკმარისობა, ინტრარენალური: გლომერულების დაზიანება, ტოქსინები (ნეფროტოქსიური მედიკამენტები), პოსტრენალური (ოკლუზირებული შარდის ბუშტის კათეტერი, კონგლომერანტები, გადიდებული პროსტატა)</w:t>
            </w:r>
          </w:p>
          <w:p w:rsidR="00027AF6" w:rsidRPr="00B35A43" w:rsidRDefault="00027AF6" w:rsidP="00B35A43">
            <w:pPr>
              <w:spacing w:after="0" w:line="240" w:lineRule="auto"/>
              <w:rPr>
                <w:rFonts w:ascii="Sylfaen" w:eastAsia="Merriweather" w:hAnsi="Sylfaen" w:cs="Merriweather"/>
                <w:b/>
                <w:sz w:val="20"/>
                <w:szCs w:val="20"/>
              </w:rPr>
            </w:pPr>
          </w:p>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b/>
                <w:sz w:val="20"/>
                <w:szCs w:val="20"/>
              </w:rPr>
              <w:t xml:space="preserve"> კომპონენტები: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 xml:space="preserve">პაციენტის გამოკითხვა, ფიზიკალური შეფასება, </w:t>
            </w:r>
            <w:r w:rsidRPr="00B35A43">
              <w:rPr>
                <w:rFonts w:ascii="Sylfaen" w:eastAsia="Arial Unicode MS" w:hAnsi="Sylfaen" w:cs="Arial Unicode MS"/>
                <w:sz w:val="20"/>
                <w:szCs w:val="20"/>
              </w:rPr>
              <w:lastRenderedPageBreak/>
              <w:t>ჯანმრთელობის ანამნეზის შეკრება, ოჯახური ანამნეზის შეკრება;</w:t>
            </w:r>
          </w:p>
          <w:p w:rsidR="00027AF6"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027AF6" w:rsidRPr="00B35A43" w:rsidRDefault="00027AF6" w:rsidP="00B35A43">
            <w:pPr>
              <w:spacing w:after="0" w:line="240" w:lineRule="auto"/>
              <w:rPr>
                <w:rFonts w:ascii="Sylfaen" w:eastAsia="Times New Roman" w:hAnsi="Sylfaen" w:cs="Times New Roman"/>
                <w:b/>
                <w:sz w:val="20"/>
                <w:szCs w:val="20"/>
              </w:rPr>
            </w:pP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 xml:space="preserve">3.საექთნო ქმედებები: </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საშარდე გზების ანატომიური აგებულება, თირკმელების ფუნქცია: შარდის პროდუქცია, ელექტროლიტების ელიმინაცია, სისხლით მომარაგება, თირკმლის მწვავე დაიზანების მიზეზები: პრერენალური: </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შარდის გამოყოფა, სითხის დანაკარგი დრენაჟებიდან, გასტროინტესინალური დანაკრგი (ღებინება, ნაზოგასტრალური დრენაჟიდან გამონადენი, ფეკალიები) ოპერაციის დროს დაფიქსირებული დანაკარგი, სისხლდენა; სასიცოცხლო ფუნქციების მონიტორინგი, სითხის შემცირების ამოცნობა, სითხით გადავსების ამოცნობა, სითხის ბალანსის მონიტორინგი, პაციენტის წონის </w:t>
            </w:r>
            <w:r w:rsidRPr="00B35A43">
              <w:rPr>
                <w:rFonts w:ascii="Sylfaen" w:eastAsia="Arial Unicode MS" w:hAnsi="Sylfaen" w:cs="Arial Unicode MS"/>
                <w:sz w:val="20"/>
                <w:szCs w:val="20"/>
              </w:rPr>
              <w:lastRenderedPageBreak/>
              <w:t>გაკონტროლება, კრეატინინის კლირენსის კონტროლი, შარდის ანალიზის კონტროლი, ელექტროლიტები, ჰიპო და ჰიპერ კალემია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თრიკმლის ჩანაცვლებითი თერაპიის ინდიკატორები: სითხით გადავსება, ჰიპერკალემია, მეტაბოლური აციდოზი, ტოქსინების კლირენსი. CVVH –Continuous Veno-Venous Hemofiltration; CVVHD, თირკმლის ჩანაცვლებითი თერაპიის გართულებები: ჰემოდინამიური არასტაბილურობა, აეროვანი ემბოლია, თრომბოციტოპენია, სითხის დაკარგვა, ელექტროლიტების დისბალანსი, ჰიპთერმია, ჰეპარინით გამოწვეული თრომბოციტომენია და სისხლდენა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შარდის ბუშტის კათეტერიზაციის ტექნიკა, აღჭურვილობა, მოვლა, ჩვენებები და უკუჩვენებები</w:t>
            </w:r>
          </w:p>
        </w:tc>
        <w:tc>
          <w:tcPr>
            <w:tcW w:w="1805" w:type="dxa"/>
            <w:vMerge/>
            <w:vAlign w:val="center"/>
          </w:tcPr>
          <w:p w:rsidR="00027AF6" w:rsidRPr="00B35A43" w:rsidRDefault="00027AF6" w:rsidP="00B35A43">
            <w:pPr>
              <w:spacing w:line="240" w:lineRule="auto"/>
              <w:ind w:left="176"/>
              <w:jc w:val="both"/>
              <w:rPr>
                <w:rFonts w:ascii="Sylfaen" w:eastAsia="Merriweather" w:hAnsi="Sylfaen" w:cs="Merriweather"/>
                <w:sz w:val="20"/>
                <w:szCs w:val="20"/>
              </w:rPr>
            </w:pPr>
          </w:p>
        </w:tc>
      </w:tr>
      <w:tr w:rsidR="00027AF6" w:rsidRPr="00B35A43">
        <w:trPr>
          <w:trHeight w:val="520"/>
          <w:jc w:val="center"/>
        </w:trPr>
        <w:tc>
          <w:tcPr>
            <w:tcW w:w="2564" w:type="dxa"/>
            <w:shd w:val="clear" w:color="auto" w:fill="auto"/>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sz w:val="20"/>
                <w:szCs w:val="20"/>
              </w:rPr>
              <w:lastRenderedPageBreak/>
              <w:t xml:space="preserve">7.კრიტიკულ მდგომარეობაში მყოფი პაციენტების </w:t>
            </w:r>
            <w:r w:rsidR="0000096B" w:rsidRPr="00B35A43">
              <w:rPr>
                <w:rFonts w:ascii="Sylfaen" w:eastAsia="Arial Unicode MS" w:hAnsi="Sylfaen" w:cs="Arial Unicode MS"/>
                <w:sz w:val="20"/>
                <w:szCs w:val="20"/>
              </w:rPr>
              <w:t>მართვის განმარტება,</w:t>
            </w:r>
            <w:r w:rsidRPr="00B35A43">
              <w:rPr>
                <w:rFonts w:ascii="Sylfaen" w:eastAsia="Arial Unicode MS" w:hAnsi="Sylfaen" w:cs="Arial Unicode MS"/>
                <w:sz w:val="20"/>
                <w:szCs w:val="20"/>
              </w:rPr>
              <w:t xml:space="preserve"> რომელთაც აქვთ </w:t>
            </w:r>
            <w:r w:rsidRPr="00B35A43">
              <w:rPr>
                <w:rFonts w:ascii="Sylfaen" w:eastAsia="Arial Unicode MS" w:hAnsi="Sylfaen" w:cs="Arial Unicode MS"/>
                <w:b/>
                <w:sz w:val="20"/>
                <w:szCs w:val="20"/>
              </w:rPr>
              <w:t xml:space="preserve">საფარის სისტემის </w:t>
            </w:r>
            <w:r w:rsidRPr="00B35A43">
              <w:rPr>
                <w:rFonts w:ascii="Sylfaen" w:eastAsia="Arial Unicode MS" w:hAnsi="Sylfaen" w:cs="Arial Unicode MS"/>
                <w:sz w:val="20"/>
                <w:szCs w:val="20"/>
              </w:rPr>
              <w:t>პათოლოგია</w:t>
            </w:r>
          </w:p>
          <w:p w:rsidR="00027AF6" w:rsidRPr="00B35A43" w:rsidRDefault="00027AF6" w:rsidP="00B35A43">
            <w:pPr>
              <w:spacing w:line="240" w:lineRule="auto"/>
              <w:jc w:val="both"/>
              <w:rPr>
                <w:rFonts w:ascii="Sylfaen" w:eastAsia="Merriweather" w:hAnsi="Sylfaen" w:cs="Merriweather"/>
                <w:sz w:val="20"/>
                <w:szCs w:val="20"/>
              </w:rPr>
            </w:pPr>
          </w:p>
        </w:tc>
        <w:tc>
          <w:tcPr>
            <w:tcW w:w="4466" w:type="dxa"/>
            <w:shd w:val="clear" w:color="auto" w:fill="auto"/>
          </w:tcPr>
          <w:p w:rsidR="00027AF6" w:rsidRPr="00B35A43" w:rsidRDefault="00B35A43" w:rsidP="00B35A43">
            <w:pPr>
              <w:numPr>
                <w:ilvl w:val="0"/>
                <w:numId w:val="2"/>
              </w:numPr>
              <w:spacing w:after="0" w:line="240" w:lineRule="auto"/>
              <w:contextualSpacing/>
              <w:rPr>
                <w:rFonts w:ascii="Sylfaen" w:eastAsia="Times New Roman" w:hAnsi="Sylfaen" w:cs="Times New Roman"/>
                <w:b/>
                <w:sz w:val="20"/>
                <w:szCs w:val="20"/>
              </w:rPr>
            </w:pPr>
            <w:r w:rsidRPr="00B35A43">
              <w:rPr>
                <w:rFonts w:ascii="Sylfaen" w:eastAsia="Arial Unicode MS" w:hAnsi="Sylfaen" w:cs="Arial Unicode MS"/>
                <w:sz w:val="20"/>
                <w:szCs w:val="20"/>
              </w:rPr>
              <w:t xml:space="preserve">სწორად განმარტავს </w:t>
            </w:r>
            <w:r w:rsidRPr="00B35A43">
              <w:rPr>
                <w:rFonts w:ascii="Sylfaen" w:eastAsia="Arial Unicode MS" w:hAnsi="Sylfaen" w:cs="Arial Unicode MS"/>
                <w:b/>
                <w:sz w:val="20"/>
                <w:szCs w:val="20"/>
              </w:rPr>
              <w:t>საფარი სისტემის</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პათოლოგიას;</w:t>
            </w:r>
          </w:p>
          <w:p w:rsidR="00027AF6" w:rsidRPr="00B35A43" w:rsidRDefault="00B35A43" w:rsidP="00B35A43">
            <w:pPr>
              <w:numPr>
                <w:ilvl w:val="0"/>
                <w:numId w:val="2"/>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B35A43">
              <w:rPr>
                <w:rFonts w:ascii="Sylfaen" w:eastAsia="Arial Unicode MS" w:hAnsi="Sylfaen" w:cs="Arial Unicode MS"/>
                <w:b/>
                <w:sz w:val="20"/>
                <w:szCs w:val="20"/>
              </w:rPr>
              <w:t>კომპონენტებს;</w:t>
            </w:r>
            <w:r w:rsidRPr="00B35A43">
              <w:rPr>
                <w:rFonts w:ascii="Sylfaen" w:eastAsia="Merriweather" w:hAnsi="Sylfaen" w:cs="Merriweather"/>
                <w:sz w:val="20"/>
                <w:szCs w:val="20"/>
              </w:rPr>
              <w:t xml:space="preserve"> </w:t>
            </w:r>
          </w:p>
          <w:p w:rsidR="00027AF6" w:rsidRPr="00B35A43" w:rsidRDefault="00B35A43" w:rsidP="00B35A43">
            <w:pPr>
              <w:numPr>
                <w:ilvl w:val="0"/>
                <w:numId w:val="2"/>
              </w:numPr>
              <w:spacing w:after="0" w:line="240" w:lineRule="auto"/>
              <w:contextualSpacing/>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w:t>
            </w:r>
            <w:r w:rsidRPr="00B35A43">
              <w:rPr>
                <w:rFonts w:ascii="Sylfaen" w:eastAsia="Arial Unicode MS" w:hAnsi="Sylfaen" w:cs="Arial Unicode MS"/>
                <w:b/>
                <w:sz w:val="20"/>
                <w:szCs w:val="20"/>
              </w:rPr>
              <w:t>საექთნო ქმედებების</w:t>
            </w:r>
            <w:r w:rsidRPr="00B35A43">
              <w:rPr>
                <w:rFonts w:ascii="Sylfaen" w:eastAsia="Arial Unicode MS" w:hAnsi="Sylfaen" w:cs="Arial Unicode MS"/>
                <w:sz w:val="20"/>
                <w:szCs w:val="20"/>
              </w:rPr>
              <w:t xml:space="preserve"> ჩამონათვალს და მათ მნიშვნელობას პაციენტის მკურნალობის დროს</w:t>
            </w:r>
          </w:p>
          <w:p w:rsidR="00027AF6" w:rsidRPr="00B35A43" w:rsidRDefault="00027AF6" w:rsidP="00B35A43">
            <w:pPr>
              <w:spacing w:after="0" w:line="240" w:lineRule="auto"/>
              <w:ind w:left="450"/>
              <w:rPr>
                <w:rFonts w:ascii="Sylfaen" w:eastAsia="Merriweather" w:hAnsi="Sylfaen" w:cs="Merriweather"/>
                <w:sz w:val="20"/>
                <w:szCs w:val="20"/>
              </w:rPr>
            </w:pPr>
          </w:p>
        </w:tc>
        <w:tc>
          <w:tcPr>
            <w:tcW w:w="5745" w:type="dxa"/>
          </w:tcPr>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Arial Unicode MS" w:hAnsi="Sylfaen" w:cs="Arial Unicode MS"/>
                <w:b/>
                <w:sz w:val="20"/>
                <w:szCs w:val="20"/>
              </w:rPr>
              <w:t>1.საფარი სისტემის</w:t>
            </w:r>
            <w:r w:rsidRPr="00B35A43">
              <w:rPr>
                <w:rFonts w:ascii="Sylfaen" w:eastAsia="Merriweather" w:hAnsi="Sylfaen" w:cs="Merriweather"/>
                <w:sz w:val="20"/>
                <w:szCs w:val="20"/>
              </w:rPr>
              <w:t xml:space="preserve"> </w:t>
            </w:r>
            <w:r w:rsidRPr="00B35A43">
              <w:rPr>
                <w:rFonts w:ascii="Sylfaen" w:eastAsia="Arial Unicode MS" w:hAnsi="Sylfaen" w:cs="Arial Unicode MS"/>
                <w:b/>
                <w:sz w:val="20"/>
                <w:szCs w:val="20"/>
              </w:rPr>
              <w:t>პათოლოგია:</w:t>
            </w:r>
          </w:p>
          <w:p w:rsidR="00027AF6" w:rsidRPr="00B35A43" w:rsidRDefault="00B35A43" w:rsidP="00B35A43">
            <w:pPr>
              <w:spacing w:after="0" w:line="240" w:lineRule="auto"/>
              <w:rPr>
                <w:rFonts w:ascii="Sylfaen" w:eastAsia="Times New Roman" w:hAnsi="Sylfaen" w:cs="Times New Roman"/>
                <w:b/>
                <w:sz w:val="20"/>
                <w:szCs w:val="20"/>
              </w:rPr>
            </w:pPr>
            <w:r w:rsidRPr="00B35A43">
              <w:rPr>
                <w:rFonts w:ascii="Sylfaen" w:eastAsia="Arial Unicode MS" w:hAnsi="Sylfaen" w:cs="Arial Unicode MS"/>
                <w:sz w:val="20"/>
                <w:szCs w:val="20"/>
              </w:rPr>
              <w:t>ნაწოლის 4 სტადია</w:t>
            </w:r>
          </w:p>
          <w:p w:rsidR="00027AF6" w:rsidRPr="00B35A43" w:rsidRDefault="00027AF6" w:rsidP="00B35A43">
            <w:pPr>
              <w:spacing w:after="0" w:line="240" w:lineRule="auto"/>
              <w:rPr>
                <w:rFonts w:ascii="Sylfaen" w:eastAsia="Merriweather" w:hAnsi="Sylfaen" w:cs="Merriweather"/>
                <w:sz w:val="20"/>
                <w:szCs w:val="20"/>
              </w:rPr>
            </w:pPr>
          </w:p>
          <w:p w:rsidR="00027AF6" w:rsidRPr="00B35A43" w:rsidRDefault="00B35A43" w:rsidP="00B35A43">
            <w:pPr>
              <w:spacing w:after="0" w:line="240" w:lineRule="auto"/>
              <w:rPr>
                <w:rFonts w:ascii="Sylfaen" w:eastAsia="Merriweather" w:hAnsi="Sylfaen" w:cs="Merriweather"/>
                <w:b/>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b/>
                <w:sz w:val="20"/>
                <w:szCs w:val="20"/>
              </w:rPr>
              <w:t xml:space="preserve"> კომპონენტები: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027AF6"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 xml:space="preserve">საექთნო ინტერვენციის </w:t>
            </w:r>
            <w:r w:rsidRPr="00B35A43">
              <w:rPr>
                <w:rFonts w:ascii="Sylfaen" w:eastAsia="Arial Unicode MS" w:hAnsi="Sylfaen" w:cs="Arial Unicode MS"/>
                <w:sz w:val="20"/>
                <w:szCs w:val="20"/>
              </w:rPr>
              <w:lastRenderedPageBreak/>
              <w:t>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027AF6"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საექთნო ქმედებები: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კანის შრეები, კანის ფუნქციები, საფარი სისტემა. ძვალ-კუნთოვანი სისტემა, კუნთები, შემაერთებელი ქსოვილი.</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აღწერა, მართვა, ნაწოლების პრევენციისთვის საჭირო ღონისძიებები (მოძრაობა, ჰიგიენა, ნუტრიცია), ნაწოლების შეფასების შკალები</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მოძრაობის დიაპაზონის აღწერა, ანატომიური სტრუქტურების დაზიანება ცუდი პოზიციის დროს, ტერფის, მტევნის სახსრების მოძრაობის ტექნიკა, მაღალი რისკის პაციენტების იდენტიფიცირება, რომელთაც შესაძლოა განუვითარდეთ სახსრების დაზიანება (ხანგრძლივი იმობილიზაცია, შეშუპება)</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მოძრაობის შესაძლებლობის შეფასება, თრომბოპროფილაქსისის მნიშვნელობა: ფარმაკოლოგიური და მექანიკური, ფარმაკოლოგიური თრომბოპროფილაქსისის გართულებები</w:t>
            </w:r>
          </w:p>
        </w:tc>
        <w:tc>
          <w:tcPr>
            <w:tcW w:w="1805" w:type="dxa"/>
            <w:vMerge/>
            <w:vAlign w:val="center"/>
          </w:tcPr>
          <w:p w:rsidR="00027AF6" w:rsidRPr="00B35A43" w:rsidRDefault="00027AF6" w:rsidP="00B35A43">
            <w:pPr>
              <w:spacing w:line="240" w:lineRule="auto"/>
              <w:ind w:left="176"/>
              <w:jc w:val="both"/>
              <w:rPr>
                <w:rFonts w:ascii="Sylfaen" w:eastAsia="Merriweather" w:hAnsi="Sylfaen" w:cs="Merriweather"/>
                <w:sz w:val="20"/>
                <w:szCs w:val="20"/>
              </w:rPr>
            </w:pPr>
          </w:p>
        </w:tc>
      </w:tr>
      <w:tr w:rsidR="00027AF6" w:rsidRPr="00B35A43">
        <w:trPr>
          <w:trHeight w:val="480"/>
          <w:jc w:val="center"/>
        </w:trPr>
        <w:tc>
          <w:tcPr>
            <w:tcW w:w="2564" w:type="dxa"/>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Merriweather" w:hAnsi="Sylfaen" w:cs="Merriweather"/>
                <w:b/>
                <w:sz w:val="20"/>
                <w:szCs w:val="20"/>
              </w:rPr>
              <w:t xml:space="preserve">8. </w:t>
            </w:r>
            <w:r w:rsidRPr="00B35A43">
              <w:rPr>
                <w:rFonts w:ascii="Sylfaen" w:eastAsia="Arial Unicode MS" w:hAnsi="Sylfaen" w:cs="Arial Unicode MS"/>
                <w:sz w:val="20"/>
                <w:szCs w:val="20"/>
              </w:rPr>
              <w:t>პაციენტის</w:t>
            </w:r>
            <w:r w:rsidRPr="00B35A43">
              <w:rPr>
                <w:rFonts w:ascii="Sylfaen" w:eastAsia="Merriweather" w:hAnsi="Sylfaen" w:cs="Merriweather"/>
                <w:b/>
                <w:sz w:val="20"/>
                <w:szCs w:val="20"/>
              </w:rPr>
              <w:t xml:space="preserve"> </w:t>
            </w:r>
            <w:r w:rsidRPr="00B35A43">
              <w:rPr>
                <w:rFonts w:ascii="Sylfaen" w:eastAsia="Arial Unicode MS" w:hAnsi="Sylfaen" w:cs="Arial Unicode MS"/>
                <w:sz w:val="20"/>
                <w:szCs w:val="20"/>
              </w:rPr>
              <w:t>რეანიმაციაში მოხვედრის და გაწერის დროს გასატარებელი საექთნო ქმედებები</w:t>
            </w:r>
            <w:r w:rsidR="0000096B" w:rsidRPr="00B35A43">
              <w:rPr>
                <w:rFonts w:ascii="Sylfaen" w:eastAsia="Arial Unicode MS" w:hAnsi="Sylfaen" w:cs="Arial Unicode MS"/>
                <w:sz w:val="20"/>
                <w:szCs w:val="20"/>
              </w:rPr>
              <w:t>ს განმარტება</w:t>
            </w:r>
            <w:r w:rsidRPr="00B35A43">
              <w:rPr>
                <w:rFonts w:ascii="Sylfaen" w:eastAsia="Arial Unicode MS" w:hAnsi="Sylfaen" w:cs="Arial Unicode MS"/>
                <w:sz w:val="20"/>
                <w:szCs w:val="20"/>
              </w:rPr>
              <w:t xml:space="preserve">, ინტრა და ინტერ ჰოსპიტალური გადაყვანები და </w:t>
            </w:r>
            <w:r w:rsidRPr="00B35A43">
              <w:rPr>
                <w:rFonts w:ascii="Sylfaen" w:eastAsia="Arial Unicode MS" w:hAnsi="Sylfaen" w:cs="Arial Unicode MS"/>
                <w:sz w:val="20"/>
                <w:szCs w:val="20"/>
              </w:rPr>
              <w:lastRenderedPageBreak/>
              <w:t>დოკუმენტაცია</w:t>
            </w:r>
          </w:p>
          <w:p w:rsidR="00027AF6" w:rsidRPr="00B35A43" w:rsidRDefault="00027AF6" w:rsidP="00B35A43">
            <w:pPr>
              <w:spacing w:line="240" w:lineRule="auto"/>
              <w:jc w:val="both"/>
              <w:rPr>
                <w:rFonts w:ascii="Sylfaen" w:eastAsia="Merriweather" w:hAnsi="Sylfaen" w:cs="Merriweather"/>
                <w:b/>
                <w:sz w:val="20"/>
                <w:szCs w:val="20"/>
              </w:rPr>
            </w:pPr>
          </w:p>
        </w:tc>
        <w:tc>
          <w:tcPr>
            <w:tcW w:w="4466" w:type="dxa"/>
            <w:shd w:val="clear" w:color="auto" w:fill="auto"/>
          </w:tcPr>
          <w:p w:rsidR="00027AF6" w:rsidRPr="00B35A43" w:rsidRDefault="00B35A43" w:rsidP="00B35A43">
            <w:pPr>
              <w:numPr>
                <w:ilvl w:val="0"/>
                <w:numId w:val="8"/>
              </w:numPr>
              <w:spacing w:after="0" w:line="240" w:lineRule="auto"/>
              <w:contextualSpacing/>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 xml:space="preserve">სწორად აღწერს ინტენსიური თერაპიის პალატაში მოხვედრისას  </w:t>
            </w:r>
            <w:r w:rsidRPr="00B35A43">
              <w:rPr>
                <w:rFonts w:ascii="Sylfaen" w:eastAsia="Arial Unicode MS" w:hAnsi="Sylfaen" w:cs="Arial Unicode MS"/>
                <w:b/>
                <w:sz w:val="20"/>
                <w:szCs w:val="20"/>
              </w:rPr>
              <w:t>კრიტერიუმებსა და საექთნო ღონისძიებებს</w:t>
            </w:r>
          </w:p>
          <w:p w:rsidR="00027AF6" w:rsidRPr="00B35A43" w:rsidRDefault="00B35A43" w:rsidP="00B35A43">
            <w:pPr>
              <w:numPr>
                <w:ilvl w:val="0"/>
                <w:numId w:val="8"/>
              </w:numPr>
              <w:spacing w:after="0" w:line="240" w:lineRule="auto"/>
              <w:contextualSpacing/>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აღწერს პაციენტის </w:t>
            </w:r>
            <w:r w:rsidRPr="00B35A43">
              <w:rPr>
                <w:rFonts w:ascii="Sylfaen" w:eastAsia="Arial Unicode MS" w:hAnsi="Sylfaen" w:cs="Arial Unicode MS"/>
                <w:b/>
                <w:sz w:val="20"/>
                <w:szCs w:val="20"/>
              </w:rPr>
              <w:t xml:space="preserve">მომზადების ტექნიკას </w:t>
            </w:r>
            <w:r w:rsidRPr="00B35A43">
              <w:rPr>
                <w:rFonts w:ascii="Sylfaen" w:eastAsia="Arial Unicode MS" w:hAnsi="Sylfaen" w:cs="Arial Unicode MS"/>
                <w:sz w:val="20"/>
                <w:szCs w:val="20"/>
              </w:rPr>
              <w:t>განყოფოლებიდან გადაყვანისას</w:t>
            </w:r>
          </w:p>
          <w:p w:rsidR="00027AF6" w:rsidRPr="00B35A43" w:rsidRDefault="00B35A43" w:rsidP="00B35A43">
            <w:pPr>
              <w:numPr>
                <w:ilvl w:val="0"/>
                <w:numId w:val="8"/>
              </w:numPr>
              <w:spacing w:after="0" w:line="240" w:lineRule="auto"/>
              <w:contextualSpacing/>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სწორად განსაზღვრავს ინტენსიურ </w:t>
            </w:r>
            <w:r w:rsidRPr="00B35A43">
              <w:rPr>
                <w:rFonts w:ascii="Sylfaen" w:eastAsia="Arial Unicode MS" w:hAnsi="Sylfaen" w:cs="Arial Unicode MS"/>
                <w:sz w:val="20"/>
                <w:szCs w:val="20"/>
              </w:rPr>
              <w:lastRenderedPageBreak/>
              <w:t xml:space="preserve">თერაპიაში არსებულ </w:t>
            </w:r>
            <w:r w:rsidRPr="00B35A43">
              <w:rPr>
                <w:rFonts w:ascii="Sylfaen" w:eastAsia="Arial Unicode MS" w:hAnsi="Sylfaen" w:cs="Arial Unicode MS"/>
                <w:b/>
                <w:sz w:val="20"/>
                <w:szCs w:val="20"/>
              </w:rPr>
              <w:t>დოკუმენტაციას და მათ შევსების წესს</w:t>
            </w:r>
          </w:p>
        </w:tc>
        <w:tc>
          <w:tcPr>
            <w:tcW w:w="5745" w:type="dxa"/>
            <w:shd w:val="clear" w:color="auto" w:fill="auto"/>
          </w:tcPr>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lastRenderedPageBreak/>
              <w:t>1.კრიტერიუმები და საექთნო ღონისძიებები: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გადაბარების ინსტრუმენტები -  SBAR, პაციენტის მისაღებად საჭირო აღჭურვილობის მომზადება: საწოლი, მონიტორი, ჟანგბადი, სასანაციო აპარატი, ხელოვნური სუნთქვის აპარატი, საინფუზიო პამპები, სახარჯი მასალა და პირადი დაცვის საშუალებები.</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პაციენტის გადაბარების ინსტრუმენტები, პაციენტის განათლება, თუ მას თან მიჰყვება დრენაჟი ან </w:t>
            </w:r>
            <w:r w:rsidRPr="00B35A43">
              <w:rPr>
                <w:rFonts w:ascii="Sylfaen" w:eastAsia="Arial Unicode MS" w:hAnsi="Sylfaen" w:cs="Arial Unicode MS"/>
                <w:sz w:val="20"/>
                <w:szCs w:val="20"/>
              </w:rPr>
              <w:lastRenderedPageBreak/>
              <w:t>ტრახეოსტომირი მილი, კათეტერების, დრენაჟების ტექნიკა</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b/>
                <w:sz w:val="20"/>
                <w:szCs w:val="20"/>
              </w:rPr>
              <w:t xml:space="preserve"> მომზადების ტექნიკა: </w:t>
            </w:r>
            <w:r w:rsidRPr="00B35A43">
              <w:rPr>
                <w:rFonts w:ascii="Sylfaen" w:eastAsia="Arial Unicode MS" w:hAnsi="Sylfaen" w:cs="Arial Unicode MS"/>
                <w:sz w:val="20"/>
                <w:szCs w:val="20"/>
              </w:rPr>
              <w:t>.ექთნის როლი ინტრა და ინტერ ჰოსპიტალური ტრანსფერის დროს; ტრანსფერის დროს განსახორციელებელი ქმედეებები: პაციენტის შეფასება, შოკის ჩანთისა და აღჭურვილობის შეგროვება, მექანიკური ვენტილაციაზე მყოფი პაციენტების ტრანსფერი, სასიცოცხლო ფუნქციების მონიტორინგი, ჟანგბადის მიწოდება, ინფუზიური თერაპიის უწყვეტობა, საჰაერო გზების მართვა, BLS კომპონენტების მართვა, გადაყვანის დროს დოკუმენტაციის</w:t>
            </w:r>
          </w:p>
        </w:tc>
        <w:tc>
          <w:tcPr>
            <w:tcW w:w="1805" w:type="dxa"/>
            <w:vMerge/>
            <w:vAlign w:val="center"/>
          </w:tcPr>
          <w:p w:rsidR="00027AF6" w:rsidRPr="00B35A43" w:rsidRDefault="00027AF6" w:rsidP="00B35A43">
            <w:pPr>
              <w:spacing w:line="240" w:lineRule="auto"/>
              <w:ind w:left="176"/>
              <w:jc w:val="both"/>
              <w:rPr>
                <w:rFonts w:ascii="Sylfaen" w:eastAsia="Merriweather" w:hAnsi="Sylfaen" w:cs="Merriweather"/>
                <w:b/>
                <w:sz w:val="20"/>
                <w:szCs w:val="20"/>
              </w:rPr>
            </w:pPr>
          </w:p>
        </w:tc>
      </w:tr>
    </w:tbl>
    <w:p w:rsidR="00027AF6" w:rsidRPr="00B35A43" w:rsidRDefault="00027AF6" w:rsidP="00B35A43">
      <w:pPr>
        <w:spacing w:line="240" w:lineRule="auto"/>
        <w:jc w:val="both"/>
        <w:rPr>
          <w:rFonts w:ascii="Sylfaen" w:eastAsia="Merriweather" w:hAnsi="Sylfaen" w:cs="Merriweather"/>
          <w:b/>
          <w:sz w:val="20"/>
          <w:szCs w:val="20"/>
        </w:rPr>
      </w:pPr>
    </w:p>
    <w:p w:rsidR="00027AF6" w:rsidRPr="00B35A43" w:rsidRDefault="00027AF6" w:rsidP="00B35A43">
      <w:pPr>
        <w:spacing w:line="240" w:lineRule="auto"/>
        <w:jc w:val="both"/>
        <w:rPr>
          <w:rFonts w:ascii="Sylfaen" w:eastAsia="Merriweather" w:hAnsi="Sylfaen" w:cs="Merriweather"/>
          <w:b/>
          <w:sz w:val="20"/>
          <w:szCs w:val="20"/>
        </w:rPr>
      </w:pPr>
    </w:p>
    <w:p w:rsidR="00027AF6"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3. დამხმარე ჩანაწერები</w:t>
      </w:r>
    </w:p>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 xml:space="preserve">3.1. რეკომენდაციები სწავლებისა და შეფასების ორგანიზებისთვის </w:t>
      </w:r>
    </w:p>
    <w:p w:rsidR="00027AF6" w:rsidRPr="00B35A43" w:rsidRDefault="00027AF6" w:rsidP="00B35A43">
      <w:pPr>
        <w:spacing w:line="240" w:lineRule="auto"/>
        <w:jc w:val="both"/>
        <w:rPr>
          <w:rFonts w:ascii="Sylfaen" w:eastAsia="Merriweather" w:hAnsi="Sylfaen" w:cs="Merriweather"/>
          <w:b/>
          <w:sz w:val="20"/>
          <w:szCs w:val="20"/>
        </w:rPr>
      </w:pPr>
    </w:p>
    <w:tbl>
      <w:tblPr>
        <w:tblStyle w:val="a1"/>
        <w:tblW w:w="14563" w:type="dxa"/>
        <w:tblLayout w:type="fixed"/>
        <w:tblLook w:val="0400" w:firstRow="0" w:lastRow="0" w:firstColumn="0" w:lastColumn="0" w:noHBand="0" w:noVBand="1"/>
      </w:tblPr>
      <w:tblGrid>
        <w:gridCol w:w="1002"/>
        <w:gridCol w:w="5473"/>
        <w:gridCol w:w="2429"/>
        <w:gridCol w:w="2243"/>
        <w:gridCol w:w="3416"/>
      </w:tblGrid>
      <w:tr w:rsidR="00027AF6" w:rsidRPr="00B35A43">
        <w:trPr>
          <w:trHeight w:val="600"/>
        </w:trPr>
        <w:tc>
          <w:tcPr>
            <w:tcW w:w="1002" w:type="dxa"/>
            <w:tcBorders>
              <w:top w:val="single" w:sz="4" w:space="0" w:color="000000"/>
              <w:left w:val="single" w:sz="4" w:space="0" w:color="000000"/>
              <w:bottom w:val="single" w:sz="4" w:space="0" w:color="000000"/>
              <w:right w:val="single" w:sz="4" w:space="0" w:color="000000"/>
            </w:tcBorders>
            <w:vAlign w:val="center"/>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w:t>
            </w:r>
          </w:p>
        </w:tc>
        <w:tc>
          <w:tcPr>
            <w:tcW w:w="5473" w:type="dxa"/>
            <w:tcBorders>
              <w:top w:val="single" w:sz="4" w:space="0" w:color="000000"/>
              <w:left w:val="single" w:sz="4" w:space="0" w:color="000000"/>
              <w:bottom w:val="single" w:sz="4" w:space="0" w:color="000000"/>
              <w:right w:val="single" w:sz="4" w:space="0" w:color="000000"/>
            </w:tcBorders>
            <w:vAlign w:val="center"/>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თემატიკა</w:t>
            </w:r>
          </w:p>
        </w:tc>
        <w:tc>
          <w:tcPr>
            <w:tcW w:w="2429" w:type="dxa"/>
            <w:tcBorders>
              <w:top w:val="single" w:sz="4" w:space="0" w:color="000000"/>
              <w:left w:val="single" w:sz="4" w:space="0" w:color="000000"/>
              <w:bottom w:val="single" w:sz="4" w:space="0" w:color="000000"/>
              <w:right w:val="single" w:sz="4" w:space="0" w:color="000000"/>
            </w:tcBorders>
            <w:vAlign w:val="center"/>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სწავლება-სწავლის მეთოდი/მეთოდები</w:t>
            </w:r>
          </w:p>
        </w:tc>
        <w:tc>
          <w:tcPr>
            <w:tcW w:w="2243" w:type="dxa"/>
            <w:tcBorders>
              <w:top w:val="single" w:sz="4" w:space="0" w:color="000000"/>
              <w:left w:val="single" w:sz="4" w:space="0" w:color="000000"/>
              <w:bottom w:val="single" w:sz="4" w:space="0" w:color="000000"/>
              <w:right w:val="single" w:sz="4" w:space="0" w:color="000000"/>
            </w:tcBorders>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 xml:space="preserve">შეფასების მეთოდის/მეთოდების აღწერილობა </w:t>
            </w:r>
          </w:p>
        </w:tc>
        <w:tc>
          <w:tcPr>
            <w:tcW w:w="3416" w:type="dxa"/>
            <w:tcBorders>
              <w:top w:val="single" w:sz="4" w:space="0" w:color="000000"/>
              <w:left w:val="single" w:sz="4" w:space="0" w:color="000000"/>
              <w:bottom w:val="single" w:sz="4" w:space="0" w:color="000000"/>
              <w:right w:val="single" w:sz="4" w:space="0" w:color="000000"/>
            </w:tcBorders>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პორთფოლიოში განთვსებული მტკიცებულება/მტკიცებულებები</w:t>
            </w:r>
          </w:p>
        </w:tc>
      </w:tr>
      <w:tr w:rsidR="00B35A43" w:rsidRPr="00B35A43" w:rsidTr="009D5C1C">
        <w:trPr>
          <w:trHeight w:val="42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sz w:val="20"/>
                <w:szCs w:val="20"/>
              </w:rPr>
            </w:pPr>
            <w:r w:rsidRPr="00B35A43">
              <w:rPr>
                <w:rFonts w:ascii="Sylfaen" w:eastAsia="Merriweather" w:hAnsi="Sylfaen" w:cs="Merriweather"/>
                <w:b/>
                <w:sz w:val="20"/>
                <w:szCs w:val="20"/>
              </w:rPr>
              <w:t>1</w:t>
            </w:r>
          </w:p>
        </w:tc>
        <w:tc>
          <w:tcPr>
            <w:tcW w:w="5473" w:type="dxa"/>
            <w:tcBorders>
              <w:top w:val="single" w:sz="4" w:space="0" w:color="000000"/>
              <w:left w:val="single" w:sz="4" w:space="0" w:color="000000"/>
              <w:bottom w:val="single" w:sz="4" w:space="0" w:color="000000"/>
              <w:right w:val="single" w:sz="4" w:space="0" w:color="000000"/>
            </w:tcBorders>
            <w:vAlign w:val="center"/>
          </w:tcPr>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1.ჰემოდინამიკური მონიტორინგის სისტემები</w:t>
            </w:r>
            <w:r w:rsidRPr="00B35A43">
              <w:rPr>
                <w:rFonts w:ascii="Sylfaen" w:eastAsia="Merriweather" w:hAnsi="Sylfaen" w:cs="Merriweather"/>
                <w:sz w:val="20"/>
                <w:szCs w:val="20"/>
              </w:rPr>
              <w:t>:</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არტერიული წნევის მონიტორინგი და მისი მრუდის განხილვა; ცენტრალური წნევის მონიტორინგი და მისი მრუდის განხილვა; ფილტვის არტერიის წნევის მონიტორინგი და მისი მრუდის განხილვა,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2.გულის წუთმოცულობის შეფასება და მოცულობა: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გულის წუთმოცულობის დაანგარიშება;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3.წარმოქმნილი პრობლემები: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მონიტორის კალიბრაცია,  სისხლძარღვში ჩაყენებული კათეტერის  ოკლუზიის აღმოფხვრა; განგაშის პარამეტრების დაყენება და მათი სასიცოცხლო მაჩვენებლების ნორმებზე მორგება</w:t>
            </w:r>
          </w:p>
          <w:p w:rsidR="00B35A43" w:rsidRPr="00B35A43" w:rsidRDefault="00B35A43" w:rsidP="00B35A43">
            <w:pPr>
              <w:spacing w:after="0" w:line="240" w:lineRule="auto"/>
              <w:ind w:left="720"/>
              <w:jc w:val="both"/>
              <w:rPr>
                <w:rFonts w:ascii="Sylfaen" w:eastAsia="Merriweather" w:hAnsi="Sylfaen" w:cs="Merriweather"/>
                <w:sz w:val="20"/>
                <w:szCs w:val="20"/>
              </w:rPr>
            </w:pPr>
          </w:p>
          <w:p w:rsidR="00B35A43" w:rsidRPr="00B35A43" w:rsidRDefault="00B35A43" w:rsidP="00B35A43">
            <w:pPr>
              <w:spacing w:after="0" w:line="240" w:lineRule="auto"/>
              <w:ind w:left="378"/>
              <w:jc w:val="both"/>
              <w:rPr>
                <w:rFonts w:ascii="Sylfaen" w:eastAsia="Merriweather" w:hAnsi="Sylfaen" w:cs="Merriweather"/>
                <w:sz w:val="20"/>
                <w:szCs w:val="20"/>
              </w:rPr>
            </w:pPr>
          </w:p>
          <w:p w:rsidR="00B35A43" w:rsidRPr="00B35A43" w:rsidRDefault="00B35A43" w:rsidP="00B35A43">
            <w:pPr>
              <w:spacing w:line="240" w:lineRule="auto"/>
              <w:ind w:left="378"/>
              <w:jc w:val="both"/>
              <w:rPr>
                <w:rFonts w:ascii="Sylfaen" w:eastAsia="Merriweather" w:hAnsi="Sylfaen" w:cs="Merriweather"/>
                <w:sz w:val="20"/>
                <w:szCs w:val="20"/>
              </w:rPr>
            </w:pPr>
          </w:p>
        </w:tc>
        <w:tc>
          <w:tcPr>
            <w:tcW w:w="2429" w:type="dxa"/>
            <w:vMerge w:val="restart"/>
            <w:tcBorders>
              <w:top w:val="single" w:sz="4" w:space="0" w:color="000000"/>
              <w:left w:val="single" w:sz="4" w:space="0" w:color="000000"/>
              <w:right w:val="single" w:sz="4" w:space="0" w:color="000000"/>
            </w:tcBorders>
            <w:vAlign w:val="center"/>
          </w:tcPr>
          <w:p w:rsidR="00B35A43" w:rsidRPr="00B35A43" w:rsidRDefault="00B35A43" w:rsidP="00B35A43">
            <w:pPr>
              <w:numPr>
                <w:ilvl w:val="0"/>
                <w:numId w:val="3"/>
              </w:numPr>
              <w:spacing w:after="0" w:line="240" w:lineRule="auto"/>
              <w:contextualSpacing/>
              <w:jc w:val="both"/>
              <w:rPr>
                <w:rFonts w:ascii="Sylfaen" w:hAnsi="Sylfaen"/>
                <w:sz w:val="20"/>
                <w:szCs w:val="20"/>
              </w:rPr>
            </w:pPr>
            <w:r w:rsidRPr="00B35A43">
              <w:rPr>
                <w:rFonts w:ascii="Sylfaen" w:eastAsia="Arial Unicode MS" w:hAnsi="Sylfaen" w:cs="Arial Unicode MS"/>
                <w:sz w:val="20"/>
                <w:szCs w:val="20"/>
              </w:rPr>
              <w:lastRenderedPageBreak/>
              <w:t>ინტერაქტიული ლექცია;</w:t>
            </w:r>
          </w:p>
          <w:p w:rsidR="00B35A43" w:rsidRPr="00B35A43" w:rsidRDefault="00B35A43" w:rsidP="00B35A43">
            <w:pPr>
              <w:numPr>
                <w:ilvl w:val="0"/>
                <w:numId w:val="3"/>
              </w:numPr>
              <w:spacing w:after="0" w:line="240" w:lineRule="auto"/>
              <w:contextualSpacing/>
              <w:jc w:val="both"/>
              <w:rPr>
                <w:rFonts w:ascii="Sylfaen" w:hAnsi="Sylfaen"/>
                <w:sz w:val="20"/>
                <w:szCs w:val="20"/>
              </w:rPr>
            </w:pPr>
            <w:r w:rsidRPr="00B35A43">
              <w:rPr>
                <w:rFonts w:ascii="Sylfaen" w:eastAsia="Arial Unicode MS" w:hAnsi="Sylfaen" w:cs="Arial Unicode MS"/>
                <w:sz w:val="20"/>
                <w:szCs w:val="20"/>
              </w:rPr>
              <w:t>სემინარი</w:t>
            </w:r>
          </w:p>
          <w:p w:rsidR="00B35A43" w:rsidRPr="00B35A43" w:rsidRDefault="00B35A43" w:rsidP="00B35A43">
            <w:pPr>
              <w:spacing w:after="0" w:line="240" w:lineRule="auto"/>
              <w:ind w:left="720"/>
              <w:jc w:val="both"/>
              <w:rPr>
                <w:rFonts w:ascii="Sylfaen" w:eastAsia="Merriweather" w:hAnsi="Sylfaen" w:cs="Merriweather"/>
                <w:sz w:val="20"/>
                <w:szCs w:val="20"/>
              </w:rPr>
            </w:pPr>
          </w:p>
        </w:tc>
        <w:tc>
          <w:tcPr>
            <w:tcW w:w="2243" w:type="dxa"/>
            <w:vMerge w:val="restart"/>
            <w:tcBorders>
              <w:top w:val="single" w:sz="4" w:space="0" w:color="000000"/>
              <w:left w:val="single" w:sz="4" w:space="0" w:color="000000"/>
              <w:right w:val="single" w:sz="4" w:space="0" w:color="000000"/>
            </w:tcBorders>
          </w:tcPr>
          <w:p w:rsidR="00B35A43" w:rsidRPr="00B35A43" w:rsidRDefault="00B35A43" w:rsidP="00B35A43">
            <w:pPr>
              <w:spacing w:after="0" w:line="240" w:lineRule="auto"/>
              <w:jc w:val="both"/>
              <w:rPr>
                <w:rFonts w:ascii="Sylfaen" w:eastAsia="Merriweather" w:hAnsi="Sylfaen" w:cs="Merriweather"/>
                <w:b/>
                <w:sz w:val="20"/>
                <w:szCs w:val="20"/>
              </w:rPr>
            </w:pPr>
          </w:p>
          <w:p w:rsidR="00B35A43" w:rsidRPr="00B35A43" w:rsidRDefault="00B35A43" w:rsidP="00B35A43">
            <w:pPr>
              <w:spacing w:after="0" w:line="240" w:lineRule="auto"/>
              <w:jc w:val="both"/>
              <w:rPr>
                <w:rFonts w:ascii="Sylfaen" w:eastAsia="Merriweather" w:hAnsi="Sylfaen" w:cs="Merriweather"/>
                <w:b/>
                <w:sz w:val="20"/>
                <w:szCs w:val="20"/>
              </w:rPr>
            </w:pPr>
          </w:p>
          <w:p w:rsidR="00B35A43" w:rsidRPr="00B35A43" w:rsidRDefault="00B35A43" w:rsidP="00B35A43">
            <w:pPr>
              <w:spacing w:after="0" w:line="240" w:lineRule="auto"/>
              <w:jc w:val="both"/>
              <w:rPr>
                <w:rFonts w:ascii="Sylfaen" w:eastAsia="Merriweather" w:hAnsi="Sylfaen" w:cs="Merriweather"/>
                <w:b/>
                <w:sz w:val="20"/>
                <w:szCs w:val="20"/>
              </w:rPr>
            </w:pPr>
          </w:p>
          <w:p w:rsidR="00B35A43" w:rsidRPr="00B35A43" w:rsidRDefault="00B35A43" w:rsidP="00B35A43">
            <w:pPr>
              <w:spacing w:after="0" w:line="240" w:lineRule="auto"/>
              <w:jc w:val="both"/>
              <w:rPr>
                <w:rFonts w:ascii="Sylfaen" w:eastAsia="Merriweather" w:hAnsi="Sylfaen" w:cs="Merriweather"/>
                <w:b/>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b/>
                <w:sz w:val="20"/>
                <w:szCs w:val="20"/>
              </w:rPr>
              <w:t>წერითი მეთოდი</w:t>
            </w:r>
            <w:r w:rsidRPr="00B35A43">
              <w:rPr>
                <w:rFonts w:ascii="Sylfaen" w:eastAsia="Arial Unicode MS" w:hAnsi="Sylfaen" w:cs="Arial Unicode MS"/>
                <w:sz w:val="20"/>
                <w:szCs w:val="20"/>
              </w:rPr>
              <w:t xml:space="preserve"> - ღია ან/და დახურული ტესტი;</w:t>
            </w:r>
          </w:p>
          <w:p w:rsidR="00B35A43"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 xml:space="preserve">გამსვლელი ზღვარი 55 </w:t>
            </w:r>
            <w:r>
              <w:rPr>
                <w:rFonts w:ascii="Sylfaen" w:eastAsia="Arial Unicode MS" w:hAnsi="Sylfaen" w:cs="Arial Unicode MS"/>
                <w:b/>
                <w:sz w:val="20"/>
                <w:szCs w:val="20"/>
              </w:rPr>
              <w:t>%</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ზეპირი - გამოკითხვა</w:t>
            </w:r>
          </w:p>
          <w:p w:rsidR="00B35A43"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 xml:space="preserve">გამსვლელი ზღვარი </w:t>
            </w:r>
            <w:r w:rsidRPr="00B35A43">
              <w:rPr>
                <w:rFonts w:ascii="Sylfaen" w:eastAsia="Arial Unicode MS" w:hAnsi="Sylfaen" w:cs="Arial Unicode MS"/>
                <w:b/>
                <w:sz w:val="20"/>
                <w:szCs w:val="20"/>
              </w:rPr>
              <w:lastRenderedPageBreak/>
              <w:t xml:space="preserve">55 </w:t>
            </w:r>
            <w:r>
              <w:rPr>
                <w:rFonts w:ascii="Sylfaen" w:eastAsia="Arial Unicode MS" w:hAnsi="Sylfaen" w:cs="Arial Unicode MS"/>
                <w:b/>
                <w:sz w:val="20"/>
                <w:szCs w:val="20"/>
              </w:rPr>
              <w:t>%</w:t>
            </w:r>
          </w:p>
          <w:p w:rsidR="00B35A43" w:rsidRPr="00B35A43" w:rsidRDefault="00B35A43" w:rsidP="00B35A43">
            <w:pPr>
              <w:spacing w:after="0" w:line="240" w:lineRule="auto"/>
              <w:jc w:val="both"/>
              <w:rPr>
                <w:rFonts w:ascii="Sylfaen" w:eastAsia="Merriweather" w:hAnsi="Sylfaen" w:cs="Merriweather"/>
                <w:sz w:val="20"/>
                <w:szCs w:val="20"/>
              </w:rPr>
            </w:pPr>
          </w:p>
        </w:tc>
        <w:tc>
          <w:tcPr>
            <w:tcW w:w="3416" w:type="dxa"/>
            <w:vMerge w:val="restart"/>
            <w:tcBorders>
              <w:top w:val="single" w:sz="4" w:space="0" w:color="000000"/>
              <w:left w:val="single" w:sz="4" w:space="0" w:color="000000"/>
              <w:right w:val="single" w:sz="4" w:space="0" w:color="000000"/>
            </w:tcBorders>
          </w:tcPr>
          <w:p w:rsidR="00B35A43" w:rsidRDefault="00B35A43" w:rsidP="00B35A43">
            <w:pPr>
              <w:spacing w:line="240" w:lineRule="auto"/>
              <w:jc w:val="both"/>
              <w:rPr>
                <w:rFonts w:ascii="Sylfaen" w:eastAsia="Arial Unicode MS" w:hAnsi="Sylfaen" w:cs="Arial Unicode MS"/>
                <w:b/>
                <w:sz w:val="20"/>
                <w:szCs w:val="20"/>
              </w:rPr>
            </w:pPr>
          </w:p>
          <w:p w:rsidR="00B35A43" w:rsidRDefault="00B35A43" w:rsidP="00B35A43">
            <w:pPr>
              <w:spacing w:line="240" w:lineRule="auto"/>
              <w:jc w:val="both"/>
              <w:rPr>
                <w:rFonts w:ascii="Sylfaen" w:eastAsia="Arial Unicode MS" w:hAnsi="Sylfaen" w:cs="Arial Unicode MS"/>
                <w:b/>
                <w:sz w:val="20"/>
                <w:szCs w:val="20"/>
              </w:rPr>
            </w:pPr>
          </w:p>
          <w:p w:rsidR="00B35A43"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ზეპირი ან/და წერილობითი მტკიცებულება</w:t>
            </w:r>
          </w:p>
          <w:p w:rsidR="00B35A43"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ა) ზეპირი: პროფესიული მასწავლებლის/დაწესებულების წარმომადგენლის მიერ შევსებული ჩანაწერი, </w:t>
            </w:r>
          </w:p>
          <w:p w:rsidR="00B35A43"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ბ) 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rsidR="00B35A43"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გ) ელექტრონულად ჩატარებული გამოკითხვა: ელექტრონულად შესრულებული ნამუშევარი, რომელიც ადასტურებს ცოდნას, უნარს ან/და კომპეტენციას;</w:t>
            </w:r>
          </w:p>
          <w:p w:rsidR="00B35A43" w:rsidRPr="00B35A43" w:rsidRDefault="00B35A43" w:rsidP="00B35A43">
            <w:pPr>
              <w:spacing w:line="240" w:lineRule="auto"/>
              <w:jc w:val="both"/>
              <w:rPr>
                <w:rFonts w:ascii="Sylfaen" w:eastAsia="Merriweather" w:hAnsi="Sylfaen" w:cs="Merriweather"/>
                <w:b/>
                <w:sz w:val="20"/>
                <w:szCs w:val="20"/>
              </w:rPr>
            </w:pPr>
          </w:p>
          <w:p w:rsidR="00B35A43" w:rsidRPr="00B35A43" w:rsidRDefault="00B35A43" w:rsidP="00B35A43">
            <w:pPr>
              <w:spacing w:line="240" w:lineRule="auto"/>
              <w:jc w:val="both"/>
              <w:rPr>
                <w:rFonts w:ascii="Sylfaen" w:eastAsia="Merriweather" w:hAnsi="Sylfaen" w:cs="Merriweather"/>
                <w:b/>
                <w:sz w:val="20"/>
                <w:szCs w:val="20"/>
              </w:rPr>
            </w:pPr>
          </w:p>
          <w:p w:rsidR="00B35A43" w:rsidRPr="00B35A43" w:rsidRDefault="00B35A43" w:rsidP="00B35A43">
            <w:pPr>
              <w:spacing w:after="0" w:line="240" w:lineRule="auto"/>
              <w:contextualSpacing/>
              <w:jc w:val="both"/>
              <w:rPr>
                <w:rFonts w:ascii="Sylfaen" w:hAnsi="Sylfaen"/>
                <w:sz w:val="20"/>
                <w:szCs w:val="20"/>
              </w:rPr>
            </w:pPr>
          </w:p>
          <w:p w:rsidR="00B35A43" w:rsidRPr="00B35A43" w:rsidRDefault="00B35A43" w:rsidP="00B35A43">
            <w:pPr>
              <w:spacing w:line="240" w:lineRule="auto"/>
              <w:jc w:val="both"/>
              <w:rPr>
                <w:rFonts w:ascii="Sylfaen" w:eastAsia="Merriweather" w:hAnsi="Sylfaen" w:cs="Merriweather"/>
                <w:sz w:val="20"/>
                <w:szCs w:val="20"/>
              </w:rPr>
            </w:pPr>
          </w:p>
        </w:tc>
      </w:tr>
      <w:tr w:rsidR="00B35A43" w:rsidRPr="00B35A43" w:rsidTr="009D5C1C">
        <w:trPr>
          <w:trHeight w:val="44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b/>
                <w:sz w:val="20"/>
                <w:szCs w:val="20"/>
              </w:rPr>
            </w:pPr>
            <w:r w:rsidRPr="00B35A43">
              <w:rPr>
                <w:rFonts w:ascii="Sylfaen" w:eastAsia="Merriweather" w:hAnsi="Sylfaen" w:cs="Merriweather"/>
                <w:b/>
                <w:sz w:val="20"/>
                <w:szCs w:val="20"/>
              </w:rPr>
              <w:lastRenderedPageBreak/>
              <w:t>2</w:t>
            </w:r>
          </w:p>
        </w:tc>
        <w:tc>
          <w:tcPr>
            <w:tcW w:w="5473"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after="0" w:line="240" w:lineRule="auto"/>
              <w:rPr>
                <w:rFonts w:ascii="Sylfaen" w:eastAsia="Times New Roman" w:hAnsi="Sylfaen" w:cs="Times New Roman"/>
                <w:sz w:val="20"/>
                <w:szCs w:val="20"/>
              </w:rPr>
            </w:pPr>
            <w:r w:rsidRPr="00B35A43">
              <w:rPr>
                <w:rFonts w:ascii="Sylfaen" w:eastAsia="Arial Unicode MS" w:hAnsi="Sylfaen" w:cs="Arial Unicode MS"/>
                <w:sz w:val="20"/>
                <w:szCs w:val="20"/>
              </w:rPr>
              <w:t>1.კარდიოვასკულარული</w:t>
            </w:r>
            <w:r w:rsidRPr="00B35A43">
              <w:rPr>
                <w:rFonts w:ascii="Sylfaen" w:eastAsia="Merriweather" w:hAnsi="Sylfaen" w:cs="Merriweather"/>
                <w:sz w:val="20"/>
                <w:szCs w:val="20"/>
              </w:rPr>
              <w:t xml:space="preserve"> </w:t>
            </w:r>
            <w:r w:rsidRPr="00B35A43">
              <w:rPr>
                <w:rFonts w:ascii="Sylfaen" w:eastAsia="Arial Unicode MS" w:hAnsi="Sylfaen" w:cs="Arial Unicode MS"/>
                <w:sz w:val="20"/>
                <w:szCs w:val="20"/>
              </w:rPr>
              <w:t>დაავადებები: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ჰიპერტენზია, პერიფერიული სიხლძარღვოვანი დაავადებები, სტენოკარდია (სტაბილური და არასტაბილური, მოიკარდიუმის ინფარქტი, მარჯვენა პარკუჭის უკმარისობა, კარდიო მიოპათია, მწვავე კორონალური სინდრომი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sz w:val="20"/>
                <w:szCs w:val="20"/>
              </w:rPr>
              <w:t xml:space="preserve"> კომპონენტები: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B35A43"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Merriweather" w:hAnsi="Sylfaen" w:cs="Merriweather"/>
                <w:sz w:val="20"/>
                <w:szCs w:val="20"/>
              </w:rPr>
              <w:t>3.</w:t>
            </w:r>
            <w:r w:rsidRPr="00B35A43">
              <w:rPr>
                <w:rFonts w:ascii="Sylfaen" w:eastAsia="Arial Unicode MS" w:hAnsi="Sylfaen" w:cs="Arial Unicode MS"/>
                <w:sz w:val="20"/>
                <w:szCs w:val="20"/>
              </w:rPr>
              <w:t>საექთნო ქმედებები: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ჰემოდინამიკის მონიტორინგი, ინვაზიური და არაინვაზიური მეთოდი, პულსი, რითმი, არტერული წნევა, საშუალო არტერიული წნევა, ტემპერატურა, შარდის გამოყოფა, სითხითი თერაპია, კაპილარული ავსების დრო, კანის ტურგორი, კიდურების ტემპერატურის მონიტორინგი, სისხლის ანალიზი, ბიო ქიმიური მარკერები;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არტერიის კანულაციის ადგილმდებარეობის შერჩევა, არტერიის კანულაციის უკუჩვენებები და გართულებები, ნორმალური და პათოლოგიური არტერიული მრუდები, ტრანსდუსერის სისტემის მუშაობის პრინციპი;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ცენტრალური ვენის კანულაციის ადგილმდებარეობის შერჩევა, ცენტრალური ვენის  კანულაციის უკუჩვენებები და გართულებები, ნორმალური და პათოლოგიური ცენტრალური ვენის  მრუდები, ტრანსდუსერის სისტემის მუშაობის პრინციპი;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სითხის თერაპიის დაწყების საჭიროება, სითხის ბალანსის წარმოება;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კარდიოგენური შოკი, ჰიპოვოლემიური შოკი, სეპტიური შოკი, ნეიროგენური შოკი, ანაფილაქსიური შოკი;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ნორმალური სინუსური რითმი, სიცოცხლისთვის საშიში რითმიები (ტაქიკარდია, ბრადიკარდია, წინაგულოვანი ციმციმი, წინაგულოვანი ფიბრილაცია, პარკუჭოვანი ტაქიკარდია, პარკუჭოვანი ფიბრილაცია, ასისტოლია, პულს გარეშე ელექტრული აქტივობა), გულის გაჩერების პოტენციური მიზეზები 4 H-ის და 4 T-ის აღწერა, გულ ფილტვის რეანიმაციის სახარჯი მასალისა და მედიკამენტების აღწერა, გულის არესტის შემდგომი მართვის სტრატეგიები, BLS / ACLS გაიდლაინების გამოყენება;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SIRS კრიტერიუმი, სეფსისის კრიტერიუმი, მწვავე სეფსისის კრიტერიუმი ორგანული დისფუნქციით;</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სიცოცხლისთვის საშიშ რითმებთან ასოცირებული მედიკამენტოზური მართვა, ინოტროპები, ვაზოპრესორები, ვაზოდილატატორები, </w:t>
            </w:r>
            <w:r w:rsidRPr="00B35A43">
              <w:rPr>
                <w:rFonts w:ascii="Sylfaen" w:eastAsia="Arial Unicode MS" w:hAnsi="Sylfaen" w:cs="Arial Unicode MS"/>
                <w:sz w:val="20"/>
                <w:szCs w:val="20"/>
              </w:rPr>
              <w:lastRenderedPageBreak/>
              <w:t>ანტიარითმიული საშუალებები, ანტიჰიპერტენზიული საშუალებები, დიურეზული საშუალებები, კრისტალოიდების, კოლოიდების და სისხლის პროდუქტების ჩვენება, უკუჩვენება, არჩევითობა.</w:t>
            </w:r>
          </w:p>
          <w:p w:rsidR="00B35A43" w:rsidRPr="00B35A43" w:rsidRDefault="00B35A43" w:rsidP="00B35A43">
            <w:pPr>
              <w:spacing w:line="240" w:lineRule="auto"/>
              <w:jc w:val="both"/>
              <w:rPr>
                <w:rFonts w:ascii="Sylfaen" w:eastAsia="Times New Roman" w:hAnsi="Sylfaen" w:cs="Times New Roman"/>
                <w:sz w:val="20"/>
                <w:szCs w:val="20"/>
              </w:rPr>
            </w:pPr>
          </w:p>
        </w:tc>
        <w:tc>
          <w:tcPr>
            <w:tcW w:w="2429" w:type="dxa"/>
            <w:vMerge/>
            <w:tcBorders>
              <w:top w:val="single" w:sz="4" w:space="0" w:color="000000"/>
              <w:left w:val="single" w:sz="4" w:space="0" w:color="000000"/>
              <w:right w:val="single" w:sz="4" w:space="0" w:color="000000"/>
            </w:tcBorders>
            <w:vAlign w:val="center"/>
          </w:tcPr>
          <w:p w:rsidR="00B35A43" w:rsidRPr="00B35A43" w:rsidRDefault="00B35A43" w:rsidP="00B35A43">
            <w:pPr>
              <w:widowControl w:val="0"/>
              <w:spacing w:after="0" w:line="240" w:lineRule="auto"/>
              <w:rPr>
                <w:rFonts w:ascii="Sylfaen" w:eastAsia="Times New Roman" w:hAnsi="Sylfaen" w:cs="Times New Roman"/>
                <w:sz w:val="20"/>
                <w:szCs w:val="20"/>
              </w:rPr>
            </w:pPr>
          </w:p>
        </w:tc>
        <w:tc>
          <w:tcPr>
            <w:tcW w:w="2243" w:type="dxa"/>
            <w:vMerge/>
            <w:tcBorders>
              <w:top w:val="single" w:sz="4" w:space="0" w:color="000000"/>
              <w:left w:val="single" w:sz="4" w:space="0" w:color="000000"/>
              <w:right w:val="single" w:sz="4" w:space="0" w:color="000000"/>
            </w:tcBorders>
          </w:tcPr>
          <w:p w:rsidR="00B35A43" w:rsidRPr="00B35A43" w:rsidRDefault="00B35A43" w:rsidP="00B35A43">
            <w:pPr>
              <w:widowControl w:val="0"/>
              <w:spacing w:after="0" w:line="240" w:lineRule="auto"/>
              <w:rPr>
                <w:rFonts w:ascii="Sylfaen" w:eastAsia="Times New Roman" w:hAnsi="Sylfaen" w:cs="Times New Roman"/>
                <w:sz w:val="20"/>
                <w:szCs w:val="20"/>
              </w:rPr>
            </w:pPr>
          </w:p>
        </w:tc>
        <w:tc>
          <w:tcPr>
            <w:tcW w:w="3416" w:type="dxa"/>
            <w:vMerge/>
            <w:tcBorders>
              <w:left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sz w:val="20"/>
                <w:szCs w:val="20"/>
              </w:rPr>
            </w:pPr>
          </w:p>
        </w:tc>
      </w:tr>
      <w:tr w:rsidR="00B35A43" w:rsidRPr="00B35A43" w:rsidTr="009D5C1C">
        <w:trPr>
          <w:trHeight w:val="44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b/>
                <w:sz w:val="20"/>
                <w:szCs w:val="20"/>
              </w:rPr>
            </w:pPr>
            <w:r w:rsidRPr="00B35A43">
              <w:rPr>
                <w:rFonts w:ascii="Sylfaen" w:eastAsia="Merriweather" w:hAnsi="Sylfaen" w:cs="Merriweather"/>
                <w:b/>
                <w:sz w:val="20"/>
                <w:szCs w:val="20"/>
              </w:rPr>
              <w:lastRenderedPageBreak/>
              <w:t>3</w:t>
            </w:r>
          </w:p>
        </w:tc>
        <w:tc>
          <w:tcPr>
            <w:tcW w:w="5473"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rPr>
              <w:t>1.პულმონარული დაავადებები: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ქრონიკული ობსტრუქციული ფილტვების დაავადება (პათოგენეზი), ასთმა (პათოგენეზი), ARDs (პათოგენეზი), პნევმონია და ვენტილატორ ასოცირებული პნევმონია (პათოგენეზი), პულმონარული ემბოლიზმი (პათოგენეზი)</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sz w:val="20"/>
                <w:szCs w:val="20"/>
              </w:rPr>
              <w:t xml:space="preserve"> კომპონენტები: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B35A43"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lastRenderedPageBreak/>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3.საექთნო ქმედებები: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რესპირატორული სისტემის აგებულება, როლი და ფუნქცია, გაზთა ცვლა;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რესპირაციის ნორმალური პარამეტრები, რესპირაციის სიღრმე და სიხშირე, კანის ფერი, პერიფერიული და ცენტრალური ციანოზი, პულსოქსიმეტრიის ჩვენება და შემაფერხებელი ფაქტორები (პულსოქსიმეტრიისთვის საჭირო საპროექციო არის მოძებნა, კაპილარული შევსების დროის განსაზღვრა, პროქსიმალური პულსაქციის მოძებნა), დამატებითი კუნთების გამოყენება, ნახველის შეფასება, სისხლის გაზების შეფასება (საანალიზო მასალის უსაფრთხო აღება, ანალიზის ბაზისური ინტერპრეტაცია, ანალიზზე დაყრდნობით შესაძლო ქმედებები, რესპირატორული/მეტაბოლური/ აციდოზი/ალკალოზი, საჰაერო გზების ობსტრუქციის ძირითადი მიზეზები;</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ოქსიგენო თერაპია: ჩვენება, პოტენციური გართულებები, ჟანგბადის ტოქსიურობის სიმპტომები და ჩვენებები, ჟანგბადის მიწოდების სხვადასხვა მეთოდები (მარტივი ნიღაბი, ნაზალური კანულა, ვენტურის ნიღაბი, ჟანგბადის ნიღაბი რეზერვუარით), ჟანგბადის გათბობა-განოტივება, პაციენტის პოზიცია, სუნთქვითი ვარჯიშები და ეფექტური ხველა; </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ვენტილაციის ფიზიოლოგიური პარამეტრები: სიხშირე, TV ჩასუნთქვის მოცულობა, MV წუთ მოცულობა, PEEP, I:E შეფარდება;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ლარინგოსკოპის მომზადება, ინტუბაციისთვისა (საჰაერო გზების შემოწმება, სწრაფი თანმიმდევრული </w:t>
            </w:r>
            <w:r w:rsidRPr="00B35A43">
              <w:rPr>
                <w:rFonts w:ascii="Sylfaen" w:eastAsia="Arial Unicode MS" w:hAnsi="Sylfaen" w:cs="Arial Unicode MS"/>
                <w:sz w:val="20"/>
                <w:szCs w:val="20"/>
              </w:rPr>
              <w:lastRenderedPageBreak/>
              <w:t>ინტუბაციის ტექნიკა, აპარატურისა და მედიკამენტების მომზადება, პაციენტის მომზადება, პროცედურის დროს ასისტირება, საინტუბაციო მილისა და ტრაქეოსტომიული მილის დაფიქსირება, საინტუბაციო მილის პოზიციის შემოწმება და დადასტურება, საინტუბაციო მილის ჩადგმის სიღრმის და პოზიციის დადასტურება და დოკუმენტირება, საინტუბაციო და ტრაქეოსტოიული მილის მანჟეტის წნევის გადაზომვა) და ექსტუბაციისთვის საჭირო მასალის მომზადება;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ტრაქეის სანაციის (ღია და დახურული წესი), </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ინვაზიური და არაინვაზიური ვენტილაციის პარამეტრების დაფისქირება, სანაცია (სათანადო ზომის სანაციის ზომის შერჩევა, სათანადო ზომის სასანაციო ზონდის შერჩევა, სანაციის სწორი ლოკაციის შერჩევა - ნაზო-ოროგარინგეალური სანაცია, ენდოტრაქეალური მილის სანაცია, საინტუბაციო მილის სანაცია, პაციენტის მონიტორინგი პროცედურამდე, პროცუდურის დროს და პროცედურის შემდეგ, სანაციის დროს ინფექციის კონტროლის დაცვა, სანაციის შემდგომ სამედიცინო ნარჩენების სეგრეგაცია), ექსტუბაციის ჩვენების განსაზღვრა, საჭირო სახარჯი მასალისა და მედიკამენტების შეგროვება, მოსალოდნელი გართულებების განსაზღვრა;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ტრაქეოსტომიური მილის ჩადგმის ჩვენებები, ტრაქეოსტომიური მილის სახეები (პერკუტანული ტრაქეოსტომია, ქირურგიული ტრაქეოსტომია და მინი ტრაქეოსტომია), ტრაქეოსტომიული მილის მოვლა (უსაფრთხო დაფიქსირება, ტრაქეოსტომიული შიდა მილის გაწმენდა და გამოცვლა, ტრაქეოსტომიული მანჟეტის წნევის შემოწმება, ტრაქეოსტომიული ჭრილობის მოვლა);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პნევმოთორაქსი, ჰემო-პრევმოთორაქსი, ემპიემა, </w:t>
            </w:r>
            <w:r w:rsidRPr="00B35A43">
              <w:rPr>
                <w:rFonts w:ascii="Sylfaen" w:eastAsia="Arial Unicode MS" w:hAnsi="Sylfaen" w:cs="Arial Unicode MS"/>
                <w:sz w:val="20"/>
                <w:szCs w:val="20"/>
              </w:rPr>
              <w:lastRenderedPageBreak/>
              <w:t>დრენაჟის ჩადგმის ტექნიკა, ასისტირება, აქტიური და პასიური დრენირების სახეები, პრევლერაკის გამზადების ტექნიკა, პრევლერაკის ან დრენაჟის შეცვლის ტექნიკა, ჭრილობის მოვლის ტექნიკა, დრენაჟის ამოღების ტექნიკა;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სწორი პოზიცია, პერკუსიულ ვიბრაციული მასაჟი, სანაცია;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4.ლაბორატორიულ და დიაგნოსტიკურ ტესტები:გულის რენტგენი, კომპიუტერული ტომოგრაფია მაგნიტორეზონანსული გამოკვლევა და ბრონქოსკოპია;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Merriweather" w:hAnsi="Sylfaen" w:cs="Merriweather"/>
                <w:sz w:val="20"/>
                <w:szCs w:val="20"/>
              </w:rPr>
              <w:t>5.</w:t>
            </w:r>
            <w:r w:rsidRPr="00B35A43">
              <w:rPr>
                <w:rFonts w:ascii="Sylfaen" w:eastAsia="Arial Unicode MS" w:hAnsi="Sylfaen" w:cs="Arial Unicode MS"/>
                <w:sz w:val="20"/>
                <w:szCs w:val="20"/>
              </w:rPr>
              <w:t xml:space="preserve"> ფარმაკოლოგიურ საშუალებები: ბრონხოდილატატორები, სტეროიდები, მიორელაქსატები, სედაციური საშუალებები, ანტიბიოტიკები, ანალგეზიური საშუალებები</w:t>
            </w:r>
          </w:p>
          <w:p w:rsidR="00B35A43" w:rsidRPr="00B35A43" w:rsidRDefault="00B35A43" w:rsidP="00B35A43">
            <w:pPr>
              <w:shd w:val="clear" w:color="auto" w:fill="FFFFFF"/>
              <w:spacing w:line="240" w:lineRule="auto"/>
              <w:ind w:left="1080"/>
              <w:jc w:val="both"/>
              <w:rPr>
                <w:rFonts w:ascii="Sylfaen" w:eastAsia="Merriweather" w:hAnsi="Sylfaen" w:cs="Merriweather"/>
                <w:sz w:val="20"/>
                <w:szCs w:val="20"/>
              </w:rPr>
            </w:pPr>
          </w:p>
        </w:tc>
        <w:tc>
          <w:tcPr>
            <w:tcW w:w="2429" w:type="dxa"/>
            <w:vMerge/>
            <w:tcBorders>
              <w:top w:val="single" w:sz="4" w:space="0" w:color="000000"/>
              <w:left w:val="single" w:sz="4" w:space="0" w:color="000000"/>
              <w:right w:val="single" w:sz="4" w:space="0" w:color="000000"/>
            </w:tcBorders>
            <w:vAlign w:val="center"/>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2243" w:type="dxa"/>
            <w:vMerge/>
            <w:tcBorders>
              <w:top w:val="single" w:sz="4" w:space="0" w:color="000000"/>
              <w:left w:val="single" w:sz="4" w:space="0" w:color="000000"/>
              <w:right w:val="single" w:sz="4" w:space="0" w:color="000000"/>
            </w:tcBorders>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3416" w:type="dxa"/>
            <w:vMerge/>
            <w:tcBorders>
              <w:left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sz w:val="20"/>
                <w:szCs w:val="20"/>
              </w:rPr>
            </w:pPr>
          </w:p>
        </w:tc>
      </w:tr>
      <w:tr w:rsidR="00B35A43" w:rsidRPr="00B35A43" w:rsidTr="009D5C1C">
        <w:trPr>
          <w:trHeight w:val="44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b/>
                <w:sz w:val="20"/>
                <w:szCs w:val="20"/>
              </w:rPr>
            </w:pPr>
            <w:r w:rsidRPr="00B35A43">
              <w:rPr>
                <w:rFonts w:ascii="Sylfaen" w:eastAsia="Merriweather" w:hAnsi="Sylfaen" w:cs="Merriweather"/>
                <w:b/>
                <w:sz w:val="20"/>
                <w:szCs w:val="20"/>
              </w:rPr>
              <w:lastRenderedPageBreak/>
              <w:t>4</w:t>
            </w:r>
          </w:p>
          <w:p w:rsidR="00B35A43" w:rsidRPr="00B35A43" w:rsidRDefault="00B35A43" w:rsidP="00B35A43">
            <w:pPr>
              <w:spacing w:line="240" w:lineRule="auto"/>
              <w:jc w:val="both"/>
              <w:rPr>
                <w:rFonts w:ascii="Sylfaen" w:eastAsia="Merriweather" w:hAnsi="Sylfaen" w:cs="Merriweather"/>
                <w:sz w:val="20"/>
                <w:szCs w:val="20"/>
              </w:rPr>
            </w:pPr>
          </w:p>
        </w:tc>
        <w:tc>
          <w:tcPr>
            <w:tcW w:w="5473"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rPr>
              <w:t>1.ნევროლოგიური ჩივილები:</w:t>
            </w:r>
          </w:p>
          <w:p w:rsidR="00B35A43" w:rsidRPr="00B35A43" w:rsidRDefault="00B35A43" w:rsidP="00B35A43">
            <w:pPr>
              <w:spacing w:after="0" w:line="240" w:lineRule="auto"/>
              <w:rPr>
                <w:rFonts w:ascii="Sylfaen" w:eastAsia="Times New Roman" w:hAnsi="Sylfaen" w:cs="Times New Roman"/>
                <w:sz w:val="20"/>
                <w:szCs w:val="20"/>
              </w:rPr>
            </w:pPr>
            <w:r w:rsidRPr="00B35A43">
              <w:rPr>
                <w:rFonts w:ascii="Sylfaen" w:eastAsia="Arial Unicode MS" w:hAnsi="Sylfaen" w:cs="Arial Unicode MS"/>
                <w:sz w:val="20"/>
                <w:szCs w:val="20"/>
              </w:rPr>
              <w:t>დილერიუმის მახასიათებლები: მენტალური სტატუსის ცვლილება, უყურადღებობა, არაორგანიზებული ფიქრი, არეული ცნობიერება, ჰიპერაქტიურობა,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sz w:val="20"/>
                <w:szCs w:val="20"/>
              </w:rPr>
              <w:t xml:space="preserve"> კომპონენტები: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B35A43"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w:t>
            </w:r>
            <w:r w:rsidRPr="00B35A43">
              <w:rPr>
                <w:rFonts w:ascii="Sylfaen" w:eastAsia="Arial Unicode MS" w:hAnsi="Sylfaen" w:cs="Arial Unicode MS"/>
                <w:sz w:val="20"/>
                <w:szCs w:val="20"/>
              </w:rPr>
              <w:lastRenderedPageBreak/>
              <w:t xml:space="preserve">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3.საექთნო ქმედებები: ცენტრალური ნერვული სისტემა, პერიფერიული ნერვული სისტემა, მათი რეგულირება, ზურგისა და თავის ტვინის ფუნქციური უბნები მოგრძო ტვინის ჩათვლით, ტვინის გარსები, ცერებრალური პერფუზია, ინტრაკრანიალური წნევა, ცერებრალური პერფუზიული წნევა, კუშინგის ტრიადა, პირველადი და მეორადი ტვინის დაზიანება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AVPU შკალა, GCS შკალა (თვალის გახელის შეფასება, თვალის გახელის შეფასება ვერბალურ ან ტკივილის გამაღიზიანებელზე, ტკივილის სტიმული თვალის გახელის შეფასებისთვის, გუგის რეაქცია შუქზე, ვერბალური პასუხის შეფასება, ორიენტაცია ვერბალურ ან ხმოვან გამაღიზიანებლზე; ფოკალური, ვერბალური დეფიციტი, როგორიცაა აფაზია, დისფაზია; მოტორული პასუხი; მითითების შესრულება; ძლიერი, საშუალო, სუსტი და ძალიან სუსტი ძალის გამოვლენის შეფასება; მოხრის, გაშლის და რეფლექსიის არ ქონის შეფასება;) ინტრაკრანიალური წნევის მომატების დროს გამოვლენილი სიმპტომები და ნიშნები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ჰიპოაქტირუობა, ჰიპერაქტიურობა და ჰიპოაქტიურობა. </w:t>
            </w:r>
          </w:p>
          <w:p w:rsidR="00B35A43"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სედაციის ტიპები და მათი მნიშვნელობა; სედაციის </w:t>
            </w:r>
            <w:r w:rsidRPr="00B35A43">
              <w:rPr>
                <w:rFonts w:ascii="Sylfaen" w:eastAsia="Arial Unicode MS" w:hAnsi="Sylfaen" w:cs="Arial Unicode MS"/>
                <w:sz w:val="20"/>
                <w:szCs w:val="20"/>
              </w:rPr>
              <w:lastRenderedPageBreak/>
              <w:t>შესაფასებელი შკალების გაცნობა; სედაციის დროს გასამახვილებელი ყურადღება: საჰაერო გზების დაცვა, მექანიკური ვენტილაცია, პაციენტის ჰიგიენა, ნაწოლების პრევენცია, ნუტრიციული საჭიროებები, პრივატულობა.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ტკივილის კატეგორიები: ქრონიკული ტკივილი, მწვავე ტკივილი, ნეიროპათიული ტკივილი. ტკივილის შეფასების მეთოდები: ადგილმდებარეობა, დაწყება, ხასიათი, ირადიაცია, დრო. ტკივილის სახეები და მათი წარმოშობის ადგილმდებარეობა: ტკივილის მუცლის არეში, ძვალ-კუნთოვანი ტკივილი. გამჭოლი ტკივილი, ნეიროპათიული ტკივილი.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ოპოიდური მედიკამენტები, არაოპოიდური მედიკამენტები, ანთების საწინააღმდეგო არასტეროიდული საშუალებები, ანტიკოლუნსიური საშუალებები, ანალგეზიური საშუალებები, რომელიც ძირითადად გამოიყენება ინტენსიური თერაპიის პალატაში, მათი მოქმედება, გართულებები და უკუჩვენებები. ანალგეზიური საშუალებებბის კომბინაციები და მათი ურთიერთქმედებები. ტკივილის კონტროლის არაფარმაკოლოგიური სტრატეგიები: ღრმა სუნთქვითი ვარჯიშები, ცივი და ცხელი საფენები, პოზიცია და კომფორტი. ოსმოსური თერაპია. მიორელაქსანტები, სტეროიდები</w:t>
            </w:r>
          </w:p>
        </w:tc>
        <w:tc>
          <w:tcPr>
            <w:tcW w:w="2429" w:type="dxa"/>
            <w:vMerge/>
            <w:tcBorders>
              <w:top w:val="single" w:sz="4" w:space="0" w:color="000000"/>
              <w:left w:val="single" w:sz="4" w:space="0" w:color="000000"/>
              <w:right w:val="single" w:sz="4" w:space="0" w:color="000000"/>
            </w:tcBorders>
            <w:vAlign w:val="center"/>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2243" w:type="dxa"/>
            <w:vMerge/>
            <w:tcBorders>
              <w:top w:val="single" w:sz="4" w:space="0" w:color="000000"/>
              <w:left w:val="single" w:sz="4" w:space="0" w:color="000000"/>
              <w:right w:val="single" w:sz="4" w:space="0" w:color="000000"/>
            </w:tcBorders>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3416" w:type="dxa"/>
            <w:vMerge/>
            <w:tcBorders>
              <w:left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sz w:val="20"/>
                <w:szCs w:val="20"/>
              </w:rPr>
            </w:pPr>
          </w:p>
        </w:tc>
      </w:tr>
      <w:tr w:rsidR="00B35A43" w:rsidRPr="00B35A43" w:rsidTr="009D5C1C">
        <w:trPr>
          <w:trHeight w:val="58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ind w:left="108"/>
              <w:jc w:val="both"/>
              <w:rPr>
                <w:rFonts w:ascii="Sylfaen" w:eastAsia="Merriweather" w:hAnsi="Sylfaen" w:cs="Merriweather"/>
                <w:b/>
                <w:sz w:val="20"/>
                <w:szCs w:val="20"/>
              </w:rPr>
            </w:pPr>
          </w:p>
          <w:p w:rsidR="00B35A43" w:rsidRPr="00B35A43" w:rsidRDefault="00B35A43" w:rsidP="00B35A43">
            <w:pPr>
              <w:spacing w:line="240" w:lineRule="auto"/>
              <w:ind w:left="108"/>
              <w:jc w:val="both"/>
              <w:rPr>
                <w:rFonts w:ascii="Sylfaen" w:eastAsia="Merriweather" w:hAnsi="Sylfaen" w:cs="Merriweather"/>
                <w:b/>
                <w:sz w:val="20"/>
                <w:szCs w:val="20"/>
              </w:rPr>
            </w:pPr>
            <w:r w:rsidRPr="00B35A43">
              <w:rPr>
                <w:rFonts w:ascii="Sylfaen" w:eastAsia="Merriweather" w:hAnsi="Sylfaen" w:cs="Merriweather"/>
                <w:b/>
                <w:sz w:val="20"/>
                <w:szCs w:val="20"/>
              </w:rPr>
              <w:t>5</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rsidR="00B35A43"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1.გასტროინტესტირალური </w:t>
            </w:r>
            <w:r w:rsidRPr="00B35A43">
              <w:rPr>
                <w:rFonts w:ascii="Sylfaen" w:eastAsia="Merriweather" w:hAnsi="Sylfaen" w:cs="Merriweather"/>
                <w:sz w:val="20"/>
                <w:szCs w:val="20"/>
              </w:rPr>
              <w:t xml:space="preserve"> </w:t>
            </w:r>
            <w:r w:rsidRPr="00B35A43">
              <w:rPr>
                <w:rFonts w:ascii="Sylfaen" w:eastAsia="Arial Unicode MS" w:hAnsi="Sylfaen" w:cs="Arial Unicode MS"/>
                <w:sz w:val="20"/>
                <w:szCs w:val="20"/>
              </w:rPr>
              <w:t>დაავადებები:</w:t>
            </w:r>
          </w:p>
          <w:p w:rsidR="00B35A43" w:rsidRPr="00B35A43" w:rsidRDefault="00B35A43" w:rsidP="00B35A43">
            <w:pPr>
              <w:spacing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მწვავე გასტროინტესტირალური კონდიციები: პანკრეატიტი, გასტროენტელარული სისხლდენა, საყლაპავი მილის ვარიკოზი, კუჭის და თორმეტგოჯას წყლულოვანი დაავადებები. სხვადასხვა ტიპის სტომის მოვლა, ილეოსტომა, კოლოსტომა, ვიტამინებისა და მინერალების დეფიციტი, ღვიძლის ფუნქციები და ფერმენტები, პროტეინები, ლაქტატი. გასტროინტესტირალური დისფუნქციები, გაუვალობა, ანთება, პერფორაცია, ინფექცია, წყლული. პანკრეასის </w:t>
            </w:r>
            <w:r w:rsidRPr="00B35A43">
              <w:rPr>
                <w:rFonts w:ascii="Sylfaen" w:eastAsia="Arial Unicode MS" w:hAnsi="Sylfaen" w:cs="Arial Unicode MS"/>
                <w:sz w:val="20"/>
                <w:szCs w:val="20"/>
              </w:rPr>
              <w:lastRenderedPageBreak/>
              <w:t xml:space="preserve">დისფუნქცია, პანკრეატიტი, დიაბეტი, ღვიძლის დისფუნქცია, ობსტრუქცია, ანთება, ინფექცია, პერფორაცია, ციროზი, </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sz w:val="20"/>
                <w:szCs w:val="20"/>
              </w:rPr>
              <w:t xml:space="preserve"> კომპონენტები: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B35A43"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B35A43" w:rsidRPr="00B35A43" w:rsidRDefault="00B35A43" w:rsidP="00B35A43">
            <w:pPr>
              <w:spacing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3.საექთნო ქმედებები: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კვების შემაფერხებელი ფაქტორები კრიტიკულად დაავდებულ პაციენტებში, კვების სხვადასხვა მეთოდები: ნაზოგასტრალური მილი, გასტრალური მილი, პარენტერალური კვება, ენტერალური კვება, </w:t>
            </w:r>
            <w:r w:rsidRPr="00B35A43">
              <w:rPr>
                <w:rFonts w:ascii="Sylfaen" w:eastAsia="Arial Unicode MS" w:hAnsi="Sylfaen" w:cs="Arial Unicode MS"/>
                <w:sz w:val="20"/>
                <w:szCs w:val="20"/>
              </w:rPr>
              <w:lastRenderedPageBreak/>
              <w:t xml:space="preserve">ნაზოგასტრალური მილის ინტუბაცია და მისი ადგილმდებარეობის დადასტურება, ენტერალური მილის ობსტრუქციის თავიდან აცილება, პარენტერალური ხაზების მოვლა, ნაწლავების მოქმედების მართვა კრიტიკულად დაავადებულ პაციენტებში. </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წონის  კონტროლი, პაციენტის სტომის გამონადენის, ფერის და კონსისტენციის კონტროლი</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4.ფარმაკოლოგიურ საშუალებები: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პროკინეტიკური საშუალებები, ლაქსატივები, ანტისტიმულატები, ინსულინი/ჰიპოგლიკემიური საშუალებები, პრობიოტიკები, მათი მოქმედება, ჩვენება და უკუჩვენება</w:t>
            </w:r>
          </w:p>
        </w:tc>
        <w:tc>
          <w:tcPr>
            <w:tcW w:w="2429" w:type="dxa"/>
            <w:vMerge/>
            <w:tcBorders>
              <w:top w:val="single" w:sz="4" w:space="0" w:color="000000"/>
              <w:left w:val="single" w:sz="4" w:space="0" w:color="000000"/>
              <w:right w:val="single" w:sz="4" w:space="0" w:color="000000"/>
            </w:tcBorders>
            <w:vAlign w:val="center"/>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2243" w:type="dxa"/>
            <w:vMerge/>
            <w:tcBorders>
              <w:top w:val="single" w:sz="4" w:space="0" w:color="000000"/>
              <w:left w:val="single" w:sz="4" w:space="0" w:color="000000"/>
              <w:right w:val="single" w:sz="4" w:space="0" w:color="000000"/>
            </w:tcBorders>
          </w:tcPr>
          <w:p w:rsidR="00B35A43" w:rsidRPr="00B35A43" w:rsidRDefault="00B35A43" w:rsidP="00B35A43">
            <w:pPr>
              <w:numPr>
                <w:ilvl w:val="0"/>
                <w:numId w:val="9"/>
              </w:numPr>
              <w:spacing w:after="0" w:line="240" w:lineRule="auto"/>
              <w:contextualSpacing/>
              <w:jc w:val="both"/>
              <w:rPr>
                <w:rFonts w:ascii="Sylfaen" w:hAnsi="Sylfaen"/>
                <w:sz w:val="20"/>
                <w:szCs w:val="20"/>
              </w:rPr>
            </w:pPr>
          </w:p>
          <w:p w:rsidR="00B35A43" w:rsidRPr="00B35A43" w:rsidRDefault="00B35A43" w:rsidP="00B35A43">
            <w:pPr>
              <w:spacing w:line="240" w:lineRule="auto"/>
              <w:jc w:val="both"/>
              <w:rPr>
                <w:rFonts w:ascii="Sylfaen" w:eastAsia="Merriweather" w:hAnsi="Sylfaen" w:cs="Merriweather"/>
                <w:b/>
                <w:sz w:val="20"/>
                <w:szCs w:val="20"/>
              </w:rPr>
            </w:pPr>
          </w:p>
        </w:tc>
        <w:tc>
          <w:tcPr>
            <w:tcW w:w="3416" w:type="dxa"/>
            <w:vMerge/>
            <w:tcBorders>
              <w:left w:val="single" w:sz="4" w:space="0" w:color="000000"/>
              <w:right w:val="single" w:sz="4" w:space="0" w:color="000000"/>
            </w:tcBorders>
            <w:shd w:val="clear" w:color="auto" w:fill="auto"/>
          </w:tcPr>
          <w:p w:rsidR="00B35A43" w:rsidRPr="00B35A43" w:rsidRDefault="00B35A43" w:rsidP="00B35A43">
            <w:pPr>
              <w:spacing w:line="240" w:lineRule="auto"/>
              <w:jc w:val="both"/>
              <w:rPr>
                <w:rFonts w:ascii="Sylfaen" w:eastAsia="Merriweather" w:hAnsi="Sylfaen" w:cs="Merriweather"/>
                <w:b/>
                <w:sz w:val="20"/>
                <w:szCs w:val="20"/>
              </w:rPr>
            </w:pPr>
          </w:p>
        </w:tc>
      </w:tr>
      <w:tr w:rsidR="00B35A43" w:rsidRPr="00B35A43" w:rsidTr="009D5C1C">
        <w:trPr>
          <w:trHeight w:val="74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jc w:val="both"/>
              <w:rPr>
                <w:rFonts w:ascii="Sylfaen" w:eastAsia="Merriweather" w:hAnsi="Sylfaen" w:cs="Merriweather"/>
                <w:b/>
                <w:sz w:val="20"/>
                <w:szCs w:val="20"/>
              </w:rPr>
            </w:pPr>
            <w:r w:rsidRPr="00B35A43">
              <w:rPr>
                <w:rFonts w:ascii="Sylfaen" w:eastAsia="Merriweather" w:hAnsi="Sylfaen" w:cs="Merriweather"/>
                <w:b/>
                <w:sz w:val="20"/>
                <w:szCs w:val="20"/>
              </w:rPr>
              <w:lastRenderedPageBreak/>
              <w:t>6.</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rPr>
              <w:t xml:space="preserve">1.შარდგამომყოფი </w:t>
            </w:r>
            <w:r w:rsidRPr="00B35A43">
              <w:rPr>
                <w:rFonts w:ascii="Sylfaen" w:eastAsia="Merriweather" w:hAnsi="Sylfaen" w:cs="Merriweather"/>
                <w:sz w:val="20"/>
                <w:szCs w:val="20"/>
              </w:rPr>
              <w:t xml:space="preserve"> </w:t>
            </w:r>
            <w:r w:rsidRPr="00B35A43">
              <w:rPr>
                <w:rFonts w:ascii="Sylfaen" w:eastAsia="Arial Unicode MS" w:hAnsi="Sylfaen" w:cs="Arial Unicode MS"/>
                <w:sz w:val="20"/>
                <w:szCs w:val="20"/>
              </w:rPr>
              <w:t>დაავადებები: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rPr>
              <w:t>სითხის შემცირება, დეჰიდრატაცია, სეფსისი, გულის უკმარისობა, ინტრარენალური: გლომერულების დაზიანება, ტოქსინები (ნეფროტოქსიური მედიკამენტები), პოსტრენალური (ოკლუზირებული შარდის ბუშტის კათეტერი, კონგლომერანტები, გადიდებული პროსტატა)</w:t>
            </w:r>
          </w:p>
          <w:p w:rsidR="00B35A43" w:rsidRPr="00B35A43" w:rsidRDefault="00B35A43" w:rsidP="00B35A43">
            <w:pPr>
              <w:spacing w:after="0" w:line="240" w:lineRule="auto"/>
              <w:rPr>
                <w:rFonts w:ascii="Sylfaen" w:eastAsia="Merriweather" w:hAnsi="Sylfaen" w:cs="Merriweather"/>
                <w:sz w:val="20"/>
                <w:szCs w:val="20"/>
              </w:rPr>
            </w:pP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sz w:val="20"/>
                <w:szCs w:val="20"/>
              </w:rPr>
              <w:t xml:space="preserve"> კომპონენტები: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B35A43"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w:t>
            </w:r>
            <w:r w:rsidRPr="00B35A43">
              <w:rPr>
                <w:rFonts w:ascii="Sylfaen" w:eastAsia="Arial Unicode MS" w:hAnsi="Sylfaen" w:cs="Arial Unicode MS"/>
                <w:sz w:val="20"/>
                <w:szCs w:val="20"/>
              </w:rPr>
              <w:lastRenderedPageBreak/>
              <w:t xml:space="preserve">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B35A43" w:rsidRPr="00B35A43" w:rsidRDefault="00B35A43" w:rsidP="00B35A43">
            <w:pPr>
              <w:spacing w:after="0" w:line="240" w:lineRule="auto"/>
              <w:rPr>
                <w:rFonts w:ascii="Sylfaen" w:eastAsia="Times New Roman" w:hAnsi="Sylfaen" w:cs="Times New Roman"/>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3.საექთნო ქმედებები: </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საშარდე გზების ანატომიური აგებულება, თირკმელების ფუნქცია: შარდის პროდუქცია, ელექტროლიტების ელიმინაცია, სისხლით მომარაგება, თირკმლის მწვავე დაიზანების მიზეზები: პრერენალური: </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შარდის გამოყოფა, სითხის დანაკარგი დრენაჟებიდან, გასტროინტესინალური დანაკრგი (ღებინება, ნაზოგასტრალური დრენაჟიდან გამონადენი, ფეკალიები) ოპერაციის დროს დაფიქსირებული დანაკარგი, სისხლდენა; სასიცოცხლო ფუნქციების მონიტორინგი, სითხის შემცირების ამოცნობა, სითხით გადავსების ამოცნობა, სითხის ბალანსის მონიტორინგი, პაციენტის წონის გაკონტროლება, კრეატინინის კლირენსის კონტროლი, შარდის ანალიზის კონტროლი, ელექტროლიტები, ჰიპო და ჰიპერ კალემია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თრიკმლის ჩანაცვლებითი თერაპიის ინდიკატორები: სითხით გადავსება, ჰიპერკალემია, მეტაბოლური აციდოზი, ტოქსინების კლირენსი. CVVH –Continuous Veno-Venous Hemofiltration; CVVHD, თირკმლის ჩანაცვლებითი თერაპიის გართულებები: ჰემოდინამიური არასტაბილურობა, აეროვანი ემბოლია, </w:t>
            </w:r>
            <w:r w:rsidRPr="00B35A43">
              <w:rPr>
                <w:rFonts w:ascii="Sylfaen" w:eastAsia="Arial Unicode MS" w:hAnsi="Sylfaen" w:cs="Arial Unicode MS"/>
                <w:sz w:val="20"/>
                <w:szCs w:val="20"/>
              </w:rPr>
              <w:lastRenderedPageBreak/>
              <w:t>თრომბოციტოპენია, სითხის დაკარგვა, ელექტროლიტების დისბალანსი, ჰიპთერმია, ჰეპარინით გამოწვეული თრომბოციტომენია და სისხლდენა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შარდის ბუშტის კათეტერიზაციის ტექნიკა, აღჭურვილობა, მოვლა, ჩვენებები და უკუჩვენებები</w:t>
            </w:r>
          </w:p>
        </w:tc>
        <w:tc>
          <w:tcPr>
            <w:tcW w:w="2429" w:type="dxa"/>
            <w:vMerge/>
            <w:tcBorders>
              <w:top w:val="single" w:sz="4" w:space="0" w:color="000000"/>
              <w:left w:val="single" w:sz="4" w:space="0" w:color="000000"/>
              <w:right w:val="single" w:sz="4" w:space="0" w:color="000000"/>
            </w:tcBorders>
            <w:vAlign w:val="center"/>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2243" w:type="dxa"/>
            <w:vMerge/>
            <w:tcBorders>
              <w:top w:val="single" w:sz="4" w:space="0" w:color="000000"/>
              <w:left w:val="single" w:sz="4" w:space="0" w:color="000000"/>
              <w:right w:val="single" w:sz="4" w:space="0" w:color="000000"/>
            </w:tcBorders>
          </w:tcPr>
          <w:p w:rsidR="00B35A43" w:rsidRPr="00B35A43" w:rsidRDefault="00B35A43" w:rsidP="00B35A43">
            <w:pPr>
              <w:numPr>
                <w:ilvl w:val="0"/>
                <w:numId w:val="9"/>
              </w:numPr>
              <w:spacing w:after="0" w:line="240" w:lineRule="auto"/>
              <w:contextualSpacing/>
              <w:jc w:val="both"/>
              <w:rPr>
                <w:rFonts w:ascii="Sylfaen" w:hAnsi="Sylfaen"/>
                <w:sz w:val="20"/>
                <w:szCs w:val="20"/>
              </w:rPr>
            </w:pPr>
          </w:p>
          <w:p w:rsidR="00B35A43" w:rsidRPr="00B35A43" w:rsidRDefault="00B35A43" w:rsidP="00B35A43">
            <w:pPr>
              <w:spacing w:line="240" w:lineRule="auto"/>
              <w:jc w:val="both"/>
              <w:rPr>
                <w:rFonts w:ascii="Sylfaen" w:eastAsia="Merriweather" w:hAnsi="Sylfaen" w:cs="Merriweather"/>
                <w:b/>
                <w:sz w:val="20"/>
                <w:szCs w:val="20"/>
              </w:rPr>
            </w:pPr>
          </w:p>
        </w:tc>
        <w:tc>
          <w:tcPr>
            <w:tcW w:w="3416" w:type="dxa"/>
            <w:vMerge/>
            <w:tcBorders>
              <w:left w:val="single" w:sz="4" w:space="0" w:color="000000"/>
              <w:right w:val="single" w:sz="4" w:space="0" w:color="000000"/>
            </w:tcBorders>
            <w:shd w:val="clear" w:color="auto" w:fill="auto"/>
          </w:tcPr>
          <w:p w:rsidR="00B35A43" w:rsidRPr="00B35A43" w:rsidRDefault="00B35A43" w:rsidP="00B35A43">
            <w:pPr>
              <w:spacing w:line="240" w:lineRule="auto"/>
              <w:jc w:val="both"/>
              <w:rPr>
                <w:rFonts w:ascii="Sylfaen" w:eastAsia="Merriweather" w:hAnsi="Sylfaen" w:cs="Merriweather"/>
                <w:b/>
                <w:sz w:val="20"/>
                <w:szCs w:val="20"/>
              </w:rPr>
            </w:pPr>
          </w:p>
        </w:tc>
      </w:tr>
      <w:tr w:rsidR="00B35A43" w:rsidRPr="00B35A43" w:rsidTr="009D5C1C">
        <w:trPr>
          <w:trHeight w:val="70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ind w:left="108"/>
              <w:jc w:val="both"/>
              <w:rPr>
                <w:rFonts w:ascii="Sylfaen" w:eastAsia="Merriweather" w:hAnsi="Sylfaen" w:cs="Merriweather"/>
                <w:b/>
                <w:sz w:val="20"/>
                <w:szCs w:val="20"/>
              </w:rPr>
            </w:pPr>
            <w:r w:rsidRPr="00B35A43">
              <w:rPr>
                <w:rFonts w:ascii="Sylfaen" w:eastAsia="Merriweather" w:hAnsi="Sylfaen" w:cs="Merriweather"/>
                <w:b/>
                <w:sz w:val="20"/>
                <w:szCs w:val="20"/>
              </w:rPr>
              <w:lastRenderedPageBreak/>
              <w:t>7.</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rPr>
              <w:t>1.საფარი სისტემის</w:t>
            </w:r>
            <w:r w:rsidRPr="00B35A43">
              <w:rPr>
                <w:rFonts w:ascii="Sylfaen" w:eastAsia="Merriweather" w:hAnsi="Sylfaen" w:cs="Merriweather"/>
                <w:sz w:val="20"/>
                <w:szCs w:val="20"/>
              </w:rPr>
              <w:t xml:space="preserve"> </w:t>
            </w:r>
            <w:r w:rsidRPr="00B35A43">
              <w:rPr>
                <w:rFonts w:ascii="Sylfaen" w:eastAsia="Arial Unicode MS" w:hAnsi="Sylfaen" w:cs="Arial Unicode MS"/>
                <w:sz w:val="20"/>
                <w:szCs w:val="20"/>
              </w:rPr>
              <w:t>პათოლოგია:</w:t>
            </w:r>
          </w:p>
          <w:p w:rsidR="00B35A43" w:rsidRPr="00B35A43" w:rsidRDefault="00B35A43" w:rsidP="00B35A43">
            <w:pPr>
              <w:spacing w:after="0" w:line="240" w:lineRule="auto"/>
              <w:rPr>
                <w:rFonts w:ascii="Sylfaen" w:eastAsia="Times New Roman" w:hAnsi="Sylfaen" w:cs="Times New Roman"/>
                <w:sz w:val="20"/>
                <w:szCs w:val="20"/>
              </w:rPr>
            </w:pPr>
            <w:r w:rsidRPr="00B35A43">
              <w:rPr>
                <w:rFonts w:ascii="Sylfaen" w:eastAsia="Arial Unicode MS" w:hAnsi="Sylfaen" w:cs="Arial Unicode MS"/>
                <w:sz w:val="20"/>
                <w:szCs w:val="20"/>
              </w:rPr>
              <w:t>ნაწოლის 4 სტადია</w:t>
            </w:r>
          </w:p>
          <w:p w:rsidR="00B35A43" w:rsidRPr="00B35A43" w:rsidRDefault="00B35A43" w:rsidP="00B35A43">
            <w:pPr>
              <w:spacing w:after="0" w:line="240" w:lineRule="auto"/>
              <w:rPr>
                <w:rFonts w:ascii="Sylfaen" w:eastAsia="Merriweather" w:hAnsi="Sylfaen" w:cs="Merriweather"/>
                <w:sz w:val="20"/>
                <w:szCs w:val="20"/>
              </w:rPr>
            </w:pP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sz w:val="20"/>
                <w:szCs w:val="20"/>
              </w:rPr>
              <w:t xml:space="preserve"> კომპონენტები: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შეფასება: </w:t>
            </w:r>
            <w:r w:rsidRPr="00B35A43">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B35A43" w:rsidRPr="00B35A43" w:rsidRDefault="00B35A43" w:rsidP="00B35A43">
            <w:pPr>
              <w:spacing w:after="0" w:line="240" w:lineRule="auto"/>
              <w:rPr>
                <w:rFonts w:ascii="Sylfaen" w:eastAsia="Merriweather" w:hAnsi="Sylfaen" w:cs="Merriweather"/>
                <w:sz w:val="20"/>
                <w:szCs w:val="20"/>
                <w:u w:val="single"/>
              </w:rPr>
            </w:pPr>
            <w:r w:rsidRPr="00B35A43">
              <w:rPr>
                <w:rFonts w:ascii="Sylfaen" w:eastAsia="Arial Unicode MS" w:hAnsi="Sylfaen" w:cs="Arial Unicode MS"/>
                <w:sz w:val="20"/>
                <w:szCs w:val="20"/>
                <w:u w:val="single"/>
              </w:rPr>
              <w:t xml:space="preserve">საექთნო დიაგნოზი: </w:t>
            </w:r>
            <w:r w:rsidRPr="00B35A43">
              <w:rPr>
                <w:rFonts w:ascii="Sylfaen" w:eastAsia="Arial Unicode MS" w:hAnsi="Sylfaen" w:cs="Arial Unicode MS"/>
                <w:sz w:val="20"/>
                <w:szCs w:val="20"/>
              </w:rPr>
              <w:t>ძირითადი დიაგნოზი,</w:t>
            </w:r>
            <w:r w:rsidRPr="00B35A43">
              <w:rPr>
                <w:rFonts w:ascii="Sylfaen" w:eastAsia="Merriweather" w:hAnsi="Sylfaen" w:cs="Merriweather"/>
                <w:sz w:val="20"/>
                <w:szCs w:val="20"/>
                <w:u w:val="single"/>
              </w:rPr>
              <w:t xml:space="preserve"> </w:t>
            </w:r>
            <w:r w:rsidRPr="00B35A43">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დაგეგმვა: </w:t>
            </w:r>
            <w:r w:rsidRPr="00B35A43">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35A43">
              <w:rPr>
                <w:rFonts w:ascii="Sylfaen" w:hAnsi="Sylfaen"/>
                <w:sz w:val="20"/>
                <w:szCs w:val="20"/>
              </w:rPr>
              <w:t xml:space="preserve">Nursing outcomes </w:t>
            </w:r>
            <w:r w:rsidRPr="00B35A43">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35A43">
              <w:rPr>
                <w:rFonts w:ascii="Sylfaen" w:hAnsi="Sylfaen"/>
                <w:sz w:val="20"/>
                <w:szCs w:val="20"/>
              </w:rPr>
              <w:t xml:space="preserve">Nursing intervention classification - </w:t>
            </w:r>
            <w:r w:rsidRPr="00B35A43">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იმპლემენტაცია</w:t>
            </w:r>
            <w:r w:rsidRPr="00B35A43">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B35A43" w:rsidRPr="00B35A43" w:rsidRDefault="00B35A43" w:rsidP="00B35A43">
            <w:pPr>
              <w:spacing w:after="0" w:line="240" w:lineRule="auto"/>
              <w:rPr>
                <w:rFonts w:ascii="Sylfaen" w:eastAsia="Merriweather" w:hAnsi="Sylfaen" w:cs="Merriweather"/>
                <w:sz w:val="20"/>
                <w:szCs w:val="20"/>
              </w:rPr>
            </w:pPr>
            <w:r w:rsidRPr="00B35A43">
              <w:rPr>
                <w:rFonts w:ascii="Sylfaen" w:eastAsia="Arial Unicode MS" w:hAnsi="Sylfaen" w:cs="Arial Unicode MS"/>
                <w:sz w:val="20"/>
                <w:szCs w:val="20"/>
                <w:u w:val="single"/>
              </w:rPr>
              <w:t xml:space="preserve">გადაფასება: </w:t>
            </w:r>
            <w:r w:rsidRPr="00B35A43">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საექთნო ქმედებები: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lastRenderedPageBreak/>
              <w:t>კანის შრეები, კანის ფუნქციები, საფარი სისტემა. ძვალ-კუნთოვანი სისტემა, კუნთები, შემაერთებელი ქსოვილი.</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აღწერა, მართვა, ნაწოლების პრევენციისთვის საჭირო ღონისძიებები (მოძრაობა, ჰიგიენა, ნუტრიცია), ნაწოლების შეფასების შკალები</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მოძრაობის დიაპაზონის აღწერა, ანატომიური სტრუქტურების დაზიანება ცუდი პოზიციის დროს, ტერფის, მტევნის სახსრების მოძრაობის ტექნიკა, მაღალი რისკის პაციენტების იდენტიფიცირება, რომელთაც შესაძლოა განუვითარდეთ სახსრების დაზიანება (ხანგრძლივი იმობილიზაცია, შეშუპება)</w:t>
            </w:r>
          </w:p>
          <w:p w:rsidR="00B35A43" w:rsidRPr="00B35A43" w:rsidRDefault="00B35A43" w:rsidP="00B35A43">
            <w:pPr>
              <w:spacing w:after="0" w:line="240" w:lineRule="auto"/>
              <w:jc w:val="both"/>
              <w:rPr>
                <w:rFonts w:ascii="Sylfaen" w:eastAsia="Merriweather" w:hAnsi="Sylfaen" w:cs="Merriweather"/>
                <w:sz w:val="20"/>
                <w:szCs w:val="20"/>
              </w:rPr>
            </w:pP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მოძრაობის შესაძლებლობის შეფასება, თრომბოპროფილაქსისის მნიშვნელობა: ფარმაკოლოგიური და მექანიკური, ფარმაკოლოგიური თრომბოპროფილაქსისის გართულებები</w:t>
            </w:r>
          </w:p>
        </w:tc>
        <w:tc>
          <w:tcPr>
            <w:tcW w:w="2429" w:type="dxa"/>
            <w:vMerge/>
            <w:tcBorders>
              <w:top w:val="single" w:sz="4" w:space="0" w:color="000000"/>
              <w:left w:val="single" w:sz="4" w:space="0" w:color="000000"/>
              <w:right w:val="single" w:sz="4" w:space="0" w:color="000000"/>
            </w:tcBorders>
            <w:vAlign w:val="center"/>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2243" w:type="dxa"/>
            <w:vMerge/>
            <w:tcBorders>
              <w:top w:val="single" w:sz="4" w:space="0" w:color="000000"/>
              <w:left w:val="single" w:sz="4" w:space="0" w:color="000000"/>
              <w:right w:val="single" w:sz="4" w:space="0" w:color="000000"/>
            </w:tcBorders>
          </w:tcPr>
          <w:p w:rsidR="00B35A43" w:rsidRPr="00B35A43" w:rsidRDefault="00B35A43" w:rsidP="00B35A43">
            <w:pPr>
              <w:numPr>
                <w:ilvl w:val="0"/>
                <w:numId w:val="9"/>
              </w:numPr>
              <w:spacing w:after="0" w:line="240" w:lineRule="auto"/>
              <w:contextualSpacing/>
              <w:jc w:val="both"/>
              <w:rPr>
                <w:rFonts w:ascii="Sylfaen" w:hAnsi="Sylfaen"/>
                <w:sz w:val="20"/>
                <w:szCs w:val="20"/>
              </w:rPr>
            </w:pPr>
          </w:p>
          <w:p w:rsidR="00B35A43" w:rsidRPr="00B35A43" w:rsidRDefault="00B35A43" w:rsidP="00B35A43">
            <w:pPr>
              <w:spacing w:line="240" w:lineRule="auto"/>
              <w:jc w:val="both"/>
              <w:rPr>
                <w:rFonts w:ascii="Sylfaen" w:eastAsia="Merriweather" w:hAnsi="Sylfaen" w:cs="Merriweather"/>
                <w:b/>
                <w:sz w:val="20"/>
                <w:szCs w:val="20"/>
              </w:rPr>
            </w:pPr>
          </w:p>
        </w:tc>
        <w:tc>
          <w:tcPr>
            <w:tcW w:w="3416" w:type="dxa"/>
            <w:vMerge/>
            <w:tcBorders>
              <w:left w:val="single" w:sz="4" w:space="0" w:color="000000"/>
              <w:right w:val="single" w:sz="4" w:space="0" w:color="000000"/>
            </w:tcBorders>
            <w:shd w:val="clear" w:color="auto" w:fill="auto"/>
          </w:tcPr>
          <w:p w:rsidR="00B35A43" w:rsidRPr="00B35A43" w:rsidRDefault="00B35A43" w:rsidP="00B35A43">
            <w:pPr>
              <w:spacing w:line="240" w:lineRule="auto"/>
              <w:jc w:val="both"/>
              <w:rPr>
                <w:rFonts w:ascii="Sylfaen" w:eastAsia="Merriweather" w:hAnsi="Sylfaen" w:cs="Merriweather"/>
                <w:b/>
                <w:sz w:val="20"/>
                <w:szCs w:val="20"/>
              </w:rPr>
            </w:pPr>
          </w:p>
        </w:tc>
      </w:tr>
      <w:tr w:rsidR="00B35A43" w:rsidRPr="00B35A43" w:rsidTr="009D5C1C">
        <w:trPr>
          <w:trHeight w:val="780"/>
        </w:trPr>
        <w:tc>
          <w:tcPr>
            <w:tcW w:w="1002" w:type="dxa"/>
            <w:tcBorders>
              <w:top w:val="single" w:sz="4" w:space="0" w:color="000000"/>
              <w:left w:val="single" w:sz="4" w:space="0" w:color="000000"/>
              <w:bottom w:val="single" w:sz="4" w:space="0" w:color="000000"/>
              <w:right w:val="single" w:sz="4" w:space="0" w:color="000000"/>
            </w:tcBorders>
          </w:tcPr>
          <w:p w:rsidR="00B35A43" w:rsidRPr="00B35A43" w:rsidRDefault="00B35A43" w:rsidP="00B35A43">
            <w:pPr>
              <w:spacing w:line="240" w:lineRule="auto"/>
              <w:ind w:left="108"/>
              <w:jc w:val="both"/>
              <w:rPr>
                <w:rFonts w:ascii="Sylfaen" w:eastAsia="Merriweather" w:hAnsi="Sylfaen" w:cs="Merriweather"/>
                <w:b/>
                <w:sz w:val="20"/>
                <w:szCs w:val="20"/>
              </w:rPr>
            </w:pPr>
          </w:p>
          <w:p w:rsidR="00B35A43" w:rsidRPr="00B35A43" w:rsidRDefault="00B35A43" w:rsidP="00B35A43">
            <w:pPr>
              <w:spacing w:line="240" w:lineRule="auto"/>
              <w:ind w:left="108"/>
              <w:jc w:val="both"/>
              <w:rPr>
                <w:rFonts w:ascii="Sylfaen" w:eastAsia="Merriweather" w:hAnsi="Sylfaen" w:cs="Merriweather"/>
                <w:b/>
                <w:sz w:val="20"/>
                <w:szCs w:val="20"/>
              </w:rPr>
            </w:pPr>
            <w:r w:rsidRPr="00B35A43">
              <w:rPr>
                <w:rFonts w:ascii="Sylfaen" w:eastAsia="Merriweather" w:hAnsi="Sylfaen" w:cs="Merriweather"/>
                <w:b/>
                <w:sz w:val="20"/>
                <w:szCs w:val="20"/>
              </w:rPr>
              <w:t>8.</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1.კრიტერიუმები და საექთნო ღონისძიებები: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გადაბარების ინსტრუმენტები -  SBAR, პაციენტის მისაღებად საჭირო აღჭურვილობის მომზადება: საწოლი, მონიტორი, ჟანგბადი, სასანაციო აპარატი, ხელოვნური სუნთქვის აპარატი, საინფუზიო პამპები, სახარჯი მასალა და პირადი დაცვის საშუალებები.</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პაციენტის გადაბარების ინსტრუმენტები, პაციენტის განათლება, თუ მას თან მიჰყვება დრენაჟი ან ტრახეოსტომირი მილი, კათეტერების, დრენაჟების ტექნიკა</w:t>
            </w:r>
          </w:p>
          <w:p w:rsidR="00B35A43"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Merriweather" w:hAnsi="Sylfaen" w:cs="Merriweather"/>
                <w:sz w:val="20"/>
                <w:szCs w:val="20"/>
              </w:rPr>
              <w:t>2.</w:t>
            </w:r>
            <w:r w:rsidRPr="00B35A43">
              <w:rPr>
                <w:rFonts w:ascii="Sylfaen" w:eastAsia="Arial Unicode MS" w:hAnsi="Sylfaen" w:cs="Arial Unicode MS"/>
                <w:sz w:val="20"/>
                <w:szCs w:val="20"/>
              </w:rPr>
              <w:t xml:space="preserve"> მომზადების ტექნიკა: .ექთნის როლი ინტრა და ინტერ ჰოსპიტალური ტრანსფერის დროს; ტრანსფერის დროს განსახორციელებელი ქმედეებები: პაციენტის შეფასება, შოკის ჩანთისა და აღჭურვილობის შეგროვება, მექანიკური ვენტილაციაზე მყოფი პაციენტების ტრანსფერი, სასიცოცხლო ფუნქციების მონიტორინგი, </w:t>
            </w:r>
            <w:r w:rsidRPr="00B35A43">
              <w:rPr>
                <w:rFonts w:ascii="Sylfaen" w:eastAsia="Arial Unicode MS" w:hAnsi="Sylfaen" w:cs="Arial Unicode MS"/>
                <w:sz w:val="20"/>
                <w:szCs w:val="20"/>
              </w:rPr>
              <w:lastRenderedPageBreak/>
              <w:t>ჟანგბადის მიწოდება, ინფუზიური თერაპიის უწყვეტობა, საჰაერო გზების მართვა, BLS კომპონენტების მართვა, გადაყვანის დროს დოკუმენტაციის</w:t>
            </w:r>
          </w:p>
        </w:tc>
        <w:tc>
          <w:tcPr>
            <w:tcW w:w="2429" w:type="dxa"/>
            <w:vMerge/>
            <w:tcBorders>
              <w:top w:val="single" w:sz="4" w:space="0" w:color="000000"/>
              <w:left w:val="single" w:sz="4" w:space="0" w:color="000000"/>
              <w:right w:val="single" w:sz="4" w:space="0" w:color="000000"/>
            </w:tcBorders>
            <w:vAlign w:val="center"/>
          </w:tcPr>
          <w:p w:rsidR="00B35A43" w:rsidRPr="00B35A43" w:rsidRDefault="00B35A43" w:rsidP="00B35A43">
            <w:pPr>
              <w:widowControl w:val="0"/>
              <w:spacing w:after="0" w:line="240" w:lineRule="auto"/>
              <w:rPr>
                <w:rFonts w:ascii="Sylfaen" w:eastAsia="Merriweather" w:hAnsi="Sylfaen" w:cs="Merriweather"/>
                <w:sz w:val="20"/>
                <w:szCs w:val="20"/>
              </w:rPr>
            </w:pPr>
          </w:p>
        </w:tc>
        <w:tc>
          <w:tcPr>
            <w:tcW w:w="2243" w:type="dxa"/>
            <w:vMerge/>
            <w:tcBorders>
              <w:top w:val="single" w:sz="4" w:space="0" w:color="000000"/>
              <w:left w:val="single" w:sz="4" w:space="0" w:color="000000"/>
              <w:right w:val="single" w:sz="4" w:space="0" w:color="000000"/>
            </w:tcBorders>
          </w:tcPr>
          <w:p w:rsidR="00B35A43" w:rsidRPr="00B35A43" w:rsidRDefault="00B35A43" w:rsidP="00B35A43">
            <w:pPr>
              <w:numPr>
                <w:ilvl w:val="0"/>
                <w:numId w:val="9"/>
              </w:numPr>
              <w:spacing w:after="0" w:line="240" w:lineRule="auto"/>
              <w:contextualSpacing/>
              <w:jc w:val="both"/>
              <w:rPr>
                <w:rFonts w:ascii="Sylfaen" w:hAnsi="Sylfaen"/>
                <w:sz w:val="20"/>
                <w:szCs w:val="20"/>
              </w:rPr>
            </w:pPr>
          </w:p>
          <w:p w:rsidR="00B35A43" w:rsidRPr="00B35A43" w:rsidRDefault="00B35A43" w:rsidP="00B35A43">
            <w:pPr>
              <w:spacing w:line="240" w:lineRule="auto"/>
              <w:jc w:val="both"/>
              <w:rPr>
                <w:rFonts w:ascii="Sylfaen" w:eastAsia="Merriweather" w:hAnsi="Sylfaen" w:cs="Merriweather"/>
                <w:b/>
                <w:sz w:val="20"/>
                <w:szCs w:val="20"/>
              </w:rPr>
            </w:pPr>
          </w:p>
        </w:tc>
        <w:tc>
          <w:tcPr>
            <w:tcW w:w="3416" w:type="dxa"/>
            <w:vMerge/>
            <w:tcBorders>
              <w:left w:val="single" w:sz="4" w:space="0" w:color="000000"/>
              <w:bottom w:val="single" w:sz="4" w:space="0" w:color="000000"/>
              <w:right w:val="single" w:sz="4" w:space="0" w:color="000000"/>
            </w:tcBorders>
            <w:shd w:val="clear" w:color="auto" w:fill="auto"/>
          </w:tcPr>
          <w:p w:rsidR="00B35A43" w:rsidRPr="00B35A43" w:rsidRDefault="00B35A43" w:rsidP="00B35A43">
            <w:pPr>
              <w:spacing w:line="240" w:lineRule="auto"/>
              <w:jc w:val="both"/>
              <w:rPr>
                <w:rFonts w:ascii="Sylfaen" w:eastAsia="Merriweather" w:hAnsi="Sylfaen" w:cs="Merriweather"/>
                <w:b/>
                <w:sz w:val="20"/>
                <w:szCs w:val="20"/>
              </w:rPr>
            </w:pPr>
          </w:p>
        </w:tc>
      </w:tr>
      <w:tr w:rsidR="00027AF6" w:rsidRPr="00B35A43">
        <w:trPr>
          <w:trHeight w:val="580"/>
        </w:trPr>
        <w:tc>
          <w:tcPr>
            <w:tcW w:w="14563" w:type="dxa"/>
            <w:gridSpan w:val="5"/>
            <w:tcBorders>
              <w:top w:val="single" w:sz="4" w:space="0" w:color="000000"/>
            </w:tcBorders>
          </w:tcPr>
          <w:p w:rsidR="00027AF6" w:rsidRPr="00B35A43" w:rsidRDefault="00B35A43" w:rsidP="00B35A43">
            <w:pPr>
              <w:spacing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 (საჭიროების შემთხვევაში)</w:t>
            </w:r>
          </w:p>
          <w:p w:rsidR="00027AF6" w:rsidRPr="00B35A43" w:rsidRDefault="00027AF6" w:rsidP="00B35A43">
            <w:pPr>
              <w:spacing w:line="240" w:lineRule="auto"/>
              <w:ind w:left="108"/>
              <w:jc w:val="both"/>
              <w:rPr>
                <w:rFonts w:ascii="Sylfaen" w:eastAsia="Merriweather" w:hAnsi="Sylfaen" w:cs="Merriweather"/>
                <w:b/>
                <w:sz w:val="20"/>
                <w:szCs w:val="20"/>
              </w:rPr>
            </w:pPr>
          </w:p>
        </w:tc>
      </w:tr>
    </w:tbl>
    <w:p w:rsidR="00027AF6" w:rsidRPr="00B35A43" w:rsidRDefault="00027AF6" w:rsidP="00B35A43">
      <w:pPr>
        <w:spacing w:after="0" w:line="240" w:lineRule="auto"/>
        <w:jc w:val="both"/>
        <w:rPr>
          <w:rFonts w:ascii="Sylfaen" w:eastAsia="Merriweather" w:hAnsi="Sylfaen" w:cs="Merriweather"/>
          <w:b/>
          <w:sz w:val="20"/>
          <w:szCs w:val="20"/>
        </w:rPr>
      </w:pPr>
    </w:p>
    <w:p w:rsidR="00027AF6" w:rsidRPr="00B35A43" w:rsidRDefault="00027AF6" w:rsidP="00B35A43">
      <w:pPr>
        <w:spacing w:after="0" w:line="240" w:lineRule="auto"/>
        <w:jc w:val="both"/>
        <w:rPr>
          <w:rFonts w:ascii="Sylfaen" w:eastAsia="Merriweather" w:hAnsi="Sylfaen" w:cs="Merriweather"/>
          <w:b/>
          <w:sz w:val="20"/>
          <w:szCs w:val="20"/>
        </w:rPr>
      </w:pPr>
    </w:p>
    <w:p w:rsidR="00027AF6" w:rsidRPr="00B35A43" w:rsidRDefault="00027AF6" w:rsidP="00B35A43">
      <w:pPr>
        <w:spacing w:after="0" w:line="240" w:lineRule="auto"/>
        <w:jc w:val="both"/>
        <w:rPr>
          <w:rFonts w:ascii="Sylfaen" w:eastAsia="Merriweather" w:hAnsi="Sylfaen" w:cs="Merriweather"/>
          <w:b/>
          <w:sz w:val="20"/>
          <w:szCs w:val="20"/>
        </w:rPr>
      </w:pPr>
    </w:p>
    <w:p w:rsidR="00027AF6" w:rsidRPr="00B35A43" w:rsidRDefault="00027AF6" w:rsidP="00B35A43">
      <w:pPr>
        <w:spacing w:after="0" w:line="240" w:lineRule="auto"/>
        <w:jc w:val="both"/>
        <w:rPr>
          <w:rFonts w:ascii="Sylfaen" w:eastAsia="Merriweather" w:hAnsi="Sylfaen" w:cs="Merriweather"/>
          <w:b/>
          <w:sz w:val="20"/>
          <w:szCs w:val="20"/>
        </w:rPr>
      </w:pP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3.2 საათების განაწილების სარეკომენდაციო სქემა</w:t>
      </w:r>
    </w:p>
    <w:tbl>
      <w:tblPr>
        <w:tblStyle w:val="a2"/>
        <w:tblW w:w="14550" w:type="dxa"/>
        <w:tblLayout w:type="fixed"/>
        <w:tblLook w:val="0400" w:firstRow="0" w:lastRow="0" w:firstColumn="0" w:lastColumn="0" w:noHBand="0" w:noVBand="1"/>
      </w:tblPr>
      <w:tblGrid>
        <w:gridCol w:w="2892"/>
        <w:gridCol w:w="8"/>
        <w:gridCol w:w="5273"/>
        <w:gridCol w:w="6"/>
        <w:gridCol w:w="2436"/>
        <w:gridCol w:w="1813"/>
        <w:gridCol w:w="9"/>
        <w:gridCol w:w="2113"/>
      </w:tblGrid>
      <w:tr w:rsidR="00027AF6" w:rsidRPr="00B35A43">
        <w:tc>
          <w:tcPr>
            <w:tcW w:w="2892" w:type="dxa"/>
            <w:vMerge w:val="restart"/>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შედეგები</w:t>
            </w:r>
          </w:p>
        </w:tc>
        <w:tc>
          <w:tcPr>
            <w:tcW w:w="11658" w:type="dxa"/>
            <w:gridSpan w:val="7"/>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027AF6" w:rsidRPr="00B35A43">
        <w:trPr>
          <w:trHeight w:val="440"/>
        </w:trPr>
        <w:tc>
          <w:tcPr>
            <w:tcW w:w="2892"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b/>
                <w:sz w:val="20"/>
                <w:szCs w:val="20"/>
              </w:rPr>
            </w:pPr>
          </w:p>
        </w:tc>
        <w:tc>
          <w:tcPr>
            <w:tcW w:w="5287" w:type="dxa"/>
            <w:gridSpan w:val="3"/>
            <w:tcBorders>
              <w:top w:val="nil"/>
              <w:left w:val="nil"/>
              <w:bottom w:val="single" w:sz="4"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საკონტაქტო</w:t>
            </w:r>
          </w:p>
        </w:tc>
        <w:tc>
          <w:tcPr>
            <w:tcW w:w="2436" w:type="dxa"/>
            <w:tcBorders>
              <w:top w:val="nil"/>
              <w:left w:val="nil"/>
              <w:right w:val="single" w:sz="8" w:space="0" w:color="000000"/>
            </w:tcBorders>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დამოუკიდებელი</w:t>
            </w:r>
          </w:p>
        </w:tc>
        <w:tc>
          <w:tcPr>
            <w:tcW w:w="1822" w:type="dxa"/>
            <w:gridSpan w:val="2"/>
            <w:tcBorders>
              <w:top w:val="nil"/>
              <w:left w:val="nil"/>
              <w:right w:val="single" w:sz="8" w:space="0" w:color="000000"/>
            </w:tcBorders>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შეფასება</w:t>
            </w:r>
          </w:p>
        </w:tc>
        <w:tc>
          <w:tcPr>
            <w:tcW w:w="2113" w:type="dxa"/>
            <w:tcBorders>
              <w:top w:val="nil"/>
              <w:left w:val="nil"/>
              <w:right w:val="single" w:sz="8" w:space="0" w:color="000000"/>
            </w:tcBorders>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სულ</w:t>
            </w:r>
          </w:p>
        </w:tc>
      </w:tr>
      <w:tr w:rsidR="00027AF6" w:rsidRPr="00B35A43">
        <w:trPr>
          <w:trHeight w:val="420"/>
        </w:trPr>
        <w:tc>
          <w:tcPr>
            <w:tcW w:w="2892"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1</w:t>
            </w:r>
          </w:p>
        </w:tc>
        <w:tc>
          <w:tcPr>
            <w:tcW w:w="5287" w:type="dxa"/>
            <w:gridSpan w:val="3"/>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9</w:t>
            </w:r>
          </w:p>
        </w:tc>
        <w:tc>
          <w:tcPr>
            <w:tcW w:w="2436"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12</w:t>
            </w:r>
          </w:p>
        </w:tc>
      </w:tr>
      <w:tr w:rsidR="00027AF6" w:rsidRPr="00B35A43">
        <w:trPr>
          <w:trHeight w:val="420"/>
        </w:trPr>
        <w:tc>
          <w:tcPr>
            <w:tcW w:w="28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2</w:t>
            </w:r>
          </w:p>
        </w:tc>
        <w:tc>
          <w:tcPr>
            <w:tcW w:w="5287"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9</w:t>
            </w:r>
          </w:p>
        </w:tc>
        <w:tc>
          <w:tcPr>
            <w:tcW w:w="243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12</w:t>
            </w:r>
          </w:p>
        </w:tc>
      </w:tr>
      <w:tr w:rsidR="00027AF6" w:rsidRPr="00B35A43">
        <w:trPr>
          <w:trHeight w:val="420"/>
        </w:trPr>
        <w:tc>
          <w:tcPr>
            <w:tcW w:w="28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3</w:t>
            </w:r>
          </w:p>
        </w:tc>
        <w:tc>
          <w:tcPr>
            <w:tcW w:w="5287" w:type="dxa"/>
            <w:gridSpan w:val="3"/>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9</w:t>
            </w:r>
          </w:p>
        </w:tc>
        <w:tc>
          <w:tcPr>
            <w:tcW w:w="2436"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12</w:t>
            </w:r>
          </w:p>
        </w:tc>
      </w:tr>
      <w:tr w:rsidR="00027AF6" w:rsidRPr="00B35A43">
        <w:trPr>
          <w:trHeight w:val="420"/>
        </w:trPr>
        <w:tc>
          <w:tcPr>
            <w:tcW w:w="28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4</w:t>
            </w:r>
          </w:p>
        </w:tc>
        <w:tc>
          <w:tcPr>
            <w:tcW w:w="5287" w:type="dxa"/>
            <w:gridSpan w:val="3"/>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10</w:t>
            </w:r>
          </w:p>
        </w:tc>
        <w:tc>
          <w:tcPr>
            <w:tcW w:w="243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13</w:t>
            </w:r>
          </w:p>
        </w:tc>
      </w:tr>
      <w:tr w:rsidR="00027AF6" w:rsidRPr="00B35A43">
        <w:tc>
          <w:tcPr>
            <w:tcW w:w="2892" w:type="dxa"/>
            <w:tcBorders>
              <w:top w:val="nil"/>
              <w:left w:val="single" w:sz="8" w:space="0" w:color="000000"/>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5</w:t>
            </w:r>
          </w:p>
        </w:tc>
        <w:tc>
          <w:tcPr>
            <w:tcW w:w="5287" w:type="dxa"/>
            <w:gridSpan w:val="3"/>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10</w:t>
            </w:r>
          </w:p>
        </w:tc>
        <w:tc>
          <w:tcPr>
            <w:tcW w:w="2436" w:type="dxa"/>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13</w:t>
            </w:r>
          </w:p>
        </w:tc>
      </w:tr>
      <w:tr w:rsidR="00027AF6" w:rsidRPr="00B35A43">
        <w:tc>
          <w:tcPr>
            <w:tcW w:w="28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b/>
                <w:sz w:val="20"/>
                <w:szCs w:val="20"/>
              </w:rPr>
            </w:pPr>
          </w:p>
        </w:tc>
        <w:tc>
          <w:tcPr>
            <w:tcW w:w="5287"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rPr>
                <w:rFonts w:ascii="Sylfaen" w:eastAsia="Merriweather" w:hAnsi="Sylfaen" w:cs="Merriweather"/>
                <w:sz w:val="20"/>
                <w:szCs w:val="20"/>
              </w:rPr>
            </w:pPr>
          </w:p>
        </w:tc>
        <w:tc>
          <w:tcPr>
            <w:tcW w:w="243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sz w:val="20"/>
                <w:szCs w:val="20"/>
              </w:rPr>
            </w:pPr>
          </w:p>
        </w:tc>
        <w:tc>
          <w:tcPr>
            <w:tcW w:w="182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sz w:val="20"/>
                <w:szCs w:val="20"/>
              </w:rPr>
            </w:pPr>
          </w:p>
        </w:tc>
        <w:tc>
          <w:tcPr>
            <w:tcW w:w="211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sz w:val="20"/>
                <w:szCs w:val="20"/>
              </w:rPr>
            </w:pPr>
          </w:p>
        </w:tc>
      </w:tr>
      <w:tr w:rsidR="00027AF6" w:rsidRPr="00B35A43">
        <w:trPr>
          <w:trHeight w:val="420"/>
        </w:trPr>
        <w:tc>
          <w:tcPr>
            <w:tcW w:w="28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6</w:t>
            </w:r>
          </w:p>
        </w:tc>
        <w:tc>
          <w:tcPr>
            <w:tcW w:w="5287"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10</w:t>
            </w:r>
          </w:p>
        </w:tc>
        <w:tc>
          <w:tcPr>
            <w:tcW w:w="243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13</w:t>
            </w:r>
          </w:p>
        </w:tc>
      </w:tr>
      <w:tr w:rsidR="00027AF6" w:rsidRPr="00B35A43">
        <w:tc>
          <w:tcPr>
            <w:tcW w:w="2892" w:type="dxa"/>
            <w:tcBorders>
              <w:top w:val="nil"/>
              <w:left w:val="single" w:sz="8" w:space="0" w:color="000000"/>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7</w:t>
            </w:r>
          </w:p>
        </w:tc>
        <w:tc>
          <w:tcPr>
            <w:tcW w:w="5287" w:type="dxa"/>
            <w:gridSpan w:val="3"/>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sz w:val="20"/>
                <w:szCs w:val="20"/>
              </w:rPr>
            </w:pPr>
          </w:p>
        </w:tc>
        <w:tc>
          <w:tcPr>
            <w:tcW w:w="2436" w:type="dxa"/>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sz w:val="20"/>
                <w:szCs w:val="20"/>
              </w:rPr>
            </w:pPr>
          </w:p>
        </w:tc>
        <w:tc>
          <w:tcPr>
            <w:tcW w:w="2113" w:type="dxa"/>
            <w:tcBorders>
              <w:top w:val="nil"/>
              <w:left w:val="nil"/>
              <w:bottom w:val="nil"/>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13</w:t>
            </w:r>
          </w:p>
        </w:tc>
      </w:tr>
      <w:tr w:rsidR="00027AF6" w:rsidRPr="00B35A43">
        <w:tc>
          <w:tcPr>
            <w:tcW w:w="28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b/>
                <w:sz w:val="20"/>
                <w:szCs w:val="20"/>
              </w:rPr>
            </w:pPr>
          </w:p>
        </w:tc>
        <w:tc>
          <w:tcPr>
            <w:tcW w:w="5287"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10</w:t>
            </w:r>
          </w:p>
        </w:tc>
        <w:tc>
          <w:tcPr>
            <w:tcW w:w="243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sz w:val="20"/>
                <w:szCs w:val="20"/>
              </w:rPr>
            </w:pPr>
          </w:p>
        </w:tc>
        <w:tc>
          <w:tcPr>
            <w:tcW w:w="182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27AF6" w:rsidRPr="00B35A43" w:rsidRDefault="00027AF6" w:rsidP="00B35A43">
            <w:pPr>
              <w:spacing w:after="0" w:line="240" w:lineRule="auto"/>
              <w:jc w:val="center"/>
              <w:rPr>
                <w:rFonts w:ascii="Sylfaen" w:eastAsia="Merriweather" w:hAnsi="Sylfaen" w:cs="Merriweather"/>
                <w:sz w:val="20"/>
                <w:szCs w:val="20"/>
              </w:rPr>
            </w:pPr>
          </w:p>
        </w:tc>
      </w:tr>
      <w:tr w:rsidR="00027AF6" w:rsidRPr="00B35A43">
        <w:trPr>
          <w:trHeight w:val="500"/>
        </w:trPr>
        <w:tc>
          <w:tcPr>
            <w:tcW w:w="2892" w:type="dxa"/>
            <w:tcBorders>
              <w:top w:val="nil"/>
              <w:left w:val="single" w:sz="8" w:space="0" w:color="000000"/>
              <w:bottom w:val="single" w:sz="4"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სწავლის შედეგი 8</w:t>
            </w:r>
          </w:p>
        </w:tc>
        <w:tc>
          <w:tcPr>
            <w:tcW w:w="5287" w:type="dxa"/>
            <w:gridSpan w:val="3"/>
            <w:tcBorders>
              <w:top w:val="nil"/>
              <w:left w:val="nil"/>
              <w:bottom w:val="single" w:sz="4"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9</w:t>
            </w:r>
          </w:p>
        </w:tc>
        <w:tc>
          <w:tcPr>
            <w:tcW w:w="2436"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1822" w:type="dxa"/>
            <w:gridSpan w:val="2"/>
            <w:tcBorders>
              <w:top w:val="nil"/>
              <w:left w:val="nil"/>
              <w:bottom w:val="single" w:sz="4"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2</w:t>
            </w:r>
          </w:p>
        </w:tc>
        <w:tc>
          <w:tcPr>
            <w:tcW w:w="2113"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027AF6" w:rsidRPr="00B35A43" w:rsidRDefault="00B35A43" w:rsidP="00B35A43">
            <w:pPr>
              <w:spacing w:after="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12</w:t>
            </w:r>
          </w:p>
        </w:tc>
      </w:tr>
      <w:tr w:rsidR="00027AF6" w:rsidRPr="00B35A43">
        <w:trPr>
          <w:trHeight w:val="440"/>
        </w:trPr>
        <w:tc>
          <w:tcPr>
            <w:tcW w:w="290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027AF6" w:rsidRPr="00B35A43" w:rsidRDefault="00B35A43" w:rsidP="00B35A43">
            <w:pPr>
              <w:spacing w:after="0" w:line="240" w:lineRule="auto"/>
              <w:ind w:left="108"/>
              <w:jc w:val="center"/>
              <w:rPr>
                <w:rFonts w:ascii="Sylfaen" w:eastAsia="Merriweather" w:hAnsi="Sylfaen" w:cs="Merriweather"/>
                <w:b/>
                <w:sz w:val="20"/>
                <w:szCs w:val="20"/>
              </w:rPr>
            </w:pPr>
            <w:r w:rsidRPr="00B35A43">
              <w:rPr>
                <w:rFonts w:ascii="Sylfaen" w:eastAsia="Arial Unicode MS" w:hAnsi="Sylfaen" w:cs="Arial Unicode MS"/>
                <w:b/>
                <w:sz w:val="20"/>
                <w:szCs w:val="20"/>
              </w:rPr>
              <w:t>სულ</w:t>
            </w:r>
          </w:p>
        </w:tc>
        <w:tc>
          <w:tcPr>
            <w:tcW w:w="527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AF6" w:rsidRPr="00B35A43" w:rsidRDefault="00B35A43" w:rsidP="00B35A43">
            <w:pPr>
              <w:spacing w:after="0" w:line="240" w:lineRule="auto"/>
              <w:ind w:left="108"/>
              <w:jc w:val="center"/>
              <w:rPr>
                <w:rFonts w:ascii="Sylfaen" w:eastAsia="Merriweather" w:hAnsi="Sylfaen" w:cs="Merriweather"/>
                <w:b/>
                <w:sz w:val="20"/>
                <w:szCs w:val="20"/>
              </w:rPr>
            </w:pPr>
            <w:r w:rsidRPr="00B35A43">
              <w:rPr>
                <w:rFonts w:ascii="Sylfaen" w:eastAsia="Merriweather" w:hAnsi="Sylfaen" w:cs="Merriweather"/>
                <w:b/>
                <w:sz w:val="20"/>
                <w:szCs w:val="20"/>
              </w:rPr>
              <w:t>76</w:t>
            </w:r>
          </w:p>
        </w:tc>
        <w:tc>
          <w:tcPr>
            <w:tcW w:w="244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027AF6" w:rsidRPr="00B35A43" w:rsidRDefault="00B35A43" w:rsidP="00B35A43">
            <w:pPr>
              <w:spacing w:after="0" w:line="240" w:lineRule="auto"/>
              <w:ind w:left="108"/>
              <w:jc w:val="center"/>
              <w:rPr>
                <w:rFonts w:ascii="Sylfaen" w:eastAsia="Merriweather" w:hAnsi="Sylfaen" w:cs="Merriweather"/>
                <w:b/>
                <w:sz w:val="20"/>
                <w:szCs w:val="20"/>
              </w:rPr>
            </w:pPr>
            <w:r w:rsidRPr="00B35A43">
              <w:rPr>
                <w:rFonts w:ascii="Sylfaen" w:eastAsia="Merriweather" w:hAnsi="Sylfaen" w:cs="Merriweather"/>
                <w:b/>
                <w:sz w:val="20"/>
                <w:szCs w:val="20"/>
              </w:rPr>
              <w:t>8</w:t>
            </w:r>
          </w:p>
        </w:tc>
        <w:tc>
          <w:tcPr>
            <w:tcW w:w="18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AF6" w:rsidRPr="00B35A43" w:rsidRDefault="00B35A43" w:rsidP="00B35A43">
            <w:pPr>
              <w:spacing w:after="0" w:line="240" w:lineRule="auto"/>
              <w:ind w:left="108"/>
              <w:jc w:val="center"/>
              <w:rPr>
                <w:rFonts w:ascii="Sylfaen" w:eastAsia="Merriweather" w:hAnsi="Sylfaen" w:cs="Merriweather"/>
                <w:b/>
                <w:sz w:val="20"/>
                <w:szCs w:val="20"/>
              </w:rPr>
            </w:pPr>
            <w:r w:rsidRPr="00B35A43">
              <w:rPr>
                <w:rFonts w:ascii="Sylfaen" w:eastAsia="Merriweather" w:hAnsi="Sylfaen" w:cs="Merriweather"/>
                <w:b/>
                <w:sz w:val="20"/>
                <w:szCs w:val="20"/>
              </w:rPr>
              <w:t>16</w:t>
            </w:r>
          </w:p>
        </w:tc>
        <w:tc>
          <w:tcPr>
            <w:tcW w:w="212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027AF6" w:rsidRPr="00B35A43" w:rsidRDefault="00B35A43" w:rsidP="00B35A43">
            <w:pPr>
              <w:spacing w:after="0" w:line="240" w:lineRule="auto"/>
              <w:ind w:left="108"/>
              <w:jc w:val="center"/>
              <w:rPr>
                <w:rFonts w:ascii="Sylfaen" w:eastAsia="Merriweather" w:hAnsi="Sylfaen" w:cs="Merriweather"/>
                <w:b/>
                <w:sz w:val="20"/>
                <w:szCs w:val="20"/>
              </w:rPr>
            </w:pPr>
            <w:r w:rsidRPr="00B35A43">
              <w:rPr>
                <w:rFonts w:ascii="Sylfaen" w:eastAsia="Merriweather" w:hAnsi="Sylfaen" w:cs="Merriweather"/>
                <w:b/>
                <w:sz w:val="20"/>
                <w:szCs w:val="20"/>
              </w:rPr>
              <w:t>100</w:t>
            </w:r>
          </w:p>
        </w:tc>
      </w:tr>
    </w:tbl>
    <w:p w:rsidR="00027AF6" w:rsidRPr="00B35A43" w:rsidRDefault="00027AF6" w:rsidP="00B35A43">
      <w:pPr>
        <w:spacing w:after="0" w:line="240" w:lineRule="auto"/>
        <w:jc w:val="both"/>
        <w:rPr>
          <w:rFonts w:ascii="Sylfaen" w:eastAsia="Merriweather" w:hAnsi="Sylfaen" w:cs="Merriweather"/>
          <w:b/>
          <w:sz w:val="20"/>
          <w:szCs w:val="20"/>
        </w:rPr>
      </w:pPr>
    </w:p>
    <w:p w:rsidR="00027AF6" w:rsidRPr="00B35A43" w:rsidRDefault="00027AF6" w:rsidP="00B35A43">
      <w:pPr>
        <w:spacing w:after="0" w:line="240" w:lineRule="auto"/>
        <w:jc w:val="both"/>
        <w:rPr>
          <w:rFonts w:ascii="Sylfaen" w:eastAsia="Merriweather" w:hAnsi="Sylfaen" w:cs="Merriweather"/>
          <w:b/>
          <w:sz w:val="20"/>
          <w:szCs w:val="20"/>
        </w:rPr>
      </w:pPr>
    </w:p>
    <w:p w:rsidR="00B35A43"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t>3.3. სასწავლო რესურსი</w:t>
      </w:r>
    </w:p>
    <w:p w:rsidR="00B35A43"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Merriweather" w:hAnsi="Sylfaen" w:cs="Merriweather"/>
          <w:sz w:val="20"/>
          <w:szCs w:val="20"/>
        </w:rPr>
        <w:t>Critical Care Nursing: Diagnosis and Management, 8e, Urden DNSc RN CNS NE-BC FAAN, Linda D.</w:t>
      </w:r>
    </w:p>
    <w:p w:rsidR="00027AF6" w:rsidRPr="00B35A43" w:rsidRDefault="00B35A43" w:rsidP="00B35A43">
      <w:pPr>
        <w:spacing w:after="0" w:line="240" w:lineRule="auto"/>
        <w:jc w:val="both"/>
        <w:rPr>
          <w:rFonts w:ascii="Sylfaen" w:eastAsia="Merriweather" w:hAnsi="Sylfaen" w:cs="Merriweather"/>
          <w:b/>
          <w:sz w:val="20"/>
          <w:szCs w:val="20"/>
        </w:rPr>
      </w:pPr>
      <w:r w:rsidRPr="00B35A43">
        <w:rPr>
          <w:rFonts w:ascii="Sylfaen" w:eastAsia="Arial Unicode MS" w:hAnsi="Sylfaen" w:cs="Arial Unicode MS"/>
          <w:b/>
          <w:sz w:val="20"/>
          <w:szCs w:val="20"/>
        </w:rPr>
        <w:lastRenderedPageBreak/>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rsidR="00027AF6" w:rsidRPr="00B35A43" w:rsidRDefault="00027AF6" w:rsidP="00B35A43">
      <w:pPr>
        <w:spacing w:after="0" w:line="240" w:lineRule="auto"/>
        <w:jc w:val="both"/>
        <w:rPr>
          <w:rFonts w:ascii="Sylfaen" w:eastAsia="Merriweather" w:hAnsi="Sylfaen" w:cs="Merriweather"/>
          <w:sz w:val="20"/>
          <w:szCs w:val="20"/>
        </w:rPr>
      </w:pPr>
    </w:p>
    <w:p w:rsidR="00027AF6" w:rsidRPr="00B35A43" w:rsidRDefault="00B35A43" w:rsidP="00B35A43">
      <w:pPr>
        <w:spacing w:after="0" w:line="240" w:lineRule="auto"/>
        <w:jc w:val="both"/>
        <w:rPr>
          <w:rFonts w:ascii="Sylfaen" w:eastAsia="Merriweather" w:hAnsi="Sylfaen" w:cs="Merriweather"/>
          <w:sz w:val="20"/>
          <w:szCs w:val="20"/>
        </w:rPr>
      </w:pPr>
      <w:r w:rsidRPr="00B35A43">
        <w:rPr>
          <w:rFonts w:ascii="Sylfaen" w:eastAsia="Arial Unicode MS" w:hAnsi="Sylfaen" w:cs="Arial Unicode MS"/>
          <w:sz w:val="20"/>
          <w:szCs w:val="20"/>
        </w:rPr>
        <w:t>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rsidR="00027AF6" w:rsidRPr="00B35A43" w:rsidRDefault="00027AF6" w:rsidP="00B35A43">
      <w:pPr>
        <w:spacing w:before="120" w:line="240" w:lineRule="auto"/>
        <w:jc w:val="both"/>
        <w:rPr>
          <w:rFonts w:ascii="Sylfaen" w:eastAsia="Merriweather" w:hAnsi="Sylfaen" w:cs="Merriweather"/>
          <w:b/>
          <w:sz w:val="20"/>
          <w:szCs w:val="20"/>
        </w:rPr>
      </w:pPr>
    </w:p>
    <w:p w:rsidR="00027AF6" w:rsidRPr="00B35A43" w:rsidRDefault="00027AF6" w:rsidP="00B35A43">
      <w:pPr>
        <w:spacing w:before="120" w:line="240" w:lineRule="auto"/>
        <w:jc w:val="both"/>
        <w:rPr>
          <w:rFonts w:ascii="Sylfaen" w:eastAsia="Merriweather" w:hAnsi="Sylfaen" w:cs="Merriweather"/>
          <w:b/>
          <w:sz w:val="20"/>
          <w:szCs w:val="20"/>
        </w:rPr>
      </w:pPr>
    </w:p>
    <w:p w:rsidR="00027AF6" w:rsidRPr="00B35A43" w:rsidRDefault="00B35A43" w:rsidP="00B35A43">
      <w:pPr>
        <w:spacing w:before="120" w:line="240" w:lineRule="auto"/>
        <w:jc w:val="both"/>
        <w:rPr>
          <w:rFonts w:ascii="Sylfaen" w:eastAsia="Merriweather" w:hAnsi="Sylfaen" w:cs="Merriweather"/>
          <w:b/>
          <w:sz w:val="20"/>
          <w:szCs w:val="20"/>
        </w:rPr>
      </w:pPr>
      <w:bookmarkStart w:id="1" w:name="_gjdgxs" w:colFirst="0" w:colLast="0"/>
      <w:bookmarkEnd w:id="1"/>
      <w:r w:rsidRPr="00B35A43">
        <w:rPr>
          <w:rFonts w:ascii="Sylfaen" w:eastAsia="Arial Unicode MS" w:hAnsi="Sylfaen" w:cs="Arial Unicode MS"/>
          <w:b/>
          <w:sz w:val="20"/>
          <w:szCs w:val="20"/>
        </w:rPr>
        <w:t>მოდულის შემუშავებაში მონაწილე პირი/პირები</w:t>
      </w:r>
    </w:p>
    <w:tbl>
      <w:tblPr>
        <w:tblStyle w:val="a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
        <w:gridCol w:w="4240"/>
        <w:gridCol w:w="9640"/>
      </w:tblGrid>
      <w:tr w:rsidR="00027AF6" w:rsidRPr="00B35A43">
        <w:tc>
          <w:tcPr>
            <w:tcW w:w="520" w:type="dxa"/>
            <w:shd w:val="clear" w:color="auto" w:fill="auto"/>
          </w:tcPr>
          <w:p w:rsidR="00027AF6" w:rsidRPr="00B35A43" w:rsidRDefault="00B35A43" w:rsidP="00B35A43">
            <w:pPr>
              <w:spacing w:before="60" w:after="60" w:line="240" w:lineRule="auto"/>
              <w:jc w:val="center"/>
              <w:rPr>
                <w:rFonts w:ascii="Sylfaen" w:eastAsia="Merriweather" w:hAnsi="Sylfaen" w:cs="Merriweather"/>
                <w:b/>
                <w:sz w:val="20"/>
                <w:szCs w:val="20"/>
              </w:rPr>
            </w:pPr>
            <w:r w:rsidRPr="00B35A43">
              <w:rPr>
                <w:rFonts w:ascii="Sylfaen" w:eastAsia="Nova Mono" w:hAnsi="Sylfaen" w:cs="Nova Mono"/>
                <w:b/>
                <w:sz w:val="20"/>
                <w:szCs w:val="20"/>
              </w:rPr>
              <w:t>№</w:t>
            </w:r>
          </w:p>
        </w:tc>
        <w:tc>
          <w:tcPr>
            <w:tcW w:w="4240" w:type="dxa"/>
            <w:shd w:val="clear" w:color="auto" w:fill="auto"/>
            <w:tcMar>
              <w:top w:w="100" w:type="dxa"/>
              <w:left w:w="100" w:type="dxa"/>
              <w:bottom w:w="100" w:type="dxa"/>
              <w:right w:w="100" w:type="dxa"/>
            </w:tcMar>
          </w:tcPr>
          <w:p w:rsidR="00027AF6" w:rsidRPr="00B35A43" w:rsidRDefault="00B35A43" w:rsidP="00B35A43">
            <w:pPr>
              <w:spacing w:before="60" w:after="6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სახელი და გვარი</w:t>
            </w:r>
          </w:p>
        </w:tc>
        <w:tc>
          <w:tcPr>
            <w:tcW w:w="9640" w:type="dxa"/>
            <w:shd w:val="clear" w:color="auto" w:fill="auto"/>
            <w:tcMar>
              <w:top w:w="100" w:type="dxa"/>
              <w:left w:w="100" w:type="dxa"/>
              <w:bottom w:w="100" w:type="dxa"/>
              <w:right w:w="100" w:type="dxa"/>
            </w:tcMar>
          </w:tcPr>
          <w:p w:rsidR="00027AF6" w:rsidRPr="00B35A43" w:rsidRDefault="00B35A43" w:rsidP="00B35A43">
            <w:pPr>
              <w:spacing w:before="60" w:after="60" w:line="240" w:lineRule="auto"/>
              <w:jc w:val="center"/>
              <w:rPr>
                <w:rFonts w:ascii="Sylfaen" w:eastAsia="Merriweather" w:hAnsi="Sylfaen" w:cs="Merriweather"/>
                <w:b/>
                <w:sz w:val="20"/>
                <w:szCs w:val="20"/>
              </w:rPr>
            </w:pPr>
            <w:r w:rsidRPr="00B35A43">
              <w:rPr>
                <w:rFonts w:ascii="Sylfaen" w:eastAsia="Arial Unicode MS" w:hAnsi="Sylfaen" w:cs="Arial Unicode MS"/>
                <w:b/>
                <w:sz w:val="20"/>
                <w:szCs w:val="20"/>
              </w:rPr>
              <w:t>ორგანიზაცია</w:t>
            </w:r>
          </w:p>
        </w:tc>
      </w:tr>
      <w:tr w:rsidR="00027AF6" w:rsidRPr="00B35A43">
        <w:tc>
          <w:tcPr>
            <w:tcW w:w="520" w:type="dxa"/>
            <w:shd w:val="clear" w:color="auto" w:fill="auto"/>
          </w:tcPr>
          <w:p w:rsidR="00027AF6" w:rsidRPr="00B35A43" w:rsidRDefault="00B35A43" w:rsidP="00B35A43">
            <w:pPr>
              <w:spacing w:before="60" w:after="60" w:line="240" w:lineRule="auto"/>
              <w:jc w:val="center"/>
              <w:rPr>
                <w:rFonts w:ascii="Sylfaen" w:eastAsia="Merriweather" w:hAnsi="Sylfaen" w:cs="Merriweather"/>
                <w:sz w:val="20"/>
                <w:szCs w:val="20"/>
              </w:rPr>
            </w:pPr>
            <w:r w:rsidRPr="00B35A43">
              <w:rPr>
                <w:rFonts w:ascii="Sylfaen" w:eastAsia="Merriweather" w:hAnsi="Sylfaen" w:cs="Merriweather"/>
                <w:sz w:val="20"/>
                <w:szCs w:val="20"/>
              </w:rPr>
              <w:t>1</w:t>
            </w:r>
          </w:p>
        </w:tc>
        <w:tc>
          <w:tcPr>
            <w:tcW w:w="4240" w:type="dxa"/>
            <w:shd w:val="clear" w:color="auto" w:fill="auto"/>
          </w:tcPr>
          <w:p w:rsidR="00027AF6" w:rsidRPr="00B35A43" w:rsidRDefault="00B35A43" w:rsidP="00B35A43">
            <w:pPr>
              <w:spacing w:before="60" w:after="60" w:line="240" w:lineRule="auto"/>
              <w:rPr>
                <w:rFonts w:ascii="Sylfaen" w:eastAsia="Merriweather" w:hAnsi="Sylfaen" w:cs="Merriweather"/>
                <w:sz w:val="20"/>
                <w:szCs w:val="20"/>
              </w:rPr>
            </w:pPr>
            <w:r w:rsidRPr="00B35A43">
              <w:rPr>
                <w:rFonts w:ascii="Sylfaen" w:eastAsia="Arial Unicode MS" w:hAnsi="Sylfaen" w:cs="Arial Unicode MS"/>
                <w:sz w:val="20"/>
                <w:szCs w:val="20"/>
              </w:rPr>
              <w:t>თამარ დაუსი</w:t>
            </w:r>
          </w:p>
        </w:tc>
        <w:tc>
          <w:tcPr>
            <w:tcW w:w="9640" w:type="dxa"/>
            <w:shd w:val="clear" w:color="auto" w:fill="auto"/>
            <w:tcMar>
              <w:top w:w="100" w:type="dxa"/>
              <w:left w:w="100" w:type="dxa"/>
              <w:bottom w:w="100" w:type="dxa"/>
              <w:right w:w="100" w:type="dxa"/>
            </w:tcMar>
          </w:tcPr>
          <w:p w:rsidR="00027AF6" w:rsidRPr="00B35A43" w:rsidRDefault="00B35A43" w:rsidP="00B35A43">
            <w:pPr>
              <w:widowControl w:val="0"/>
              <w:spacing w:after="0" w:line="240" w:lineRule="auto"/>
              <w:rPr>
                <w:rFonts w:ascii="Sylfaen" w:eastAsia="Merriweather" w:hAnsi="Sylfaen" w:cs="Merriweather"/>
                <w:b/>
                <w:sz w:val="20"/>
                <w:szCs w:val="20"/>
              </w:rPr>
            </w:pPr>
            <w:r w:rsidRPr="00B35A43">
              <w:rPr>
                <w:rFonts w:ascii="Sylfaen" w:hAnsi="Sylfaen" w:cs="Sylfaen"/>
                <w:sz w:val="20"/>
                <w:szCs w:val="20"/>
                <w:shd w:val="clear" w:color="auto" w:fill="FFFFFF"/>
              </w:rPr>
              <w:t>სს</w:t>
            </w:r>
            <w:r w:rsidRPr="00B35A43">
              <w:rPr>
                <w:rFonts w:ascii="Sylfaen" w:hAnsi="Sylfaen"/>
                <w:sz w:val="20"/>
                <w:szCs w:val="20"/>
                <w:shd w:val="clear" w:color="auto" w:fill="FFFFFF"/>
              </w:rPr>
              <w:t xml:space="preserve"> -  “</w:t>
            </w:r>
            <w:r w:rsidRPr="00B35A43">
              <w:rPr>
                <w:rFonts w:ascii="Sylfaen" w:hAnsi="Sylfaen" w:cs="Sylfaen"/>
                <w:sz w:val="20"/>
                <w:szCs w:val="20"/>
                <w:shd w:val="clear" w:color="auto" w:fill="FFFFFF"/>
              </w:rPr>
              <w:t>სამედიცინო</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კორპორაცია</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ევექსი</w:t>
            </w:r>
            <w:r w:rsidRPr="00B35A43">
              <w:rPr>
                <w:rFonts w:ascii="Sylfaen" w:hAnsi="Sylfaen"/>
                <w:sz w:val="20"/>
                <w:szCs w:val="20"/>
                <w:shd w:val="clear" w:color="auto" w:fill="FFFFFF"/>
              </w:rPr>
              <w:t>”</w:t>
            </w:r>
          </w:p>
        </w:tc>
      </w:tr>
      <w:tr w:rsidR="00027AF6" w:rsidRPr="00B35A43">
        <w:tc>
          <w:tcPr>
            <w:tcW w:w="520" w:type="dxa"/>
            <w:shd w:val="clear" w:color="auto" w:fill="auto"/>
            <w:tcMar>
              <w:top w:w="100" w:type="dxa"/>
              <w:left w:w="100" w:type="dxa"/>
              <w:bottom w:w="100" w:type="dxa"/>
              <w:right w:w="100" w:type="dxa"/>
            </w:tcMar>
          </w:tcPr>
          <w:p w:rsidR="00027AF6" w:rsidRPr="00B35A43" w:rsidRDefault="00B35A43" w:rsidP="00B35A43">
            <w:pPr>
              <w:widowControl w:val="0"/>
              <w:spacing w:after="0" w:line="240" w:lineRule="auto"/>
              <w:jc w:val="center"/>
              <w:rPr>
                <w:rFonts w:ascii="Sylfaen" w:hAnsi="Sylfaen"/>
                <w:sz w:val="20"/>
                <w:szCs w:val="20"/>
              </w:rPr>
            </w:pPr>
            <w:r w:rsidRPr="00B35A43">
              <w:rPr>
                <w:rFonts w:ascii="Sylfaen" w:hAnsi="Sylfaen"/>
                <w:sz w:val="20"/>
                <w:szCs w:val="20"/>
              </w:rPr>
              <w:t xml:space="preserve"> 2</w:t>
            </w:r>
          </w:p>
        </w:tc>
        <w:tc>
          <w:tcPr>
            <w:tcW w:w="4240" w:type="dxa"/>
            <w:shd w:val="clear" w:color="auto" w:fill="auto"/>
            <w:tcMar>
              <w:top w:w="100" w:type="dxa"/>
              <w:left w:w="100" w:type="dxa"/>
              <w:bottom w:w="100" w:type="dxa"/>
              <w:right w:w="100" w:type="dxa"/>
            </w:tcMar>
          </w:tcPr>
          <w:p w:rsidR="00027AF6" w:rsidRPr="00B35A43" w:rsidRDefault="00B35A43" w:rsidP="00B35A43">
            <w:pPr>
              <w:widowControl w:val="0"/>
              <w:spacing w:after="0" w:line="240" w:lineRule="auto"/>
              <w:rPr>
                <w:rFonts w:ascii="Sylfaen" w:hAnsi="Sylfaen"/>
                <w:sz w:val="20"/>
                <w:szCs w:val="20"/>
              </w:rPr>
            </w:pPr>
            <w:r w:rsidRPr="00B35A43">
              <w:rPr>
                <w:rFonts w:ascii="Sylfaen" w:hAnsi="Sylfaen"/>
                <w:sz w:val="20"/>
                <w:szCs w:val="20"/>
              </w:rPr>
              <w:t>ნინო ფანცულაია</w:t>
            </w:r>
          </w:p>
        </w:tc>
        <w:tc>
          <w:tcPr>
            <w:tcW w:w="9640" w:type="dxa"/>
            <w:shd w:val="clear" w:color="auto" w:fill="auto"/>
            <w:tcMar>
              <w:top w:w="100" w:type="dxa"/>
              <w:left w:w="100" w:type="dxa"/>
              <w:bottom w:w="100" w:type="dxa"/>
              <w:right w:w="100" w:type="dxa"/>
            </w:tcMar>
          </w:tcPr>
          <w:p w:rsidR="00027AF6" w:rsidRPr="00B35A43" w:rsidRDefault="00B35A43" w:rsidP="00B35A43">
            <w:pPr>
              <w:widowControl w:val="0"/>
              <w:spacing w:after="0" w:line="240" w:lineRule="auto"/>
              <w:rPr>
                <w:rFonts w:ascii="Sylfaen" w:eastAsia="Merriweather" w:hAnsi="Sylfaen" w:cs="Merriweather"/>
                <w:b/>
                <w:sz w:val="20"/>
                <w:szCs w:val="20"/>
              </w:rPr>
            </w:pPr>
            <w:r w:rsidRPr="00B35A43">
              <w:rPr>
                <w:rFonts w:ascii="Sylfaen" w:hAnsi="Sylfaen" w:cs="Sylfaen"/>
                <w:sz w:val="20"/>
                <w:szCs w:val="20"/>
                <w:shd w:val="clear" w:color="auto" w:fill="FFFFFF"/>
              </w:rPr>
              <w:t>შპს</w:t>
            </w:r>
            <w:r w:rsidRPr="00B35A43">
              <w:rPr>
                <w:rFonts w:ascii="Sylfaen" w:hAnsi="Sylfaen"/>
                <w:sz w:val="20"/>
                <w:szCs w:val="20"/>
                <w:shd w:val="clear" w:color="auto" w:fill="FFFFFF"/>
              </w:rPr>
              <w:t xml:space="preserve"> -  “</w:t>
            </w:r>
            <w:r w:rsidRPr="00B35A43">
              <w:rPr>
                <w:rFonts w:ascii="Sylfaen" w:hAnsi="Sylfaen" w:cs="Sylfaen"/>
                <w:sz w:val="20"/>
                <w:szCs w:val="20"/>
                <w:shd w:val="clear" w:color="auto" w:fill="FFFFFF"/>
              </w:rPr>
              <w:t>დავით</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ტვილდიანის</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სახელობის</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სამედიცინო</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უნივერსიტეტის</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საზოგადოებრივი</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საექთნო</w:t>
            </w:r>
            <w:r w:rsidRPr="00B35A43">
              <w:rPr>
                <w:rFonts w:ascii="Sylfaen" w:hAnsi="Sylfaen"/>
                <w:sz w:val="20"/>
                <w:szCs w:val="20"/>
                <w:shd w:val="clear" w:color="auto" w:fill="FFFFFF"/>
              </w:rPr>
              <w:t xml:space="preserve"> </w:t>
            </w:r>
            <w:r w:rsidRPr="00B35A43">
              <w:rPr>
                <w:rFonts w:ascii="Sylfaen" w:hAnsi="Sylfaen" w:cs="Sylfaen"/>
                <w:sz w:val="20"/>
                <w:szCs w:val="20"/>
                <w:shd w:val="clear" w:color="auto" w:fill="FFFFFF"/>
              </w:rPr>
              <w:t>კოლეჯი</w:t>
            </w:r>
            <w:r w:rsidRPr="00B35A43">
              <w:rPr>
                <w:rFonts w:ascii="Sylfaen" w:hAnsi="Sylfaen"/>
                <w:sz w:val="20"/>
                <w:szCs w:val="20"/>
                <w:shd w:val="clear" w:color="auto" w:fill="FFFFFF"/>
              </w:rPr>
              <w:t>”</w:t>
            </w:r>
          </w:p>
        </w:tc>
      </w:tr>
    </w:tbl>
    <w:p w:rsidR="00027AF6" w:rsidRPr="00B35A43" w:rsidRDefault="00027AF6" w:rsidP="00B35A43">
      <w:pPr>
        <w:spacing w:line="240" w:lineRule="auto"/>
        <w:jc w:val="both"/>
        <w:rPr>
          <w:rFonts w:ascii="Sylfaen" w:eastAsia="Merriweather" w:hAnsi="Sylfaen" w:cs="Merriweather"/>
          <w:b/>
          <w:sz w:val="20"/>
          <w:szCs w:val="20"/>
        </w:rPr>
      </w:pPr>
    </w:p>
    <w:p w:rsidR="00027AF6" w:rsidRPr="00B35A43" w:rsidRDefault="00027AF6" w:rsidP="00B35A43">
      <w:pPr>
        <w:spacing w:before="120" w:line="240" w:lineRule="auto"/>
        <w:jc w:val="both"/>
        <w:rPr>
          <w:rFonts w:ascii="Sylfaen" w:eastAsia="Merriweather" w:hAnsi="Sylfaen" w:cs="Merriweather"/>
          <w:b/>
          <w:sz w:val="20"/>
          <w:szCs w:val="20"/>
        </w:rPr>
      </w:pPr>
    </w:p>
    <w:p w:rsidR="00027AF6" w:rsidRPr="00B35A43" w:rsidRDefault="00027AF6" w:rsidP="00B35A43">
      <w:pPr>
        <w:spacing w:line="240" w:lineRule="auto"/>
        <w:jc w:val="both"/>
        <w:rPr>
          <w:rFonts w:ascii="Sylfaen" w:hAnsi="Sylfaen"/>
          <w:sz w:val="20"/>
          <w:szCs w:val="20"/>
        </w:rPr>
      </w:pPr>
    </w:p>
    <w:p w:rsidR="00027AF6" w:rsidRPr="00B35A43" w:rsidRDefault="00027AF6" w:rsidP="00B35A43">
      <w:pPr>
        <w:spacing w:line="240" w:lineRule="auto"/>
        <w:jc w:val="both"/>
        <w:rPr>
          <w:rFonts w:ascii="Sylfaen" w:hAnsi="Sylfaen"/>
          <w:sz w:val="20"/>
          <w:szCs w:val="20"/>
        </w:rPr>
      </w:pPr>
    </w:p>
    <w:sectPr w:rsidR="00027AF6" w:rsidRPr="00B35A43">
      <w:pgSz w:w="16838" w:h="11906"/>
      <w:pgMar w:top="1701"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Nova Mono">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14E"/>
    <w:multiLevelType w:val="multilevel"/>
    <w:tmpl w:val="5F70C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51A80"/>
    <w:multiLevelType w:val="multilevel"/>
    <w:tmpl w:val="C706CB3A"/>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D305E0"/>
    <w:multiLevelType w:val="multilevel"/>
    <w:tmpl w:val="264CA674"/>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39E52FB"/>
    <w:multiLevelType w:val="multilevel"/>
    <w:tmpl w:val="7D0814EE"/>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B30E06"/>
    <w:multiLevelType w:val="multilevel"/>
    <w:tmpl w:val="7AE28E42"/>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 w15:restartNumberingAfterBreak="0">
    <w:nsid w:val="26570116"/>
    <w:multiLevelType w:val="multilevel"/>
    <w:tmpl w:val="B49C4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F55EE9"/>
    <w:multiLevelType w:val="multilevel"/>
    <w:tmpl w:val="A8983F28"/>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86045CC"/>
    <w:multiLevelType w:val="multilevel"/>
    <w:tmpl w:val="CDAE364A"/>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C995D7E"/>
    <w:multiLevelType w:val="multilevel"/>
    <w:tmpl w:val="FC9EEAE8"/>
    <w:lvl w:ilvl="0">
      <w:start w:val="1"/>
      <w:numFmt w:val="decimal"/>
      <w:lvlText w:val="%1."/>
      <w:lvlJc w:val="left"/>
      <w:pPr>
        <w:ind w:left="754" w:hanging="359"/>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9" w15:restartNumberingAfterBreak="0">
    <w:nsid w:val="52F96CFE"/>
    <w:multiLevelType w:val="multilevel"/>
    <w:tmpl w:val="2F48586C"/>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6"/>
  </w:num>
  <w:num w:numId="3">
    <w:abstractNumId w:val="5"/>
  </w:num>
  <w:num w:numId="4">
    <w:abstractNumId w:val="7"/>
  </w:num>
  <w:num w:numId="5">
    <w:abstractNumId w:val="2"/>
  </w:num>
  <w:num w:numId="6">
    <w:abstractNumId w:val="1"/>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4"/>
  </w:compat>
  <w:rsids>
    <w:rsidRoot w:val="00027AF6"/>
    <w:rsid w:val="0000096B"/>
    <w:rsid w:val="00027AF6"/>
    <w:rsid w:val="00797E12"/>
    <w:rsid w:val="00B3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459CB-300A-40C3-B4FD-19E98E16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6238</Words>
  <Characters>35557</Characters>
  <Application>Microsoft Office Word</Application>
  <DocSecurity>0</DocSecurity>
  <Lines>296</Lines>
  <Paragraphs>83</Paragraphs>
  <ScaleCrop>false</ScaleCrop>
  <Company/>
  <LinksUpToDate>false</LinksUpToDate>
  <CharactersWithSpaces>41712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5</cp:revision>
  <dcterms:created xsi:type="dcterms:W3CDTF">2017-12-04T09:35:00Z</dcterms:created>
  <dcterms:modified xsi:type="dcterms:W3CDTF">2017-12-04T09:44:00Z</dcterms:modified>
</cp:coreProperties>
</file>