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10" w:rsidRPr="000C2DFB" w:rsidRDefault="001B6910" w:rsidP="001B6910">
      <w:pPr>
        <w:rPr>
          <w:b/>
          <w:lang w:val="ka-GE"/>
        </w:rPr>
      </w:pPr>
      <w:r w:rsidRPr="000C2DFB">
        <w:rPr>
          <w:b/>
          <w:lang w:val="ka-GE"/>
        </w:rPr>
        <w:t>1. ეკონომიკური დეპარტამე</w:t>
      </w:r>
      <w:r w:rsidR="001D196B">
        <w:rPr>
          <w:b/>
          <w:lang w:val="ka-GE"/>
        </w:rPr>
        <w:t>ნ</w:t>
      </w:r>
      <w:r w:rsidRPr="000C2DFB">
        <w:rPr>
          <w:b/>
          <w:lang w:val="ka-GE"/>
        </w:rPr>
        <w:t>ტის უფროსის მოადგილის შტატის დამატება</w:t>
      </w:r>
      <w:r w:rsidR="000C2DFB" w:rsidRPr="000C2DFB">
        <w:rPr>
          <w:b/>
          <w:lang w:val="ka-GE"/>
        </w:rPr>
        <w:t xml:space="preserve"> :</w:t>
      </w:r>
    </w:p>
    <w:p w:rsidR="007F3440" w:rsidRDefault="001B6910">
      <w:pPr>
        <w:rPr>
          <w:lang w:val="ka-GE"/>
        </w:rPr>
      </w:pPr>
      <w:r>
        <w:rPr>
          <w:lang w:val="ka-GE"/>
        </w:rPr>
        <w:t>-</w:t>
      </w:r>
      <w:r w:rsidR="00A403FD">
        <w:rPr>
          <w:lang w:val="ka-GE"/>
        </w:rPr>
        <w:t xml:space="preserve"> </w:t>
      </w:r>
      <w:r w:rsidR="007F3440">
        <w:rPr>
          <w:lang w:val="ka-GE"/>
        </w:rPr>
        <w:t>დღევანდელი მდგომარეობით</w:t>
      </w:r>
      <w:r>
        <w:rPr>
          <w:lang w:val="ka-GE"/>
        </w:rPr>
        <w:t>,</w:t>
      </w:r>
      <w:r w:rsidR="007F3440">
        <w:rPr>
          <w:lang w:val="ka-GE"/>
        </w:rPr>
        <w:t xml:space="preserve"> ეკონომიკური დეპარტამენტის უფროსის მოადგილედ მუშაობს ბესარიონ ბუჩუკური. </w:t>
      </w:r>
    </w:p>
    <w:p w:rsidR="00A403FD" w:rsidRDefault="00A403FD" w:rsidP="00A403FD">
      <w:pPr>
        <w:jc w:val="both"/>
        <w:rPr>
          <w:lang w:val="ka-GE"/>
        </w:rPr>
      </w:pPr>
      <w:r>
        <w:rPr>
          <w:lang w:val="ka-GE"/>
        </w:rPr>
        <w:t xml:space="preserve">- ეკონომიკური დეპარტამენტის უფროსი მინისტრის სახელზე მოამზადებს მოხსენებით ბარათს, რომელშიც </w:t>
      </w:r>
      <w:r w:rsidR="000310E0">
        <w:rPr>
          <w:lang w:val="ka-GE"/>
        </w:rPr>
        <w:t>ისაუბრებს</w:t>
      </w:r>
      <w:r>
        <w:rPr>
          <w:lang w:val="ka-GE"/>
        </w:rPr>
        <w:t xml:space="preserve"> დამატებითი შტატის არსებობის </w:t>
      </w:r>
      <w:r w:rsidR="000310E0">
        <w:rPr>
          <w:lang w:val="ka-GE"/>
        </w:rPr>
        <w:t>საჭიროებაზე</w:t>
      </w:r>
      <w:r>
        <w:rPr>
          <w:lang w:val="ka-GE"/>
        </w:rPr>
        <w:t>, აგრეთვე მიუთითებს ახალი საშტატო ერთეულის ხელფასის ოდენობას და რომელი ვაკანსი</w:t>
      </w:r>
      <w:r w:rsidR="00F16812">
        <w:rPr>
          <w:lang w:val="ka-GE"/>
        </w:rPr>
        <w:t>ის/ვაკანსი</w:t>
      </w:r>
      <w:r>
        <w:rPr>
          <w:lang w:val="ka-GE"/>
        </w:rPr>
        <w:t xml:space="preserve">ების ხარჯზე ხდება ახალი შტატის შექმნა. იმ შემთხვევაში, თუ არ მოხდება დამტკიცებული საშტატო რიცხოვნობის </w:t>
      </w:r>
      <w:r w:rsidR="00F16812">
        <w:rPr>
          <w:lang w:val="ka-GE"/>
        </w:rPr>
        <w:t>ან/</w:t>
      </w:r>
      <w:r>
        <w:rPr>
          <w:lang w:val="ka-GE"/>
        </w:rPr>
        <w:t>და თვიური სარგოს გაზრდა, მინისტრის ბრძანების საფუძველზე მოხდება საშტატო ნუსხის თავიდან დამტკიცება</w:t>
      </w:r>
      <w:r w:rsidR="007F3440">
        <w:rPr>
          <w:lang w:val="ka-GE"/>
        </w:rPr>
        <w:t>, რომელშიც ასახული იქნება შესაბამისი ცვლილებები.</w:t>
      </w:r>
    </w:p>
    <w:p w:rsidR="00A403FD" w:rsidRDefault="00A403FD" w:rsidP="00A403FD">
      <w:pPr>
        <w:jc w:val="both"/>
        <w:rPr>
          <w:lang w:val="ka-GE"/>
        </w:rPr>
      </w:pPr>
      <w:r>
        <w:rPr>
          <w:lang w:val="ka-GE"/>
        </w:rPr>
        <w:t>თუ გაიზრდება საშტატო რიცხოვნობა ან/ და თვიური სარგო, მაშინ აღნიშნული საჭიროებს მთავრობაზე შეთანხმებას.</w:t>
      </w:r>
    </w:p>
    <w:p w:rsidR="00A403FD" w:rsidRPr="000C2DFB" w:rsidRDefault="00A403FD" w:rsidP="00A403FD">
      <w:pPr>
        <w:jc w:val="both"/>
        <w:rPr>
          <w:b/>
          <w:lang w:val="ka-GE"/>
        </w:rPr>
      </w:pPr>
      <w:r w:rsidRPr="000C2DFB">
        <w:rPr>
          <w:b/>
          <w:lang w:val="ka-GE"/>
        </w:rPr>
        <w:t>2. მინისტრის თანაშემწის დანიშვნა</w:t>
      </w:r>
      <w:r w:rsidR="000C2DFB" w:rsidRPr="000C2DFB">
        <w:rPr>
          <w:b/>
          <w:lang w:val="ka-GE"/>
        </w:rPr>
        <w:t xml:space="preserve"> :</w:t>
      </w:r>
    </w:p>
    <w:p w:rsidR="00A403FD" w:rsidRPr="00BF3287" w:rsidRDefault="00A403FD" w:rsidP="00A403FD">
      <w:pPr>
        <w:jc w:val="both"/>
        <w:rPr>
          <w:lang w:val="ka-GE"/>
        </w:rPr>
      </w:pPr>
      <w:r>
        <w:rPr>
          <w:lang w:val="ka-GE"/>
        </w:rPr>
        <w:t xml:space="preserve">- </w:t>
      </w:r>
      <w:r w:rsidR="00811280">
        <w:rPr>
          <w:lang w:val="ka-GE"/>
        </w:rPr>
        <w:t>დღევანდელი მდგომარეობით გვაქვს</w:t>
      </w:r>
      <w:r>
        <w:rPr>
          <w:lang w:val="ka-GE"/>
        </w:rPr>
        <w:t xml:space="preserve"> მინისტრის თანაშემწის ვაკანსია - ხელფასი 1 600 ლარი. </w:t>
      </w:r>
    </w:p>
    <w:p w:rsidR="007F3440" w:rsidRDefault="00670D7A" w:rsidP="00A403FD">
      <w:pPr>
        <w:jc w:val="both"/>
        <w:rPr>
          <w:lang w:val="ka-GE"/>
        </w:rPr>
      </w:pPr>
      <w:r>
        <w:rPr>
          <w:lang w:val="ka-GE"/>
        </w:rPr>
        <w:t>კანდიდატი დაწერს განცხადებას</w:t>
      </w:r>
      <w:r w:rsidR="00F16812">
        <w:rPr>
          <w:lang w:val="ka-GE"/>
        </w:rPr>
        <w:t xml:space="preserve">, რომელიც დარეგისტრირდება საქმისწარმოების სამმართველოში და </w:t>
      </w:r>
      <w:r w:rsidR="000310E0">
        <w:rPr>
          <w:lang w:val="ka-GE"/>
        </w:rPr>
        <w:t xml:space="preserve">კანდიდატის მიერ </w:t>
      </w:r>
      <w:r w:rsidR="00F16812">
        <w:rPr>
          <w:lang w:val="ka-GE"/>
        </w:rPr>
        <w:t>საბუთების (ავტობიოგრაფია (</w:t>
      </w:r>
      <w:r w:rsidR="00F16812" w:rsidRPr="00670D7A">
        <w:rPr>
          <w:lang w:val="ka-GE"/>
        </w:rPr>
        <w:t>CV</w:t>
      </w:r>
      <w:r w:rsidR="00F16812">
        <w:rPr>
          <w:lang w:val="ka-GE"/>
        </w:rPr>
        <w:t>)</w:t>
      </w:r>
      <w:r w:rsidR="00F16812" w:rsidRPr="00670D7A">
        <w:rPr>
          <w:lang w:val="ka-GE"/>
        </w:rPr>
        <w:t xml:space="preserve">, </w:t>
      </w:r>
      <w:r w:rsidR="00F16812">
        <w:rPr>
          <w:lang w:val="ka-GE"/>
        </w:rPr>
        <w:t xml:space="preserve">განათლების დამადასტურებელი დოკუმენტი, პირადობის მოწმობა, ორი ფოტოსურათი (3/4, დისკი), ცნობა ნასამართლეობის შესახებ, ცნობა ნარკოლოგიურიდან)  </w:t>
      </w:r>
      <w:r w:rsidR="001B6910">
        <w:rPr>
          <w:lang w:val="ka-GE"/>
        </w:rPr>
        <w:t>წარმოდგენის დღიდან</w:t>
      </w:r>
      <w:r w:rsidR="00F16812">
        <w:rPr>
          <w:lang w:val="ka-GE"/>
        </w:rPr>
        <w:t xml:space="preserve"> </w:t>
      </w:r>
      <w:r w:rsidR="00BF3287">
        <w:rPr>
          <w:lang w:val="ka-GE"/>
        </w:rPr>
        <w:t xml:space="preserve"> მოხდება დანიშვნა ადმინისტრაციული ხელშეკრულებით.</w:t>
      </w:r>
    </w:p>
    <w:p w:rsidR="00F16812" w:rsidRPr="000C2DFB" w:rsidRDefault="007F3440" w:rsidP="00F16812">
      <w:pPr>
        <w:jc w:val="both"/>
        <w:rPr>
          <w:b/>
          <w:lang w:val="ka-GE"/>
        </w:rPr>
      </w:pPr>
      <w:r w:rsidRPr="000C2DFB">
        <w:rPr>
          <w:b/>
          <w:lang w:val="ka-GE"/>
        </w:rPr>
        <w:t xml:space="preserve">3. </w:t>
      </w:r>
      <w:r w:rsidR="00F16812" w:rsidRPr="000C2DFB">
        <w:rPr>
          <w:b/>
          <w:lang w:val="ka-GE"/>
        </w:rPr>
        <w:t>სსიპ ,,სოციალური მომსახურების სააგენტოსა“ და სსიპ ,,სამედიცინო საქმიანობის  სახელმწიფო რეგულირების სააგენტოს“ ხელმძღვანელების დანიშვნა:</w:t>
      </w:r>
    </w:p>
    <w:p w:rsidR="00A533E4" w:rsidRPr="000C2DFB" w:rsidRDefault="00F16812" w:rsidP="000C2DFB">
      <w:pPr>
        <w:jc w:val="both"/>
        <w:rPr>
          <w:lang w:val="ka-GE"/>
        </w:rPr>
      </w:pPr>
      <w:r>
        <w:rPr>
          <w:lang w:val="ka-GE"/>
        </w:rPr>
        <w:t>,,საჯარო სამართლის იურიდიული პირის შესახებ“ საქართველოს კანონის მე-10</w:t>
      </w:r>
      <w:r w:rsidRPr="000C2DFB">
        <w:rPr>
          <w:lang w:val="ka-GE"/>
        </w:rPr>
        <w:t xml:space="preserve">1 </w:t>
      </w:r>
      <w:r>
        <w:rPr>
          <w:lang w:val="ka-GE"/>
        </w:rPr>
        <w:t xml:space="preserve">მუხლის შესაბამისად, </w:t>
      </w:r>
      <w:r w:rsidRPr="00F16812">
        <w:rPr>
          <w:lang w:val="ka-GE"/>
        </w:rPr>
        <w:t>სახელმწიფო ქონების საფუძველზე შექმნილი საჯარო სამართლის იურიდიული პირის (გარდა კულტურული, საგანმანათლებლო, სამეცნიერო, კვლევითი, სასპორტო ან რელიგიური საქმიანობის განმახორციელებელი საჯარო სამართლის იურიდიული პირისა) ხელმძღვანელს ინდივიდუალური ადმინისტრაციულ-სამართლებრივი აქტით თანამდებობაზე</w:t>
      </w:r>
      <w:r w:rsidRPr="000C2DFB">
        <w:rPr>
          <w:lang w:val="ka-GE"/>
        </w:rPr>
        <w:t xml:space="preserve"> ნიშნავს </w:t>
      </w:r>
      <w:r w:rsidR="00A533E4" w:rsidRPr="000C2DFB">
        <w:rPr>
          <w:lang w:val="ka-GE"/>
        </w:rPr>
        <w:t>საქართველოს მთავრობის დადგენილებით განსაზღვრული სახელმწიფო კონტროლის განმახორციელებელი ორგანო გამარტივებული საჯარო კონკურსის საფუძველზე.</w:t>
      </w:r>
    </w:p>
    <w:p w:rsidR="00A533E4" w:rsidRPr="000C2DFB" w:rsidRDefault="00A533E4" w:rsidP="000C2DFB">
      <w:pPr>
        <w:jc w:val="both"/>
        <w:rPr>
          <w:lang w:val="ka-GE"/>
        </w:rPr>
      </w:pPr>
      <w:r w:rsidRPr="000C2DFB">
        <w:rPr>
          <w:lang w:val="ka-GE"/>
        </w:rPr>
        <w:t xml:space="preserve">გამარტივებული კონკურსის გამოცხადებამდე, ხდება საქართველოს მთავრობის ადმინისტრაციასთან ვაკანსიების გამოცხადების შესახებ ინფორმაციის შეთანხმება ელექტრონული მეილის საშუალებით, </w:t>
      </w:r>
      <w:r w:rsidR="00811280" w:rsidRPr="000C2DFB">
        <w:rPr>
          <w:lang w:val="ka-GE"/>
        </w:rPr>
        <w:t>თანხმობის მიღების შემდეგ, მოხდება hr.gov.ge-ზე გამარტივებული კონკურსის გამოცხადება.</w:t>
      </w:r>
    </w:p>
    <w:p w:rsidR="00707BD5" w:rsidRPr="000C2DFB" w:rsidRDefault="00707BD5" w:rsidP="00707BD5">
      <w:pPr>
        <w:jc w:val="both"/>
        <w:rPr>
          <w:b/>
          <w:lang w:val="ka-GE"/>
        </w:rPr>
      </w:pPr>
      <w:r w:rsidRPr="000C2DFB">
        <w:rPr>
          <w:b/>
          <w:lang w:val="ka-GE"/>
        </w:rPr>
        <w:t>4</w:t>
      </w:r>
      <w:r w:rsidR="000F27E3" w:rsidRPr="000C2DFB">
        <w:rPr>
          <w:b/>
          <w:lang w:val="ka-GE"/>
        </w:rPr>
        <w:t>. დამატებითი ინფორმაცია</w:t>
      </w:r>
      <w:r w:rsidRPr="000C2DFB">
        <w:rPr>
          <w:b/>
          <w:lang w:val="ka-GE"/>
        </w:rPr>
        <w:t xml:space="preserve"> სსიპ .,,სამედიცინო საქმიანობის  სახელმწიფო რეგულირების სააგენტოს“ ხელმძღვანელის შესახებ:</w:t>
      </w:r>
    </w:p>
    <w:p w:rsidR="005F452E" w:rsidRDefault="005F452E" w:rsidP="005F452E">
      <w:pPr>
        <w:jc w:val="both"/>
        <w:rPr>
          <w:lang w:val="ka-GE"/>
        </w:rPr>
      </w:pPr>
      <w:r w:rsidRPr="00A364FF">
        <w:rPr>
          <w:lang w:val="ka-GE"/>
        </w:rPr>
        <w:lastRenderedPageBreak/>
        <w:t xml:space="preserve">4. სსიპ .,,სამედიცინო საქმიანობის  სახელმწიფო რეგულირების სააგენტოს“ ხელმძღვანელის </w:t>
      </w:r>
      <w:r>
        <w:rPr>
          <w:lang w:val="ka-GE"/>
        </w:rPr>
        <w:t>შესახებ:</w:t>
      </w:r>
    </w:p>
    <w:p w:rsidR="005F452E" w:rsidRDefault="005F452E" w:rsidP="005F452E">
      <w:pPr>
        <w:jc w:val="both"/>
        <w:rPr>
          <w:lang w:val="ka-GE"/>
        </w:rPr>
      </w:pPr>
      <w:r>
        <w:rPr>
          <w:lang w:val="ka-GE"/>
        </w:rPr>
        <w:t xml:space="preserve">- </w:t>
      </w:r>
      <w:r w:rsidRPr="00707BD5">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lang w:val="ka-GE"/>
        </w:rPr>
        <w:t xml:space="preserve">მინისტრის 2018 წლის 16 ოქტომბრის N01-342/კ ბრძანების შესაბამისად,  </w:t>
      </w:r>
      <w:r w:rsidRPr="00707BD5">
        <w:rPr>
          <w:lang w:val="ka-GE"/>
        </w:rPr>
        <w:t>გია თვალავაძე (პირადი № 010050189991)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სამედიცინო საქმიანობის სახელმწიფო რეგულირების სააგენტოს უფროსი, შესაბამისი სისხლის სამართლის საქმეზე შემაჯამებელი გადაწყვეტილების მიღებამდე, გადაყენებულ</w:t>
      </w:r>
      <w:r>
        <w:rPr>
          <w:lang w:val="ka-GE"/>
        </w:rPr>
        <w:t>ია</w:t>
      </w:r>
      <w:r w:rsidRPr="00707BD5">
        <w:rPr>
          <w:lang w:val="ka-GE"/>
        </w:rPr>
        <w:t xml:space="preserve"> (გათავისუფლებულ</w:t>
      </w:r>
      <w:r>
        <w:rPr>
          <w:lang w:val="ka-GE"/>
        </w:rPr>
        <w:t>ია</w:t>
      </w:r>
      <w:r w:rsidRPr="00707BD5">
        <w:rPr>
          <w:lang w:val="ka-GE"/>
        </w:rPr>
        <w:t>)</w:t>
      </w:r>
      <w:r>
        <w:rPr>
          <w:lang w:val="ka-GE"/>
        </w:rPr>
        <w:t xml:space="preserve"> </w:t>
      </w:r>
      <w:r w:rsidRPr="00707BD5">
        <w:rPr>
          <w:lang w:val="ka-GE"/>
        </w:rPr>
        <w:t>დაკავებული თანამდებობიდან, თბილისის საქალაქო სასამართლოს სისხლის სამართლის საქმეთა საგამოძიებო, წინასასამართლო სხდომისა და არსებითი განხილვის კოლეგიის 2018 წლის 9 ოქტომბრის N14/12762 განჩინების კანონიერ ძალაში შესვლის დღიდან</w:t>
      </w:r>
      <w:r>
        <w:rPr>
          <w:lang w:val="ka-GE"/>
        </w:rPr>
        <w:t xml:space="preserve">. </w:t>
      </w:r>
      <w:r w:rsidRPr="004624ED">
        <w:rPr>
          <w:lang w:val="ka-GE"/>
        </w:rPr>
        <w:t>ასე ვთქვათ ,,საბოლოო გათავისუფლება“, შესაბამისი სისხლის სამართლის საქმეზე შემაჯამებელი გადაწყვეტილების მიღებამდე, შესაძლებელია პირადი განცხადების საფუძველზე.</w:t>
      </w:r>
      <w:r>
        <w:rPr>
          <w:lang w:val="ka-GE"/>
        </w:rPr>
        <w:t xml:space="preserve">  </w:t>
      </w:r>
    </w:p>
    <w:p w:rsidR="005F452E" w:rsidRPr="00DC17BE" w:rsidRDefault="005F452E" w:rsidP="005F452E">
      <w:pPr>
        <w:jc w:val="both"/>
        <w:rPr>
          <w:lang w:val="ka-GE"/>
        </w:rPr>
      </w:pPr>
      <w:r w:rsidRPr="00A65D2F">
        <w:rPr>
          <w:lang w:val="ka-GE"/>
        </w:rPr>
        <w:t>იურიდიულ დეპარტამენტთან კონსულტაციის საფუძველზე,</w:t>
      </w:r>
      <w:r>
        <w:rPr>
          <w:lang w:val="ka-GE"/>
        </w:rPr>
        <w:t xml:space="preserve"> </w:t>
      </w:r>
      <w:r w:rsidRPr="00A65D2F">
        <w:rPr>
          <w:lang w:val="ka-GE"/>
        </w:rPr>
        <w:t xml:space="preserve">დღევანდელი მდგომარეობით, ეს თანამდებობა შეგვიძლია ჩავთვალოთ ვაკანტურად. შესაბამისად, შეგვიძლია გამარტივებული კონკურსის საფუძველზეც დაინიშნოს პირი სასამართლოს მიერ შემაჯამებელი გადაწყვეტილების მიღებამდე ვადით.  </w:t>
      </w:r>
    </w:p>
    <w:p w:rsidR="00F16812" w:rsidRPr="00F16812" w:rsidRDefault="00F16812" w:rsidP="00F16812">
      <w:pPr>
        <w:ind w:firstLine="709"/>
        <w:jc w:val="both"/>
        <w:rPr>
          <w:rFonts w:eastAsia="Times New Roman" w:cs="Sylfaen"/>
          <w:sz w:val="24"/>
          <w:szCs w:val="24"/>
          <w:lang w:val="x-none" w:eastAsia="x-none"/>
        </w:rPr>
      </w:pPr>
      <w:bookmarkStart w:id="0" w:name="_GoBack"/>
      <w:bookmarkEnd w:id="0"/>
    </w:p>
    <w:p w:rsidR="00F16812" w:rsidRPr="00F16812" w:rsidRDefault="00F16812" w:rsidP="00F16812">
      <w:pPr>
        <w:ind w:firstLine="709"/>
        <w:jc w:val="both"/>
        <w:rPr>
          <w:lang w:val="ru-RU"/>
        </w:rPr>
      </w:pPr>
    </w:p>
    <w:p w:rsidR="00F16812" w:rsidRPr="00F16812" w:rsidRDefault="00F16812" w:rsidP="00F16812">
      <w:pPr>
        <w:jc w:val="both"/>
        <w:rPr>
          <w:lang w:val="ru-RU"/>
        </w:rPr>
      </w:pPr>
    </w:p>
    <w:p w:rsidR="007F3440" w:rsidRDefault="007F3440" w:rsidP="00A403FD">
      <w:pPr>
        <w:jc w:val="both"/>
        <w:rPr>
          <w:lang w:val="ka-GE"/>
        </w:rPr>
      </w:pPr>
    </w:p>
    <w:p w:rsidR="007F3440" w:rsidRPr="00A403FD" w:rsidRDefault="007F3440" w:rsidP="00A403FD">
      <w:pPr>
        <w:jc w:val="both"/>
        <w:rPr>
          <w:lang w:val="ka-GE"/>
        </w:rPr>
      </w:pPr>
    </w:p>
    <w:sectPr w:rsidR="007F3440" w:rsidRPr="00A403F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3B8"/>
    <w:rsid w:val="000310E0"/>
    <w:rsid w:val="000C2DFB"/>
    <w:rsid w:val="000F27E3"/>
    <w:rsid w:val="000F7F72"/>
    <w:rsid w:val="001B6910"/>
    <w:rsid w:val="001D196B"/>
    <w:rsid w:val="005F452E"/>
    <w:rsid w:val="00670D7A"/>
    <w:rsid w:val="00707BD5"/>
    <w:rsid w:val="0072263E"/>
    <w:rsid w:val="007F3440"/>
    <w:rsid w:val="00811280"/>
    <w:rsid w:val="00956EB4"/>
    <w:rsid w:val="00A403FD"/>
    <w:rsid w:val="00A453B8"/>
    <w:rsid w:val="00A533E4"/>
    <w:rsid w:val="00BF3287"/>
    <w:rsid w:val="00C6608E"/>
    <w:rsid w:val="00D32C15"/>
    <w:rsid w:val="00DC17BE"/>
    <w:rsid w:val="00F16812"/>
    <w:rsid w:val="00F3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68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68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8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Arbolishvili</dc:creator>
  <cp:lastModifiedBy>Mariana Mkurnali</cp:lastModifiedBy>
  <cp:revision>4</cp:revision>
  <cp:lastPrinted>2019-06-19T14:12:00Z</cp:lastPrinted>
  <dcterms:created xsi:type="dcterms:W3CDTF">2019-06-19T14:09:00Z</dcterms:created>
  <dcterms:modified xsi:type="dcterms:W3CDTF">2019-06-19T14:44:00Z</dcterms:modified>
</cp:coreProperties>
</file>