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EF3BD7" w:rsidRPr="004354E0" w:rsidTr="001C5E07">
        <w:trPr>
          <w:trHeight w:val="13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A56486" w:rsidRDefault="00EF3BD7" w:rsidP="004950F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1C5E07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A56486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A56486" w:rsidRDefault="00EF3BD7" w:rsidP="004950F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EF3BD7" w:rsidRDefault="00EF3B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F3BD7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F3BD7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F3BD7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863254" w:rsidRDefault="00EF3B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>ადმინისტრაციული დეპარტამენტის უფროსის მოადგილე</w:t>
            </w:r>
            <w:r w:rsidR="00863254">
              <w:rPr>
                <w:rFonts w:ascii="Sylfaen" w:hAnsi="Sylfaen"/>
              </w:rPr>
              <w:t xml:space="preserve">, </w:t>
            </w:r>
            <w:r w:rsidR="00863254"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 მოადგილე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96553B" w:rsidRDefault="00EF3B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1C5E0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5428767F" wp14:editId="2F56D81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E97DB55"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31AD41DA" wp14:editId="5EC40AF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2DDC5F4"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EF3BD7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EF3BD7">
              <w:rPr>
                <w:rFonts w:ascii="Sylfaen" w:hAnsi="Sylfaen"/>
                <w:b/>
                <w:lang w:val="ka-GE"/>
              </w:rPr>
              <w:br/>
            </w:r>
            <w:r w:rsidR="00EF3BD7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>ადმინისტრაციული დეპარტამენტის უფროსს</w:t>
            </w: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CD4D75" w:rsidRDefault="00EF3BD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A56486" w:rsidRDefault="00EF3BD7" w:rsidP="004950F2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A56486">
              <w:rPr>
                <w:rFonts w:ascii="Sylfaen" w:hAnsi="Sylfaen"/>
                <w:lang w:val="ka-GE"/>
              </w:rPr>
              <w:t xml:space="preserve">სახელმწიფო შესყიდვების, მატერიალური უზრუნველყოფისა და საქმისწარმოების სამმართველოს უფროსები </w:t>
            </w:r>
          </w:p>
        </w:tc>
      </w:tr>
      <w:tr w:rsidR="00EF3BD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3BD7" w:rsidRPr="006B4824" w:rsidRDefault="00EF3BD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F3BD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bookmarkStart w:id="0" w:name="Check2"/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Default="00EF3BD7" w:rsidP="008C5578">
            <w:pPr>
              <w:spacing w:line="240" w:lineRule="auto"/>
              <w:rPr>
                <w:rFonts w:ascii="Sylfaen" w:hAnsi="Sylfaen"/>
              </w:rPr>
            </w:pPr>
            <w:r w:rsidRPr="00A56486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5648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 w:rsidRPr="00A56486"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A56486">
              <w:rPr>
                <w:rFonts w:ascii="MS Gothic" w:eastAsia="MS Gothic" w:hAnsi="Wingdings"/>
              </w:rPr>
              <w:t xml:space="preserve">  </w:t>
            </w:r>
            <w:r w:rsidRPr="00A56486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EF3BD7" w:rsidRPr="00A56486" w:rsidRDefault="00EF3BD7" w:rsidP="00EF3BD7">
            <w:pPr>
              <w:spacing w:line="360" w:lineRule="auto"/>
              <w:rPr>
                <w:rFonts w:ascii="MS Gothic" w:eastAsia="MS Gothic" w:hAnsi="Wingdings" w:hint="eastAsia"/>
              </w:rPr>
            </w:pPr>
            <w:r w:rsidRPr="00A56486">
              <w:rPr>
                <w:rFonts w:ascii="MS Gothic" w:eastAsia="MS Gothic" w:hAnsi="Wingdings"/>
              </w:rPr>
              <w:t>09.00-18.00</w:t>
            </w:r>
          </w:p>
          <w:p w:rsidR="00EF3BD7" w:rsidRPr="00EF3BD7" w:rsidRDefault="00EF3BD7" w:rsidP="00EF3BD7">
            <w:pPr>
              <w:spacing w:line="240" w:lineRule="auto"/>
              <w:rPr>
                <w:rFonts w:ascii="Sylfaen" w:hAnsi="Sylfaen" w:cs="Arial"/>
              </w:rPr>
            </w:pPr>
            <w:r w:rsidRPr="00A56486">
              <w:rPr>
                <w:rFonts w:ascii="MS Gothic" w:eastAsia="MS Gothic" w:hAnsi="Wingdings"/>
              </w:rPr>
              <w:t>13.00-14.00</w:t>
            </w:r>
          </w:p>
        </w:tc>
      </w:tr>
      <w:tr w:rsidR="00EF3BD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F3BD7" w:rsidRDefault="00EF3BD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4C4BDE" w:rsidRDefault="001C5E07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3600</w:t>
            </w:r>
            <w:r w:rsidR="004C4BDE" w:rsidRPr="004C4BDE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EF3BD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B4824" w:rsidRDefault="00EF3BD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EF3BD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1C5E07" w:rsidRDefault="00EF3BD7" w:rsidP="001C5E07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A5648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სამინისტრო</w:t>
            </w:r>
            <w:r w:rsidR="001C5E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</w:t>
            </w:r>
            <w:r w:rsidRPr="00A5648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="001C5E0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მატერიალურ-ტექნიკური ბაზის გამართული </w:t>
            </w:r>
            <w:r w:rsidRPr="00A5648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ფუნქციონირების უზრუნველყოფა, </w:t>
            </w:r>
            <w:r w:rsidR="00AD43A2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შესყიდვების</w:t>
            </w:r>
            <w:r w:rsidR="009E017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ა და </w:t>
            </w:r>
            <w:r w:rsidRPr="00A5648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საქმისწარმოების ორგანიზება</w:t>
            </w:r>
          </w:p>
        </w:tc>
      </w:tr>
      <w:tr w:rsidR="00EF3BD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F3BD7" w:rsidRPr="00622CF6" w:rsidRDefault="00EF3BD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3BD7" w:rsidRPr="00622CF6" w:rsidRDefault="00EF3BD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C4B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4BDE">
              <w:rPr>
                <w:rFonts w:ascii="Sylfaen" w:hAnsi="Sylfaen"/>
                <w:sz w:val="22"/>
                <w:szCs w:val="22"/>
                <w:lang w:val="ka-GE"/>
              </w:rPr>
              <w:t>შენობაში არსებული გათბობა გაგრილების სისტემების გამართულად მუშაობის უზრუნველყოფის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C4B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4950F2">
            <w:pPr>
              <w:jc w:val="both"/>
              <w:rPr>
                <w:rFonts w:ascii="Sylfaen" w:hAnsi="Sylfaen"/>
                <w:lang w:val="ka-GE"/>
              </w:rPr>
            </w:pPr>
            <w:r w:rsidRPr="004C4BDE">
              <w:rPr>
                <w:rFonts w:ascii="Sylfaen" w:hAnsi="Sylfaen"/>
                <w:lang w:val="ka-GE"/>
              </w:rPr>
              <w:t>ლიფტების, დენის გენარატორების გამართულად მუშაობის უზრუნველყოფის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C4B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4BDE">
              <w:rPr>
                <w:rFonts w:ascii="Sylfaen" w:hAnsi="Sylfaen"/>
                <w:sz w:val="22"/>
                <w:szCs w:val="22"/>
                <w:lang w:val="ka-GE"/>
              </w:rPr>
              <w:t>სამინისტროს ცენტრალური აპარატის შენობის დასუფთავებისათვის წინადადებების პროექტის მომზადების ხელმძღვანელობა, რეკომენდაციების გაცემა და შემდგომ შესრულებაზე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C4B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4BDE">
              <w:rPr>
                <w:rFonts w:ascii="Sylfaen" w:hAnsi="Sylfaen"/>
                <w:sz w:val="22"/>
                <w:szCs w:val="22"/>
                <w:lang w:val="ka-GE"/>
              </w:rPr>
              <w:t>სამინისტროს ბალანსზე რიცხული ავტომობილების გამართულად მუშაობის უზრუნველყოფის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C4B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4BDE">
              <w:rPr>
                <w:rFonts w:ascii="Sylfaen" w:hAnsi="Sylfaen"/>
                <w:sz w:val="22"/>
                <w:szCs w:val="22"/>
                <w:lang w:val="ka-GE"/>
              </w:rPr>
              <w:t>სახელმწიფო შესყიდვების სატენდერო კომისიებში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C4B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4BDE">
              <w:rPr>
                <w:rFonts w:ascii="Sylfaen" w:hAnsi="Sylfaen"/>
                <w:sz w:val="22"/>
                <w:szCs w:val="22"/>
                <w:lang w:val="ka-GE"/>
              </w:rPr>
              <w:t>სახელმწიფო შესყიდვებისათვის საჭირო წინა მოსამზადებელი სამუშაოებისა და სატენდერო პროცედურების ხელმძღვანელობა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C4BD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4BDE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დეპარტამენტში შემოსული კორესპოდენციის დროულად შესრულებაზე 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C4BDE" w:rsidRPr="004354E0" w:rsidTr="001C5E07">
        <w:trPr>
          <w:trHeight w:val="67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4BDE" w:rsidRP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4BDE">
              <w:rPr>
                <w:rFonts w:ascii="Sylfaen" w:hAnsi="Sylfaen"/>
                <w:sz w:val="22"/>
                <w:szCs w:val="22"/>
                <w:lang w:val="ka-GE"/>
              </w:rPr>
              <w:t>სამინისტროს ახალი თანამდებობის პირებისათვის სამუშაო ოთახის გამოყოფა და სამუშაო პირობების შექმნა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Pr="00A56486" w:rsidRDefault="004C4BDE" w:rsidP="004950F2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221A66">
              <w:rPr>
                <w:rFonts w:ascii="MS Gothic" w:eastAsia="MS Gothic" w:hAnsi="Wingdings" w:hint="eastAsia"/>
              </w:rPr>
            </w:r>
            <w:r w:rsidR="00221A6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A56486">
              <w:rPr>
                <w:rFonts w:ascii="MS Gothic" w:eastAsia="MS Gothic" w:hAnsi="Wingdings"/>
              </w:rPr>
              <w:t xml:space="preserve"> </w:t>
            </w:r>
            <w:r w:rsidRPr="00A56486">
              <w:rPr>
                <w:rFonts w:ascii="Sylfaen" w:hAnsi="Sylfaen"/>
                <w:lang w:val="ka-GE"/>
              </w:rPr>
              <w:t>საშუალო</w:t>
            </w:r>
          </w:p>
          <w:p w:rsidR="004C4BDE" w:rsidRPr="00A56486" w:rsidRDefault="004C4BDE" w:rsidP="004950F2">
            <w:pPr>
              <w:rPr>
                <w:rFonts w:ascii="Verdana" w:hAnsi="Verdana"/>
              </w:rPr>
            </w:pPr>
          </w:p>
        </w:tc>
      </w:tr>
      <w:tr w:rsidR="004C4BD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BDE" w:rsidRDefault="004C4BD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1A5BD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A56486" w:rsidRDefault="001A5BD4" w:rsidP="001C5E07">
            <w:pPr>
              <w:pStyle w:val="BodyA"/>
              <w:jc w:val="both"/>
              <w:rPr>
                <w:rFonts w:ascii="Times New Roman Bold"/>
                <w:b/>
                <w:color w:val="auto"/>
                <w:sz w:val="22"/>
                <w:szCs w:val="22"/>
                <w:lang w:val="ka-GE"/>
              </w:rPr>
            </w:pPr>
            <w:r w:rsidRPr="00F00F99">
              <w:rPr>
                <w:rFonts w:ascii="Sylfaen" w:hAnsi="Sylfaen"/>
                <w:lang w:val="ka-GE"/>
              </w:rPr>
              <w:t>სამინისტროს</w:t>
            </w:r>
            <w:r w:rsidR="001C5E07">
              <w:rPr>
                <w:rFonts w:ascii="Sylfaen" w:hAnsi="Sylfaen"/>
                <w:lang w:val="ka-GE"/>
              </w:rPr>
              <w:t xml:space="preserve"> ყველა სტრუქტურული ქვედანაყოფი</w:t>
            </w:r>
            <w:r w:rsidRPr="00F00F99">
              <w:rPr>
                <w:rFonts w:ascii="Sylfaen" w:hAnsi="Sylfaen"/>
                <w:lang w:val="ka-GE"/>
              </w:rPr>
              <w:t>, სამინისრტოს სახელმწიფო კონტროლს დაქვემდებარებული საჯარო სამართლის იურიდიული პირები</w:t>
            </w:r>
            <w:r w:rsidR="001C5E07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საქართველოს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ეკონომიკისა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და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მდგრადი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განვითარების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auto"/>
                <w:lang w:val="ka-GE"/>
              </w:rPr>
              <w:t>სამინისტრო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auto"/>
                <w:lang w:val="ka-GE"/>
              </w:rPr>
              <w:t>საქართველოს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ინფრასტრუქტურის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სამინისტრო</w:t>
            </w:r>
            <w:r w:rsidRPr="00F00F99">
              <w:rPr>
                <w:rFonts w:ascii="Times New Roman Bold"/>
                <w:color w:val="auto"/>
                <w:lang w:val="ka-GE"/>
              </w:rPr>
              <w:t>,</w:t>
            </w:r>
            <w:r w:rsidR="001C5E07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ქალაქ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თბილისის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მუნიციპალიტეტი</w:t>
            </w:r>
            <w:r w:rsidRPr="00F00F99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F00F99">
              <w:rPr>
                <w:rFonts w:ascii="Sylfaen" w:hAnsi="Sylfaen" w:cs="Sylfaen"/>
                <w:color w:val="auto"/>
                <w:lang w:val="ka-GE"/>
              </w:rPr>
              <w:t>მერია</w:t>
            </w:r>
          </w:p>
        </w:tc>
      </w:tr>
      <w:tr w:rsidR="001A5BD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Default="001A5BD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1A5BD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Default="001A5BD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A5BD4" w:rsidRDefault="001A5BD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E43620" w:rsidRPr="002427B7" w:rsidRDefault="00E43620" w:rsidP="00E43620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427B7">
              <w:rPr>
                <w:rFonts w:eastAsia="MS Gothic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427B7">
              <w:rPr>
                <w:rFonts w:eastAsia="MS Gothic"/>
              </w:rPr>
              <w:instrText xml:space="preserve"> FORMCHECKBOX </w:instrText>
            </w:r>
            <w:r w:rsidR="00221A66">
              <w:rPr>
                <w:rFonts w:eastAsia="MS Gothic"/>
              </w:rPr>
            </w:r>
            <w:r w:rsidR="00221A66">
              <w:rPr>
                <w:rFonts w:eastAsia="MS Gothic"/>
              </w:rPr>
              <w:fldChar w:fldCharType="separate"/>
            </w:r>
            <w:r w:rsidRPr="002427B7">
              <w:rPr>
                <w:rFonts w:eastAsia="MS Gothic"/>
              </w:rPr>
              <w:fldChar w:fldCharType="end"/>
            </w:r>
            <w:r w:rsidRPr="002427B7">
              <w:rPr>
                <w:rFonts w:eastAsia="MS Gothic"/>
              </w:rPr>
              <w:t xml:space="preserve">  </w:t>
            </w:r>
            <w:r w:rsidRPr="002427B7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352E4B" w:rsidRDefault="00352E4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52E4B">
              <w:rPr>
                <w:rFonts w:ascii="Sylfaen" w:eastAsia="MS Gothic" w:hAnsi="Sylfaen"/>
                <w:lang w:val="ka-GE"/>
              </w:rPr>
              <w:t>ტექნიკური, ეკონომიკური ან ბიზნესის მართვა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352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1A5BD4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2E4B" w:rsidRDefault="00352E4B" w:rsidP="001A5B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lang w:val="ka-GE"/>
              </w:rPr>
              <w:t>საქართველოს კონსტიტუცია</w:t>
            </w:r>
          </w:p>
          <w:p w:rsidR="00352E4B" w:rsidRDefault="00352E4B" w:rsidP="001A5B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352E4B" w:rsidRDefault="00352E4B" w:rsidP="001A5B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lang w:val="ka-GE"/>
              </w:rPr>
              <w:t xml:space="preserve">საქართველოს ზოგადი ადმინისტრაციული კოდექსის </w:t>
            </w:r>
            <w:r>
              <w:rPr>
                <w:rFonts w:ascii="Sylfaen" w:eastAsiaTheme="minorHAnsi" w:hAnsi="Sylfaen" w:cs="Sylfaen"/>
              </w:rPr>
              <w:t>(III</w:t>
            </w:r>
            <w:r>
              <w:rPr>
                <w:rFonts w:ascii="Sylfaen" w:eastAsiaTheme="minorHAnsi" w:hAnsi="Sylfaen" w:cs="Sylfaen"/>
                <w:lang w:val="ka-GE"/>
              </w:rPr>
              <w:t xml:space="preserve"> თავი</w:t>
            </w:r>
            <w:r>
              <w:rPr>
                <w:rFonts w:ascii="Sylfaen" w:eastAsiaTheme="minorHAnsi" w:hAnsi="Sylfaen" w:cs="Sylfaen"/>
              </w:rPr>
              <w:t>)</w:t>
            </w:r>
          </w:p>
          <w:p w:rsidR="001A5BD4" w:rsidRDefault="001A5BD4" w:rsidP="001A5B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proofErr w:type="spellStart"/>
            <w:r w:rsidRPr="00775691">
              <w:rPr>
                <w:rFonts w:ascii="Sylfaen" w:eastAsiaTheme="minorHAnsi" w:hAnsi="Sylfaen" w:cs="Sylfaen"/>
              </w:rPr>
              <w:t>საქართველოს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მთავრობის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სტრუქტურის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,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უფლებამოსილებისა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და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საქმიანობის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წესის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შესახებ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“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საქართველოს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კანონი</w:t>
            </w:r>
            <w:proofErr w:type="spellEnd"/>
          </w:p>
          <w:p w:rsidR="00352E4B" w:rsidRDefault="00352E4B" w:rsidP="00352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</w:rPr>
              <w:t>,,</w:t>
            </w:r>
            <w:r>
              <w:rPr>
                <w:rFonts w:ascii="Sylfaen" w:eastAsiaTheme="minorHAnsi" w:hAnsi="Sylfaen" w:cs="Sylfaen"/>
                <w:lang w:val="ka-GE"/>
              </w:rPr>
              <w:t>ნორმატიული აქტების შესახებ“ საქართველოს კანონი</w:t>
            </w:r>
          </w:p>
          <w:p w:rsidR="00352E4B" w:rsidRPr="00352E4B" w:rsidRDefault="00352E4B" w:rsidP="001A5B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lang w:val="ka-GE"/>
              </w:rPr>
              <w:t>მეწარმეთა შესახებ“ საქართველოს კანონი</w:t>
            </w:r>
          </w:p>
          <w:p w:rsidR="001A5BD4" w:rsidRDefault="001A5BD4" w:rsidP="001A5B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lang w:val="ka-GE"/>
              </w:rPr>
              <w:t>„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სახელმწიფო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შესყიდვების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შესახებ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“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საქართველოს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კანონი</w:t>
            </w:r>
            <w:proofErr w:type="spellEnd"/>
          </w:p>
          <w:p w:rsidR="00352E4B" w:rsidRDefault="00352E4B" w:rsidP="00352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lang w:val="ka-GE"/>
              </w:rPr>
              <w:t xml:space="preserve"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</w:t>
            </w:r>
            <w:r>
              <w:rPr>
                <w:rFonts w:ascii="Sylfaen" w:eastAsiaTheme="minorHAnsi" w:hAnsi="Sylfaen" w:cs="Sylfaen"/>
                <w:lang w:val="ru-RU"/>
              </w:rPr>
              <w:t>№</w:t>
            </w:r>
            <w:r>
              <w:rPr>
                <w:rFonts w:ascii="Sylfaen" w:eastAsiaTheme="minorHAnsi" w:hAnsi="Sylfaen" w:cs="Sylfaen"/>
                <w:lang w:val="ka-GE"/>
              </w:rPr>
              <w:t>414 ბრძანებულება</w:t>
            </w:r>
          </w:p>
          <w:p w:rsidR="00352E4B" w:rsidRPr="00352E4B" w:rsidRDefault="00352E4B" w:rsidP="001A5B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lang w:val="ka-GE"/>
              </w:rPr>
              <w:t xml:space="preserve">,,საქართველოს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</w:t>
            </w:r>
            <w:r>
              <w:rPr>
                <w:rFonts w:ascii="Sylfaen" w:eastAsiaTheme="minorHAnsi" w:hAnsi="Sylfaen" w:cs="Sylfaen"/>
                <w:lang w:val="ka-GE"/>
              </w:rPr>
              <w:lastRenderedPageBreak/>
              <w:t xml:space="preserve">დეკემბრის </w:t>
            </w:r>
            <w:r>
              <w:rPr>
                <w:rFonts w:ascii="Sylfaen" w:eastAsiaTheme="minorHAnsi" w:hAnsi="Sylfaen" w:cs="Sylfaen"/>
                <w:lang w:val="ru-RU"/>
              </w:rPr>
              <w:t>№</w:t>
            </w:r>
            <w:r>
              <w:rPr>
                <w:rFonts w:ascii="Sylfaen" w:eastAsiaTheme="minorHAnsi" w:hAnsi="Sylfaen" w:cs="Sylfaen"/>
                <w:lang w:val="ka-GE"/>
              </w:rPr>
              <w:t>249 დადგენილება</w:t>
            </w:r>
          </w:p>
          <w:p w:rsidR="001A5BD4" w:rsidRPr="001A5BD4" w:rsidRDefault="001A5BD4" w:rsidP="00352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775691">
              <w:rPr>
                <w:rFonts w:ascii="Sylfaen" w:eastAsiaTheme="minorHAnsi" w:hAnsi="Sylfaen" w:cs="Sylfaen"/>
              </w:rPr>
              <w:t>„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გამარტივებული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შესყიდვის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,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გამარტივებული</w:t>
            </w:r>
            <w:proofErr w:type="spellEnd"/>
            <w:r>
              <w:rPr>
                <w:rFonts w:ascii="Sylfaen" w:eastAsiaTheme="minorHAnsi" w:hAnsi="Sylfaen" w:cs="Sylfaen"/>
                <w:lang w:val="ka-GE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ელექტრონული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ტენდერისა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და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ელექტრონული</w:t>
            </w:r>
            <w:proofErr w:type="spellEnd"/>
            <w:r>
              <w:rPr>
                <w:rFonts w:ascii="Sylfaen" w:eastAsiaTheme="minorHAnsi" w:hAnsi="Sylfaen" w:cs="Sylfaen"/>
                <w:lang w:val="ka-GE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ტენდერის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ჩატარების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წესის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დამტკიცების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შესახებ“სახელმწიფო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შესყიდვების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სააგენტოს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თავმჯდომარის</w:t>
            </w:r>
            <w:proofErr w:type="spellEnd"/>
            <w:r>
              <w:rPr>
                <w:rFonts w:ascii="Sylfaen" w:eastAsiaTheme="minorHAnsi" w:hAnsi="Sylfaen" w:cs="Sylfaen"/>
                <w:lang w:val="ka-GE"/>
              </w:rPr>
              <w:t xml:space="preserve"> </w:t>
            </w:r>
            <w:r w:rsidRPr="00775691">
              <w:rPr>
                <w:rFonts w:ascii="Sylfaen" w:eastAsiaTheme="minorHAnsi" w:hAnsi="Sylfaen" w:cs="Sylfaen"/>
              </w:rPr>
              <w:t xml:space="preserve">2011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წლის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7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აპრილის</w:t>
            </w:r>
            <w:proofErr w:type="spellEnd"/>
            <w:r w:rsidRPr="00775691">
              <w:rPr>
                <w:rFonts w:ascii="Sylfaen" w:eastAsiaTheme="minorHAnsi" w:hAnsi="Sylfaen" w:cs="Sylfaen"/>
              </w:rPr>
              <w:t xml:space="preserve">  №9 </w:t>
            </w:r>
            <w:proofErr w:type="spellStart"/>
            <w:r w:rsidRPr="00775691">
              <w:rPr>
                <w:rFonts w:ascii="Sylfaen" w:eastAsiaTheme="minorHAnsi" w:hAnsi="Sylfaen" w:cs="Sylfaen"/>
              </w:rPr>
              <w:t>ბრძანებ</w:t>
            </w:r>
            <w:proofErr w:type="spellEnd"/>
            <w:r>
              <w:rPr>
                <w:rFonts w:ascii="Sylfaen" w:eastAsiaTheme="minorHAnsi" w:hAnsi="Sylfaen" w:cs="Sylfaen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A5BD4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1A5BD4" w:rsidRDefault="001A5BD4" w:rsidP="001A5BD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1A5BD4" w:rsidRPr="00962D44" w:rsidRDefault="001A5BD4" w:rsidP="001A5BD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A5BD4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6CC2" w:rsidRPr="00F22384" w:rsidRDefault="001A5BD4" w:rsidP="00C96CC2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  <w:r w:rsidR="00C96CC2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  <w:r w:rsidR="00C96CC2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96CC2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21A66">
              <w:rPr>
                <w:rFonts w:eastAsia="MS Gothic"/>
                <w:sz w:val="24"/>
                <w:szCs w:val="24"/>
              </w:rPr>
            </w:r>
            <w:r w:rsidR="00221A66">
              <w:rPr>
                <w:rFonts w:eastAsia="MS Gothic"/>
                <w:sz w:val="24"/>
                <w:szCs w:val="24"/>
              </w:rPr>
              <w:fldChar w:fldCharType="separate"/>
            </w:r>
            <w:r w:rsidR="00C96CC2">
              <w:rPr>
                <w:rFonts w:eastAsia="MS Gothic"/>
                <w:sz w:val="24"/>
                <w:szCs w:val="24"/>
              </w:rPr>
              <w:fldChar w:fldCharType="end"/>
            </w:r>
            <w:r w:rsidR="00C96CC2"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C96CC2" w:rsidRPr="00F22384" w:rsidRDefault="00C96CC2" w:rsidP="00C96CC2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21A66">
              <w:rPr>
                <w:rFonts w:eastAsia="MS Gothic"/>
                <w:sz w:val="24"/>
                <w:szCs w:val="24"/>
              </w:rPr>
            </w:r>
            <w:r w:rsidR="00221A6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C96CC2" w:rsidRPr="00F22384" w:rsidRDefault="00C96CC2" w:rsidP="00C96CC2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21A66">
              <w:rPr>
                <w:rFonts w:eastAsia="MS Gothic"/>
                <w:sz w:val="24"/>
                <w:szCs w:val="24"/>
              </w:rPr>
            </w:r>
            <w:r w:rsidR="00221A6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C96CC2" w:rsidRPr="00F22384" w:rsidRDefault="00C96CC2" w:rsidP="00C96CC2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21A66">
              <w:rPr>
                <w:rFonts w:eastAsia="MS Gothic"/>
                <w:sz w:val="24"/>
                <w:szCs w:val="24"/>
              </w:rPr>
            </w:r>
            <w:r w:rsidR="00221A6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C96CC2" w:rsidRPr="00F22384" w:rsidRDefault="00C96CC2" w:rsidP="00C96CC2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21A66">
              <w:rPr>
                <w:rFonts w:eastAsia="MS Gothic"/>
                <w:sz w:val="24"/>
                <w:szCs w:val="24"/>
              </w:rPr>
            </w:r>
            <w:r w:rsidR="00221A6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</w:rPr>
              <w:t>Internet-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1A5BD4" w:rsidRPr="00962D4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A5BD4" w:rsidRPr="00962D44" w:rsidRDefault="001A5BD4" w:rsidP="001A5BD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1A5BD4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A5BD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1A5BD4" w:rsidRDefault="001A5BD4" w:rsidP="001A5BD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1A5BD4" w:rsidRDefault="001A5BD4" w:rsidP="001A5BD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6B4824" w:rsidRDefault="001A5BD4" w:rsidP="001A5BD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A5BD4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E035B4" w:rsidRDefault="001A5BD4" w:rsidP="001A5BD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E035B4" w:rsidRDefault="001A5BD4" w:rsidP="001A5BD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1A5BD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E035B4" w:rsidRDefault="001A5BD4" w:rsidP="001A5BD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A5BD4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F22384" w:rsidRDefault="001A5BD4" w:rsidP="001A5BD4">
            <w:pPr>
              <w:spacing w:before="120"/>
              <w:rPr>
                <w:rFonts w:ascii="Sylfaen" w:eastAsia="MS Gothic" w:hAnsi="Sylfaen" w:cs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21A66">
              <w:rPr>
                <w:rFonts w:eastAsia="MS Gothic"/>
                <w:sz w:val="24"/>
                <w:szCs w:val="24"/>
              </w:rPr>
            </w:r>
            <w:r w:rsidR="00221A6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5 – 10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1A5BD4" w:rsidRPr="00962D44" w:rsidRDefault="001A5BD4" w:rsidP="001A5BD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1A5BD4" w:rsidRPr="00962D44" w:rsidRDefault="001A5BD4" w:rsidP="001A5BD4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E035B4" w:rsidRDefault="001A5BD4" w:rsidP="001A5BD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E035B4" w:rsidRDefault="001A5BD4" w:rsidP="001A5BD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A5BD4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3589" w:rsidRPr="00783589" w:rsidRDefault="00783589" w:rsidP="00783589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783589">
              <w:rPr>
                <w:rFonts w:ascii="Sylfaen" w:eastAsia="MS Gothic" w:hAnsi="Sylfaen"/>
                <w:lang w:val="ka-GE"/>
              </w:rPr>
              <w:t>არანაკლებ 6 წლის სამუშაო გამოცდილება, მათ შორის საჯარო სექტორში ხელმძღვანელ თანამდებობაზე მუშაობის არანაკლებ 2 წლის გამოცდილება</w:t>
            </w:r>
          </w:p>
          <w:p w:rsidR="001A5BD4" w:rsidRPr="00962D44" w:rsidRDefault="001A5BD4" w:rsidP="001A5BD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1A5BD4" w:rsidRPr="00962D44" w:rsidRDefault="001A5BD4" w:rsidP="001A5BD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E035B4" w:rsidRDefault="001A5BD4" w:rsidP="001A5BD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A5BD4" w:rsidRPr="00E035B4" w:rsidRDefault="001A5BD4" w:rsidP="001A5BD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1A5BD4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Default="001A5BD4" w:rsidP="001A5BD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1A5BD4" w:rsidRPr="00962D44" w:rsidRDefault="00B9704B" w:rsidP="00B9704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221A66">
              <w:rPr>
                <w:rFonts w:eastAsia="MS Gothic"/>
                <w:sz w:val="24"/>
                <w:szCs w:val="24"/>
              </w:rPr>
            </w:r>
            <w:r w:rsidR="00221A6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1</w:t>
            </w:r>
            <w:r w:rsidRPr="00F22384">
              <w:rPr>
                <w:rFonts w:eastAsia="MS Gothic"/>
                <w:sz w:val="24"/>
                <w:szCs w:val="24"/>
              </w:rPr>
              <w:t xml:space="preserve"> – 3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962D44" w:rsidRDefault="001A5BD4" w:rsidP="001A5BD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A5BD4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F330D3" w:rsidRDefault="001A5BD4" w:rsidP="001A5BD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A5BD4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მოიპოვოს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გადაანაწილოს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რესურსები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იყენებს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გადაწყვეტილების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მიღების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სხვადასხვა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მიდგომებს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კადრის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შეფასების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მოტივირების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შიდა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კომუნიკაციის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წარმართვის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>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თათბირების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წარმართვის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პრობლემების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ანალიზის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ფინანსური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ანალიზისა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ფინანსების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მართვის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მუშაობს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გუნდურად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110B6A" w:rsidRDefault="001A5BD4" w:rsidP="001A5BD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ორიენტირებულია</w:t>
            </w:r>
            <w:r w:rsidRPr="00110B6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10B6A">
              <w:rPr>
                <w:rFonts w:ascii="Sylfaen" w:hAnsi="Sylfaen" w:cs="Sylfaen"/>
                <w:sz w:val="24"/>
                <w:szCs w:val="24"/>
                <w:lang w:val="ka-GE"/>
              </w:rPr>
              <w:t>შედეგებზე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1A5BD4" w:rsidRPr="006B4824" w:rsidRDefault="001A5BD4" w:rsidP="00221A6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221A66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221A6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21A66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დაგეგმვის</w:t>
            </w:r>
            <w:r w:rsidRPr="00221A6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21A66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221A66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221A66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ორგანიზების</w:t>
            </w:r>
            <w:r w:rsidRPr="00221A6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21A66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221A66" w:rsidRDefault="00221A66" w:rsidP="00FE1C08">
      <w:pPr>
        <w:spacing w:before="240" w:after="0"/>
        <w:rPr>
          <w:rFonts w:ascii="Sylfaen" w:hAnsi="Sylfaen"/>
          <w:lang w:val="ka-GE"/>
        </w:rPr>
      </w:pPr>
    </w:p>
    <w:p w:rsidR="00221A66" w:rsidRPr="00221A66" w:rsidRDefault="00221A66" w:rsidP="00221A6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221A66">
        <w:rPr>
          <w:rFonts w:ascii="Sylfaen" w:eastAsia="Calibri" w:hAnsi="Sylfaen"/>
          <w:bCs/>
          <w:sz w:val="22"/>
          <w:szCs w:val="22"/>
          <w:lang w:val="ka-GE"/>
        </w:rPr>
        <w:t>გია კაკუშაძე</w:t>
      </w:r>
    </w:p>
    <w:p w:rsidR="00221A66" w:rsidRPr="00221A66" w:rsidRDefault="00221A66" w:rsidP="00221A6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21A66">
        <w:rPr>
          <w:rFonts w:ascii="Sylfaen" w:eastAsia="Calibri" w:hAnsi="Sylfaen"/>
          <w:bCs/>
          <w:sz w:val="22"/>
          <w:szCs w:val="22"/>
          <w:lang w:val="ka-GE"/>
        </w:rPr>
        <w:lastRenderedPageBreak/>
        <w:t xml:space="preserve">ადმინისტრაციული დეპარტამენტის უფროსის მოადგილე, </w:t>
      </w:r>
      <w:bookmarkStart w:id="1" w:name="_GoBack"/>
      <w:bookmarkEnd w:id="1"/>
      <w:r w:rsidRPr="00221A66">
        <w:rPr>
          <w:rFonts w:ascii="Sylfaen" w:eastAsia="Calibri" w:hAnsi="Sylfaen"/>
          <w:bCs/>
          <w:sz w:val="22"/>
          <w:szCs w:val="22"/>
          <w:lang w:val="ka-GE"/>
        </w:rPr>
        <w:t>პირველადი სტრუქტურული ერთეულის ხელმძღვანელის მოადგილე</w:t>
      </w:r>
    </w:p>
    <w:p w:rsidR="00221A66" w:rsidRPr="00097BB8" w:rsidRDefault="00221A66" w:rsidP="00221A6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221A66" w:rsidRDefault="00221A66" w:rsidP="00221A66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221A66" w:rsidRDefault="00221A66" w:rsidP="00FE1C08">
      <w:pPr>
        <w:spacing w:before="240" w:after="0"/>
      </w:pPr>
    </w:p>
    <w:sectPr w:rsidR="00221A6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A6299"/>
    <w:multiLevelType w:val="hybridMultilevel"/>
    <w:tmpl w:val="AC2A3450"/>
    <w:lvl w:ilvl="0" w:tplc="543C0B5C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A5BD4"/>
    <w:rsid w:val="001C5E07"/>
    <w:rsid w:val="002041EC"/>
    <w:rsid w:val="00221A66"/>
    <w:rsid w:val="002427B7"/>
    <w:rsid w:val="002A2823"/>
    <w:rsid w:val="003050A0"/>
    <w:rsid w:val="00332E5E"/>
    <w:rsid w:val="00340A2C"/>
    <w:rsid w:val="00341D75"/>
    <w:rsid w:val="00352E4B"/>
    <w:rsid w:val="00372524"/>
    <w:rsid w:val="003A5F01"/>
    <w:rsid w:val="003B257E"/>
    <w:rsid w:val="003C05E0"/>
    <w:rsid w:val="004666A2"/>
    <w:rsid w:val="004C4BDE"/>
    <w:rsid w:val="005D35CF"/>
    <w:rsid w:val="005D776B"/>
    <w:rsid w:val="006C54B7"/>
    <w:rsid w:val="007275E6"/>
    <w:rsid w:val="0074698E"/>
    <w:rsid w:val="00765DB6"/>
    <w:rsid w:val="00776486"/>
    <w:rsid w:val="00783589"/>
    <w:rsid w:val="00790C3C"/>
    <w:rsid w:val="00863254"/>
    <w:rsid w:val="008D2B69"/>
    <w:rsid w:val="009110BB"/>
    <w:rsid w:val="00962D44"/>
    <w:rsid w:val="009722EE"/>
    <w:rsid w:val="009856E3"/>
    <w:rsid w:val="009E0170"/>
    <w:rsid w:val="009E42F5"/>
    <w:rsid w:val="00A246A4"/>
    <w:rsid w:val="00AD43A2"/>
    <w:rsid w:val="00B313DF"/>
    <w:rsid w:val="00B9704B"/>
    <w:rsid w:val="00C96CC2"/>
    <w:rsid w:val="00DB3C17"/>
    <w:rsid w:val="00E035B4"/>
    <w:rsid w:val="00E05CF9"/>
    <w:rsid w:val="00E43620"/>
    <w:rsid w:val="00E73C5C"/>
    <w:rsid w:val="00E8550E"/>
    <w:rsid w:val="00EA3706"/>
    <w:rsid w:val="00EF3BD7"/>
    <w:rsid w:val="00EF535E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1A5B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1A5B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</cp:revision>
  <dcterms:created xsi:type="dcterms:W3CDTF">2019-07-01T09:23:00Z</dcterms:created>
  <dcterms:modified xsi:type="dcterms:W3CDTF">2019-07-01T09:27:00Z</dcterms:modified>
</cp:coreProperties>
</file>