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77479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როლანდ მებურიშვილი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F956E8" w:rsidP="00F956E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კონტროლის </w:t>
            </w:r>
            <w:r w:rsidR="00F25463">
              <w:rPr>
                <w:rFonts w:ascii="Sylfaen" w:hAnsi="Sylfaen"/>
                <w:b/>
                <w:lang w:val="ka-GE"/>
              </w:rPr>
              <w:t>დეპარტამენტის უფროსი</w:t>
            </w:r>
            <w:r>
              <w:rPr>
                <w:rFonts w:ascii="Sylfaen" w:hAnsi="Sylfaen"/>
                <w:b/>
                <w:lang w:val="ka-GE"/>
              </w:rPr>
              <w:t>ს მოადგილე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526E676" wp14:editId="70643C9E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5F7D1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0766E10" wp14:editId="6A692E9B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D18D5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DD4DE8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0C0AA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77479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სამმართველოს უფროსი - </w:t>
            </w:r>
            <w:r w:rsidR="000C0AA0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 xml:space="preserve">; მთავარი სპეციალისტი - </w:t>
            </w:r>
            <w:r w:rsidR="000C0AA0">
              <w:rPr>
                <w:rFonts w:ascii="Sylfaen" w:hAnsi="Sylfaen"/>
                <w:lang w:val="ka-GE"/>
              </w:rPr>
              <w:t>2</w:t>
            </w:r>
            <w:r w:rsidR="00F07C95">
              <w:rPr>
                <w:rFonts w:ascii="Sylfaen" w:hAnsi="Sylfaen"/>
                <w:lang w:val="ka-GE"/>
              </w:rPr>
              <w:t xml:space="preserve">; 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უფროსის მოადგილე, </w:t>
            </w:r>
            <w:r w:rsidR="00F07C95"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74A3" w:rsidRPr="00A830FC" w:rsidRDefault="00E074A3" w:rsidP="00E074A3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სამედიცინო დაწესებულებებში სამედიცინო-სოციალური ექსპერტიზის საკითხების შესწავლის კოორდინაცია/უზრუნველყოფა;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074A3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74A3" w:rsidRPr="002A09F2" w:rsidRDefault="00E074A3" w:rsidP="005622F5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</w:t>
            </w:r>
            <w:r w:rsidRPr="001E3B81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სამედიცინო დაწესებულებებში სამედიცინო-სოციალური </w:t>
            </w:r>
            <w:r w:rsidRPr="001E3B81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>ექსპერტიზის საკითხების შესწავლის კოორდინაცია/უზრუნველყოფა</w:t>
            </w:r>
            <w:r>
              <w:rPr>
                <w:rFonts w:ascii="Sylfaen" w:hAnsi="Sylfaen"/>
                <w:lang w:val="ka-GE"/>
              </w:rPr>
              <w:t xml:space="preserve"> (მუდმივი);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74A3" w:rsidRPr="00BB1D54" w:rsidRDefault="00E074A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E074A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74A3" w:rsidRPr="00A830FC" w:rsidRDefault="00E074A3" w:rsidP="005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სახელზე;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შესრულ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ებული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/შესასწავლი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საკითხ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ების რეესტრის წარმოება</w:t>
            </w:r>
            <w:r>
              <w:rPr>
                <w:rFonts w:ascii="Sylfaen" w:hAnsi="Sylfaen"/>
                <w:lang w:val="ka-GE"/>
              </w:rPr>
              <w:t xml:space="preserve"> (მუდმივი);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74A3" w:rsidRPr="00A553CD" w:rsidRDefault="00E074A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74A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74A3" w:rsidRPr="00A830FC" w:rsidRDefault="00E074A3" w:rsidP="005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უკანონო სამედიცინო და საექიმო საქმიანობის გამოვლენა, ადმინისტრაციულ სამართალდარღვევათა კოდექსის 239-ე  38-ე ნაწილის შესაბამისად, ადმინისტრაციულ სამართალდარღვევის ოქმის შედგენა</w:t>
            </w:r>
            <w:r w:rsidR="000D03D2">
              <w:rPr>
                <w:rFonts w:ascii="Sylfaen" w:hAnsi="Sylfaen"/>
                <w:lang w:val="ka-GE"/>
              </w:rPr>
              <w:t xml:space="preserve">ზე ზედამხედველობა </w:t>
            </w:r>
            <w:r>
              <w:rPr>
                <w:rFonts w:ascii="Sylfaen" w:hAnsi="Sylfaen"/>
                <w:lang w:val="ka-GE"/>
              </w:rPr>
              <w:t>(მუდმივი);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74A3" w:rsidRPr="00A553CD" w:rsidRDefault="00E074A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74A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74A3" w:rsidRPr="00C357ED" w:rsidRDefault="00E074A3" w:rsidP="005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74A3" w:rsidRPr="00A553CD" w:rsidRDefault="00E074A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74A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74A3" w:rsidRPr="00C357ED" w:rsidRDefault="00E074A3" w:rsidP="005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უფროსის, სააგენტოს უფროსის ცალკეული დავალებების შესრულება (პერიოდული);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74A3" w:rsidRPr="00A553CD" w:rsidRDefault="00E074A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1207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1207C" w:rsidRDefault="0071207C" w:rsidP="005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7C" w:rsidRPr="00A553CD" w:rsidRDefault="0071207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71207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1207C" w:rsidRDefault="0071207C" w:rsidP="005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შესრულებულ დოკუმენტაციაზე ხელის მოწერის უფლებამოსილება კომპეტენციის ფარგლებში (რეგულარული)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7C" w:rsidRPr="00A553CD" w:rsidRDefault="0071207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74A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74A3" w:rsidRPr="00A553CD" w:rsidRDefault="00E074A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E074A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74A3" w:rsidRPr="00A553CD" w:rsidRDefault="00E074A3" w:rsidP="007A64D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შინაგან საქმეთა სამინისტრო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პროკურატურა; სახალხო დამცველის აპარატი; საქართველოს პარლამენტი; არასამთავრობო უფლებადამცველი ორგანიზაციები და ა.შ.</w:t>
            </w:r>
          </w:p>
        </w:tc>
      </w:tr>
      <w:tr w:rsidR="00E074A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74A3" w:rsidRPr="00A553CD" w:rsidRDefault="00E074A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074A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74A3" w:rsidRPr="00A553CD" w:rsidRDefault="00E074A3" w:rsidP="00F95AF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ყოველწლიური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ანგარიში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bookmarkStart w:id="1" w:name="_GoBack"/>
            <w:bookmarkEnd w:id="1"/>
            <w:r w:rsidR="008B4981" w:rsidRPr="008B4981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>სამედიცინო-სოციალური</w:t>
            </w:r>
            <w:r w:rsidR="008B4981" w:rsidRPr="001E3B81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 w:rsidR="008B4981" w:rsidRPr="008B4981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ექსპერტიზის მიმართულებით </w:t>
            </w:r>
            <w:r w:rsidRPr="008B4981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გაწეული</w:t>
            </w:r>
            <w:r w:rsidRPr="008B4981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8B4981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საქმიანობის</w:t>
            </w:r>
            <w:r w:rsidRPr="008B4981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8B4981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შესახებ</w:t>
            </w:r>
          </w:p>
        </w:tc>
      </w:tr>
    </w:tbl>
    <w:p w:rsidR="00CC02D4" w:rsidRPr="00774798" w:rsidRDefault="00CC02D4">
      <w:pPr>
        <w:rPr>
          <w:rFonts w:ascii="Sylfaen" w:hAnsi="Sylfaen"/>
          <w:b/>
          <w:lang w:val="ka-GE"/>
        </w:rPr>
      </w:pPr>
    </w:p>
    <w:sectPr w:rsidR="00CC02D4" w:rsidRPr="00774798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C0AA0"/>
    <w:rsid w:val="000D03D2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A6F27"/>
    <w:rsid w:val="001F16E4"/>
    <w:rsid w:val="002041EC"/>
    <w:rsid w:val="0027643E"/>
    <w:rsid w:val="002A7662"/>
    <w:rsid w:val="002B1CAA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66A2"/>
    <w:rsid w:val="00467DCF"/>
    <w:rsid w:val="005114E7"/>
    <w:rsid w:val="0052199F"/>
    <w:rsid w:val="005312E8"/>
    <w:rsid w:val="00574D96"/>
    <w:rsid w:val="00587C28"/>
    <w:rsid w:val="005D35CF"/>
    <w:rsid w:val="005D776B"/>
    <w:rsid w:val="00671CF5"/>
    <w:rsid w:val="00675C76"/>
    <w:rsid w:val="006A344A"/>
    <w:rsid w:val="006B5E05"/>
    <w:rsid w:val="006C54B7"/>
    <w:rsid w:val="0071207C"/>
    <w:rsid w:val="007275E6"/>
    <w:rsid w:val="0074698E"/>
    <w:rsid w:val="00755446"/>
    <w:rsid w:val="00763CFD"/>
    <w:rsid w:val="00765DB6"/>
    <w:rsid w:val="00774798"/>
    <w:rsid w:val="00776486"/>
    <w:rsid w:val="00790C3C"/>
    <w:rsid w:val="007A64DF"/>
    <w:rsid w:val="007B1A31"/>
    <w:rsid w:val="007C0207"/>
    <w:rsid w:val="007E40B2"/>
    <w:rsid w:val="00861384"/>
    <w:rsid w:val="008B4981"/>
    <w:rsid w:val="008D2B69"/>
    <w:rsid w:val="008D63D3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553CD"/>
    <w:rsid w:val="00AB0A72"/>
    <w:rsid w:val="00B1786B"/>
    <w:rsid w:val="00B20FDD"/>
    <w:rsid w:val="00B313DF"/>
    <w:rsid w:val="00BA7050"/>
    <w:rsid w:val="00BB1D54"/>
    <w:rsid w:val="00C62D4D"/>
    <w:rsid w:val="00CC02D4"/>
    <w:rsid w:val="00D42B92"/>
    <w:rsid w:val="00DB3C17"/>
    <w:rsid w:val="00DD4DE8"/>
    <w:rsid w:val="00E0166F"/>
    <w:rsid w:val="00E035B4"/>
    <w:rsid w:val="00E05CF9"/>
    <w:rsid w:val="00E074A3"/>
    <w:rsid w:val="00E51447"/>
    <w:rsid w:val="00E73C5C"/>
    <w:rsid w:val="00E8550E"/>
    <w:rsid w:val="00EA3706"/>
    <w:rsid w:val="00EE0E3A"/>
    <w:rsid w:val="00F07C95"/>
    <w:rsid w:val="00F25463"/>
    <w:rsid w:val="00F330D3"/>
    <w:rsid w:val="00F956E8"/>
    <w:rsid w:val="00F95AFA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CD6F1A-ECBA-4327-ACC7-7982E3D4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66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016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8</cp:revision>
  <cp:lastPrinted>2016-04-06T06:47:00Z</cp:lastPrinted>
  <dcterms:created xsi:type="dcterms:W3CDTF">2019-06-28T15:31:00Z</dcterms:created>
  <dcterms:modified xsi:type="dcterms:W3CDTF">2019-07-01T10:19:00Z</dcterms:modified>
</cp:coreProperties>
</file>