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სერტიფიცირების სამმართველო</w:t>
            </w: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3E31F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მარიამ ბაქრაძე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FD76A6" w:rsidRDefault="00FD76A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სერტიფიცირების </w:t>
            </w:r>
            <w:r w:rsidR="003E3950"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>სამმართველოს უფროსი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4F8950F" wp14:editId="1F7B27DC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2B4DA5E" wp14:editId="7F2A31DE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5122F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უროსი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C4594" w:rsidRDefault="00CC459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4E0C6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3E3950">
              <w:rPr>
                <w:rFonts w:ascii="Sylfaen" w:hAnsi="Sylfaen"/>
                <w:lang w:val="ka-GE"/>
              </w:rPr>
              <w:t>5</w:t>
            </w:r>
            <w:r w:rsidR="00F07C95">
              <w:rPr>
                <w:rFonts w:ascii="Sylfaen" w:hAnsi="Sylfaen"/>
                <w:lang w:val="ka-GE"/>
              </w:rPr>
              <w:t xml:space="preserve">; </w:t>
            </w: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950" w:rsidRPr="00A00BC6" w:rsidRDefault="003E3950" w:rsidP="003E3950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A00BC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ექიმთა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დიპლომისშემდგომი მზადების პერიოდის და </w:t>
            </w:r>
            <w:r w:rsidRPr="00A00BC6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სერტიფიცირების პროცესის რეგულირება</w:t>
            </w:r>
          </w:p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B1D54" w:rsidRPr="002A7662" w:rsidTr="00D2429E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152A11" w:rsidRDefault="00152A11" w:rsidP="00D2429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საქმიანობის კოორდინაცია, შესრულებული სამუშაოს მონიტორინგი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BB1D54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D2429E">
        <w:trPr>
          <w:trHeight w:val="583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152A11" w:rsidP="00D2429E">
            <w:pPr>
              <w:rPr>
                <w:rFonts w:ascii="Sylfaen" w:hAnsi="Sylfaen"/>
                <w:lang w:val="ka-GE"/>
              </w:rPr>
            </w:pP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ორგანიზება</w:t>
            </w:r>
            <w:r w:rsidRPr="00A00BC6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52A11" w:rsidRPr="002A7662" w:rsidTr="00D2429E">
        <w:trPr>
          <w:trHeight w:val="925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2A11" w:rsidRPr="00A00BC6" w:rsidRDefault="00152A11" w:rsidP="00D2429E">
            <w:pPr>
              <w:rPr>
                <w:rFonts w:ascii="Sylfaen" w:hAnsi="Sylfaen" w:cs="Sylfaen"/>
                <w:color w:val="373E4D"/>
                <w:shd w:val="clear" w:color="auto" w:fill="FEFEFE"/>
              </w:rPr>
            </w:pP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დასამტკიცებლად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წარდგენა</w:t>
            </w:r>
            <w:proofErr w:type="spellEnd"/>
            <w:r w:rsidRPr="00A00BC6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2A11" w:rsidRDefault="0015710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D2429E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3E3950" w:rsidP="00D2429E">
            <w:pPr>
              <w:rPr>
                <w:rFonts w:ascii="Sylfaen" w:hAnsi="Sylfaen"/>
                <w:lang w:val="ka-GE"/>
              </w:rPr>
            </w:pP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აღრიცხვა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მასალის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დაარქივება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ექიმთა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სახელმწიფო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რეესტრის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წარმოება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მონაცემთა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ბაზის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სრულყოფა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 w:rsidRPr="00A00BC6"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D2429E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3E3950" w:rsidP="00D2429E">
            <w:pPr>
              <w:rPr>
                <w:rFonts w:ascii="Sylfaen" w:hAnsi="Sylfaen"/>
                <w:lang w:val="ka-GE"/>
              </w:rPr>
            </w:pP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პროცესის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კონსულტაციების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გაწევა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კორესპოდენციების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 w:rsidRPr="00A00BC6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2429E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2429E" w:rsidRDefault="00D2429E" w:rsidP="00166788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, მონიტორინგი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ექსპერტიზა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29E" w:rsidRDefault="00D8367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8367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8367B" w:rsidRDefault="00D8367B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უწყვეტი სამედიცინო პროგრამების განხორციელების მონიტორინგი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367B" w:rsidRDefault="00D8367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A43C17" w:rsidRDefault="003E3950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 w:rsidRPr="00A00BC6"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2429E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2429E" w:rsidRDefault="00D2429E" w:rsidP="00166788">
            <w:pP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პროფესიული განვითარების საბჭოს სხდომების ორგანიზება, გადაწყვეტილებებზე შესაბა</w:t>
            </w:r>
            <w:bookmarkStart w:id="1" w:name="_GoBack"/>
            <w:bookmarkEnd w:id="1"/>
            <w:r>
              <w:rPr>
                <w:rFonts w:ascii="Sylfaen" w:hAnsi="Sylfaen"/>
                <w:lang w:val="ka-GE"/>
              </w:rPr>
              <w:t>მისი რეაგირება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429E" w:rsidRDefault="00D8367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A43C17" w:rsidRDefault="0009115D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ერთიანი დიპლომისშემდგომი საკვალიფიკაციო გამოცდების ორგანიზება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A43C17" w:rsidRDefault="0009115D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ერთიანი დიპლომისშემდგომი საკვალიფიკაციო გამოცდების შედეგების საბჭოზე წარსადგენად მომზადების ორგანიზება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A43C17" w:rsidRDefault="0009115D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სამმართველოში</w:t>
            </w:r>
            <w:r w:rsidR="00BB1D54">
              <w:rPr>
                <w:rFonts w:ascii="Sylfaen" w:hAnsi="Sylfaen"/>
                <w:lang w:val="ka-GE"/>
              </w:rPr>
              <w:t xml:space="preserve"> შესრულებული სამუშაოს შეფასება,  ანალიზი, </w:t>
            </w:r>
            <w:r w:rsidR="00BB1D54">
              <w:rPr>
                <w:rFonts w:ascii="Sylfaen" w:hAnsi="Sylfaen"/>
                <w:lang w:val="ka-GE"/>
              </w:rPr>
              <w:lastRenderedPageBreak/>
              <w:t>ანგარიშგება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2F1BA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8F2C75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2C75" w:rsidRDefault="008F2C75" w:rsidP="00166788">
            <w:pPr>
              <w:rPr>
                <w:rFonts w:ascii="Sylfaen" w:hAnsi="Sylfaen"/>
                <w:lang w:val="ka-GE"/>
              </w:rPr>
            </w:pPr>
            <w:r w:rsidRPr="00E4642A">
              <w:rPr>
                <w:rFonts w:ascii="Sylfaen" w:hAnsi="Sylfaen"/>
                <w:lang w:val="ka-GE"/>
              </w:rPr>
              <w:lastRenderedPageBreak/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C75" w:rsidRDefault="002F1BA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1D54" w:rsidRPr="002A7662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467DCF" w:rsidRDefault="004449AC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სააგენტოს ყველა </w:t>
            </w:r>
            <w:r w:rsidR="0009115D"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467DCF" w:rsidRDefault="004449AC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 w:rsidR="0009115D"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467DCF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საგანმანათლებლო დაწესებულებების შესაბამის რგოლებთან</w:t>
            </w:r>
          </w:p>
        </w:tc>
      </w:tr>
      <w:tr w:rsidR="004449AC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9AC" w:rsidRPr="00467DCF" w:rsidRDefault="004449AC" w:rsidP="00F541BF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პროფესიულ ორგანიზაციებთან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1D54" w:rsidRPr="002A7662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დეპარტამენტის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მიერ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გაწეული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საქმიანობის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sectPr w:rsidR="00CC02D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15D"/>
    <w:rsid w:val="000E5DBF"/>
    <w:rsid w:val="000F7F4D"/>
    <w:rsid w:val="00127851"/>
    <w:rsid w:val="00140295"/>
    <w:rsid w:val="0014563E"/>
    <w:rsid w:val="00152A11"/>
    <w:rsid w:val="00157108"/>
    <w:rsid w:val="001748AA"/>
    <w:rsid w:val="001A225F"/>
    <w:rsid w:val="002041EC"/>
    <w:rsid w:val="002A7662"/>
    <w:rsid w:val="002F1BA9"/>
    <w:rsid w:val="003050A0"/>
    <w:rsid w:val="00332E5E"/>
    <w:rsid w:val="00340A2C"/>
    <w:rsid w:val="00341D75"/>
    <w:rsid w:val="003920AB"/>
    <w:rsid w:val="003A5F01"/>
    <w:rsid w:val="003B257E"/>
    <w:rsid w:val="003B4535"/>
    <w:rsid w:val="003C05E0"/>
    <w:rsid w:val="003E31F4"/>
    <w:rsid w:val="003E3950"/>
    <w:rsid w:val="004449AC"/>
    <w:rsid w:val="004666A2"/>
    <w:rsid w:val="00467DCF"/>
    <w:rsid w:val="004E0C60"/>
    <w:rsid w:val="005114E7"/>
    <w:rsid w:val="0055122F"/>
    <w:rsid w:val="00593777"/>
    <w:rsid w:val="005D35CF"/>
    <w:rsid w:val="005D776B"/>
    <w:rsid w:val="00675C76"/>
    <w:rsid w:val="006A344A"/>
    <w:rsid w:val="006B5E05"/>
    <w:rsid w:val="006C54B7"/>
    <w:rsid w:val="006F06E6"/>
    <w:rsid w:val="007275E6"/>
    <w:rsid w:val="0074698E"/>
    <w:rsid w:val="00763CFD"/>
    <w:rsid w:val="00765DB6"/>
    <w:rsid w:val="00776486"/>
    <w:rsid w:val="00790C3C"/>
    <w:rsid w:val="007B1A31"/>
    <w:rsid w:val="008D2B69"/>
    <w:rsid w:val="008F2C75"/>
    <w:rsid w:val="009110BB"/>
    <w:rsid w:val="00914AC2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F5047"/>
    <w:rsid w:val="00B1786B"/>
    <w:rsid w:val="00B313DF"/>
    <w:rsid w:val="00BA7050"/>
    <w:rsid w:val="00BB1D54"/>
    <w:rsid w:val="00C62D4D"/>
    <w:rsid w:val="00CB0FA6"/>
    <w:rsid w:val="00CC02D4"/>
    <w:rsid w:val="00CC4594"/>
    <w:rsid w:val="00D2429E"/>
    <w:rsid w:val="00D8367B"/>
    <w:rsid w:val="00DA0B57"/>
    <w:rsid w:val="00DB3C17"/>
    <w:rsid w:val="00DE651D"/>
    <w:rsid w:val="00E035B4"/>
    <w:rsid w:val="00E05CF9"/>
    <w:rsid w:val="00E51447"/>
    <w:rsid w:val="00E73C5C"/>
    <w:rsid w:val="00E8550E"/>
    <w:rsid w:val="00EA3706"/>
    <w:rsid w:val="00EE0E3A"/>
    <w:rsid w:val="00F07C95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A1D3-CE82-4E26-85EA-364F26B4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8</cp:revision>
  <cp:lastPrinted>2015-07-31T06:18:00Z</cp:lastPrinted>
  <dcterms:created xsi:type="dcterms:W3CDTF">2019-06-28T14:14:00Z</dcterms:created>
  <dcterms:modified xsi:type="dcterms:W3CDTF">2019-07-01T08:45:00Z</dcterms:modified>
</cp:coreProperties>
</file>