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C3E" w:rsidRDefault="00976C3E">
      <w:pPr>
        <w:rPr>
          <w:rFonts w:ascii="Sylfaen" w:hAnsi="Sylfaen"/>
          <w:lang w:val="ka-GE"/>
        </w:rPr>
      </w:pPr>
    </w:p>
    <w:p w:rsidR="00976C3E" w:rsidRDefault="00976C3E">
      <w:pPr>
        <w:rPr>
          <w:rFonts w:ascii="Sylfaen" w:hAnsi="Sylfaen"/>
          <w:lang w:val="ka-GE"/>
        </w:rPr>
      </w:pPr>
    </w:p>
    <w:p w:rsidR="00976C3E" w:rsidRPr="00900DA4" w:rsidRDefault="00607761" w:rsidP="00607761">
      <w:pPr>
        <w:jc w:val="right"/>
        <w:rPr>
          <w:rFonts w:ascii="Sylfaen" w:hAnsi="Sylfaen"/>
          <w:b/>
          <w:lang w:val="ka-GE"/>
        </w:rPr>
      </w:pPr>
      <w:r w:rsidRPr="00900DA4">
        <w:rPr>
          <w:rFonts w:ascii="Sylfaen" w:hAnsi="Sylfaen"/>
          <w:b/>
          <w:lang w:val="ka-GE"/>
        </w:rPr>
        <w:t xml:space="preserve">დანართი </w:t>
      </w:r>
      <w:r w:rsidR="00A41D3E">
        <w:rPr>
          <w:rFonts w:ascii="Sylfaen" w:hAnsi="Sylfaen"/>
          <w:b/>
          <w:lang w:val="ka-GE"/>
        </w:rPr>
        <w:t>2</w:t>
      </w:r>
    </w:p>
    <w:p w:rsidR="00976C3E" w:rsidRDefault="00976C3E">
      <w:pPr>
        <w:rPr>
          <w:rFonts w:ascii="Sylfaen" w:hAnsi="Sylfaen"/>
          <w:lang w:val="ka-GE"/>
        </w:rPr>
      </w:pPr>
    </w:p>
    <w:p w:rsidR="00976C3E" w:rsidRDefault="00976C3E">
      <w:pPr>
        <w:rPr>
          <w:rFonts w:ascii="Sylfaen" w:hAnsi="Sylfaen"/>
          <w:lang w:val="ka-GE"/>
        </w:rPr>
      </w:pPr>
    </w:p>
    <w:p w:rsidR="00976C3E" w:rsidRDefault="00976C3E">
      <w:pPr>
        <w:rPr>
          <w:rFonts w:ascii="Sylfaen" w:hAnsi="Sylfaen"/>
          <w:lang w:val="ka-GE"/>
        </w:rPr>
      </w:pPr>
    </w:p>
    <w:p w:rsidR="00976C3E" w:rsidRPr="00976C3E" w:rsidRDefault="00976C3E">
      <w:pPr>
        <w:rPr>
          <w:rFonts w:ascii="Sylfaen" w:hAnsi="Sylfaen"/>
          <w:sz w:val="40"/>
          <w:szCs w:val="40"/>
          <w:lang w:val="ka-GE"/>
        </w:rPr>
      </w:pPr>
    </w:p>
    <w:p w:rsidR="00900DA4" w:rsidRDefault="00900DA4" w:rsidP="00900DA4">
      <w:pPr>
        <w:jc w:val="center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  <w:lang w:val="ka-GE"/>
        </w:rPr>
        <w:t>სსიპ-სოციალური მომსახურების სააგენტო</w:t>
      </w:r>
    </w:p>
    <w:p w:rsidR="00976C3E" w:rsidRPr="00976C3E" w:rsidRDefault="00976C3E">
      <w:pPr>
        <w:rPr>
          <w:rFonts w:ascii="Sylfaen" w:hAnsi="Sylfaen"/>
          <w:sz w:val="40"/>
          <w:szCs w:val="40"/>
          <w:lang w:val="ka-GE"/>
        </w:rPr>
      </w:pPr>
    </w:p>
    <w:p w:rsidR="009D16AA" w:rsidRPr="00141D4D" w:rsidRDefault="00976C3E" w:rsidP="00976C3E">
      <w:pPr>
        <w:jc w:val="center"/>
        <w:rPr>
          <w:rFonts w:ascii="Sylfaen" w:hAnsi="Sylfaen"/>
          <w:b/>
          <w:sz w:val="40"/>
          <w:szCs w:val="40"/>
          <w:lang w:val="ka-GE"/>
        </w:rPr>
      </w:pPr>
      <w:r w:rsidRPr="00141D4D">
        <w:rPr>
          <w:rFonts w:ascii="Sylfaen" w:hAnsi="Sylfaen"/>
          <w:b/>
          <w:sz w:val="40"/>
          <w:szCs w:val="40"/>
          <w:lang w:val="ka-GE"/>
        </w:rPr>
        <w:t>დირექტორის აპარატი</w:t>
      </w:r>
    </w:p>
    <w:p w:rsidR="00900DA4" w:rsidRDefault="00900DA4" w:rsidP="00900DA4">
      <w:pPr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  <w:lang w:val="de-AT"/>
        </w:rPr>
        <w:t>თანამშრომელთა სამუშაოს აღწერილობები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976C3E" w:rsidRDefault="00976C3E" w:rsidP="00976C3E">
      <w:pPr>
        <w:jc w:val="center"/>
        <w:rPr>
          <w:rFonts w:ascii="Sylfaen" w:hAnsi="Sylfaen"/>
          <w:sz w:val="40"/>
          <w:szCs w:val="40"/>
          <w:lang w:val="ka-GE"/>
        </w:rPr>
      </w:pPr>
    </w:p>
    <w:p w:rsidR="00976C3E" w:rsidRDefault="00976C3E" w:rsidP="00976C3E">
      <w:pPr>
        <w:jc w:val="center"/>
        <w:rPr>
          <w:rFonts w:ascii="Sylfaen" w:hAnsi="Sylfaen"/>
          <w:sz w:val="40"/>
          <w:szCs w:val="40"/>
          <w:lang w:val="ka-GE"/>
        </w:rPr>
      </w:pPr>
    </w:p>
    <w:p w:rsidR="00976C3E" w:rsidRDefault="00976C3E" w:rsidP="00976C3E">
      <w:pPr>
        <w:jc w:val="center"/>
        <w:rPr>
          <w:rFonts w:ascii="Sylfaen" w:hAnsi="Sylfaen"/>
          <w:sz w:val="40"/>
          <w:szCs w:val="40"/>
          <w:lang w:val="ka-GE"/>
        </w:rPr>
      </w:pPr>
    </w:p>
    <w:p w:rsidR="00976C3E" w:rsidRDefault="00976C3E" w:rsidP="00976C3E">
      <w:pPr>
        <w:jc w:val="center"/>
        <w:rPr>
          <w:rFonts w:ascii="Sylfaen" w:hAnsi="Sylfaen"/>
          <w:sz w:val="40"/>
          <w:szCs w:val="40"/>
          <w:lang w:val="ka-GE"/>
        </w:rPr>
      </w:pPr>
    </w:p>
    <w:p w:rsidR="00976C3E" w:rsidRDefault="00976C3E" w:rsidP="00976C3E">
      <w:pPr>
        <w:jc w:val="center"/>
        <w:rPr>
          <w:rFonts w:ascii="Sylfaen" w:hAnsi="Sylfaen"/>
          <w:sz w:val="40"/>
          <w:szCs w:val="40"/>
          <w:lang w:val="ka-GE"/>
        </w:rPr>
      </w:pPr>
    </w:p>
    <w:p w:rsidR="00976C3E" w:rsidRDefault="00976C3E" w:rsidP="00976C3E">
      <w:pPr>
        <w:jc w:val="center"/>
        <w:rPr>
          <w:rFonts w:ascii="Sylfaen" w:hAnsi="Sylfaen"/>
          <w:sz w:val="40"/>
          <w:szCs w:val="40"/>
          <w:lang w:val="ka-GE"/>
        </w:rPr>
      </w:pPr>
    </w:p>
    <w:p w:rsidR="00976C3E" w:rsidRDefault="00976C3E" w:rsidP="00976C3E">
      <w:pPr>
        <w:jc w:val="center"/>
        <w:rPr>
          <w:rFonts w:ascii="Sylfaen" w:hAnsi="Sylfaen"/>
          <w:sz w:val="40"/>
          <w:szCs w:val="40"/>
          <w:lang w:val="ka-GE"/>
        </w:rPr>
      </w:pPr>
    </w:p>
    <w:p w:rsidR="00976C3E" w:rsidRDefault="00976C3E" w:rsidP="00976C3E">
      <w:pPr>
        <w:jc w:val="center"/>
        <w:rPr>
          <w:rFonts w:ascii="Sylfaen" w:hAnsi="Sylfaen"/>
          <w:sz w:val="40"/>
          <w:szCs w:val="40"/>
          <w:lang w:val="ka-GE"/>
        </w:rPr>
      </w:pPr>
    </w:p>
    <w:p w:rsidR="00976C3E" w:rsidRDefault="00976C3E" w:rsidP="00976C3E">
      <w:pPr>
        <w:jc w:val="center"/>
        <w:rPr>
          <w:rFonts w:ascii="Sylfaen" w:hAnsi="Sylfaen"/>
          <w:sz w:val="40"/>
          <w:szCs w:val="40"/>
          <w:lang w:val="ka-GE"/>
        </w:rPr>
      </w:pPr>
    </w:p>
    <w:p w:rsidR="00976C3E" w:rsidRDefault="00976C3E" w:rsidP="00976C3E">
      <w:pPr>
        <w:jc w:val="center"/>
        <w:rPr>
          <w:rFonts w:ascii="Sylfaen" w:hAnsi="Sylfaen"/>
          <w:sz w:val="40"/>
          <w:szCs w:val="40"/>
          <w:lang w:val="ka-GE"/>
        </w:rPr>
      </w:pPr>
    </w:p>
    <w:p w:rsidR="00976C3E" w:rsidRDefault="00976C3E" w:rsidP="00976C3E">
      <w:pPr>
        <w:jc w:val="center"/>
        <w:rPr>
          <w:rFonts w:ascii="Sylfaen" w:hAnsi="Sylfaen"/>
          <w:sz w:val="40"/>
          <w:szCs w:val="40"/>
          <w:lang w:val="ka-GE"/>
        </w:rPr>
      </w:pPr>
    </w:p>
    <w:p w:rsidR="00976C3E" w:rsidRDefault="00976C3E" w:rsidP="00976C3E">
      <w:pPr>
        <w:jc w:val="center"/>
        <w:rPr>
          <w:rFonts w:ascii="Sylfaen" w:hAnsi="Sylfaen"/>
          <w:sz w:val="40"/>
          <w:szCs w:val="40"/>
          <w:lang w:val="ka-GE"/>
        </w:rPr>
      </w:pPr>
    </w:p>
    <w:p w:rsidR="00976C3E" w:rsidRDefault="00976C3E" w:rsidP="00976C3E">
      <w:pPr>
        <w:jc w:val="center"/>
        <w:rPr>
          <w:rFonts w:ascii="Sylfaen" w:hAnsi="Sylfaen"/>
          <w:sz w:val="40"/>
          <w:szCs w:val="40"/>
          <w:lang w:val="ka-GE"/>
        </w:rPr>
      </w:pPr>
    </w:p>
    <w:p w:rsidR="00976C3E" w:rsidRDefault="00976C3E" w:rsidP="00976C3E">
      <w:pPr>
        <w:jc w:val="center"/>
        <w:rPr>
          <w:rFonts w:ascii="Sylfaen" w:hAnsi="Sylfaen"/>
          <w:sz w:val="40"/>
          <w:szCs w:val="40"/>
          <w:lang w:val="ka-GE"/>
        </w:rPr>
      </w:pPr>
    </w:p>
    <w:p w:rsidR="00976C3E" w:rsidRDefault="00976C3E" w:rsidP="00976C3E">
      <w:pPr>
        <w:jc w:val="center"/>
        <w:rPr>
          <w:rFonts w:ascii="Sylfaen" w:hAnsi="Sylfaen"/>
          <w:sz w:val="40"/>
          <w:szCs w:val="40"/>
          <w:lang w:val="ka-GE"/>
        </w:rPr>
      </w:pPr>
    </w:p>
    <w:p w:rsidR="00976C3E" w:rsidRDefault="00976C3E" w:rsidP="00976C3E">
      <w:pPr>
        <w:jc w:val="center"/>
        <w:rPr>
          <w:rFonts w:ascii="Sylfaen" w:hAnsi="Sylfaen"/>
          <w:sz w:val="40"/>
          <w:szCs w:val="40"/>
          <w:lang w:val="ka-GE"/>
        </w:rPr>
      </w:pPr>
    </w:p>
    <w:p w:rsidR="00976C3E" w:rsidRDefault="00976C3E" w:rsidP="00976C3E">
      <w:pPr>
        <w:jc w:val="center"/>
        <w:rPr>
          <w:rFonts w:ascii="Sylfaen" w:hAnsi="Sylfaen"/>
          <w:sz w:val="40"/>
          <w:szCs w:val="40"/>
          <w:lang w:val="ka-GE"/>
        </w:rPr>
      </w:pPr>
    </w:p>
    <w:p w:rsidR="00976C3E" w:rsidRPr="00141D4D" w:rsidRDefault="00976C3E" w:rsidP="00976C3E">
      <w:pPr>
        <w:jc w:val="center"/>
        <w:rPr>
          <w:rFonts w:ascii="Sylfaen" w:eastAsia="Times New Roman" w:hAnsi="Sylfaen" w:cs="Sylfaen"/>
          <w:b/>
          <w:bCs/>
          <w:sz w:val="40"/>
          <w:szCs w:val="40"/>
        </w:rPr>
      </w:pPr>
      <w:r w:rsidRPr="00141D4D">
        <w:rPr>
          <w:rFonts w:ascii="Sylfaen" w:eastAsia="Times New Roman" w:hAnsi="Sylfaen" w:cs="Sylfaen"/>
          <w:b/>
          <w:bCs/>
          <w:sz w:val="40"/>
          <w:szCs w:val="40"/>
        </w:rPr>
        <w:t>მასმედიასთან</w:t>
      </w:r>
      <w:r w:rsidRPr="00141D4D">
        <w:rPr>
          <w:rFonts w:eastAsia="Times New Roman"/>
          <w:b/>
          <w:bCs/>
          <w:sz w:val="40"/>
          <w:szCs w:val="40"/>
        </w:rPr>
        <w:t xml:space="preserve"> </w:t>
      </w:r>
      <w:r w:rsidRPr="00141D4D">
        <w:rPr>
          <w:rFonts w:ascii="Sylfaen" w:eastAsia="Times New Roman" w:hAnsi="Sylfaen" w:cs="Sylfaen"/>
          <w:b/>
          <w:bCs/>
          <w:sz w:val="40"/>
          <w:szCs w:val="40"/>
        </w:rPr>
        <w:t>და</w:t>
      </w:r>
      <w:r w:rsidRPr="00141D4D">
        <w:rPr>
          <w:rFonts w:eastAsia="Times New Roman"/>
          <w:b/>
          <w:bCs/>
          <w:sz w:val="40"/>
          <w:szCs w:val="40"/>
        </w:rPr>
        <w:t xml:space="preserve"> </w:t>
      </w:r>
      <w:r w:rsidRPr="00141D4D">
        <w:rPr>
          <w:rFonts w:ascii="Sylfaen" w:eastAsia="Times New Roman" w:hAnsi="Sylfaen" w:cs="Sylfaen"/>
          <w:b/>
          <w:bCs/>
          <w:sz w:val="40"/>
          <w:szCs w:val="40"/>
        </w:rPr>
        <w:t>საზოგადოებასთან</w:t>
      </w:r>
      <w:r w:rsidRPr="00141D4D">
        <w:rPr>
          <w:rFonts w:eastAsia="Times New Roman"/>
          <w:b/>
          <w:bCs/>
          <w:sz w:val="40"/>
          <w:szCs w:val="40"/>
        </w:rPr>
        <w:t xml:space="preserve"> </w:t>
      </w:r>
      <w:r w:rsidRPr="00141D4D">
        <w:rPr>
          <w:rFonts w:ascii="Sylfaen" w:eastAsia="Times New Roman" w:hAnsi="Sylfaen" w:cs="Sylfaen"/>
          <w:b/>
          <w:bCs/>
          <w:sz w:val="40"/>
          <w:szCs w:val="40"/>
        </w:rPr>
        <w:t>ურთიერთობის</w:t>
      </w:r>
      <w:r w:rsidRPr="00141D4D">
        <w:rPr>
          <w:rFonts w:eastAsia="Times New Roman"/>
          <w:b/>
          <w:bCs/>
          <w:sz w:val="40"/>
          <w:szCs w:val="40"/>
        </w:rPr>
        <w:t xml:space="preserve"> </w:t>
      </w:r>
      <w:r w:rsidRPr="00141D4D">
        <w:rPr>
          <w:rFonts w:ascii="Sylfaen" w:eastAsia="Times New Roman" w:hAnsi="Sylfaen" w:cs="Sylfaen"/>
          <w:b/>
          <w:bCs/>
          <w:sz w:val="40"/>
          <w:szCs w:val="40"/>
        </w:rPr>
        <w:t>სამმართველო</w:t>
      </w:r>
    </w:p>
    <w:p w:rsidR="00976C3E" w:rsidRDefault="00976C3E" w:rsidP="00976C3E">
      <w:pPr>
        <w:jc w:val="center"/>
        <w:rPr>
          <w:rFonts w:ascii="Sylfaen" w:eastAsia="Times New Roman" w:hAnsi="Sylfaen" w:cs="Sylfaen"/>
          <w:b/>
          <w:bCs/>
          <w:sz w:val="24"/>
          <w:szCs w:val="24"/>
        </w:rPr>
      </w:pPr>
    </w:p>
    <w:p w:rsidR="00976C3E" w:rsidRDefault="00976C3E" w:rsidP="00976C3E">
      <w:pPr>
        <w:jc w:val="center"/>
        <w:rPr>
          <w:rFonts w:ascii="Sylfaen" w:eastAsia="Times New Roman" w:hAnsi="Sylfaen" w:cs="Sylfaen"/>
          <w:b/>
          <w:bCs/>
          <w:sz w:val="24"/>
          <w:szCs w:val="24"/>
        </w:rPr>
      </w:pPr>
    </w:p>
    <w:p w:rsidR="00976C3E" w:rsidRDefault="00976C3E" w:rsidP="00976C3E">
      <w:pPr>
        <w:jc w:val="center"/>
        <w:rPr>
          <w:rFonts w:ascii="Sylfaen" w:eastAsia="Times New Roman" w:hAnsi="Sylfaen" w:cs="Sylfaen"/>
          <w:b/>
          <w:bCs/>
          <w:sz w:val="24"/>
          <w:szCs w:val="24"/>
        </w:rPr>
      </w:pPr>
    </w:p>
    <w:p w:rsidR="00976C3E" w:rsidRDefault="00976C3E" w:rsidP="00976C3E">
      <w:pPr>
        <w:jc w:val="center"/>
        <w:rPr>
          <w:rFonts w:ascii="Sylfaen" w:eastAsia="Times New Roman" w:hAnsi="Sylfaen" w:cs="Sylfaen"/>
          <w:b/>
          <w:bCs/>
          <w:sz w:val="24"/>
          <w:szCs w:val="24"/>
        </w:rPr>
      </w:pPr>
    </w:p>
    <w:p w:rsidR="00976C3E" w:rsidRDefault="00976C3E" w:rsidP="00976C3E">
      <w:pPr>
        <w:jc w:val="center"/>
        <w:rPr>
          <w:rFonts w:ascii="Sylfaen" w:eastAsia="Times New Roman" w:hAnsi="Sylfaen" w:cs="Sylfaen"/>
          <w:b/>
          <w:bCs/>
          <w:sz w:val="24"/>
          <w:szCs w:val="24"/>
        </w:rPr>
      </w:pPr>
    </w:p>
    <w:p w:rsidR="00976C3E" w:rsidRDefault="00976C3E" w:rsidP="00976C3E">
      <w:pPr>
        <w:jc w:val="center"/>
        <w:rPr>
          <w:rFonts w:ascii="Sylfaen" w:eastAsia="Times New Roman" w:hAnsi="Sylfaen" w:cs="Sylfaen"/>
          <w:b/>
          <w:bCs/>
          <w:sz w:val="24"/>
          <w:szCs w:val="24"/>
        </w:rPr>
      </w:pPr>
    </w:p>
    <w:p w:rsidR="00976C3E" w:rsidRDefault="00976C3E" w:rsidP="00976C3E">
      <w:pPr>
        <w:jc w:val="center"/>
        <w:rPr>
          <w:rFonts w:ascii="Sylfaen" w:eastAsia="Times New Roman" w:hAnsi="Sylfaen" w:cs="Sylfaen"/>
          <w:b/>
          <w:bCs/>
          <w:sz w:val="24"/>
          <w:szCs w:val="24"/>
        </w:rPr>
      </w:pPr>
    </w:p>
    <w:p w:rsidR="00976C3E" w:rsidRDefault="00976C3E" w:rsidP="00976C3E">
      <w:pPr>
        <w:jc w:val="center"/>
        <w:rPr>
          <w:rFonts w:ascii="Sylfaen" w:eastAsia="Times New Roman" w:hAnsi="Sylfaen" w:cs="Sylfaen"/>
          <w:b/>
          <w:bCs/>
          <w:sz w:val="24"/>
          <w:szCs w:val="24"/>
        </w:rPr>
      </w:pPr>
    </w:p>
    <w:p w:rsidR="00976C3E" w:rsidRDefault="00976C3E" w:rsidP="00976C3E">
      <w:pPr>
        <w:jc w:val="center"/>
        <w:rPr>
          <w:rFonts w:ascii="Sylfaen" w:eastAsia="Times New Roman" w:hAnsi="Sylfaen" w:cs="Sylfaen"/>
          <w:b/>
          <w:bCs/>
          <w:sz w:val="24"/>
          <w:szCs w:val="24"/>
        </w:rPr>
      </w:pPr>
    </w:p>
    <w:p w:rsidR="00976C3E" w:rsidRDefault="00976C3E" w:rsidP="00976C3E">
      <w:pPr>
        <w:jc w:val="center"/>
        <w:rPr>
          <w:rFonts w:ascii="Sylfaen" w:eastAsia="Times New Roman" w:hAnsi="Sylfaen" w:cs="Sylfaen"/>
          <w:b/>
          <w:bCs/>
          <w:sz w:val="24"/>
          <w:szCs w:val="24"/>
        </w:rPr>
      </w:pPr>
    </w:p>
    <w:p w:rsidR="00976C3E" w:rsidRDefault="00976C3E" w:rsidP="00976C3E">
      <w:pPr>
        <w:jc w:val="center"/>
        <w:rPr>
          <w:rFonts w:ascii="Sylfaen" w:eastAsia="Times New Roman" w:hAnsi="Sylfaen" w:cs="Sylfaen"/>
          <w:b/>
          <w:bCs/>
          <w:sz w:val="24"/>
          <w:szCs w:val="24"/>
        </w:rPr>
      </w:pPr>
    </w:p>
    <w:p w:rsidR="00976C3E" w:rsidRDefault="00976C3E" w:rsidP="00976C3E">
      <w:pPr>
        <w:jc w:val="center"/>
        <w:rPr>
          <w:rFonts w:ascii="Sylfaen" w:eastAsia="Times New Roman" w:hAnsi="Sylfaen" w:cs="Sylfaen"/>
          <w:b/>
          <w:bCs/>
          <w:sz w:val="24"/>
          <w:szCs w:val="24"/>
        </w:rPr>
      </w:pPr>
    </w:p>
    <w:p w:rsidR="00697BF6" w:rsidRPr="00A41D3E" w:rsidRDefault="00697BF6" w:rsidP="00A41D3E">
      <w:pPr>
        <w:pStyle w:val="ListParagraph"/>
        <w:tabs>
          <w:tab w:val="left" w:pos="90"/>
          <w:tab w:val="left" w:pos="270"/>
          <w:tab w:val="left" w:pos="630"/>
        </w:tabs>
        <w:spacing w:after="0"/>
        <w:ind w:left="86"/>
        <w:jc w:val="both"/>
        <w:rPr>
          <w:b/>
          <w:bCs/>
          <w:sz w:val="28"/>
          <w:szCs w:val="28"/>
        </w:rPr>
      </w:pPr>
      <w:r w:rsidRPr="00A41D3E">
        <w:rPr>
          <w:b/>
          <w:bCs/>
          <w:sz w:val="28"/>
          <w:szCs w:val="28"/>
        </w:rPr>
        <w:lastRenderedPageBreak/>
        <w:t xml:space="preserve">სამუშაოს აღწერილობა </w:t>
      </w:r>
    </w:p>
    <w:p w:rsidR="00A41D3E" w:rsidRPr="00A41D3E" w:rsidRDefault="00A41D3E" w:rsidP="00A41D3E">
      <w:pPr>
        <w:pStyle w:val="ListParagraph"/>
        <w:tabs>
          <w:tab w:val="left" w:pos="90"/>
          <w:tab w:val="left" w:pos="270"/>
          <w:tab w:val="left" w:pos="630"/>
        </w:tabs>
        <w:spacing w:after="0"/>
        <w:ind w:left="86"/>
        <w:jc w:val="both"/>
        <w:rPr>
          <w:bCs/>
          <w:sz w:val="20"/>
          <w:szCs w:val="20"/>
        </w:rPr>
      </w:pPr>
    </w:p>
    <w:tbl>
      <w:tblPr>
        <w:tblW w:w="10155" w:type="dxa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155"/>
      </w:tblGrid>
      <w:tr w:rsidR="00697BF6" w:rsidRPr="00403AFA" w:rsidTr="00A41D3E">
        <w:trPr>
          <w:trHeight w:val="345"/>
        </w:trPr>
        <w:tc>
          <w:tcPr>
            <w:tcW w:w="10155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697BF6" w:rsidRPr="00403AFA" w:rsidRDefault="00697BF6" w:rsidP="002269AC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6"/>
                <w:szCs w:val="26"/>
              </w:rPr>
            </w:pPr>
            <w:r w:rsidRPr="00A41D3E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  <w:lang w:val="ka-GE"/>
              </w:rPr>
              <w:t>სტრუქტურული ერთეული:   დირექტორის აპარატი (დეპარტამენტი)</w:t>
            </w:r>
          </w:p>
        </w:tc>
      </w:tr>
      <w:tr w:rsidR="00697BF6" w:rsidRPr="00403AFA" w:rsidTr="00A41D3E">
        <w:trPr>
          <w:trHeight w:val="375"/>
        </w:trPr>
        <w:tc>
          <w:tcPr>
            <w:tcW w:w="10155" w:type="dxa"/>
            <w:tcBorders>
              <w:left w:val="nil"/>
              <w:right w:val="nil"/>
            </w:tcBorders>
            <w:shd w:val="clear" w:color="auto" w:fill="D2EAF1"/>
          </w:tcPr>
          <w:p w:rsidR="00697BF6" w:rsidRPr="00403AFA" w:rsidRDefault="00697BF6" w:rsidP="002269AC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6"/>
                <w:szCs w:val="26"/>
              </w:rPr>
            </w:pPr>
            <w:r w:rsidRPr="00A41D3E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  <w:lang w:val="ka-GE"/>
              </w:rPr>
              <w:t>ქვედანაყოფი:  მასმედიასთან და საზოგადოებასთან ურთიერთობის სამმართველო</w:t>
            </w:r>
          </w:p>
        </w:tc>
      </w:tr>
      <w:tr w:rsidR="00697BF6" w:rsidRPr="00403AFA" w:rsidTr="00A41D3E">
        <w:trPr>
          <w:trHeight w:val="345"/>
        </w:trPr>
        <w:tc>
          <w:tcPr>
            <w:tcW w:w="10155" w:type="dxa"/>
          </w:tcPr>
          <w:p w:rsidR="00697BF6" w:rsidRPr="00403AFA" w:rsidRDefault="00697BF6" w:rsidP="002269AC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6"/>
                <w:szCs w:val="26"/>
              </w:rPr>
            </w:pPr>
            <w:r w:rsidRPr="00A41D3E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  <w:lang w:val="ka-GE"/>
              </w:rPr>
              <w:t>თანამდებობა:   მთავარი სპეციალისტი</w:t>
            </w:r>
          </w:p>
        </w:tc>
      </w:tr>
      <w:tr w:rsidR="00A41D3E" w:rsidRPr="00403AFA" w:rsidTr="00A41D3E">
        <w:trPr>
          <w:trHeight w:val="345"/>
        </w:trPr>
        <w:tc>
          <w:tcPr>
            <w:tcW w:w="10155" w:type="dxa"/>
            <w:tcBorders>
              <w:bottom w:val="single" w:sz="8" w:space="0" w:color="4BACC6"/>
            </w:tcBorders>
            <w:shd w:val="clear" w:color="auto" w:fill="D2EAF1"/>
          </w:tcPr>
          <w:p w:rsidR="00A41D3E" w:rsidRPr="00403AFA" w:rsidRDefault="00A41D3E" w:rsidP="00A41D3E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6"/>
                <w:szCs w:val="26"/>
              </w:rPr>
            </w:pPr>
            <w:r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  <w:lang w:val="ka-GE"/>
              </w:rPr>
              <w:t>სახელი, გვარი</w:t>
            </w:r>
            <w:r w:rsidRPr="00A41D3E"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 xml:space="preserve">:  </w:t>
            </w:r>
          </w:p>
        </w:tc>
      </w:tr>
    </w:tbl>
    <w:p w:rsidR="00697BF6" w:rsidRDefault="00697BF6" w:rsidP="00697BF6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697BF6" w:rsidRPr="00171FD8" w:rsidRDefault="00697BF6" w:rsidP="00697BF6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  <w:sz w:val="20"/>
          <w:szCs w:val="20"/>
        </w:rPr>
      </w:pPr>
      <w:r w:rsidRPr="00EF2C50">
        <w:rPr>
          <w:b/>
          <w:bCs/>
          <w:sz w:val="20"/>
          <w:szCs w:val="20"/>
        </w:rPr>
        <w:t xml:space="preserve">1. </w:t>
      </w:r>
      <w:r w:rsidRPr="00A41D3E">
        <w:rPr>
          <w:rFonts w:ascii="Sylfaen" w:eastAsia="Calibri" w:hAnsi="Sylfaen" w:cs="Times New Roman"/>
          <w:b/>
          <w:bCs/>
          <w:sz w:val="20"/>
          <w:szCs w:val="20"/>
          <w:lang w:val="ka-GE"/>
        </w:rPr>
        <w:t>უფლება</w:t>
      </w:r>
      <w:r w:rsidR="00A41D3E" w:rsidRPr="00A41D3E">
        <w:rPr>
          <w:rFonts w:ascii="Sylfaen" w:eastAsia="Calibri" w:hAnsi="Sylfaen" w:cs="Times New Roman"/>
          <w:b/>
          <w:bCs/>
          <w:sz w:val="20"/>
          <w:szCs w:val="20"/>
          <w:lang w:val="ka-GE"/>
        </w:rPr>
        <w:t>–</w:t>
      </w:r>
      <w:r w:rsidRPr="00A41D3E">
        <w:rPr>
          <w:rFonts w:ascii="Sylfaen" w:eastAsia="Calibri" w:hAnsi="Sylfaen" w:cs="Times New Roman"/>
          <w:b/>
          <w:bCs/>
          <w:sz w:val="20"/>
          <w:szCs w:val="20"/>
          <w:lang w:val="ka-GE"/>
        </w:rPr>
        <w:t>მოვალეობები</w:t>
      </w:r>
      <w:r w:rsidRPr="00171FD8">
        <w:rPr>
          <w:b/>
          <w:bCs/>
          <w:sz w:val="20"/>
          <w:szCs w:val="20"/>
        </w:rPr>
        <w:tab/>
      </w:r>
    </w:p>
    <w:p w:rsidR="00697BF6" w:rsidRDefault="00697BF6" w:rsidP="00A41D3E">
      <w:pPr>
        <w:pStyle w:val="ListParagraph"/>
        <w:numPr>
          <w:ilvl w:val="0"/>
          <w:numId w:val="3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სოციალური მომსახურების სააგენტოს ცენტრალური აპარატის სტრუქტურულ ერთეულებთან, ასევე, სააგენტოს ტერიტორიულ ერთეულებთან კომუნიკაცია, სააგენტოს დებულებით განსაზღვრული და ასევე, ზემდგომი უწყების/ების  დავალებით განხირციელებული საქმიანობის, სერვისების, გასაცემლების და პროგრამების შესახებ ინფორმაციის მოპოვება;</w:t>
      </w:r>
    </w:p>
    <w:p w:rsidR="00697BF6" w:rsidRDefault="00697BF6" w:rsidP="00A41D3E">
      <w:pPr>
        <w:pStyle w:val="ListParagraph"/>
        <w:numPr>
          <w:ilvl w:val="0"/>
          <w:numId w:val="3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სოციალური მომსახურების სააგენტოს ცენტრალური აპარატის სტრუქტურული ერთეულებიდან, ასევე, სააგენტოს ტერიტორიული ერთეულებიდან სააგენტოს დებულებით განსაზღვრული და ასევე, ზემდგომი უწყების  დავალებით განხირციელებული საქმიანობის, სერვისების, გასაცემლების და პროგრამების შესახებ მოპოვებული ინფორმაციის დამუშავება;</w:t>
      </w:r>
    </w:p>
    <w:p w:rsidR="00697BF6" w:rsidRPr="00D954FD" w:rsidRDefault="00697BF6" w:rsidP="00A41D3E">
      <w:pPr>
        <w:pStyle w:val="ListParagraph"/>
        <w:numPr>
          <w:ilvl w:val="0"/>
          <w:numId w:val="3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სოციალური მომსახურების სააგენტოს სერვისების, გასაცემლების და პროგრამების შესახებ</w:t>
      </w:r>
      <w:r>
        <w:rPr>
          <w:bCs/>
          <w:sz w:val="20"/>
          <w:szCs w:val="20"/>
          <w:lang w:val="en-US"/>
        </w:rPr>
        <w:t xml:space="preserve">, </w:t>
      </w:r>
      <w:r>
        <w:rPr>
          <w:bCs/>
          <w:sz w:val="20"/>
          <w:szCs w:val="20"/>
        </w:rPr>
        <w:t>ასევე, მისი საქმიანობის შესახებ, საზოგადოების ინფორმირებულობის დონის ასამაღლებლად საინფორმაციო (ტექსტობრივი, ვიზუალური და აუდიო) მასალის  შექმნა/განახლება და გავრცელება;</w:t>
      </w:r>
    </w:p>
    <w:p w:rsidR="00697BF6" w:rsidRPr="00D954FD" w:rsidRDefault="00697BF6" w:rsidP="00A41D3E">
      <w:pPr>
        <w:pStyle w:val="ListParagraph"/>
        <w:numPr>
          <w:ilvl w:val="0"/>
          <w:numId w:val="3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სოციალური მომსახურების სააგენტოს საქმიანობის შესახებ საზოგადოების ინფორმირებულობის დონის ამაღლების მიზნით სხვადასხვა სახის ოფიციალური ღონისძიებების (მათ შორის: პრეს-კონფერენციები, კონფერენციები, კამპანიები, სემინარები, სამუშაო შეხვედრები) დაგეგმვა, ორგანიზება და/ან ორგანიზების ტექნიკური მხარდაჭერა;</w:t>
      </w:r>
    </w:p>
    <w:p w:rsidR="00697BF6" w:rsidRDefault="00697BF6" w:rsidP="00A41D3E">
      <w:pPr>
        <w:pStyle w:val="ListParagraph"/>
        <w:numPr>
          <w:ilvl w:val="0"/>
          <w:numId w:val="3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 w:rsidRPr="00976C61">
        <w:rPr>
          <w:bCs/>
          <w:sz w:val="20"/>
          <w:szCs w:val="20"/>
        </w:rPr>
        <w:t>სოციალური მომსახურების სააგენტოს ოფიციალური ვებ-გვერდის (</w:t>
      </w:r>
      <w:hyperlink r:id="rId7" w:history="1">
        <w:r w:rsidRPr="00976C61">
          <w:rPr>
            <w:rStyle w:val="Hyperlink"/>
            <w:bCs/>
            <w:sz w:val="20"/>
            <w:szCs w:val="20"/>
            <w:lang w:val="en-US"/>
          </w:rPr>
          <w:t>www.ssa.gov.ge</w:t>
        </w:r>
      </w:hyperlink>
      <w:r w:rsidRPr="00976C61">
        <w:rPr>
          <w:bCs/>
          <w:sz w:val="20"/>
          <w:szCs w:val="20"/>
          <w:lang w:val="en-US"/>
        </w:rPr>
        <w:t>)</w:t>
      </w:r>
      <w:r w:rsidRPr="00976C61">
        <w:rPr>
          <w:bCs/>
          <w:sz w:val="20"/>
          <w:szCs w:val="20"/>
        </w:rPr>
        <w:t xml:space="preserve"> მართვა/განახლება;</w:t>
      </w:r>
    </w:p>
    <w:p w:rsidR="00697BF6" w:rsidRPr="00073FE8" w:rsidRDefault="00697BF6" w:rsidP="00A41D3E">
      <w:pPr>
        <w:pStyle w:val="ListParagraph"/>
        <w:numPr>
          <w:ilvl w:val="0"/>
          <w:numId w:val="3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სოციალური მომსახურების სააგენტოს ოფიციალური ვებ-გვერდის მოხმარების მონიტორინგი, ანალიზი და მისი განვითარებისათვის წინადადებების შემუშავება სტრუქტურული ერთეულის ხელმძღვანელებთან განხილვისათვის;</w:t>
      </w:r>
    </w:p>
    <w:p w:rsidR="00697BF6" w:rsidRDefault="00697BF6" w:rsidP="00A41D3E">
      <w:pPr>
        <w:pStyle w:val="ListParagraph"/>
        <w:numPr>
          <w:ilvl w:val="0"/>
          <w:numId w:val="3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სოციალური მომსახურების სააგენტოს ოფიციალურ ვებ-გვერდზე განსათავსებელი ინფორმაციის შეგროვება სააგენტოს როგორც ცენტრალური სტრუქტურული ასვე, ტერიტორიული ერთეულებიდან და მისი დამუშავება;</w:t>
      </w:r>
    </w:p>
    <w:p w:rsidR="00697BF6" w:rsidRDefault="00697BF6" w:rsidP="00A41D3E">
      <w:pPr>
        <w:pStyle w:val="ListParagraph"/>
        <w:numPr>
          <w:ilvl w:val="0"/>
          <w:numId w:val="3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სოციალური ქსელების, მათ შორის სოციალურ ქსელებში სოციალური მომსახურების სააგენტოს ანგარიშების მონიტორინგი;</w:t>
      </w:r>
    </w:p>
    <w:p w:rsidR="00697BF6" w:rsidRDefault="00697BF6" w:rsidP="00A41D3E">
      <w:pPr>
        <w:pStyle w:val="ListParagraph"/>
        <w:numPr>
          <w:ilvl w:val="0"/>
          <w:numId w:val="3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სოციალურ ქსელებში სოციალური მომსახურების სააგენტოს ანგარიშების განვითარების</w:t>
      </w:r>
      <w:r>
        <w:rPr>
          <w:bCs/>
          <w:sz w:val="20"/>
          <w:szCs w:val="20"/>
          <w:lang w:val="en-US"/>
        </w:rPr>
        <w:t xml:space="preserve">, </w:t>
      </w:r>
      <w:r>
        <w:rPr>
          <w:bCs/>
          <w:sz w:val="20"/>
          <w:szCs w:val="20"/>
        </w:rPr>
        <w:t>მომხმარებელთა რაოდენობის გაზრდის, ასევე, მათი საინფორმაციო მომსახურების ხარისხის გაუმჯობესების მიზნით წინადადებების შემუშავება</w:t>
      </w:r>
      <w:r>
        <w:rPr>
          <w:bCs/>
          <w:sz w:val="20"/>
          <w:szCs w:val="20"/>
          <w:lang w:val="en-US"/>
        </w:rPr>
        <w:t>,</w:t>
      </w:r>
      <w:r>
        <w:rPr>
          <w:bCs/>
          <w:sz w:val="20"/>
          <w:szCs w:val="20"/>
        </w:rPr>
        <w:t xml:space="preserve"> სტრუქტურული ერთეულის ხელმძღვანელებთან წარდგენა და განხორციელება;</w:t>
      </w:r>
    </w:p>
    <w:p w:rsidR="00697BF6" w:rsidRDefault="00697BF6" w:rsidP="00A41D3E">
      <w:pPr>
        <w:pStyle w:val="ListParagraph"/>
        <w:numPr>
          <w:ilvl w:val="0"/>
          <w:numId w:val="3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სოციალური მომსახურების სააგენტოს პარტნიორ ორგანიზაციებთან (მათ შორის: საერთაშორისო ორგანიზაციებთან, არასამთავრობო ორგანიზაციებთან, ფონდებთან და ა.შ.) კომუნიკაცია, სააგენტოს საქმიანობის შესახებ მათი  ინფორმირების მიზნით, ასევე, მათგან უკუკავშირის მოპოვებისათვის;</w:t>
      </w:r>
    </w:p>
    <w:p w:rsidR="00697BF6" w:rsidRPr="00E356FB" w:rsidRDefault="00697BF6" w:rsidP="00A41D3E">
      <w:pPr>
        <w:pStyle w:val="ListParagraph"/>
        <w:numPr>
          <w:ilvl w:val="0"/>
          <w:numId w:val="3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სოციალური მომსახურების სააგენტოს პარტნიორ ორგანიზაციებთან კომუნიკაციის გაუმჯობესებისათვის წინადადებების შემუშავება სტრუქტურული ერთეულის ხელმძღვანელებთან განხილვისათვის და  მათი რეალიზება;</w:t>
      </w:r>
    </w:p>
    <w:p w:rsidR="00697BF6" w:rsidRDefault="00697BF6" w:rsidP="00A41D3E">
      <w:pPr>
        <w:pStyle w:val="ListParagraph"/>
        <w:numPr>
          <w:ilvl w:val="0"/>
          <w:numId w:val="3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დირექტორის შეხვედრების, სააგენტოს სტრუქტურული და/ან ტერიტორიული ერთეულების წარმომადგენლების კრებების, თათბირების ორგანიზება და ოქმების წარმოება;</w:t>
      </w:r>
    </w:p>
    <w:p w:rsidR="00697BF6" w:rsidRPr="00DE12AC" w:rsidRDefault="00697BF6" w:rsidP="00A41D3E">
      <w:pPr>
        <w:pStyle w:val="ListParagraph"/>
        <w:numPr>
          <w:ilvl w:val="0"/>
          <w:numId w:val="3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სოციალური მომსახურების სააგენტოს დებულებით განსაზღვრული და ასევე, ზემდგომი უწყების  დავალებით განხირციელებული საქმიანობის, სერვისების, გასაცემლების და პროგრამების შესახებ საზოგადოებასთან კომუნიკაციის სტრატეგიისა და სამოქმედო გეგმის შემუშავებაში მონაწილეობის მიღება;</w:t>
      </w:r>
    </w:p>
    <w:p w:rsidR="00697BF6" w:rsidRDefault="00697BF6" w:rsidP="00A41D3E">
      <w:pPr>
        <w:pStyle w:val="ListParagraph"/>
        <w:numPr>
          <w:ilvl w:val="0"/>
          <w:numId w:val="3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მედიასაშუალებების წარმომადგენლებთან ასევე, საინფორმაციო სააგენტოებთან კომუნიკაცია/თანამშრომლობა სოციალური მომსახურების სააგენტოს საქმიანობის შესახებ ან/და მის კომპეტენციის სფეროს დაქვემდებარებულ საკითხებთან დაკავშირებით ინფორმაციის მისაწოდებლად;</w:t>
      </w:r>
    </w:p>
    <w:p w:rsidR="00697BF6" w:rsidRDefault="00697BF6" w:rsidP="00A41D3E">
      <w:pPr>
        <w:pStyle w:val="ListParagraph"/>
        <w:numPr>
          <w:ilvl w:val="0"/>
          <w:numId w:val="3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მედიასაშუალებების მონიტორინგის შედეგად სოციალური მომსახურების სააგენტოს საქმიანობის შესახებ ან/და მის კომპეტენციის სფეროს დაქვემდებარებული საკითხების შესახებ მოპოვებული ინფორმაციის დამუშავება და ანალიზი;</w:t>
      </w:r>
    </w:p>
    <w:p w:rsidR="00697BF6" w:rsidRPr="00224A40" w:rsidRDefault="00697BF6" w:rsidP="00A41D3E">
      <w:pPr>
        <w:pStyle w:val="ListParagraph"/>
        <w:numPr>
          <w:ilvl w:val="0"/>
          <w:numId w:val="3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მასმედიასთან და საზოგადოებასთან ურთიერთობების საკითხებში სოციალური მომსახურების სააგენტოს ცენტრალური აპარატის სტრუქტურული ერთეულების, ასევე, სააგენტოს ტერიტორიული ერთეულების მხარდაჭერა, კონსულტირება და მეთოდოლოგიური დახმარება;</w:t>
      </w:r>
    </w:p>
    <w:p w:rsidR="00697BF6" w:rsidRPr="00276B42" w:rsidRDefault="00697BF6" w:rsidP="00A41D3E">
      <w:pPr>
        <w:pStyle w:val="ListParagraph"/>
        <w:numPr>
          <w:ilvl w:val="0"/>
          <w:numId w:val="3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სოციალური მომსახურების სააგენტოს დირექტორის აპარატში შემოსული </w:t>
      </w:r>
      <w:r w:rsidRPr="00F210A7">
        <w:rPr>
          <w:bCs/>
          <w:sz w:val="20"/>
          <w:szCs w:val="20"/>
        </w:rPr>
        <w:t xml:space="preserve">კორესპონდენციის განხილვა, </w:t>
      </w:r>
      <w:r>
        <w:rPr>
          <w:bCs/>
          <w:sz w:val="20"/>
          <w:szCs w:val="20"/>
        </w:rPr>
        <w:t>საჭიროების შემთხვევაში მოთხოვნილი</w:t>
      </w:r>
      <w:r w:rsidRPr="00F210A7">
        <w:rPr>
          <w:bCs/>
          <w:sz w:val="20"/>
          <w:szCs w:val="20"/>
        </w:rPr>
        <w:t xml:space="preserve"> ინფორმაციის მოპოვება</w:t>
      </w:r>
      <w:r>
        <w:rPr>
          <w:bCs/>
          <w:sz w:val="20"/>
          <w:szCs w:val="20"/>
        </w:rPr>
        <w:t xml:space="preserve"> სააგენტოს სტრუქტურული და ტერიტორიული ერთეულებიდან</w:t>
      </w:r>
      <w:r w:rsidRPr="00F210A7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 xml:space="preserve">ინფორმაციის </w:t>
      </w:r>
      <w:r w:rsidRPr="00F210A7">
        <w:rPr>
          <w:bCs/>
          <w:sz w:val="20"/>
          <w:szCs w:val="20"/>
        </w:rPr>
        <w:t>დამუშავება, პასუხის მომზადება</w:t>
      </w:r>
      <w:r>
        <w:rPr>
          <w:bCs/>
          <w:sz w:val="20"/>
          <w:szCs w:val="20"/>
        </w:rPr>
        <w:t>, შემდგომ</w:t>
      </w:r>
      <w:r w:rsidRPr="00F210A7">
        <w:rPr>
          <w:bCs/>
          <w:sz w:val="20"/>
          <w:szCs w:val="20"/>
        </w:rPr>
        <w:t xml:space="preserve"> დირექტორის </w:t>
      </w:r>
      <w:r>
        <w:rPr>
          <w:bCs/>
          <w:sz w:val="20"/>
          <w:szCs w:val="20"/>
        </w:rPr>
        <w:t>ან</w:t>
      </w:r>
      <w:r w:rsidRPr="00F210A7">
        <w:rPr>
          <w:bCs/>
          <w:sz w:val="20"/>
          <w:szCs w:val="20"/>
        </w:rPr>
        <w:t xml:space="preserve"> დირექტორის აპარატის უფროსის ხელმოწერით ადრესატისათვის გადაგზავნა</w:t>
      </w:r>
      <w:r>
        <w:rPr>
          <w:bCs/>
          <w:sz w:val="20"/>
          <w:szCs w:val="20"/>
        </w:rPr>
        <w:t>;</w:t>
      </w:r>
    </w:p>
    <w:p w:rsidR="00697BF6" w:rsidRPr="00976C61" w:rsidRDefault="00697BF6" w:rsidP="00A41D3E">
      <w:pPr>
        <w:pStyle w:val="ListParagraph"/>
        <w:numPr>
          <w:ilvl w:val="0"/>
          <w:numId w:val="3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 w:rsidRPr="00976C61">
        <w:rPr>
          <w:bCs/>
          <w:sz w:val="20"/>
          <w:szCs w:val="20"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697BF6" w:rsidRPr="00A41D3E" w:rsidRDefault="00A41D3E" w:rsidP="00697BF6">
      <w:pPr>
        <w:tabs>
          <w:tab w:val="left" w:pos="90"/>
          <w:tab w:val="left" w:pos="270"/>
          <w:tab w:val="left" w:pos="630"/>
        </w:tabs>
        <w:spacing w:before="120"/>
        <w:jc w:val="both"/>
        <w:rPr>
          <w:rFonts w:ascii="Sylfaen" w:hAnsi="Sylfaen"/>
          <w:bCs/>
          <w:sz w:val="20"/>
          <w:szCs w:val="20"/>
          <w:lang w:val="ka-GE"/>
        </w:rPr>
      </w:pPr>
      <w:r>
        <w:rPr>
          <w:rFonts w:ascii="Sylfaen" w:hAnsi="Sylfaen"/>
          <w:bCs/>
          <w:sz w:val="20"/>
          <w:szCs w:val="20"/>
          <w:lang w:val="ka-GE"/>
        </w:rPr>
        <w:t xml:space="preserve"> </w:t>
      </w:r>
    </w:p>
    <w:p w:rsidR="00697BF6" w:rsidRPr="00083FB9" w:rsidRDefault="00A41D3E" w:rsidP="00697BF6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 xml:space="preserve">         </w:t>
      </w:r>
      <w:r w:rsidR="00697BF6" w:rsidRPr="00083FB9">
        <w:rPr>
          <w:b/>
          <w:bCs/>
          <w:sz w:val="20"/>
          <w:szCs w:val="20"/>
        </w:rPr>
        <w:t xml:space="preserve">2. </w:t>
      </w:r>
      <w:r w:rsidR="00697BF6" w:rsidRPr="00A41D3E">
        <w:rPr>
          <w:rFonts w:ascii="Sylfaen" w:eastAsia="Calibri" w:hAnsi="Sylfaen" w:cs="Times New Roman"/>
          <w:b/>
          <w:bCs/>
          <w:sz w:val="20"/>
          <w:szCs w:val="20"/>
          <w:lang w:val="ka-GE"/>
        </w:rPr>
        <w:t xml:space="preserve">ანგარიშვალდებულება </w:t>
      </w:r>
    </w:p>
    <w:p w:rsidR="00697BF6" w:rsidRDefault="00697BF6" w:rsidP="00A41D3E">
      <w:pPr>
        <w:pStyle w:val="ListParagraph"/>
        <w:tabs>
          <w:tab w:val="left" w:pos="90"/>
          <w:tab w:val="left" w:pos="270"/>
          <w:tab w:val="left" w:pos="630"/>
        </w:tabs>
        <w:spacing w:after="0"/>
        <w:ind w:left="86"/>
        <w:jc w:val="both"/>
        <w:rPr>
          <w:bCs/>
          <w:sz w:val="20"/>
          <w:szCs w:val="20"/>
        </w:rPr>
      </w:pPr>
      <w:r w:rsidRPr="00083FB9">
        <w:rPr>
          <w:bCs/>
          <w:sz w:val="20"/>
          <w:szCs w:val="20"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A41D3E" w:rsidRPr="00AB4DA7" w:rsidRDefault="00A41D3E" w:rsidP="00A41D3E">
      <w:pPr>
        <w:pStyle w:val="ListParagraph"/>
        <w:tabs>
          <w:tab w:val="left" w:pos="90"/>
          <w:tab w:val="left" w:pos="270"/>
          <w:tab w:val="left" w:pos="630"/>
        </w:tabs>
        <w:spacing w:after="0"/>
        <w:ind w:left="86"/>
        <w:jc w:val="both"/>
        <w:rPr>
          <w:bCs/>
          <w:sz w:val="20"/>
          <w:szCs w:val="20"/>
        </w:rPr>
      </w:pPr>
    </w:p>
    <w:p w:rsidR="00697BF6" w:rsidRDefault="00697BF6" w:rsidP="00A41D3E">
      <w:pPr>
        <w:pStyle w:val="ListParagraph"/>
        <w:tabs>
          <w:tab w:val="left" w:pos="90"/>
          <w:tab w:val="left" w:pos="270"/>
          <w:tab w:val="left" w:pos="630"/>
        </w:tabs>
        <w:spacing w:after="0"/>
        <w:ind w:left="86"/>
        <w:jc w:val="both"/>
        <w:rPr>
          <w:bCs/>
          <w:sz w:val="20"/>
          <w:szCs w:val="20"/>
        </w:rPr>
      </w:pPr>
      <w:r w:rsidRPr="00083FB9">
        <w:rPr>
          <w:bCs/>
          <w:sz w:val="20"/>
          <w:szCs w:val="20"/>
        </w:rPr>
        <w:t>უშუალო  ხელმძღვანელი (სამმართველოს  უფროსი</w:t>
      </w:r>
      <w:r>
        <w:rPr>
          <w:bCs/>
          <w:sz w:val="20"/>
          <w:szCs w:val="20"/>
        </w:rPr>
        <w:t>)</w:t>
      </w:r>
      <w:r>
        <w:rPr>
          <w:bCs/>
          <w:sz w:val="20"/>
          <w:szCs w:val="20"/>
        </w:rPr>
        <w:tab/>
      </w:r>
      <w:r w:rsidRPr="00083FB9">
        <w:rPr>
          <w:bCs/>
          <w:sz w:val="20"/>
          <w:szCs w:val="20"/>
        </w:rPr>
        <w:t>------------------------------------------</w:t>
      </w:r>
    </w:p>
    <w:p w:rsidR="00A41D3E" w:rsidRPr="00083FB9" w:rsidRDefault="00A41D3E" w:rsidP="00A41D3E">
      <w:pPr>
        <w:pStyle w:val="ListParagraph"/>
        <w:tabs>
          <w:tab w:val="left" w:pos="90"/>
          <w:tab w:val="left" w:pos="270"/>
          <w:tab w:val="left" w:pos="630"/>
        </w:tabs>
        <w:spacing w:after="0"/>
        <w:ind w:left="86"/>
        <w:jc w:val="both"/>
        <w:rPr>
          <w:bCs/>
          <w:sz w:val="20"/>
          <w:szCs w:val="20"/>
        </w:rPr>
      </w:pPr>
    </w:p>
    <w:p w:rsidR="00697BF6" w:rsidRPr="00A41D3E" w:rsidRDefault="00697BF6" w:rsidP="00A41D3E">
      <w:pPr>
        <w:pStyle w:val="ListParagraph"/>
        <w:tabs>
          <w:tab w:val="left" w:pos="90"/>
          <w:tab w:val="left" w:pos="270"/>
          <w:tab w:val="left" w:pos="630"/>
        </w:tabs>
        <w:spacing w:after="0"/>
        <w:ind w:left="86"/>
        <w:jc w:val="both"/>
        <w:rPr>
          <w:bCs/>
          <w:sz w:val="20"/>
          <w:szCs w:val="20"/>
        </w:rPr>
      </w:pPr>
      <w:r w:rsidRPr="00083FB9">
        <w:rPr>
          <w:bCs/>
          <w:sz w:val="20"/>
          <w:szCs w:val="20"/>
        </w:rPr>
        <w:t>დაკისრებულ მოვალეობებს გავეცანი: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083FB9">
        <w:rPr>
          <w:bCs/>
          <w:sz w:val="20"/>
          <w:szCs w:val="20"/>
        </w:rPr>
        <w:t>-------------------</w:t>
      </w:r>
      <w:r w:rsidR="00A41D3E">
        <w:rPr>
          <w:bCs/>
          <w:sz w:val="20"/>
          <w:szCs w:val="20"/>
        </w:rPr>
        <w:t>------------------------</w:t>
      </w:r>
    </w:p>
    <w:p w:rsidR="00976C3E" w:rsidRDefault="00976C3E" w:rsidP="00976C3E"/>
    <w:p w:rsidR="00697BF6" w:rsidRDefault="00697BF6" w:rsidP="00976C3E"/>
    <w:p w:rsidR="00697BF6" w:rsidRDefault="00697BF6" w:rsidP="00A41D3E">
      <w:pPr>
        <w:pStyle w:val="ListParagraph"/>
        <w:tabs>
          <w:tab w:val="left" w:pos="90"/>
          <w:tab w:val="left" w:pos="270"/>
          <w:tab w:val="left" w:pos="630"/>
        </w:tabs>
        <w:spacing w:after="0"/>
        <w:ind w:left="86"/>
        <w:jc w:val="both"/>
        <w:rPr>
          <w:b/>
          <w:bCs/>
          <w:sz w:val="28"/>
          <w:szCs w:val="28"/>
        </w:rPr>
      </w:pPr>
      <w:r w:rsidRPr="00A41D3E">
        <w:rPr>
          <w:b/>
          <w:bCs/>
          <w:sz w:val="28"/>
          <w:szCs w:val="28"/>
        </w:rPr>
        <w:lastRenderedPageBreak/>
        <w:t xml:space="preserve">სამუშაოს აღწერილობა </w:t>
      </w:r>
    </w:p>
    <w:p w:rsidR="00A41D3E" w:rsidRPr="00A41D3E" w:rsidRDefault="00A41D3E" w:rsidP="00A41D3E">
      <w:pPr>
        <w:pStyle w:val="ListParagraph"/>
        <w:tabs>
          <w:tab w:val="left" w:pos="90"/>
          <w:tab w:val="left" w:pos="270"/>
          <w:tab w:val="left" w:pos="630"/>
        </w:tabs>
        <w:spacing w:after="0"/>
        <w:ind w:left="86"/>
        <w:jc w:val="both"/>
        <w:rPr>
          <w:b/>
          <w:bCs/>
          <w:sz w:val="28"/>
          <w:szCs w:val="28"/>
        </w:rPr>
      </w:pPr>
    </w:p>
    <w:tbl>
      <w:tblPr>
        <w:tblW w:w="10335" w:type="dxa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335"/>
      </w:tblGrid>
      <w:tr w:rsidR="00697BF6" w:rsidRPr="00403AFA" w:rsidTr="00A41D3E">
        <w:trPr>
          <w:trHeight w:val="345"/>
        </w:trPr>
        <w:tc>
          <w:tcPr>
            <w:tcW w:w="10335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697BF6" w:rsidRPr="00A41D3E" w:rsidRDefault="00697BF6" w:rsidP="002269AC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A41D3E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  <w:lang w:val="ka-GE"/>
              </w:rPr>
              <w:t>სტრუქტურული ერთეული:   დირექტორის აპარატი (დეპარტამენტი)</w:t>
            </w:r>
          </w:p>
        </w:tc>
      </w:tr>
      <w:tr w:rsidR="00697BF6" w:rsidRPr="00403AFA" w:rsidTr="00A41D3E">
        <w:trPr>
          <w:trHeight w:val="375"/>
        </w:trPr>
        <w:tc>
          <w:tcPr>
            <w:tcW w:w="10335" w:type="dxa"/>
            <w:tcBorders>
              <w:left w:val="nil"/>
              <w:right w:val="nil"/>
            </w:tcBorders>
            <w:shd w:val="clear" w:color="auto" w:fill="D2EAF1"/>
          </w:tcPr>
          <w:p w:rsidR="00697BF6" w:rsidRPr="00A41D3E" w:rsidRDefault="00697BF6" w:rsidP="002269AC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A41D3E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  <w:lang w:val="ka-GE"/>
              </w:rPr>
              <w:t>ქვედანაყოფი:  მასმედიასთან და საზოგადოებასთან ურთიერთობის სამმართველო</w:t>
            </w:r>
          </w:p>
        </w:tc>
      </w:tr>
      <w:tr w:rsidR="00697BF6" w:rsidRPr="00403AFA" w:rsidTr="00A41D3E">
        <w:trPr>
          <w:trHeight w:val="345"/>
        </w:trPr>
        <w:tc>
          <w:tcPr>
            <w:tcW w:w="10335" w:type="dxa"/>
          </w:tcPr>
          <w:p w:rsidR="00697BF6" w:rsidRPr="00A41D3E" w:rsidRDefault="00697BF6" w:rsidP="002269AC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A41D3E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  <w:lang w:val="ka-GE"/>
              </w:rPr>
              <w:t>თანამდებობა:   უფროსი სპეციალისტი</w:t>
            </w:r>
          </w:p>
        </w:tc>
      </w:tr>
      <w:tr w:rsidR="00A41D3E" w:rsidRPr="00403AFA" w:rsidTr="00A41D3E">
        <w:trPr>
          <w:trHeight w:val="345"/>
        </w:trPr>
        <w:tc>
          <w:tcPr>
            <w:tcW w:w="10335" w:type="dxa"/>
            <w:tcBorders>
              <w:bottom w:val="single" w:sz="8" w:space="0" w:color="4BACC6"/>
            </w:tcBorders>
            <w:shd w:val="clear" w:color="auto" w:fill="D2EAF1"/>
          </w:tcPr>
          <w:p w:rsidR="00A41D3E" w:rsidRPr="00A41D3E" w:rsidRDefault="00A41D3E" w:rsidP="00A41D3E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  <w:lang w:val="ka-GE"/>
              </w:rPr>
              <w:t>სახელი, გვარი</w:t>
            </w:r>
            <w:r w:rsidRPr="00A41D3E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  <w:lang w:val="ka-GE"/>
              </w:rPr>
              <w:t xml:space="preserve">:  </w:t>
            </w:r>
          </w:p>
        </w:tc>
      </w:tr>
    </w:tbl>
    <w:p w:rsidR="00697BF6" w:rsidRDefault="00697BF6" w:rsidP="00697BF6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697BF6" w:rsidRPr="00171FD8" w:rsidRDefault="00697BF6" w:rsidP="00697BF6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  <w:sz w:val="20"/>
          <w:szCs w:val="20"/>
        </w:rPr>
      </w:pPr>
      <w:r w:rsidRPr="00EF2C50">
        <w:rPr>
          <w:b/>
          <w:bCs/>
          <w:sz w:val="20"/>
          <w:szCs w:val="20"/>
        </w:rPr>
        <w:t xml:space="preserve">1. </w:t>
      </w:r>
      <w:r w:rsidRPr="00A41D3E">
        <w:rPr>
          <w:rFonts w:ascii="Sylfaen" w:eastAsia="Calibri" w:hAnsi="Sylfaen" w:cs="Times New Roman"/>
          <w:b/>
          <w:bCs/>
          <w:sz w:val="20"/>
          <w:szCs w:val="20"/>
          <w:lang w:val="ka-GE"/>
        </w:rPr>
        <w:t>უფლება</w:t>
      </w:r>
      <w:r w:rsidR="00A41D3E">
        <w:rPr>
          <w:rFonts w:ascii="Sylfaen" w:eastAsia="Calibri" w:hAnsi="Sylfaen" w:cs="Times New Roman"/>
          <w:b/>
          <w:bCs/>
          <w:sz w:val="20"/>
          <w:szCs w:val="20"/>
          <w:lang w:val="ka-GE"/>
        </w:rPr>
        <w:t>–</w:t>
      </w:r>
      <w:r w:rsidRPr="00A41D3E">
        <w:rPr>
          <w:rFonts w:ascii="Sylfaen" w:eastAsia="Calibri" w:hAnsi="Sylfaen" w:cs="Times New Roman"/>
          <w:b/>
          <w:bCs/>
          <w:sz w:val="20"/>
          <w:szCs w:val="20"/>
          <w:lang w:val="ka-GE"/>
        </w:rPr>
        <w:t>მოვალეობები</w:t>
      </w:r>
      <w:r w:rsidRPr="00171FD8">
        <w:rPr>
          <w:b/>
          <w:bCs/>
          <w:sz w:val="20"/>
          <w:szCs w:val="20"/>
        </w:rPr>
        <w:tab/>
      </w:r>
    </w:p>
    <w:p w:rsidR="00697BF6" w:rsidRDefault="00697BF6" w:rsidP="00A41D3E">
      <w:pPr>
        <w:pStyle w:val="ListParagraph"/>
        <w:numPr>
          <w:ilvl w:val="0"/>
          <w:numId w:val="4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სოციალური მომსახურების სააგენტოს ცენტრალური აპარატის სტრუქტურულ ერთეულებთან, ასევე, სააგენტოს ტერიტორიულ ერთეულებთან კომუნიკაცია, სააგენტოს დებულებით განსაზღვრული და ასევე, ზემდგომი უწყების/ების  დავალებით განხირციელებული საქმიანობის, სერვისების, გასაცემლების და პროგრამების შესახებ ინფორმაციის მოპოვება;</w:t>
      </w:r>
    </w:p>
    <w:p w:rsidR="00697BF6" w:rsidRPr="00D954FD" w:rsidRDefault="00697BF6" w:rsidP="00A41D3E">
      <w:pPr>
        <w:pStyle w:val="ListParagraph"/>
        <w:numPr>
          <w:ilvl w:val="0"/>
          <w:numId w:val="4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სოციალური მომსახურების სააგენტოს საქმიანობის შესახებ საზოგადოების ინფორმირებულობის დონის ამაღლების მიზნით სხვადასხვა სახის ოფიციალური ღონისძიებების (მათ შორის: პრეს-კონფერენციები, კონფერენციები, კამპანიები, სემინარები, სამუშაო შეხვედრები) ორგანიზება და/ან ორგანიზების ტექნიკური მხარდაჭერა;</w:t>
      </w:r>
    </w:p>
    <w:p w:rsidR="00697BF6" w:rsidRDefault="00697BF6" w:rsidP="00A41D3E">
      <w:pPr>
        <w:pStyle w:val="ListParagraph"/>
        <w:numPr>
          <w:ilvl w:val="0"/>
          <w:numId w:val="4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სოციალური მომსახურების სააგენტოს სერვისების, გასაცემლების და პროგრამების შესახებ</w:t>
      </w:r>
      <w:r>
        <w:rPr>
          <w:bCs/>
          <w:sz w:val="20"/>
          <w:szCs w:val="20"/>
          <w:lang w:val="en-US"/>
        </w:rPr>
        <w:t xml:space="preserve">, </w:t>
      </w:r>
      <w:r>
        <w:rPr>
          <w:bCs/>
          <w:sz w:val="20"/>
          <w:szCs w:val="20"/>
        </w:rPr>
        <w:t>ასევე, მისი საქმიანობის შესახებ, საზოგადოების ინფორმირებულობის დონის ასამაღლებლად საინფორმაციო (ტექსტობრივი, ვიზუალური და აუდიო) მასალის  შექმნა/განახლებაში მონაწილეობის მიღება;</w:t>
      </w:r>
    </w:p>
    <w:p w:rsidR="00697BF6" w:rsidRDefault="00697BF6" w:rsidP="00A41D3E">
      <w:pPr>
        <w:pStyle w:val="ListParagraph"/>
        <w:numPr>
          <w:ilvl w:val="0"/>
          <w:numId w:val="4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სოციალური მომსახურების სააგენტოს ვებ-გვერდზე განსათავსებელი ტექსტობრივი, მასალის ვიდეომასალის, ფოტომასალის, ცხრილების და სხვა ვიზუალური საინფორმაციო მასალის დამუშავება და/ან შექმნა;</w:t>
      </w:r>
    </w:p>
    <w:p w:rsidR="00697BF6" w:rsidRDefault="00697BF6" w:rsidP="00A41D3E">
      <w:pPr>
        <w:pStyle w:val="ListParagraph"/>
        <w:numPr>
          <w:ilvl w:val="0"/>
          <w:numId w:val="4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სოციალური მომსახურების სააგენტოს ვებ-გვერდზე საინფორმაციო მასალის (მათ შორის: ტექსტობრივი და ვიზუალური (სხვადასხვა ფორმატის ვიდეო, ფოტო, ცხრილები, დიაგრამები და ა.შ.) საინფორმაციო მასალა) განთავსება;</w:t>
      </w:r>
    </w:p>
    <w:p w:rsidR="00697BF6" w:rsidRDefault="00697BF6" w:rsidP="00A41D3E">
      <w:pPr>
        <w:pStyle w:val="ListParagraph"/>
        <w:numPr>
          <w:ilvl w:val="0"/>
          <w:numId w:val="4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სოციალურ ქსელებში სოციალური მომსახურების სააგენტოს ანგარიშებზე განსათავსებელი ტექსტობრივი და ვიზუალური საინფორმაციო მასალის დამუშავება/შექმნა;</w:t>
      </w:r>
    </w:p>
    <w:p w:rsidR="00697BF6" w:rsidRDefault="00697BF6" w:rsidP="00A41D3E">
      <w:pPr>
        <w:pStyle w:val="ListParagraph"/>
        <w:numPr>
          <w:ilvl w:val="0"/>
          <w:numId w:val="4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სოციალურ ქსელებში სოციალური მომსახურების სააგენტოს ანგარიშებზე საინფორმაციო მასალის (მათ შორის: ტექსტობრივი და ვიზუალური (სხვადასხვა ფორმატის ვიდეო, ფოტო, ცხრილები, დიაგრამები და ა.შ.) საინფორმაციო მასალა) განთავსება;</w:t>
      </w:r>
    </w:p>
    <w:p w:rsidR="00697BF6" w:rsidRDefault="00697BF6" w:rsidP="00A41D3E">
      <w:pPr>
        <w:pStyle w:val="ListParagraph"/>
        <w:numPr>
          <w:ilvl w:val="0"/>
          <w:numId w:val="4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სოციალურ ქსელების მომხმარებელთა საინფორმაციო უზრუნველყოფა სოციალური მომსახურების სააგენტოს კომპეტენციის სფეროს მიკუთვნებულ საკითხებთან დაკავშირებით;</w:t>
      </w:r>
    </w:p>
    <w:p w:rsidR="00697BF6" w:rsidRDefault="00697BF6" w:rsidP="00A41D3E">
      <w:pPr>
        <w:pStyle w:val="ListParagraph"/>
        <w:numPr>
          <w:ilvl w:val="0"/>
          <w:numId w:val="4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სოციალური მომსახურების სააგენტოს კომპეტენციის სფეროს დაქვემდებარებული საკითხებთან დაკავშირებით მას-მედიის საშუალებით გასავრცელებელი საინფორმაციო მასალის (მათ შორის: პრეს-რელიზი, პრეს-ედვაიზერი, საპრეზენტაციო მასალა და ა.შ.) შექმნა;</w:t>
      </w:r>
    </w:p>
    <w:p w:rsidR="00697BF6" w:rsidRDefault="00697BF6" w:rsidP="00A41D3E">
      <w:pPr>
        <w:pStyle w:val="ListParagraph"/>
        <w:numPr>
          <w:ilvl w:val="0"/>
          <w:numId w:val="4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მედიასაშუალებების მონიტორინგი, სოციალური მომსახურების სააგენტოს საქმიანობის შესახებ ან/და მის კომპეტენციის სფეროს დაქვემდებარებულ საკითხებთან დაკავშირებით გავრცელებული ინფორმაციის მოპოვება/შეკრება;</w:t>
      </w:r>
    </w:p>
    <w:p w:rsidR="00697BF6" w:rsidRPr="00276B42" w:rsidRDefault="00697BF6" w:rsidP="00A41D3E">
      <w:pPr>
        <w:pStyle w:val="ListParagraph"/>
        <w:numPr>
          <w:ilvl w:val="0"/>
          <w:numId w:val="4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სოციალური მომსახურების სააგენტოს დირექტორის აპარატში შემოსული </w:t>
      </w:r>
      <w:r w:rsidRPr="00F210A7">
        <w:rPr>
          <w:bCs/>
          <w:sz w:val="20"/>
          <w:szCs w:val="20"/>
        </w:rPr>
        <w:t xml:space="preserve">კორესპონდენციის განხილვა, </w:t>
      </w:r>
      <w:r>
        <w:rPr>
          <w:bCs/>
          <w:sz w:val="20"/>
          <w:szCs w:val="20"/>
        </w:rPr>
        <w:t>საჭიროების შემთხვევაში მოთხოვნილი</w:t>
      </w:r>
      <w:r w:rsidRPr="00F210A7">
        <w:rPr>
          <w:bCs/>
          <w:sz w:val="20"/>
          <w:szCs w:val="20"/>
        </w:rPr>
        <w:t xml:space="preserve"> ინფორმაციის მოპოვება</w:t>
      </w:r>
      <w:r>
        <w:rPr>
          <w:bCs/>
          <w:sz w:val="20"/>
          <w:szCs w:val="20"/>
        </w:rPr>
        <w:t xml:space="preserve"> სააგენტოს სტრუქტურული და ტერიტორიული ერთეულებიდან</w:t>
      </w:r>
      <w:r w:rsidRPr="00F210A7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 xml:space="preserve">ინფორმაციის </w:t>
      </w:r>
      <w:r w:rsidRPr="00F210A7">
        <w:rPr>
          <w:bCs/>
          <w:sz w:val="20"/>
          <w:szCs w:val="20"/>
        </w:rPr>
        <w:t>დამუშავება, პასუხის მომზადება</w:t>
      </w:r>
      <w:r>
        <w:rPr>
          <w:bCs/>
          <w:sz w:val="20"/>
          <w:szCs w:val="20"/>
        </w:rPr>
        <w:t>, შემდგომ</w:t>
      </w:r>
      <w:r w:rsidRPr="00F210A7">
        <w:rPr>
          <w:bCs/>
          <w:sz w:val="20"/>
          <w:szCs w:val="20"/>
        </w:rPr>
        <w:t xml:space="preserve"> დირექტორის </w:t>
      </w:r>
      <w:r>
        <w:rPr>
          <w:bCs/>
          <w:sz w:val="20"/>
          <w:szCs w:val="20"/>
        </w:rPr>
        <w:t>ან</w:t>
      </w:r>
      <w:r w:rsidRPr="00F210A7">
        <w:rPr>
          <w:bCs/>
          <w:sz w:val="20"/>
          <w:szCs w:val="20"/>
        </w:rPr>
        <w:t xml:space="preserve"> დირექტორის აპარატის უფროსის ხელმოწერით ადრესატისათვის გადაგზავნა</w:t>
      </w:r>
      <w:r>
        <w:rPr>
          <w:bCs/>
          <w:sz w:val="20"/>
          <w:szCs w:val="20"/>
        </w:rPr>
        <w:t>;</w:t>
      </w:r>
    </w:p>
    <w:p w:rsidR="00697BF6" w:rsidRPr="00976C61" w:rsidRDefault="00697BF6" w:rsidP="00A41D3E">
      <w:pPr>
        <w:pStyle w:val="ListParagraph"/>
        <w:numPr>
          <w:ilvl w:val="0"/>
          <w:numId w:val="4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 w:rsidRPr="00976C61">
        <w:rPr>
          <w:bCs/>
          <w:sz w:val="20"/>
          <w:szCs w:val="20"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697BF6" w:rsidRPr="0005359A" w:rsidRDefault="00697BF6" w:rsidP="00697BF6">
      <w:p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</w:p>
    <w:p w:rsidR="00A41D3E" w:rsidRDefault="00A41D3E" w:rsidP="00A41D3E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 xml:space="preserve">          </w:t>
      </w:r>
      <w:r w:rsidR="00697BF6" w:rsidRPr="00083FB9">
        <w:rPr>
          <w:b/>
          <w:bCs/>
          <w:sz w:val="20"/>
          <w:szCs w:val="20"/>
        </w:rPr>
        <w:t>2.</w:t>
      </w:r>
      <w:r w:rsidR="00697BF6" w:rsidRPr="00A41D3E">
        <w:rPr>
          <w:rFonts w:ascii="Sylfaen" w:eastAsia="Calibri" w:hAnsi="Sylfaen" w:cs="Times New Roman"/>
          <w:b/>
          <w:bCs/>
          <w:sz w:val="20"/>
          <w:szCs w:val="20"/>
          <w:lang w:val="ka-GE"/>
        </w:rPr>
        <w:t xml:space="preserve"> ანგარიშვალდებულება</w:t>
      </w:r>
      <w:r w:rsidR="00697BF6" w:rsidRPr="00083FB9">
        <w:rPr>
          <w:b/>
          <w:bCs/>
          <w:sz w:val="20"/>
          <w:szCs w:val="20"/>
        </w:rPr>
        <w:t xml:space="preserve"> </w:t>
      </w:r>
    </w:p>
    <w:p w:rsidR="00A41D3E" w:rsidRDefault="00A41D3E" w:rsidP="00A41D3E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 w:cs="Sylfaen"/>
          <w:bCs/>
          <w:sz w:val="20"/>
          <w:szCs w:val="20"/>
        </w:rPr>
      </w:pPr>
    </w:p>
    <w:p w:rsidR="00697BF6" w:rsidRDefault="00A41D3E" w:rsidP="00A41D3E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  <w:sz w:val="20"/>
          <w:szCs w:val="20"/>
        </w:rPr>
      </w:pPr>
      <w:r>
        <w:rPr>
          <w:rFonts w:ascii="Sylfaen" w:hAnsi="Sylfaen" w:cs="Sylfaen"/>
          <w:bCs/>
          <w:sz w:val="20"/>
          <w:szCs w:val="20"/>
          <w:lang w:val="ka-GE"/>
        </w:rPr>
        <w:t xml:space="preserve">       </w:t>
      </w:r>
      <w:r w:rsidR="00697BF6" w:rsidRPr="00A41D3E">
        <w:rPr>
          <w:rFonts w:ascii="Sylfaen" w:hAnsi="Sylfaen" w:cs="Sylfaen"/>
          <w:bCs/>
          <w:sz w:val="20"/>
          <w:szCs w:val="20"/>
        </w:rPr>
        <w:t>თანამშრომელი</w:t>
      </w:r>
      <w:r w:rsidR="00697BF6" w:rsidRPr="00A41D3E">
        <w:rPr>
          <w:bCs/>
          <w:sz w:val="20"/>
          <w:szCs w:val="20"/>
        </w:rPr>
        <w:t xml:space="preserve"> </w:t>
      </w:r>
      <w:r w:rsidR="00697BF6" w:rsidRPr="00A41D3E">
        <w:rPr>
          <w:rFonts w:ascii="Sylfaen" w:hAnsi="Sylfaen" w:cs="Sylfaen"/>
          <w:bCs/>
          <w:sz w:val="20"/>
          <w:szCs w:val="20"/>
        </w:rPr>
        <w:t>ანგარიშვალდებულია</w:t>
      </w:r>
      <w:r w:rsidR="00697BF6" w:rsidRPr="00A41D3E">
        <w:rPr>
          <w:bCs/>
          <w:sz w:val="20"/>
          <w:szCs w:val="20"/>
        </w:rPr>
        <w:t xml:space="preserve"> </w:t>
      </w:r>
      <w:r w:rsidR="00697BF6" w:rsidRPr="00A41D3E">
        <w:rPr>
          <w:rFonts w:ascii="Sylfaen" w:hAnsi="Sylfaen" w:cs="Sylfaen"/>
          <w:bCs/>
          <w:sz w:val="20"/>
          <w:szCs w:val="20"/>
        </w:rPr>
        <w:t>დეპარტამენტის</w:t>
      </w:r>
      <w:r w:rsidR="00697BF6" w:rsidRPr="00A41D3E">
        <w:rPr>
          <w:bCs/>
          <w:sz w:val="20"/>
          <w:szCs w:val="20"/>
        </w:rPr>
        <w:t xml:space="preserve">  </w:t>
      </w:r>
      <w:r w:rsidR="00697BF6" w:rsidRPr="00A41D3E">
        <w:rPr>
          <w:rFonts w:ascii="Sylfaen" w:hAnsi="Sylfaen" w:cs="Sylfaen"/>
          <w:bCs/>
          <w:sz w:val="20"/>
          <w:szCs w:val="20"/>
        </w:rPr>
        <w:t>უფროსის</w:t>
      </w:r>
      <w:r w:rsidR="00697BF6" w:rsidRPr="00A41D3E">
        <w:rPr>
          <w:bCs/>
          <w:sz w:val="20"/>
          <w:szCs w:val="20"/>
        </w:rPr>
        <w:t xml:space="preserve">,  </w:t>
      </w:r>
      <w:r w:rsidR="00697BF6" w:rsidRPr="00A41D3E">
        <w:rPr>
          <w:rFonts w:ascii="Sylfaen" w:hAnsi="Sylfaen" w:cs="Sylfaen"/>
          <w:bCs/>
          <w:sz w:val="20"/>
          <w:szCs w:val="20"/>
        </w:rPr>
        <w:t>დეპარტამენტის</w:t>
      </w:r>
      <w:r w:rsidR="00697BF6" w:rsidRPr="00A41D3E">
        <w:rPr>
          <w:bCs/>
          <w:sz w:val="20"/>
          <w:szCs w:val="20"/>
        </w:rPr>
        <w:t xml:space="preserve">  </w:t>
      </w:r>
      <w:r w:rsidR="00697BF6" w:rsidRPr="00A41D3E">
        <w:rPr>
          <w:rFonts w:ascii="Sylfaen" w:hAnsi="Sylfaen" w:cs="Sylfaen"/>
          <w:bCs/>
          <w:sz w:val="20"/>
          <w:szCs w:val="20"/>
        </w:rPr>
        <w:t>უფროსის</w:t>
      </w:r>
      <w:r w:rsidR="00697BF6" w:rsidRPr="00A41D3E">
        <w:rPr>
          <w:bCs/>
          <w:sz w:val="20"/>
          <w:szCs w:val="20"/>
        </w:rPr>
        <w:t xml:space="preserve"> </w:t>
      </w:r>
      <w:r w:rsidR="00697BF6" w:rsidRPr="00A41D3E">
        <w:rPr>
          <w:rFonts w:ascii="Sylfaen" w:hAnsi="Sylfaen" w:cs="Sylfaen"/>
          <w:bCs/>
          <w:sz w:val="20"/>
          <w:szCs w:val="20"/>
        </w:rPr>
        <w:t>მოადგილის</w:t>
      </w:r>
      <w:r w:rsidR="00697BF6" w:rsidRPr="00A41D3E">
        <w:rPr>
          <w:bCs/>
          <w:sz w:val="20"/>
          <w:szCs w:val="20"/>
        </w:rPr>
        <w:t xml:space="preserve"> </w:t>
      </w:r>
      <w:r w:rsidR="00697BF6" w:rsidRPr="00A41D3E">
        <w:rPr>
          <w:rFonts w:ascii="Sylfaen" w:hAnsi="Sylfaen" w:cs="Sylfaen"/>
          <w:bCs/>
          <w:sz w:val="20"/>
          <w:szCs w:val="20"/>
        </w:rPr>
        <w:t>და</w:t>
      </w:r>
      <w:r w:rsidR="00697BF6" w:rsidRPr="00A41D3E">
        <w:rPr>
          <w:bCs/>
          <w:sz w:val="20"/>
          <w:szCs w:val="20"/>
        </w:rPr>
        <w:t xml:space="preserve"> </w:t>
      </w:r>
      <w:r w:rsidR="00697BF6" w:rsidRPr="00A41D3E">
        <w:rPr>
          <w:rFonts w:ascii="Sylfaen" w:hAnsi="Sylfaen" w:cs="Sylfaen"/>
          <w:bCs/>
          <w:sz w:val="20"/>
          <w:szCs w:val="20"/>
        </w:rPr>
        <w:t>სამმართველოს</w:t>
      </w:r>
      <w:r w:rsidR="00697BF6" w:rsidRPr="00A41D3E">
        <w:rPr>
          <w:bCs/>
          <w:sz w:val="20"/>
          <w:szCs w:val="20"/>
        </w:rPr>
        <w:t xml:space="preserve"> </w:t>
      </w:r>
      <w:r w:rsidR="00697BF6" w:rsidRPr="00A41D3E">
        <w:rPr>
          <w:rFonts w:ascii="Sylfaen" w:hAnsi="Sylfaen" w:cs="Sylfaen"/>
          <w:bCs/>
          <w:sz w:val="20"/>
          <w:szCs w:val="20"/>
        </w:rPr>
        <w:t>უფროსის</w:t>
      </w:r>
      <w:r w:rsidR="00697BF6" w:rsidRPr="00A41D3E">
        <w:rPr>
          <w:bCs/>
          <w:sz w:val="20"/>
          <w:szCs w:val="20"/>
        </w:rPr>
        <w:t xml:space="preserve"> </w:t>
      </w:r>
      <w:r w:rsidR="00697BF6" w:rsidRPr="00A41D3E">
        <w:rPr>
          <w:rFonts w:ascii="Sylfaen" w:hAnsi="Sylfaen" w:cs="Sylfaen"/>
          <w:bCs/>
          <w:sz w:val="20"/>
          <w:szCs w:val="20"/>
        </w:rPr>
        <w:t>წინაშე</w:t>
      </w:r>
      <w:r w:rsidR="00697BF6" w:rsidRPr="00A41D3E">
        <w:rPr>
          <w:bCs/>
          <w:sz w:val="20"/>
          <w:szCs w:val="20"/>
        </w:rPr>
        <w:t>.</w:t>
      </w:r>
    </w:p>
    <w:p w:rsidR="00A41D3E" w:rsidRPr="00A41D3E" w:rsidRDefault="00A41D3E" w:rsidP="00A41D3E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697BF6" w:rsidRPr="00A41D3E" w:rsidRDefault="00697BF6" w:rsidP="00A41D3E">
      <w:pPr>
        <w:tabs>
          <w:tab w:val="left" w:pos="90"/>
          <w:tab w:val="left" w:pos="270"/>
          <w:tab w:val="left" w:pos="630"/>
        </w:tabs>
        <w:spacing w:after="0"/>
        <w:jc w:val="both"/>
        <w:rPr>
          <w:rFonts w:ascii="Sylfaen" w:hAnsi="Sylfaen"/>
          <w:bCs/>
          <w:sz w:val="20"/>
          <w:szCs w:val="20"/>
          <w:lang w:val="ka-GE"/>
        </w:rPr>
      </w:pPr>
      <w:r w:rsidRPr="00A41D3E">
        <w:rPr>
          <w:rFonts w:ascii="Sylfaen" w:hAnsi="Sylfaen" w:cs="Sylfaen"/>
          <w:bCs/>
          <w:sz w:val="20"/>
          <w:szCs w:val="20"/>
        </w:rPr>
        <w:t>უშუალო</w:t>
      </w:r>
      <w:r w:rsidRPr="00A41D3E">
        <w:rPr>
          <w:bCs/>
          <w:sz w:val="20"/>
          <w:szCs w:val="20"/>
        </w:rPr>
        <w:t xml:space="preserve">  </w:t>
      </w:r>
      <w:r w:rsidRPr="00A41D3E">
        <w:rPr>
          <w:rFonts w:ascii="Sylfaen" w:hAnsi="Sylfaen" w:cs="Sylfaen"/>
          <w:bCs/>
          <w:sz w:val="20"/>
          <w:szCs w:val="20"/>
        </w:rPr>
        <w:t>ხელმძღვანელი</w:t>
      </w:r>
      <w:r w:rsidRPr="00A41D3E">
        <w:rPr>
          <w:bCs/>
          <w:sz w:val="20"/>
          <w:szCs w:val="20"/>
        </w:rPr>
        <w:t xml:space="preserve"> (</w:t>
      </w:r>
      <w:r w:rsidRPr="00A41D3E">
        <w:rPr>
          <w:rFonts w:ascii="Sylfaen" w:hAnsi="Sylfaen" w:cs="Sylfaen"/>
          <w:bCs/>
          <w:sz w:val="20"/>
          <w:szCs w:val="20"/>
        </w:rPr>
        <w:t>სამმართველოს</w:t>
      </w:r>
      <w:r w:rsidRPr="00A41D3E">
        <w:rPr>
          <w:bCs/>
          <w:sz w:val="20"/>
          <w:szCs w:val="20"/>
        </w:rPr>
        <w:t xml:space="preserve">  </w:t>
      </w:r>
      <w:r w:rsidRPr="00A41D3E">
        <w:rPr>
          <w:rFonts w:ascii="Sylfaen" w:hAnsi="Sylfaen" w:cs="Sylfaen"/>
          <w:bCs/>
          <w:sz w:val="20"/>
          <w:szCs w:val="20"/>
        </w:rPr>
        <w:t>უფროსი</w:t>
      </w:r>
      <w:r w:rsidRPr="00A41D3E">
        <w:rPr>
          <w:bCs/>
          <w:sz w:val="20"/>
          <w:szCs w:val="20"/>
        </w:rPr>
        <w:t>)</w:t>
      </w:r>
      <w:r w:rsidRPr="00A41D3E">
        <w:rPr>
          <w:bCs/>
          <w:sz w:val="20"/>
          <w:szCs w:val="20"/>
        </w:rPr>
        <w:tab/>
        <w:t>------------------------------------------</w:t>
      </w:r>
      <w:r w:rsidR="00A41D3E">
        <w:rPr>
          <w:rFonts w:ascii="Sylfaen" w:hAnsi="Sylfaen"/>
          <w:bCs/>
          <w:sz w:val="20"/>
          <w:szCs w:val="20"/>
          <w:lang w:val="ka-GE"/>
        </w:rPr>
        <w:t>–––––</w:t>
      </w:r>
    </w:p>
    <w:p w:rsidR="00A41D3E" w:rsidRPr="00A41D3E" w:rsidRDefault="00A41D3E" w:rsidP="00A41D3E">
      <w:p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</w:p>
    <w:p w:rsidR="00697BF6" w:rsidRPr="00A41D3E" w:rsidRDefault="00697BF6" w:rsidP="00A41D3E">
      <w:p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 w:rsidRPr="00A41D3E">
        <w:rPr>
          <w:rFonts w:ascii="Sylfaen" w:hAnsi="Sylfaen" w:cs="Sylfaen"/>
          <w:bCs/>
          <w:sz w:val="20"/>
          <w:szCs w:val="20"/>
        </w:rPr>
        <w:t>დაკისრებულ</w:t>
      </w:r>
      <w:r w:rsidRPr="00A41D3E">
        <w:rPr>
          <w:bCs/>
          <w:sz w:val="20"/>
          <w:szCs w:val="20"/>
        </w:rPr>
        <w:t xml:space="preserve"> </w:t>
      </w:r>
      <w:r w:rsidRPr="00A41D3E">
        <w:rPr>
          <w:rFonts w:ascii="Sylfaen" w:hAnsi="Sylfaen" w:cs="Sylfaen"/>
          <w:bCs/>
          <w:sz w:val="20"/>
          <w:szCs w:val="20"/>
        </w:rPr>
        <w:t>მოვალეობებს</w:t>
      </w:r>
      <w:r w:rsidRPr="00A41D3E">
        <w:rPr>
          <w:bCs/>
          <w:sz w:val="20"/>
          <w:szCs w:val="20"/>
        </w:rPr>
        <w:t xml:space="preserve"> </w:t>
      </w:r>
      <w:r w:rsidRPr="00A41D3E">
        <w:rPr>
          <w:rFonts w:ascii="Sylfaen" w:hAnsi="Sylfaen" w:cs="Sylfaen"/>
          <w:bCs/>
          <w:sz w:val="20"/>
          <w:szCs w:val="20"/>
        </w:rPr>
        <w:t>გავეცანი</w:t>
      </w:r>
      <w:r w:rsidRPr="00A41D3E">
        <w:rPr>
          <w:bCs/>
          <w:sz w:val="20"/>
          <w:szCs w:val="20"/>
        </w:rPr>
        <w:t>:</w:t>
      </w:r>
      <w:r w:rsidRPr="00A41D3E">
        <w:rPr>
          <w:bCs/>
          <w:sz w:val="20"/>
          <w:szCs w:val="20"/>
        </w:rPr>
        <w:tab/>
      </w:r>
      <w:r w:rsidRPr="00A41D3E">
        <w:rPr>
          <w:bCs/>
          <w:sz w:val="20"/>
          <w:szCs w:val="20"/>
        </w:rPr>
        <w:tab/>
      </w:r>
      <w:r w:rsidRPr="00A41D3E">
        <w:rPr>
          <w:bCs/>
          <w:sz w:val="20"/>
          <w:szCs w:val="20"/>
        </w:rPr>
        <w:tab/>
        <w:t>---------------------------------------------------</w:t>
      </w:r>
    </w:p>
    <w:p w:rsidR="00976C3E" w:rsidRDefault="00976C3E" w:rsidP="00976C3E">
      <w:pPr>
        <w:jc w:val="center"/>
        <w:rPr>
          <w:rFonts w:ascii="Sylfaen" w:hAnsi="Sylfaen"/>
          <w:sz w:val="40"/>
          <w:szCs w:val="40"/>
          <w:lang w:val="ka-GE"/>
        </w:rPr>
      </w:pPr>
    </w:p>
    <w:p w:rsidR="00697BF6" w:rsidRDefault="00697BF6" w:rsidP="00976C3E">
      <w:pPr>
        <w:jc w:val="center"/>
        <w:rPr>
          <w:rFonts w:ascii="Sylfaen" w:hAnsi="Sylfaen"/>
          <w:sz w:val="40"/>
          <w:szCs w:val="40"/>
          <w:lang w:val="ka-GE"/>
        </w:rPr>
      </w:pPr>
    </w:p>
    <w:p w:rsidR="00697BF6" w:rsidRDefault="00697BF6" w:rsidP="00976C3E">
      <w:pPr>
        <w:jc w:val="center"/>
        <w:rPr>
          <w:rFonts w:ascii="Sylfaen" w:hAnsi="Sylfaen"/>
          <w:sz w:val="40"/>
          <w:szCs w:val="40"/>
          <w:lang w:val="ka-GE"/>
        </w:rPr>
      </w:pPr>
    </w:p>
    <w:p w:rsidR="00697BF6" w:rsidRDefault="00697BF6" w:rsidP="00976C3E">
      <w:pPr>
        <w:jc w:val="center"/>
        <w:rPr>
          <w:rFonts w:ascii="Sylfaen" w:hAnsi="Sylfaen"/>
          <w:sz w:val="40"/>
          <w:szCs w:val="40"/>
          <w:lang w:val="ka-GE"/>
        </w:rPr>
      </w:pPr>
    </w:p>
    <w:p w:rsidR="00697BF6" w:rsidRDefault="00697BF6" w:rsidP="00976C3E">
      <w:pPr>
        <w:jc w:val="center"/>
        <w:rPr>
          <w:rFonts w:ascii="Sylfaen" w:hAnsi="Sylfaen"/>
          <w:sz w:val="40"/>
          <w:szCs w:val="40"/>
          <w:lang w:val="ka-GE"/>
        </w:rPr>
      </w:pPr>
    </w:p>
    <w:p w:rsidR="00697BF6" w:rsidRDefault="00697BF6" w:rsidP="00976C3E">
      <w:pPr>
        <w:jc w:val="center"/>
        <w:rPr>
          <w:rFonts w:ascii="Sylfaen" w:hAnsi="Sylfaen"/>
          <w:sz w:val="40"/>
          <w:szCs w:val="40"/>
          <w:lang w:val="ka-GE"/>
        </w:rPr>
      </w:pPr>
    </w:p>
    <w:p w:rsidR="00697BF6" w:rsidRDefault="00697BF6" w:rsidP="00976C3E">
      <w:pPr>
        <w:jc w:val="center"/>
        <w:rPr>
          <w:rFonts w:ascii="Sylfaen" w:hAnsi="Sylfaen"/>
          <w:sz w:val="40"/>
          <w:szCs w:val="40"/>
          <w:lang w:val="ka-GE"/>
        </w:rPr>
      </w:pPr>
    </w:p>
    <w:p w:rsidR="00A41D3E" w:rsidRDefault="00A41D3E" w:rsidP="00976C3E">
      <w:pPr>
        <w:jc w:val="center"/>
        <w:rPr>
          <w:rFonts w:ascii="Sylfaen" w:hAnsi="Sylfaen"/>
          <w:sz w:val="40"/>
          <w:szCs w:val="40"/>
          <w:lang w:val="ka-GE"/>
        </w:rPr>
      </w:pPr>
    </w:p>
    <w:p w:rsidR="00A41D3E" w:rsidRDefault="00A41D3E" w:rsidP="00976C3E">
      <w:pPr>
        <w:jc w:val="center"/>
        <w:rPr>
          <w:rFonts w:ascii="Sylfaen" w:hAnsi="Sylfaen"/>
          <w:sz w:val="40"/>
          <w:szCs w:val="40"/>
          <w:lang w:val="ka-GE"/>
        </w:rPr>
      </w:pPr>
    </w:p>
    <w:p w:rsidR="00697BF6" w:rsidRDefault="00697BF6" w:rsidP="00976C3E">
      <w:pPr>
        <w:jc w:val="center"/>
        <w:rPr>
          <w:rFonts w:ascii="Sylfaen" w:hAnsi="Sylfaen"/>
          <w:sz w:val="40"/>
          <w:szCs w:val="40"/>
          <w:lang w:val="ka-GE"/>
        </w:rPr>
      </w:pPr>
    </w:p>
    <w:p w:rsidR="00697BF6" w:rsidRPr="00A41D3E" w:rsidRDefault="00697BF6" w:rsidP="00A41D3E">
      <w:pPr>
        <w:pStyle w:val="ListParagraph"/>
        <w:tabs>
          <w:tab w:val="left" w:pos="90"/>
          <w:tab w:val="left" w:pos="270"/>
          <w:tab w:val="left" w:pos="630"/>
        </w:tabs>
        <w:spacing w:after="0"/>
        <w:ind w:left="86"/>
        <w:jc w:val="both"/>
        <w:rPr>
          <w:b/>
          <w:bCs/>
          <w:sz w:val="28"/>
          <w:szCs w:val="28"/>
        </w:rPr>
      </w:pPr>
      <w:r w:rsidRPr="00A41D3E">
        <w:rPr>
          <w:b/>
          <w:bCs/>
          <w:sz w:val="28"/>
          <w:szCs w:val="28"/>
        </w:rPr>
        <w:lastRenderedPageBreak/>
        <w:t xml:space="preserve">სამუშაოს აღწერილობა </w:t>
      </w:r>
    </w:p>
    <w:tbl>
      <w:tblPr>
        <w:tblW w:w="10335" w:type="dxa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155"/>
        <w:gridCol w:w="180"/>
      </w:tblGrid>
      <w:tr w:rsidR="00697BF6" w:rsidRPr="00403AFA" w:rsidTr="00A41D3E">
        <w:trPr>
          <w:gridAfter w:val="1"/>
          <w:wAfter w:w="180" w:type="dxa"/>
          <w:trHeight w:val="345"/>
        </w:trPr>
        <w:tc>
          <w:tcPr>
            <w:tcW w:w="10155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697BF6" w:rsidRPr="00A41D3E" w:rsidRDefault="00697BF6" w:rsidP="002269AC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A41D3E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  <w:lang w:val="ka-GE"/>
              </w:rPr>
              <w:t>სტრუქტურული ერთეული:   დირექტორის აპარატი (დეპარტამენტი)</w:t>
            </w:r>
          </w:p>
        </w:tc>
      </w:tr>
      <w:tr w:rsidR="00697BF6" w:rsidRPr="00403AFA" w:rsidTr="00A41D3E">
        <w:trPr>
          <w:gridAfter w:val="1"/>
          <w:wAfter w:w="180" w:type="dxa"/>
          <w:trHeight w:val="375"/>
        </w:trPr>
        <w:tc>
          <w:tcPr>
            <w:tcW w:w="10155" w:type="dxa"/>
            <w:tcBorders>
              <w:left w:val="nil"/>
              <w:right w:val="nil"/>
            </w:tcBorders>
            <w:shd w:val="clear" w:color="auto" w:fill="D2EAF1"/>
          </w:tcPr>
          <w:p w:rsidR="00697BF6" w:rsidRPr="00A41D3E" w:rsidRDefault="00697BF6" w:rsidP="00A41D3E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A41D3E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  <w:lang w:val="ka-GE"/>
              </w:rPr>
              <w:t xml:space="preserve">ქვედანაყოფი:  მასმედიასთან და საზოგადოებასთან ურთიერთობის </w:t>
            </w:r>
            <w:r w:rsidR="00A41D3E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  <w:lang w:val="ka-GE"/>
              </w:rPr>
              <w:t>ს</w:t>
            </w:r>
            <w:r w:rsidRPr="00A41D3E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  <w:lang w:val="ka-GE"/>
              </w:rPr>
              <w:t>ამმართველო</w:t>
            </w:r>
          </w:p>
        </w:tc>
      </w:tr>
      <w:tr w:rsidR="00697BF6" w:rsidRPr="00403AFA" w:rsidTr="00A41D3E">
        <w:trPr>
          <w:gridAfter w:val="1"/>
          <w:wAfter w:w="180" w:type="dxa"/>
          <w:trHeight w:val="345"/>
        </w:trPr>
        <w:tc>
          <w:tcPr>
            <w:tcW w:w="10155" w:type="dxa"/>
          </w:tcPr>
          <w:p w:rsidR="00697BF6" w:rsidRPr="00A41D3E" w:rsidRDefault="00697BF6" w:rsidP="002269AC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A41D3E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  <w:lang w:val="ka-GE"/>
              </w:rPr>
              <w:t>თანამდებობა:   სპეციალისტი</w:t>
            </w:r>
          </w:p>
        </w:tc>
      </w:tr>
      <w:tr w:rsidR="00A41D3E" w:rsidRPr="00403AFA" w:rsidTr="00A41D3E">
        <w:trPr>
          <w:trHeight w:val="345"/>
        </w:trPr>
        <w:tc>
          <w:tcPr>
            <w:tcW w:w="10335" w:type="dxa"/>
            <w:gridSpan w:val="2"/>
            <w:tcBorders>
              <w:bottom w:val="single" w:sz="8" w:space="0" w:color="4BACC6"/>
            </w:tcBorders>
            <w:shd w:val="clear" w:color="auto" w:fill="D2EAF1"/>
          </w:tcPr>
          <w:p w:rsidR="00A41D3E" w:rsidRPr="00A41D3E" w:rsidRDefault="00A41D3E" w:rsidP="00BA462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  <w:lang w:val="ka-GE"/>
              </w:rPr>
              <w:t>სახელი, გვარი</w:t>
            </w:r>
            <w:r w:rsidRPr="00A41D3E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  <w:lang w:val="ka-GE"/>
              </w:rPr>
              <w:t xml:space="preserve">:  </w:t>
            </w:r>
          </w:p>
        </w:tc>
      </w:tr>
    </w:tbl>
    <w:p w:rsidR="00697BF6" w:rsidRDefault="00697BF6" w:rsidP="00697BF6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697BF6" w:rsidRPr="00171FD8" w:rsidRDefault="00697BF6" w:rsidP="00697BF6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  <w:sz w:val="20"/>
          <w:szCs w:val="20"/>
        </w:rPr>
      </w:pPr>
      <w:r w:rsidRPr="00EF2C50">
        <w:rPr>
          <w:b/>
          <w:bCs/>
          <w:sz w:val="20"/>
          <w:szCs w:val="20"/>
        </w:rPr>
        <w:t xml:space="preserve">1. </w:t>
      </w:r>
      <w:r w:rsidRPr="00A41D3E">
        <w:rPr>
          <w:rFonts w:ascii="Sylfaen" w:eastAsia="Calibri" w:hAnsi="Sylfaen" w:cs="Times New Roman"/>
          <w:b/>
          <w:bCs/>
          <w:sz w:val="20"/>
          <w:szCs w:val="20"/>
          <w:lang w:val="ka-GE"/>
        </w:rPr>
        <w:t>უფლება</w:t>
      </w:r>
      <w:r w:rsidR="00A41D3E">
        <w:rPr>
          <w:rFonts w:ascii="Sylfaen" w:eastAsia="Calibri" w:hAnsi="Sylfaen" w:cs="Times New Roman"/>
          <w:b/>
          <w:bCs/>
          <w:sz w:val="20"/>
          <w:szCs w:val="20"/>
          <w:lang w:val="ka-GE"/>
        </w:rPr>
        <w:t>–</w:t>
      </w:r>
      <w:r w:rsidRPr="00A41D3E">
        <w:rPr>
          <w:rFonts w:ascii="Sylfaen" w:eastAsia="Calibri" w:hAnsi="Sylfaen" w:cs="Times New Roman"/>
          <w:b/>
          <w:bCs/>
          <w:sz w:val="20"/>
          <w:szCs w:val="20"/>
          <w:lang w:val="ka-GE"/>
        </w:rPr>
        <w:t>მოვალეობები</w:t>
      </w:r>
      <w:r w:rsidRPr="00171FD8">
        <w:rPr>
          <w:b/>
          <w:bCs/>
          <w:sz w:val="20"/>
          <w:szCs w:val="20"/>
        </w:rPr>
        <w:tab/>
      </w:r>
    </w:p>
    <w:p w:rsidR="00697BF6" w:rsidRPr="004E533F" w:rsidRDefault="00697BF6" w:rsidP="00A41D3E">
      <w:pPr>
        <w:pStyle w:val="ListParagraph"/>
        <w:numPr>
          <w:ilvl w:val="0"/>
          <w:numId w:val="5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სოციალური მომსახურების სააგენტოს საქმიანობის შესახებ საზოგადოების ინფორმირებულობის დონის ამაღლების მიზნით სხვადასხვა სახის ოფიციალური ღონისძიებების (მათ შორის: პრეს-კონფერენციები, კონფერენციები, კამპანიები, სემინარები, სამუშაო შეხვედრები) ორგანიზების ტექნიკური მხარდაჭერა;</w:t>
      </w:r>
    </w:p>
    <w:p w:rsidR="00697BF6" w:rsidRDefault="00697BF6" w:rsidP="00A41D3E">
      <w:pPr>
        <w:pStyle w:val="ListParagraph"/>
        <w:numPr>
          <w:ilvl w:val="0"/>
          <w:numId w:val="5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სოციალური მომსახურების სააგენტოს ოფიციალურ ვებ-გვერდზე და/ან სოციალურ ქსელებში სოციალური მომსახურების სააგენტოს ანგარიშებზე განსათავსებელი ტექსტობრივი და ვიზუალური საინფორმაციო მასალის დამუშავება/შექმნა;</w:t>
      </w:r>
    </w:p>
    <w:p w:rsidR="00697BF6" w:rsidRDefault="00697BF6" w:rsidP="00A41D3E">
      <w:pPr>
        <w:pStyle w:val="ListParagraph"/>
        <w:numPr>
          <w:ilvl w:val="0"/>
          <w:numId w:val="5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სოციალური მომსახურების სააგენტოს ღონისძიებების ფოტო და ვიდეო გადაღება;</w:t>
      </w:r>
    </w:p>
    <w:p w:rsidR="00697BF6" w:rsidRDefault="00697BF6" w:rsidP="00A41D3E">
      <w:pPr>
        <w:pStyle w:val="ListParagraph"/>
        <w:numPr>
          <w:ilvl w:val="0"/>
          <w:numId w:val="5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სოციალური მომსახურების სააგენტოს ფოტო და ვიდეო მასალის დამუშავება;</w:t>
      </w:r>
    </w:p>
    <w:p w:rsidR="00697BF6" w:rsidRPr="00452D24" w:rsidRDefault="00697BF6" w:rsidP="00A41D3E">
      <w:pPr>
        <w:pStyle w:val="ListParagraph"/>
        <w:numPr>
          <w:ilvl w:val="0"/>
          <w:numId w:val="5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სოციალური მომსახურების სააგენტოს ფოტო და ვიდეო მასალის შენახვა/დაარქივება;</w:t>
      </w:r>
    </w:p>
    <w:p w:rsidR="00697BF6" w:rsidRPr="00452D24" w:rsidRDefault="00697BF6" w:rsidP="00A41D3E">
      <w:pPr>
        <w:pStyle w:val="ListParagraph"/>
        <w:numPr>
          <w:ilvl w:val="0"/>
          <w:numId w:val="5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სოციალური მომსახურების სააგენტოს საქმეთა ნომენკლატურის დამტკიცების შესახებ დირექტორის ბრძანების შესაბამისად დირექტორის აპარატის საქმეთა დადგენილი წესით ორგანიზება;</w:t>
      </w:r>
    </w:p>
    <w:p w:rsidR="00697BF6" w:rsidRPr="00276B42" w:rsidRDefault="00697BF6" w:rsidP="00A41D3E">
      <w:pPr>
        <w:pStyle w:val="ListParagraph"/>
        <w:numPr>
          <w:ilvl w:val="0"/>
          <w:numId w:val="5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სოციალური მომსახურების სააგენტოს დირექტორის აპარატში შემოსული </w:t>
      </w:r>
      <w:r w:rsidRPr="00F210A7">
        <w:rPr>
          <w:bCs/>
          <w:sz w:val="20"/>
          <w:szCs w:val="20"/>
        </w:rPr>
        <w:t xml:space="preserve">კორესპონდენციის განხილვა, </w:t>
      </w:r>
      <w:r>
        <w:rPr>
          <w:bCs/>
          <w:sz w:val="20"/>
          <w:szCs w:val="20"/>
        </w:rPr>
        <w:t>საჭიროების შემთხვევაში მოთხოვნილი</w:t>
      </w:r>
      <w:r w:rsidRPr="00F210A7">
        <w:rPr>
          <w:bCs/>
          <w:sz w:val="20"/>
          <w:szCs w:val="20"/>
        </w:rPr>
        <w:t xml:space="preserve"> ინფორმაციის მოპოვება</w:t>
      </w:r>
      <w:r>
        <w:rPr>
          <w:bCs/>
          <w:sz w:val="20"/>
          <w:szCs w:val="20"/>
        </w:rPr>
        <w:t xml:space="preserve"> სააგენტოს სტრუქტურული და ტერიტორიული ერთეულებიდან</w:t>
      </w:r>
      <w:r w:rsidRPr="00F210A7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 xml:space="preserve">ინფორმაციის </w:t>
      </w:r>
      <w:r w:rsidRPr="00F210A7">
        <w:rPr>
          <w:bCs/>
          <w:sz w:val="20"/>
          <w:szCs w:val="20"/>
        </w:rPr>
        <w:t>დამუშავება, პასუხის მომზადება</w:t>
      </w:r>
      <w:r>
        <w:rPr>
          <w:bCs/>
          <w:sz w:val="20"/>
          <w:szCs w:val="20"/>
        </w:rPr>
        <w:t>, შემდგომ</w:t>
      </w:r>
      <w:r w:rsidRPr="00F210A7">
        <w:rPr>
          <w:bCs/>
          <w:sz w:val="20"/>
          <w:szCs w:val="20"/>
        </w:rPr>
        <w:t xml:space="preserve"> დირექტორის </w:t>
      </w:r>
      <w:r>
        <w:rPr>
          <w:bCs/>
          <w:sz w:val="20"/>
          <w:szCs w:val="20"/>
        </w:rPr>
        <w:t>ან</w:t>
      </w:r>
      <w:r w:rsidRPr="00F210A7">
        <w:rPr>
          <w:bCs/>
          <w:sz w:val="20"/>
          <w:szCs w:val="20"/>
        </w:rPr>
        <w:t xml:space="preserve"> დირექტორის აპარატის უფროსის ხელმოწერით ადრესატისათვის გადაგზავნა</w:t>
      </w:r>
      <w:r>
        <w:rPr>
          <w:bCs/>
          <w:sz w:val="20"/>
          <w:szCs w:val="20"/>
        </w:rPr>
        <w:t>;</w:t>
      </w:r>
    </w:p>
    <w:p w:rsidR="00697BF6" w:rsidRPr="00976C61" w:rsidRDefault="00697BF6" w:rsidP="00A41D3E">
      <w:pPr>
        <w:pStyle w:val="ListParagraph"/>
        <w:numPr>
          <w:ilvl w:val="0"/>
          <w:numId w:val="5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 w:rsidRPr="00976C61">
        <w:rPr>
          <w:bCs/>
          <w:sz w:val="20"/>
          <w:szCs w:val="20"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697BF6" w:rsidRPr="0005359A" w:rsidRDefault="00697BF6" w:rsidP="00697BF6">
      <w:p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</w:p>
    <w:p w:rsidR="00697BF6" w:rsidRPr="00083FB9" w:rsidRDefault="00A41D3E" w:rsidP="00697BF6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 xml:space="preserve">         </w:t>
      </w:r>
      <w:r w:rsidR="00697BF6" w:rsidRPr="00083FB9">
        <w:rPr>
          <w:b/>
          <w:bCs/>
          <w:sz w:val="20"/>
          <w:szCs w:val="20"/>
        </w:rPr>
        <w:t>2.</w:t>
      </w:r>
      <w:r w:rsidR="00697BF6" w:rsidRPr="00A41D3E">
        <w:rPr>
          <w:rFonts w:ascii="Sylfaen" w:eastAsia="Calibri" w:hAnsi="Sylfaen" w:cs="Times New Roman"/>
          <w:b/>
          <w:bCs/>
          <w:sz w:val="20"/>
          <w:szCs w:val="20"/>
          <w:lang w:val="ka-GE"/>
        </w:rPr>
        <w:t xml:space="preserve"> ანგარიშვალდებულება</w:t>
      </w:r>
      <w:r w:rsidR="00697BF6" w:rsidRPr="00083FB9">
        <w:rPr>
          <w:b/>
          <w:bCs/>
          <w:sz w:val="20"/>
          <w:szCs w:val="20"/>
        </w:rPr>
        <w:t xml:space="preserve"> </w:t>
      </w:r>
    </w:p>
    <w:p w:rsidR="00697BF6" w:rsidRDefault="00697BF6" w:rsidP="00A41D3E">
      <w:p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 w:rsidRPr="00A41D3E">
        <w:rPr>
          <w:rFonts w:ascii="Sylfaen" w:hAnsi="Sylfaen" w:cs="Sylfaen"/>
          <w:bCs/>
          <w:sz w:val="20"/>
          <w:szCs w:val="20"/>
        </w:rPr>
        <w:t>თანამშრომელი</w:t>
      </w:r>
      <w:r w:rsidRPr="00A41D3E">
        <w:rPr>
          <w:bCs/>
          <w:sz w:val="20"/>
          <w:szCs w:val="20"/>
        </w:rPr>
        <w:t xml:space="preserve"> </w:t>
      </w:r>
      <w:r w:rsidRPr="00A41D3E">
        <w:rPr>
          <w:rFonts w:ascii="Sylfaen" w:hAnsi="Sylfaen" w:cs="Sylfaen"/>
          <w:bCs/>
          <w:sz w:val="20"/>
          <w:szCs w:val="20"/>
        </w:rPr>
        <w:t>ანგარიშვალდებულია</w:t>
      </w:r>
      <w:r w:rsidRPr="00A41D3E">
        <w:rPr>
          <w:bCs/>
          <w:sz w:val="20"/>
          <w:szCs w:val="20"/>
        </w:rPr>
        <w:t xml:space="preserve"> </w:t>
      </w:r>
      <w:r w:rsidRPr="00A41D3E">
        <w:rPr>
          <w:rFonts w:ascii="Sylfaen" w:hAnsi="Sylfaen" w:cs="Sylfaen"/>
          <w:bCs/>
          <w:sz w:val="20"/>
          <w:szCs w:val="20"/>
        </w:rPr>
        <w:t>დეპარტამენტის</w:t>
      </w:r>
      <w:r w:rsidRPr="00A41D3E">
        <w:rPr>
          <w:bCs/>
          <w:sz w:val="20"/>
          <w:szCs w:val="20"/>
        </w:rPr>
        <w:t xml:space="preserve">  </w:t>
      </w:r>
      <w:r w:rsidRPr="00A41D3E">
        <w:rPr>
          <w:rFonts w:ascii="Sylfaen" w:hAnsi="Sylfaen" w:cs="Sylfaen"/>
          <w:bCs/>
          <w:sz w:val="20"/>
          <w:szCs w:val="20"/>
        </w:rPr>
        <w:t>უფროსის</w:t>
      </w:r>
      <w:r w:rsidRPr="00A41D3E">
        <w:rPr>
          <w:bCs/>
          <w:sz w:val="20"/>
          <w:szCs w:val="20"/>
        </w:rPr>
        <w:t xml:space="preserve">,  </w:t>
      </w:r>
      <w:r w:rsidRPr="00A41D3E">
        <w:rPr>
          <w:rFonts w:ascii="Sylfaen" w:hAnsi="Sylfaen" w:cs="Sylfaen"/>
          <w:bCs/>
          <w:sz w:val="20"/>
          <w:szCs w:val="20"/>
        </w:rPr>
        <w:t>დეპარტამენტის</w:t>
      </w:r>
      <w:r w:rsidRPr="00A41D3E">
        <w:rPr>
          <w:bCs/>
          <w:sz w:val="20"/>
          <w:szCs w:val="20"/>
        </w:rPr>
        <w:t xml:space="preserve">  </w:t>
      </w:r>
      <w:r w:rsidRPr="00A41D3E">
        <w:rPr>
          <w:rFonts w:ascii="Sylfaen" w:hAnsi="Sylfaen" w:cs="Sylfaen"/>
          <w:bCs/>
          <w:sz w:val="20"/>
          <w:szCs w:val="20"/>
        </w:rPr>
        <w:t>უფროსის</w:t>
      </w:r>
      <w:r w:rsidRPr="00A41D3E">
        <w:rPr>
          <w:bCs/>
          <w:sz w:val="20"/>
          <w:szCs w:val="20"/>
        </w:rPr>
        <w:t xml:space="preserve"> </w:t>
      </w:r>
      <w:r w:rsidRPr="00A41D3E">
        <w:rPr>
          <w:rFonts w:ascii="Sylfaen" w:hAnsi="Sylfaen" w:cs="Sylfaen"/>
          <w:bCs/>
          <w:sz w:val="20"/>
          <w:szCs w:val="20"/>
        </w:rPr>
        <w:t>მოადგილის</w:t>
      </w:r>
      <w:r w:rsidRPr="00A41D3E">
        <w:rPr>
          <w:bCs/>
          <w:sz w:val="20"/>
          <w:szCs w:val="20"/>
        </w:rPr>
        <w:t xml:space="preserve"> </w:t>
      </w:r>
      <w:r w:rsidRPr="00A41D3E">
        <w:rPr>
          <w:rFonts w:ascii="Sylfaen" w:hAnsi="Sylfaen" w:cs="Sylfaen"/>
          <w:bCs/>
          <w:sz w:val="20"/>
          <w:szCs w:val="20"/>
        </w:rPr>
        <w:t>და</w:t>
      </w:r>
      <w:r w:rsidRPr="00A41D3E">
        <w:rPr>
          <w:bCs/>
          <w:sz w:val="20"/>
          <w:szCs w:val="20"/>
        </w:rPr>
        <w:t xml:space="preserve"> </w:t>
      </w:r>
      <w:r w:rsidRPr="00A41D3E">
        <w:rPr>
          <w:rFonts w:ascii="Sylfaen" w:hAnsi="Sylfaen" w:cs="Sylfaen"/>
          <w:bCs/>
          <w:sz w:val="20"/>
          <w:szCs w:val="20"/>
        </w:rPr>
        <w:t>სამმართველოს</w:t>
      </w:r>
      <w:r w:rsidRPr="00A41D3E">
        <w:rPr>
          <w:bCs/>
          <w:sz w:val="20"/>
          <w:szCs w:val="20"/>
        </w:rPr>
        <w:t xml:space="preserve"> </w:t>
      </w:r>
      <w:r w:rsidRPr="00A41D3E">
        <w:rPr>
          <w:rFonts w:ascii="Sylfaen" w:hAnsi="Sylfaen" w:cs="Sylfaen"/>
          <w:bCs/>
          <w:sz w:val="20"/>
          <w:szCs w:val="20"/>
        </w:rPr>
        <w:t>უფროსის</w:t>
      </w:r>
      <w:r w:rsidRPr="00A41D3E">
        <w:rPr>
          <w:bCs/>
          <w:sz w:val="20"/>
          <w:szCs w:val="20"/>
        </w:rPr>
        <w:t xml:space="preserve"> </w:t>
      </w:r>
      <w:r w:rsidRPr="00A41D3E">
        <w:rPr>
          <w:rFonts w:ascii="Sylfaen" w:hAnsi="Sylfaen" w:cs="Sylfaen"/>
          <w:bCs/>
          <w:sz w:val="20"/>
          <w:szCs w:val="20"/>
        </w:rPr>
        <w:t>წინაშე</w:t>
      </w:r>
      <w:r w:rsidRPr="00A41D3E">
        <w:rPr>
          <w:bCs/>
          <w:sz w:val="20"/>
          <w:szCs w:val="20"/>
        </w:rPr>
        <w:t>.</w:t>
      </w:r>
    </w:p>
    <w:p w:rsidR="00A41D3E" w:rsidRPr="00A41D3E" w:rsidRDefault="00A41D3E" w:rsidP="00A41D3E">
      <w:p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</w:p>
    <w:p w:rsidR="00697BF6" w:rsidRDefault="00697BF6" w:rsidP="00A41D3E">
      <w:pPr>
        <w:pStyle w:val="ListParagraph"/>
        <w:tabs>
          <w:tab w:val="left" w:pos="90"/>
          <w:tab w:val="left" w:pos="270"/>
          <w:tab w:val="left" w:pos="630"/>
        </w:tabs>
        <w:spacing w:after="0"/>
        <w:ind w:left="86"/>
        <w:jc w:val="both"/>
        <w:rPr>
          <w:bCs/>
          <w:sz w:val="20"/>
          <w:szCs w:val="20"/>
        </w:rPr>
      </w:pPr>
      <w:r w:rsidRPr="00083FB9">
        <w:rPr>
          <w:bCs/>
          <w:sz w:val="20"/>
          <w:szCs w:val="20"/>
        </w:rPr>
        <w:t xml:space="preserve">უშუალო  ხელმძღვანელი (სამმართველოს  უფროსი) </w:t>
      </w:r>
      <w:r>
        <w:rPr>
          <w:bCs/>
          <w:sz w:val="20"/>
          <w:szCs w:val="20"/>
        </w:rPr>
        <w:t xml:space="preserve">  </w:t>
      </w:r>
      <w:r w:rsidRPr="00083FB9">
        <w:rPr>
          <w:bCs/>
          <w:sz w:val="20"/>
          <w:szCs w:val="20"/>
        </w:rPr>
        <w:t>------------------------------------------</w:t>
      </w:r>
    </w:p>
    <w:p w:rsidR="00A41D3E" w:rsidRPr="00083FB9" w:rsidRDefault="00A41D3E" w:rsidP="00A41D3E">
      <w:pPr>
        <w:pStyle w:val="ListParagraph"/>
        <w:tabs>
          <w:tab w:val="left" w:pos="90"/>
          <w:tab w:val="left" w:pos="270"/>
          <w:tab w:val="left" w:pos="630"/>
        </w:tabs>
        <w:spacing w:after="0"/>
        <w:ind w:left="86"/>
        <w:jc w:val="both"/>
        <w:rPr>
          <w:bCs/>
          <w:sz w:val="20"/>
          <w:szCs w:val="20"/>
        </w:rPr>
      </w:pPr>
    </w:p>
    <w:p w:rsidR="00697BF6" w:rsidRPr="00A41D3E" w:rsidRDefault="00697BF6" w:rsidP="00A41D3E">
      <w:pPr>
        <w:pStyle w:val="ListParagraph"/>
        <w:tabs>
          <w:tab w:val="left" w:pos="90"/>
          <w:tab w:val="left" w:pos="270"/>
          <w:tab w:val="left" w:pos="630"/>
        </w:tabs>
        <w:spacing w:after="0"/>
        <w:ind w:left="86"/>
        <w:jc w:val="both"/>
        <w:rPr>
          <w:bCs/>
          <w:sz w:val="20"/>
          <w:szCs w:val="20"/>
        </w:rPr>
      </w:pPr>
      <w:r w:rsidRPr="00083FB9">
        <w:rPr>
          <w:bCs/>
          <w:sz w:val="20"/>
          <w:szCs w:val="20"/>
        </w:rPr>
        <w:t xml:space="preserve">დაკისრებულ მოვალეობებს გავეცანი:                     </w:t>
      </w:r>
      <w:r>
        <w:rPr>
          <w:bCs/>
          <w:sz w:val="20"/>
          <w:szCs w:val="20"/>
        </w:rPr>
        <w:t xml:space="preserve">         </w:t>
      </w:r>
      <w:r w:rsidRPr="00083FB9">
        <w:rPr>
          <w:bCs/>
          <w:sz w:val="20"/>
          <w:szCs w:val="20"/>
        </w:rPr>
        <w:t>-------------------</w:t>
      </w:r>
      <w:r w:rsidR="00A41D3E">
        <w:rPr>
          <w:bCs/>
          <w:sz w:val="20"/>
          <w:szCs w:val="20"/>
        </w:rPr>
        <w:t>------------------------</w:t>
      </w:r>
    </w:p>
    <w:p w:rsidR="00697BF6" w:rsidRPr="00A41D3E" w:rsidRDefault="00697BF6" w:rsidP="00A41D3E">
      <w:pPr>
        <w:pStyle w:val="ListParagraph"/>
        <w:tabs>
          <w:tab w:val="left" w:pos="90"/>
          <w:tab w:val="left" w:pos="270"/>
          <w:tab w:val="left" w:pos="630"/>
        </w:tabs>
        <w:spacing w:after="0"/>
        <w:ind w:left="86"/>
        <w:jc w:val="both"/>
        <w:rPr>
          <w:bCs/>
          <w:sz w:val="20"/>
          <w:szCs w:val="20"/>
        </w:rPr>
      </w:pPr>
    </w:p>
    <w:p w:rsidR="00976C3E" w:rsidRDefault="00976C3E" w:rsidP="00976C3E">
      <w:pPr>
        <w:jc w:val="center"/>
        <w:rPr>
          <w:rFonts w:ascii="Sylfaen" w:hAnsi="Sylfaen"/>
          <w:sz w:val="40"/>
          <w:szCs w:val="40"/>
          <w:lang w:val="ka-GE"/>
        </w:rPr>
      </w:pPr>
    </w:p>
    <w:p w:rsidR="00976C3E" w:rsidRDefault="00976C3E" w:rsidP="00976C3E">
      <w:pPr>
        <w:jc w:val="center"/>
        <w:rPr>
          <w:rFonts w:ascii="Sylfaen" w:hAnsi="Sylfaen"/>
          <w:sz w:val="40"/>
          <w:szCs w:val="40"/>
          <w:lang w:val="ka-GE"/>
        </w:rPr>
      </w:pPr>
    </w:p>
    <w:p w:rsidR="00976C3E" w:rsidRDefault="00976C3E" w:rsidP="00976C3E">
      <w:pPr>
        <w:jc w:val="center"/>
        <w:rPr>
          <w:rFonts w:ascii="Sylfaen" w:hAnsi="Sylfaen"/>
          <w:sz w:val="40"/>
          <w:szCs w:val="40"/>
          <w:lang w:val="ka-GE"/>
        </w:rPr>
      </w:pPr>
    </w:p>
    <w:p w:rsidR="00976C3E" w:rsidRDefault="00976C3E" w:rsidP="00976C3E">
      <w:pPr>
        <w:jc w:val="center"/>
        <w:rPr>
          <w:rFonts w:ascii="Sylfaen" w:hAnsi="Sylfaen"/>
          <w:sz w:val="40"/>
          <w:szCs w:val="40"/>
          <w:lang w:val="ka-GE"/>
        </w:rPr>
      </w:pPr>
    </w:p>
    <w:p w:rsidR="00976C3E" w:rsidRDefault="00976C3E" w:rsidP="00976C3E">
      <w:pPr>
        <w:jc w:val="center"/>
        <w:rPr>
          <w:rFonts w:ascii="Sylfaen" w:hAnsi="Sylfaen"/>
          <w:sz w:val="40"/>
          <w:szCs w:val="40"/>
          <w:lang w:val="ka-GE"/>
        </w:rPr>
      </w:pPr>
    </w:p>
    <w:p w:rsidR="00976C3E" w:rsidRDefault="00976C3E" w:rsidP="00976C3E">
      <w:pPr>
        <w:jc w:val="center"/>
        <w:rPr>
          <w:rFonts w:ascii="Sylfaen" w:hAnsi="Sylfaen"/>
          <w:sz w:val="40"/>
          <w:szCs w:val="40"/>
          <w:lang w:val="ka-GE"/>
        </w:rPr>
      </w:pPr>
    </w:p>
    <w:p w:rsidR="00976C3E" w:rsidRDefault="00976C3E" w:rsidP="00976C3E">
      <w:pPr>
        <w:jc w:val="center"/>
        <w:rPr>
          <w:rFonts w:ascii="Sylfaen" w:hAnsi="Sylfaen"/>
          <w:sz w:val="40"/>
          <w:szCs w:val="40"/>
          <w:lang w:val="ka-GE"/>
        </w:rPr>
      </w:pPr>
    </w:p>
    <w:p w:rsidR="00976C3E" w:rsidRDefault="00976C3E" w:rsidP="00976C3E">
      <w:pPr>
        <w:jc w:val="center"/>
        <w:rPr>
          <w:rFonts w:ascii="Sylfaen" w:hAnsi="Sylfaen"/>
          <w:sz w:val="40"/>
          <w:szCs w:val="40"/>
          <w:lang w:val="ka-GE"/>
        </w:rPr>
      </w:pPr>
    </w:p>
    <w:p w:rsidR="00976C3E" w:rsidRDefault="00976C3E" w:rsidP="00976C3E">
      <w:pPr>
        <w:jc w:val="center"/>
        <w:rPr>
          <w:rFonts w:ascii="Sylfaen" w:hAnsi="Sylfaen"/>
          <w:sz w:val="40"/>
          <w:szCs w:val="40"/>
          <w:lang w:val="ka-GE"/>
        </w:rPr>
      </w:pPr>
    </w:p>
    <w:p w:rsidR="00976C3E" w:rsidRPr="00141D4D" w:rsidRDefault="00976C3E" w:rsidP="00976C3E">
      <w:pPr>
        <w:jc w:val="center"/>
        <w:rPr>
          <w:rFonts w:eastAsia="Times New Roman"/>
          <w:b/>
          <w:bCs/>
          <w:sz w:val="40"/>
          <w:szCs w:val="40"/>
        </w:rPr>
      </w:pPr>
      <w:r w:rsidRPr="00141D4D">
        <w:rPr>
          <w:rFonts w:ascii="Sylfaen" w:eastAsia="Times New Roman" w:hAnsi="Sylfaen" w:cs="Sylfaen"/>
          <w:b/>
          <w:bCs/>
          <w:sz w:val="40"/>
          <w:szCs w:val="40"/>
        </w:rPr>
        <w:t>საზოგადოებრივი</w:t>
      </w:r>
      <w:r w:rsidRPr="00141D4D">
        <w:rPr>
          <w:rFonts w:eastAsia="Times New Roman"/>
          <w:b/>
          <w:bCs/>
          <w:sz w:val="40"/>
          <w:szCs w:val="40"/>
        </w:rPr>
        <w:t xml:space="preserve"> </w:t>
      </w:r>
      <w:r w:rsidRPr="00141D4D">
        <w:rPr>
          <w:rFonts w:ascii="Sylfaen" w:eastAsia="Times New Roman" w:hAnsi="Sylfaen" w:cs="Sylfaen"/>
          <w:b/>
          <w:bCs/>
          <w:sz w:val="40"/>
          <w:szCs w:val="40"/>
        </w:rPr>
        <w:t>მისაღები</w:t>
      </w:r>
      <w:r w:rsidRPr="00141D4D">
        <w:rPr>
          <w:rFonts w:eastAsia="Times New Roman"/>
          <w:b/>
          <w:bCs/>
          <w:sz w:val="40"/>
          <w:szCs w:val="40"/>
        </w:rPr>
        <w:t xml:space="preserve"> (</w:t>
      </w:r>
      <w:r w:rsidRPr="00141D4D">
        <w:rPr>
          <w:rFonts w:ascii="Sylfaen" w:eastAsia="Times New Roman" w:hAnsi="Sylfaen" w:cs="Sylfaen"/>
          <w:b/>
          <w:bCs/>
          <w:sz w:val="40"/>
          <w:szCs w:val="40"/>
        </w:rPr>
        <w:t>სამმართველო</w:t>
      </w:r>
      <w:r w:rsidRPr="00141D4D">
        <w:rPr>
          <w:rFonts w:eastAsia="Times New Roman"/>
          <w:b/>
          <w:bCs/>
          <w:sz w:val="40"/>
          <w:szCs w:val="40"/>
        </w:rPr>
        <w:t>)</w:t>
      </w:r>
    </w:p>
    <w:p w:rsidR="00976C3E" w:rsidRDefault="00976C3E" w:rsidP="00976C3E">
      <w:pPr>
        <w:jc w:val="center"/>
        <w:rPr>
          <w:rFonts w:eastAsia="Times New Roman"/>
          <w:b/>
          <w:bCs/>
          <w:sz w:val="24"/>
          <w:szCs w:val="24"/>
        </w:rPr>
      </w:pPr>
    </w:p>
    <w:p w:rsidR="00976C3E" w:rsidRDefault="00976C3E" w:rsidP="00976C3E">
      <w:pPr>
        <w:jc w:val="center"/>
        <w:rPr>
          <w:rFonts w:eastAsia="Times New Roman"/>
          <w:b/>
          <w:bCs/>
          <w:sz w:val="24"/>
          <w:szCs w:val="24"/>
        </w:rPr>
      </w:pPr>
    </w:p>
    <w:p w:rsidR="00976C3E" w:rsidRDefault="00976C3E" w:rsidP="00976C3E">
      <w:pPr>
        <w:jc w:val="center"/>
        <w:rPr>
          <w:rFonts w:eastAsia="Times New Roman"/>
          <w:b/>
          <w:bCs/>
          <w:sz w:val="24"/>
          <w:szCs w:val="24"/>
        </w:rPr>
      </w:pPr>
    </w:p>
    <w:p w:rsidR="00976C3E" w:rsidRDefault="00976C3E" w:rsidP="00976C3E">
      <w:pPr>
        <w:jc w:val="center"/>
        <w:rPr>
          <w:rFonts w:eastAsia="Times New Roman"/>
          <w:b/>
          <w:bCs/>
          <w:sz w:val="24"/>
          <w:szCs w:val="24"/>
        </w:rPr>
      </w:pPr>
    </w:p>
    <w:p w:rsidR="00976C3E" w:rsidRDefault="00976C3E" w:rsidP="00976C3E">
      <w:pPr>
        <w:jc w:val="center"/>
        <w:rPr>
          <w:rFonts w:eastAsia="Times New Roman"/>
          <w:b/>
          <w:bCs/>
          <w:sz w:val="24"/>
          <w:szCs w:val="24"/>
        </w:rPr>
      </w:pPr>
    </w:p>
    <w:p w:rsidR="00976C3E" w:rsidRDefault="00976C3E" w:rsidP="00976C3E">
      <w:pPr>
        <w:jc w:val="center"/>
        <w:rPr>
          <w:rFonts w:eastAsia="Times New Roman"/>
          <w:b/>
          <w:bCs/>
          <w:sz w:val="24"/>
          <w:szCs w:val="24"/>
        </w:rPr>
      </w:pPr>
    </w:p>
    <w:p w:rsidR="00976C3E" w:rsidRDefault="00976C3E" w:rsidP="00976C3E">
      <w:pPr>
        <w:jc w:val="center"/>
        <w:rPr>
          <w:rFonts w:eastAsia="Times New Roman"/>
          <w:b/>
          <w:bCs/>
          <w:sz w:val="24"/>
          <w:szCs w:val="24"/>
        </w:rPr>
      </w:pPr>
    </w:p>
    <w:p w:rsidR="00976C3E" w:rsidRDefault="00976C3E" w:rsidP="00976C3E">
      <w:pPr>
        <w:jc w:val="center"/>
        <w:rPr>
          <w:rFonts w:eastAsia="Times New Roman"/>
          <w:b/>
          <w:bCs/>
          <w:sz w:val="24"/>
          <w:szCs w:val="24"/>
        </w:rPr>
      </w:pPr>
    </w:p>
    <w:p w:rsidR="00976C3E" w:rsidRDefault="00976C3E" w:rsidP="00976C3E">
      <w:pPr>
        <w:jc w:val="center"/>
        <w:rPr>
          <w:rFonts w:eastAsia="Times New Roman"/>
          <w:b/>
          <w:bCs/>
          <w:sz w:val="24"/>
          <w:szCs w:val="24"/>
        </w:rPr>
      </w:pPr>
    </w:p>
    <w:p w:rsidR="00976C3E" w:rsidRDefault="00976C3E" w:rsidP="00976C3E">
      <w:pPr>
        <w:jc w:val="center"/>
        <w:rPr>
          <w:rFonts w:eastAsia="Times New Roman"/>
          <w:b/>
          <w:bCs/>
          <w:sz w:val="24"/>
          <w:szCs w:val="24"/>
        </w:rPr>
      </w:pPr>
    </w:p>
    <w:p w:rsidR="00976C3E" w:rsidRDefault="00976C3E" w:rsidP="00976C3E">
      <w:pPr>
        <w:jc w:val="center"/>
        <w:rPr>
          <w:rFonts w:eastAsia="Times New Roman"/>
          <w:b/>
          <w:bCs/>
          <w:sz w:val="24"/>
          <w:szCs w:val="24"/>
        </w:rPr>
      </w:pPr>
    </w:p>
    <w:p w:rsidR="00976C3E" w:rsidRDefault="00976C3E" w:rsidP="00976C3E">
      <w:pPr>
        <w:jc w:val="center"/>
        <w:rPr>
          <w:rFonts w:eastAsia="Times New Roman"/>
          <w:b/>
          <w:bCs/>
          <w:sz w:val="24"/>
          <w:szCs w:val="24"/>
        </w:rPr>
      </w:pPr>
    </w:p>
    <w:p w:rsidR="00900DA4" w:rsidRDefault="00900DA4" w:rsidP="00976C3E">
      <w:pPr>
        <w:jc w:val="center"/>
        <w:rPr>
          <w:rFonts w:eastAsia="Times New Roman"/>
          <w:b/>
          <w:bCs/>
          <w:sz w:val="24"/>
          <w:szCs w:val="24"/>
        </w:rPr>
      </w:pPr>
    </w:p>
    <w:p w:rsidR="00801CAB" w:rsidRDefault="00801CAB" w:rsidP="00A41D3E">
      <w:pPr>
        <w:pStyle w:val="ListParagraph"/>
        <w:tabs>
          <w:tab w:val="left" w:pos="90"/>
          <w:tab w:val="left" w:pos="270"/>
          <w:tab w:val="left" w:pos="630"/>
        </w:tabs>
        <w:spacing w:after="0"/>
        <w:ind w:left="86"/>
        <w:jc w:val="both"/>
        <w:rPr>
          <w:b/>
          <w:bCs/>
          <w:sz w:val="28"/>
          <w:szCs w:val="28"/>
        </w:rPr>
      </w:pPr>
      <w:r w:rsidRPr="00A41D3E">
        <w:rPr>
          <w:b/>
          <w:bCs/>
          <w:sz w:val="28"/>
          <w:szCs w:val="28"/>
        </w:rPr>
        <w:lastRenderedPageBreak/>
        <w:t xml:space="preserve">სამუშაოს აღწერილობა </w:t>
      </w:r>
    </w:p>
    <w:p w:rsidR="00A41D3E" w:rsidRPr="00A41D3E" w:rsidRDefault="00A41D3E" w:rsidP="00A41D3E">
      <w:pPr>
        <w:pStyle w:val="ListParagraph"/>
        <w:tabs>
          <w:tab w:val="left" w:pos="90"/>
          <w:tab w:val="left" w:pos="270"/>
          <w:tab w:val="left" w:pos="630"/>
        </w:tabs>
        <w:spacing w:after="0"/>
        <w:ind w:left="86"/>
        <w:jc w:val="both"/>
        <w:rPr>
          <w:b/>
          <w:bCs/>
          <w:sz w:val="28"/>
          <w:szCs w:val="28"/>
        </w:rPr>
      </w:pP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9975"/>
      </w:tblGrid>
      <w:tr w:rsidR="00801CAB" w:rsidRPr="00403AFA" w:rsidTr="00A41D3E">
        <w:trPr>
          <w:trHeight w:val="345"/>
        </w:trPr>
        <w:tc>
          <w:tcPr>
            <w:tcW w:w="9975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801CAB" w:rsidRPr="00403AFA" w:rsidRDefault="00801CAB" w:rsidP="002269AC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6"/>
                <w:szCs w:val="26"/>
              </w:rPr>
            </w:pPr>
            <w:r w:rsidRPr="00A41D3E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სტრუქტურული ერთეული: დირექტორის აპარატი (დეპარტამენტი)</w:t>
            </w:r>
          </w:p>
        </w:tc>
      </w:tr>
      <w:tr w:rsidR="00801CAB" w:rsidRPr="00403AFA" w:rsidTr="00A41D3E">
        <w:trPr>
          <w:trHeight w:val="375"/>
        </w:trPr>
        <w:tc>
          <w:tcPr>
            <w:tcW w:w="9975" w:type="dxa"/>
            <w:tcBorders>
              <w:left w:val="nil"/>
              <w:right w:val="nil"/>
            </w:tcBorders>
            <w:shd w:val="clear" w:color="auto" w:fill="D2EAF1"/>
          </w:tcPr>
          <w:p w:rsidR="00801CAB" w:rsidRPr="00A14AF4" w:rsidRDefault="00801CAB" w:rsidP="002269AC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6"/>
                <w:szCs w:val="26"/>
              </w:rPr>
            </w:pPr>
            <w:r w:rsidRPr="00A41D3E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ქვედანაყოფი</w:t>
            </w:r>
            <w:r w:rsidRPr="00A41D3E"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 xml:space="preserve">: </w:t>
            </w:r>
            <w:r w:rsidRPr="00A41D3E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საზოგადოებრივი</w:t>
            </w:r>
            <w:r w:rsidRPr="00A41D3E"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 xml:space="preserve"> </w:t>
            </w:r>
            <w:r w:rsidRPr="00A41D3E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მისაღები</w:t>
            </w:r>
            <w:r w:rsidRPr="00A41D3E"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 xml:space="preserve"> (</w:t>
            </w:r>
            <w:r w:rsidRPr="00A41D3E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სამმართველო</w:t>
            </w:r>
            <w:r w:rsidRPr="00A41D3E"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>)</w:t>
            </w:r>
          </w:p>
        </w:tc>
      </w:tr>
      <w:tr w:rsidR="00801CAB" w:rsidRPr="00403AFA" w:rsidTr="00A41D3E">
        <w:trPr>
          <w:trHeight w:val="345"/>
        </w:trPr>
        <w:tc>
          <w:tcPr>
            <w:tcW w:w="9975" w:type="dxa"/>
          </w:tcPr>
          <w:p w:rsidR="00801CAB" w:rsidRPr="00403AFA" w:rsidRDefault="00801CAB" w:rsidP="002269AC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6"/>
                <w:szCs w:val="26"/>
              </w:rPr>
            </w:pPr>
            <w:r w:rsidRPr="00A41D3E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თანამდებობა:   მთავარი სპეციალისტი</w:t>
            </w:r>
          </w:p>
        </w:tc>
      </w:tr>
      <w:tr w:rsidR="00A41D3E" w:rsidRPr="00403AFA" w:rsidTr="00A41D3E">
        <w:trPr>
          <w:trHeight w:val="345"/>
        </w:trPr>
        <w:tc>
          <w:tcPr>
            <w:tcW w:w="9975" w:type="dxa"/>
            <w:tcBorders>
              <w:bottom w:val="single" w:sz="8" w:space="0" w:color="4BACC6"/>
            </w:tcBorders>
            <w:shd w:val="clear" w:color="auto" w:fill="D2EAF1"/>
          </w:tcPr>
          <w:p w:rsidR="00A41D3E" w:rsidRPr="00A41D3E" w:rsidRDefault="00A41D3E" w:rsidP="00BA4622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6"/>
                <w:szCs w:val="26"/>
              </w:rPr>
            </w:pPr>
            <w:r w:rsidRPr="00A41D3E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სახელი</w:t>
            </w:r>
            <w:r w:rsidRPr="00A41D3E"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 xml:space="preserve">, </w:t>
            </w:r>
            <w:r w:rsidRPr="00A41D3E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გვარი</w:t>
            </w:r>
            <w:r w:rsidRPr="00A41D3E"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 xml:space="preserve">:  </w:t>
            </w:r>
          </w:p>
        </w:tc>
      </w:tr>
    </w:tbl>
    <w:p w:rsidR="00801CAB" w:rsidRPr="00171FD8" w:rsidRDefault="00801CAB" w:rsidP="00801CAB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  <w:sz w:val="20"/>
          <w:szCs w:val="20"/>
        </w:rPr>
      </w:pPr>
      <w:r w:rsidRPr="00EF2C50">
        <w:rPr>
          <w:b/>
          <w:bCs/>
          <w:sz w:val="20"/>
          <w:szCs w:val="20"/>
        </w:rPr>
        <w:t xml:space="preserve">1. </w:t>
      </w:r>
      <w:r w:rsidRPr="00A41D3E">
        <w:rPr>
          <w:rFonts w:ascii="Sylfaen" w:eastAsia="Calibri" w:hAnsi="Sylfaen" w:cs="Times New Roman"/>
          <w:b/>
          <w:bCs/>
          <w:sz w:val="20"/>
          <w:szCs w:val="20"/>
          <w:lang w:val="ka-GE"/>
        </w:rPr>
        <w:t>უფლება</w:t>
      </w:r>
      <w:r w:rsidR="00A41D3E">
        <w:rPr>
          <w:rFonts w:ascii="Sylfaen" w:eastAsia="Calibri" w:hAnsi="Sylfaen" w:cs="Times New Roman"/>
          <w:b/>
          <w:bCs/>
          <w:sz w:val="20"/>
          <w:szCs w:val="20"/>
          <w:lang w:val="ka-GE"/>
        </w:rPr>
        <w:t>–</w:t>
      </w:r>
      <w:r w:rsidRPr="00A41D3E">
        <w:rPr>
          <w:rFonts w:ascii="Sylfaen" w:eastAsia="Calibri" w:hAnsi="Sylfaen" w:cs="Times New Roman"/>
          <w:b/>
          <w:bCs/>
          <w:sz w:val="20"/>
          <w:szCs w:val="20"/>
          <w:lang w:val="ka-GE"/>
        </w:rPr>
        <w:t>მოვალეობები</w:t>
      </w:r>
      <w:r w:rsidRPr="00171FD8">
        <w:rPr>
          <w:b/>
          <w:bCs/>
          <w:sz w:val="20"/>
          <w:szCs w:val="20"/>
        </w:rPr>
        <w:tab/>
      </w:r>
    </w:p>
    <w:p w:rsidR="00801CAB" w:rsidRDefault="00801CAB" w:rsidP="00A41D3E">
      <w:pPr>
        <w:pStyle w:val="ListParagraph"/>
        <w:numPr>
          <w:ilvl w:val="0"/>
          <w:numId w:val="6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 w:rsidRPr="000B32BA">
        <w:rPr>
          <w:bCs/>
          <w:sz w:val="20"/>
          <w:szCs w:val="20"/>
        </w:rPr>
        <w:t>მოქალაქეთა/ბენეფიციართა დახმარება სააგენტოს მომსახურებების მისაღებად, მათი ინფორმაციული უზრუნველყოფა, კონსულტირება და რეფერირება</w:t>
      </w:r>
      <w:r>
        <w:rPr>
          <w:bCs/>
          <w:sz w:val="20"/>
          <w:szCs w:val="20"/>
        </w:rPr>
        <w:t>;</w:t>
      </w:r>
    </w:p>
    <w:p w:rsidR="00801CAB" w:rsidRDefault="00801CAB" w:rsidP="00A41D3E">
      <w:pPr>
        <w:pStyle w:val="ListParagraph"/>
        <w:numPr>
          <w:ilvl w:val="0"/>
          <w:numId w:val="6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 w:rsidRPr="000B32BA">
        <w:rPr>
          <w:bCs/>
          <w:sz w:val="20"/>
          <w:szCs w:val="20"/>
        </w:rPr>
        <w:t>ფიზიკური პირებისათვის სააგენტოში დაცული ინფორმაციის/მონაცემების ხელმისაწვდომობის უზრუნველყოფა მოქმედი წესების/ნორმების შესაბამისად</w:t>
      </w:r>
      <w:r>
        <w:rPr>
          <w:bCs/>
          <w:sz w:val="20"/>
          <w:szCs w:val="20"/>
        </w:rPr>
        <w:t>;</w:t>
      </w:r>
    </w:p>
    <w:p w:rsidR="00801CAB" w:rsidRPr="000B32BA" w:rsidRDefault="00801CAB" w:rsidP="00A41D3E">
      <w:pPr>
        <w:pStyle w:val="ListParagraph"/>
        <w:numPr>
          <w:ilvl w:val="0"/>
          <w:numId w:val="6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 w:rsidRPr="000B32BA">
        <w:rPr>
          <w:bCs/>
          <w:sz w:val="20"/>
          <w:szCs w:val="20"/>
        </w:rPr>
        <w:t>განმცხადებლის მოთხოვნის შესაბამისად დაინტერესებულ პირებზე შესაბამისი წერილობითი ინფორმაციისა და დოკუმენტაციის გაცემა მოქმედი კანონმდებლობის შესაბამისად</w:t>
      </w:r>
      <w:r>
        <w:rPr>
          <w:bCs/>
          <w:sz w:val="20"/>
          <w:szCs w:val="20"/>
        </w:rPr>
        <w:t>;</w:t>
      </w:r>
    </w:p>
    <w:p w:rsidR="00801CAB" w:rsidRPr="006207EB" w:rsidRDefault="00801CAB" w:rsidP="00A41D3E">
      <w:pPr>
        <w:pStyle w:val="ListParagraph"/>
        <w:numPr>
          <w:ilvl w:val="0"/>
          <w:numId w:val="6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 w:rsidRPr="000B32BA">
        <w:rPr>
          <w:bCs/>
          <w:sz w:val="20"/>
          <w:szCs w:val="20"/>
        </w:rPr>
        <w:t>დოკუმენტაციის მიღება, მათი პირველადი დამუშავება და სააგენტოს ადმინისტრაციული დეპარტამენტის საქმისწარმოების სამმართველოსათვის გადაცემა შემოსვლის დღეს, ან, მომდევნო სამუშაო დღეს, თუ დოკუმენტი შემოსულია არასამუშაო საათებში</w:t>
      </w:r>
      <w:r>
        <w:rPr>
          <w:bCs/>
          <w:sz w:val="20"/>
          <w:szCs w:val="20"/>
        </w:rPr>
        <w:t>;</w:t>
      </w:r>
    </w:p>
    <w:p w:rsidR="00801CAB" w:rsidRPr="000B32BA" w:rsidRDefault="00801CAB" w:rsidP="00A41D3E">
      <w:pPr>
        <w:pStyle w:val="ListParagraph"/>
        <w:numPr>
          <w:ilvl w:val="0"/>
          <w:numId w:val="6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 w:rsidRPr="000B32BA">
        <w:rPr>
          <w:bCs/>
          <w:sz w:val="20"/>
          <w:szCs w:val="20"/>
        </w:rPr>
        <w:t>სახელმწიფო სერვისების განვითარების სააგენტოს მიერ განხორციელებულ პროექტში ჩართული სტაჟიორებისათვის სოფლის სახლებში სამუშაოდ საჭირო პროგრამების სწავლება</w:t>
      </w:r>
      <w:r>
        <w:rPr>
          <w:bCs/>
          <w:sz w:val="20"/>
          <w:szCs w:val="20"/>
        </w:rPr>
        <w:t>;</w:t>
      </w:r>
    </w:p>
    <w:p w:rsidR="00801CAB" w:rsidRPr="00976C61" w:rsidRDefault="00801CAB" w:rsidP="00A41D3E">
      <w:pPr>
        <w:pStyle w:val="ListParagraph"/>
        <w:numPr>
          <w:ilvl w:val="0"/>
          <w:numId w:val="6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 w:rsidRPr="00976C61">
        <w:rPr>
          <w:bCs/>
          <w:sz w:val="20"/>
          <w:szCs w:val="20"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801CAB" w:rsidRPr="0005359A" w:rsidRDefault="00801CAB" w:rsidP="00801CAB">
      <w:p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</w:p>
    <w:p w:rsidR="00801CAB" w:rsidRPr="00083FB9" w:rsidRDefault="00801CAB" w:rsidP="00801CAB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  <w:r w:rsidRPr="00083FB9">
        <w:rPr>
          <w:b/>
          <w:bCs/>
          <w:sz w:val="20"/>
          <w:szCs w:val="20"/>
        </w:rPr>
        <w:t xml:space="preserve">2. </w:t>
      </w:r>
      <w:r w:rsidRPr="00A41D3E">
        <w:rPr>
          <w:rFonts w:ascii="Sylfaen" w:eastAsia="Calibri" w:hAnsi="Sylfaen" w:cs="Times New Roman"/>
          <w:b/>
          <w:bCs/>
          <w:sz w:val="20"/>
          <w:szCs w:val="20"/>
          <w:lang w:val="ka-GE"/>
        </w:rPr>
        <w:t xml:space="preserve">ანგარიშვალდებულება </w:t>
      </w:r>
    </w:p>
    <w:p w:rsidR="00801CAB" w:rsidRDefault="00801CAB" w:rsidP="00A41D3E">
      <w:p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 w:rsidRPr="00A41D3E">
        <w:rPr>
          <w:rFonts w:ascii="Sylfaen" w:hAnsi="Sylfaen" w:cs="Sylfaen"/>
          <w:bCs/>
          <w:sz w:val="20"/>
          <w:szCs w:val="20"/>
        </w:rPr>
        <w:t>თანამშრომელი</w:t>
      </w:r>
      <w:r w:rsidRPr="00A41D3E">
        <w:rPr>
          <w:bCs/>
          <w:sz w:val="20"/>
          <w:szCs w:val="20"/>
        </w:rPr>
        <w:t xml:space="preserve"> </w:t>
      </w:r>
      <w:r w:rsidRPr="00A41D3E">
        <w:rPr>
          <w:rFonts w:ascii="Sylfaen" w:hAnsi="Sylfaen" w:cs="Sylfaen"/>
          <w:bCs/>
          <w:sz w:val="20"/>
          <w:szCs w:val="20"/>
        </w:rPr>
        <w:t>ანგარიშვალდებულია</w:t>
      </w:r>
      <w:r w:rsidRPr="00A41D3E">
        <w:rPr>
          <w:bCs/>
          <w:sz w:val="20"/>
          <w:szCs w:val="20"/>
        </w:rPr>
        <w:t xml:space="preserve"> </w:t>
      </w:r>
      <w:r w:rsidRPr="00A41D3E">
        <w:rPr>
          <w:rFonts w:ascii="Sylfaen" w:hAnsi="Sylfaen" w:cs="Sylfaen"/>
          <w:bCs/>
          <w:sz w:val="20"/>
          <w:szCs w:val="20"/>
        </w:rPr>
        <w:t>დეპარტამენტის</w:t>
      </w:r>
      <w:r w:rsidRPr="00A41D3E">
        <w:rPr>
          <w:bCs/>
          <w:sz w:val="20"/>
          <w:szCs w:val="20"/>
        </w:rPr>
        <w:t xml:space="preserve">  </w:t>
      </w:r>
      <w:r w:rsidRPr="00A41D3E">
        <w:rPr>
          <w:rFonts w:ascii="Sylfaen" w:hAnsi="Sylfaen" w:cs="Sylfaen"/>
          <w:bCs/>
          <w:sz w:val="20"/>
          <w:szCs w:val="20"/>
        </w:rPr>
        <w:t>უფროსის</w:t>
      </w:r>
      <w:r w:rsidRPr="00A41D3E">
        <w:rPr>
          <w:bCs/>
          <w:sz w:val="20"/>
          <w:szCs w:val="20"/>
        </w:rPr>
        <w:t xml:space="preserve">,  </w:t>
      </w:r>
      <w:r w:rsidRPr="00A41D3E">
        <w:rPr>
          <w:rFonts w:ascii="Sylfaen" w:hAnsi="Sylfaen" w:cs="Sylfaen"/>
          <w:bCs/>
          <w:sz w:val="20"/>
          <w:szCs w:val="20"/>
        </w:rPr>
        <w:t>დეპარტამენტის</w:t>
      </w:r>
      <w:r w:rsidRPr="00A41D3E">
        <w:rPr>
          <w:bCs/>
          <w:sz w:val="20"/>
          <w:szCs w:val="20"/>
        </w:rPr>
        <w:t xml:space="preserve">  </w:t>
      </w:r>
      <w:r w:rsidRPr="00A41D3E">
        <w:rPr>
          <w:rFonts w:ascii="Sylfaen" w:hAnsi="Sylfaen" w:cs="Sylfaen"/>
          <w:bCs/>
          <w:sz w:val="20"/>
          <w:szCs w:val="20"/>
        </w:rPr>
        <w:t>უფროსის</w:t>
      </w:r>
      <w:r w:rsidRPr="00A41D3E">
        <w:rPr>
          <w:bCs/>
          <w:sz w:val="20"/>
          <w:szCs w:val="20"/>
        </w:rPr>
        <w:t xml:space="preserve"> </w:t>
      </w:r>
      <w:r w:rsidRPr="00A41D3E">
        <w:rPr>
          <w:rFonts w:ascii="Sylfaen" w:hAnsi="Sylfaen" w:cs="Sylfaen"/>
          <w:bCs/>
          <w:sz w:val="20"/>
          <w:szCs w:val="20"/>
        </w:rPr>
        <w:t>მოადგილის</w:t>
      </w:r>
      <w:r w:rsidRPr="00A41D3E">
        <w:rPr>
          <w:bCs/>
          <w:sz w:val="20"/>
          <w:szCs w:val="20"/>
        </w:rPr>
        <w:t xml:space="preserve"> </w:t>
      </w:r>
      <w:r w:rsidRPr="00A41D3E">
        <w:rPr>
          <w:rFonts w:ascii="Sylfaen" w:hAnsi="Sylfaen" w:cs="Sylfaen"/>
          <w:bCs/>
          <w:sz w:val="20"/>
          <w:szCs w:val="20"/>
        </w:rPr>
        <w:t>და</w:t>
      </w:r>
      <w:r w:rsidRPr="00A41D3E">
        <w:rPr>
          <w:bCs/>
          <w:sz w:val="20"/>
          <w:szCs w:val="20"/>
        </w:rPr>
        <w:t xml:space="preserve"> </w:t>
      </w:r>
      <w:r w:rsidRPr="00A41D3E">
        <w:rPr>
          <w:rFonts w:ascii="Sylfaen" w:hAnsi="Sylfaen" w:cs="Sylfaen"/>
          <w:bCs/>
          <w:sz w:val="20"/>
          <w:szCs w:val="20"/>
        </w:rPr>
        <w:t>სამმართველოს</w:t>
      </w:r>
      <w:r w:rsidRPr="00A41D3E">
        <w:rPr>
          <w:bCs/>
          <w:sz w:val="20"/>
          <w:szCs w:val="20"/>
        </w:rPr>
        <w:t xml:space="preserve"> </w:t>
      </w:r>
      <w:r w:rsidRPr="00A41D3E">
        <w:rPr>
          <w:rFonts w:ascii="Sylfaen" w:hAnsi="Sylfaen" w:cs="Sylfaen"/>
          <w:bCs/>
          <w:sz w:val="20"/>
          <w:szCs w:val="20"/>
        </w:rPr>
        <w:t>უფროსის</w:t>
      </w:r>
      <w:r w:rsidRPr="00A41D3E">
        <w:rPr>
          <w:bCs/>
          <w:sz w:val="20"/>
          <w:szCs w:val="20"/>
        </w:rPr>
        <w:t xml:space="preserve"> </w:t>
      </w:r>
      <w:r w:rsidRPr="00A41D3E">
        <w:rPr>
          <w:rFonts w:ascii="Sylfaen" w:hAnsi="Sylfaen" w:cs="Sylfaen"/>
          <w:bCs/>
          <w:sz w:val="20"/>
          <w:szCs w:val="20"/>
        </w:rPr>
        <w:t>წინაშე</w:t>
      </w:r>
      <w:r w:rsidRPr="00A41D3E">
        <w:rPr>
          <w:bCs/>
          <w:sz w:val="20"/>
          <w:szCs w:val="20"/>
        </w:rPr>
        <w:t>.</w:t>
      </w:r>
    </w:p>
    <w:p w:rsidR="00A41D3E" w:rsidRPr="00A41D3E" w:rsidRDefault="00A41D3E" w:rsidP="00A41D3E">
      <w:p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</w:p>
    <w:p w:rsidR="00801CAB" w:rsidRDefault="00801CAB" w:rsidP="00A41D3E">
      <w:p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 w:rsidRPr="00A41D3E">
        <w:rPr>
          <w:rFonts w:ascii="Sylfaen" w:hAnsi="Sylfaen" w:cs="Sylfaen"/>
          <w:bCs/>
          <w:sz w:val="20"/>
          <w:szCs w:val="20"/>
        </w:rPr>
        <w:t>უშუალო</w:t>
      </w:r>
      <w:r w:rsidRPr="00A41D3E">
        <w:rPr>
          <w:bCs/>
          <w:sz w:val="20"/>
          <w:szCs w:val="20"/>
        </w:rPr>
        <w:t xml:space="preserve">  </w:t>
      </w:r>
      <w:r w:rsidRPr="00A41D3E">
        <w:rPr>
          <w:rFonts w:ascii="Sylfaen" w:hAnsi="Sylfaen" w:cs="Sylfaen"/>
          <w:bCs/>
          <w:sz w:val="20"/>
          <w:szCs w:val="20"/>
        </w:rPr>
        <w:t>ხელმძღვანელი</w:t>
      </w:r>
      <w:r w:rsidRPr="00A41D3E">
        <w:rPr>
          <w:bCs/>
          <w:sz w:val="20"/>
          <w:szCs w:val="20"/>
        </w:rPr>
        <w:t xml:space="preserve"> (</w:t>
      </w:r>
      <w:r w:rsidRPr="00A41D3E">
        <w:rPr>
          <w:rFonts w:ascii="Sylfaen" w:hAnsi="Sylfaen" w:cs="Sylfaen"/>
          <w:bCs/>
          <w:sz w:val="20"/>
          <w:szCs w:val="20"/>
        </w:rPr>
        <w:t>სამმართველოს</w:t>
      </w:r>
      <w:r w:rsidRPr="00A41D3E">
        <w:rPr>
          <w:bCs/>
          <w:sz w:val="20"/>
          <w:szCs w:val="20"/>
        </w:rPr>
        <w:t xml:space="preserve">  </w:t>
      </w:r>
      <w:r w:rsidRPr="00A41D3E">
        <w:rPr>
          <w:rFonts w:ascii="Sylfaen" w:hAnsi="Sylfaen" w:cs="Sylfaen"/>
          <w:bCs/>
          <w:sz w:val="20"/>
          <w:szCs w:val="20"/>
        </w:rPr>
        <w:t>უფროსი</w:t>
      </w:r>
      <w:r w:rsidRPr="00A41D3E">
        <w:rPr>
          <w:bCs/>
          <w:sz w:val="20"/>
          <w:szCs w:val="20"/>
        </w:rPr>
        <w:t>)</w:t>
      </w:r>
      <w:r w:rsidRPr="00A41D3E">
        <w:rPr>
          <w:bCs/>
          <w:sz w:val="20"/>
          <w:szCs w:val="20"/>
        </w:rPr>
        <w:tab/>
        <w:t>------------------------------------------</w:t>
      </w:r>
    </w:p>
    <w:p w:rsidR="00A41D3E" w:rsidRPr="00A41D3E" w:rsidRDefault="00A41D3E" w:rsidP="00A41D3E">
      <w:p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</w:p>
    <w:p w:rsidR="00801CAB" w:rsidRPr="00A41D3E" w:rsidRDefault="00801CAB" w:rsidP="00A41D3E">
      <w:p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 w:rsidRPr="00A41D3E">
        <w:rPr>
          <w:rFonts w:ascii="Sylfaen" w:hAnsi="Sylfaen" w:cs="Sylfaen"/>
          <w:bCs/>
          <w:sz w:val="20"/>
          <w:szCs w:val="20"/>
        </w:rPr>
        <w:t>დაკისრებულ</w:t>
      </w:r>
      <w:r w:rsidRPr="00A41D3E">
        <w:rPr>
          <w:bCs/>
          <w:sz w:val="20"/>
          <w:szCs w:val="20"/>
        </w:rPr>
        <w:t xml:space="preserve"> </w:t>
      </w:r>
      <w:r w:rsidRPr="00A41D3E">
        <w:rPr>
          <w:rFonts w:ascii="Sylfaen" w:hAnsi="Sylfaen" w:cs="Sylfaen"/>
          <w:bCs/>
          <w:sz w:val="20"/>
          <w:szCs w:val="20"/>
        </w:rPr>
        <w:t>მოვალეობებს</w:t>
      </w:r>
      <w:r w:rsidRPr="00A41D3E">
        <w:rPr>
          <w:bCs/>
          <w:sz w:val="20"/>
          <w:szCs w:val="20"/>
        </w:rPr>
        <w:t xml:space="preserve"> </w:t>
      </w:r>
      <w:r w:rsidRPr="00A41D3E">
        <w:rPr>
          <w:rFonts w:ascii="Sylfaen" w:hAnsi="Sylfaen" w:cs="Sylfaen"/>
          <w:bCs/>
          <w:sz w:val="20"/>
          <w:szCs w:val="20"/>
        </w:rPr>
        <w:t>გავეცანი</w:t>
      </w:r>
      <w:r w:rsidRPr="00A41D3E">
        <w:rPr>
          <w:bCs/>
          <w:sz w:val="20"/>
          <w:szCs w:val="20"/>
        </w:rPr>
        <w:t>:</w:t>
      </w:r>
      <w:r w:rsidRPr="00A41D3E">
        <w:rPr>
          <w:bCs/>
          <w:sz w:val="20"/>
          <w:szCs w:val="20"/>
        </w:rPr>
        <w:tab/>
      </w:r>
      <w:r w:rsidRPr="00A41D3E">
        <w:rPr>
          <w:bCs/>
          <w:sz w:val="20"/>
          <w:szCs w:val="20"/>
        </w:rPr>
        <w:tab/>
      </w:r>
      <w:r w:rsidRPr="00A41D3E">
        <w:rPr>
          <w:bCs/>
          <w:sz w:val="20"/>
          <w:szCs w:val="20"/>
        </w:rPr>
        <w:tab/>
        <w:t>-------------------</w:t>
      </w:r>
      <w:r w:rsidR="00A41D3E">
        <w:rPr>
          <w:bCs/>
          <w:sz w:val="20"/>
          <w:szCs w:val="20"/>
        </w:rPr>
        <w:t>-----------------------</w:t>
      </w:r>
    </w:p>
    <w:p w:rsidR="00976C3E" w:rsidRDefault="00976C3E" w:rsidP="00976C3E">
      <w:pPr>
        <w:jc w:val="center"/>
        <w:rPr>
          <w:rFonts w:ascii="Sylfaen" w:hAnsi="Sylfaen"/>
          <w:sz w:val="40"/>
          <w:szCs w:val="40"/>
          <w:lang w:val="ka-GE"/>
        </w:rPr>
      </w:pPr>
    </w:p>
    <w:p w:rsidR="00976C3E" w:rsidRDefault="00976C3E" w:rsidP="00976C3E">
      <w:pPr>
        <w:jc w:val="right"/>
      </w:pPr>
    </w:p>
    <w:p w:rsidR="00141D4D" w:rsidRDefault="00141D4D" w:rsidP="00976C3E">
      <w:pPr>
        <w:jc w:val="right"/>
      </w:pPr>
    </w:p>
    <w:p w:rsidR="00141D4D" w:rsidRDefault="00141D4D" w:rsidP="00976C3E">
      <w:pPr>
        <w:jc w:val="right"/>
      </w:pPr>
    </w:p>
    <w:p w:rsidR="00141D4D" w:rsidRDefault="00141D4D" w:rsidP="00976C3E">
      <w:pPr>
        <w:jc w:val="right"/>
      </w:pPr>
    </w:p>
    <w:p w:rsidR="00F64B8F" w:rsidRDefault="00F64B8F" w:rsidP="00976C3E">
      <w:pPr>
        <w:jc w:val="right"/>
      </w:pPr>
    </w:p>
    <w:p w:rsidR="00801CAB" w:rsidRPr="00F64B8F" w:rsidRDefault="00801CAB" w:rsidP="00F64B8F">
      <w:pPr>
        <w:pStyle w:val="ListParagraph"/>
        <w:tabs>
          <w:tab w:val="left" w:pos="90"/>
          <w:tab w:val="left" w:pos="270"/>
          <w:tab w:val="left" w:pos="630"/>
        </w:tabs>
        <w:spacing w:after="0"/>
        <w:ind w:left="86"/>
        <w:jc w:val="both"/>
        <w:rPr>
          <w:b/>
          <w:bCs/>
          <w:sz w:val="28"/>
          <w:szCs w:val="28"/>
        </w:rPr>
      </w:pPr>
      <w:r w:rsidRPr="00F64B8F">
        <w:rPr>
          <w:b/>
          <w:bCs/>
          <w:sz w:val="28"/>
          <w:szCs w:val="28"/>
        </w:rPr>
        <w:lastRenderedPageBreak/>
        <w:t xml:space="preserve">სამუშაოს აღწერილობა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9975"/>
      </w:tblGrid>
      <w:tr w:rsidR="00801CAB" w:rsidRPr="00403AFA" w:rsidTr="00F64B8F">
        <w:trPr>
          <w:trHeight w:val="345"/>
        </w:trPr>
        <w:tc>
          <w:tcPr>
            <w:tcW w:w="9975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801CAB" w:rsidRPr="00F64B8F" w:rsidRDefault="00801CAB" w:rsidP="002269AC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</w:pPr>
            <w:r w:rsidRPr="00F64B8F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სტრუქტურული ერთეული:   დირექტორის აპარატი (დეპარტამენტი)</w:t>
            </w:r>
          </w:p>
        </w:tc>
      </w:tr>
      <w:tr w:rsidR="00801CAB" w:rsidRPr="00403AFA" w:rsidTr="00F64B8F">
        <w:trPr>
          <w:trHeight w:val="375"/>
        </w:trPr>
        <w:tc>
          <w:tcPr>
            <w:tcW w:w="9975" w:type="dxa"/>
            <w:tcBorders>
              <w:left w:val="nil"/>
              <w:right w:val="nil"/>
            </w:tcBorders>
            <w:shd w:val="clear" w:color="auto" w:fill="D2EAF1"/>
          </w:tcPr>
          <w:p w:rsidR="00801CAB" w:rsidRPr="00F64B8F" w:rsidRDefault="00801CAB" w:rsidP="002269AC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</w:pPr>
            <w:r w:rsidRPr="00F64B8F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ქვედანაყოფი:  საზოგადოებრივი მისაღები (სამმართველო)</w:t>
            </w:r>
          </w:p>
        </w:tc>
      </w:tr>
      <w:tr w:rsidR="00801CAB" w:rsidRPr="00403AFA" w:rsidTr="00F64B8F">
        <w:trPr>
          <w:trHeight w:val="345"/>
        </w:trPr>
        <w:tc>
          <w:tcPr>
            <w:tcW w:w="9975" w:type="dxa"/>
          </w:tcPr>
          <w:p w:rsidR="00801CAB" w:rsidRPr="00F64B8F" w:rsidRDefault="00801CAB" w:rsidP="002269AC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</w:pPr>
            <w:r w:rsidRPr="00F64B8F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თანამდებობა:   უფროსი სპეციალისტი</w:t>
            </w:r>
          </w:p>
        </w:tc>
      </w:tr>
      <w:tr w:rsidR="00F64B8F" w:rsidRPr="00403AFA" w:rsidTr="00F64B8F">
        <w:trPr>
          <w:trHeight w:val="345"/>
        </w:trPr>
        <w:tc>
          <w:tcPr>
            <w:tcW w:w="9975" w:type="dxa"/>
            <w:tcBorders>
              <w:bottom w:val="single" w:sz="8" w:space="0" w:color="4BACC6"/>
            </w:tcBorders>
            <w:shd w:val="clear" w:color="auto" w:fill="D2EAF1"/>
          </w:tcPr>
          <w:p w:rsidR="00F64B8F" w:rsidRPr="00F64B8F" w:rsidRDefault="00F64B8F" w:rsidP="00BA462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</w:pPr>
            <w:r w:rsidRPr="00A41D3E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სახელი</w:t>
            </w:r>
            <w:r w:rsidRPr="00F64B8F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 xml:space="preserve">, </w:t>
            </w:r>
            <w:r w:rsidRPr="00A41D3E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გვარი</w:t>
            </w:r>
            <w:r w:rsidRPr="00F64B8F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 xml:space="preserve">:  </w:t>
            </w:r>
          </w:p>
        </w:tc>
      </w:tr>
    </w:tbl>
    <w:p w:rsidR="00801CAB" w:rsidRDefault="00801CAB" w:rsidP="00801CAB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01CAB" w:rsidRPr="00171FD8" w:rsidRDefault="00801CAB" w:rsidP="00801CAB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  <w:sz w:val="20"/>
          <w:szCs w:val="20"/>
        </w:rPr>
      </w:pPr>
      <w:r w:rsidRPr="00EF2C50">
        <w:rPr>
          <w:b/>
          <w:bCs/>
          <w:sz w:val="20"/>
          <w:szCs w:val="20"/>
        </w:rPr>
        <w:t xml:space="preserve">1. </w:t>
      </w:r>
      <w:r w:rsidRPr="00F64B8F">
        <w:rPr>
          <w:rFonts w:ascii="Sylfaen" w:eastAsia="Calibri" w:hAnsi="Sylfaen" w:cs="Times New Roman"/>
          <w:b/>
          <w:bCs/>
          <w:sz w:val="20"/>
          <w:szCs w:val="20"/>
          <w:lang w:val="ka-GE"/>
        </w:rPr>
        <w:t>უფლება</w:t>
      </w:r>
      <w:r w:rsidR="00F64B8F">
        <w:rPr>
          <w:rFonts w:ascii="Sylfaen" w:eastAsia="Calibri" w:hAnsi="Sylfaen" w:cs="Times New Roman"/>
          <w:b/>
          <w:bCs/>
          <w:sz w:val="20"/>
          <w:szCs w:val="20"/>
          <w:lang w:val="ka-GE"/>
        </w:rPr>
        <w:t>–</w:t>
      </w:r>
      <w:r w:rsidRPr="00F64B8F">
        <w:rPr>
          <w:rFonts w:ascii="Sylfaen" w:eastAsia="Calibri" w:hAnsi="Sylfaen" w:cs="Times New Roman"/>
          <w:b/>
          <w:bCs/>
          <w:sz w:val="20"/>
          <w:szCs w:val="20"/>
          <w:lang w:val="ka-GE"/>
        </w:rPr>
        <w:t>მოვალეობები</w:t>
      </w:r>
      <w:r w:rsidRPr="00171FD8">
        <w:rPr>
          <w:b/>
          <w:bCs/>
          <w:sz w:val="20"/>
          <w:szCs w:val="20"/>
        </w:rPr>
        <w:tab/>
      </w:r>
    </w:p>
    <w:p w:rsidR="00801CAB" w:rsidRDefault="00801CAB" w:rsidP="00F64B8F">
      <w:pPr>
        <w:pStyle w:val="ListParagraph"/>
        <w:numPr>
          <w:ilvl w:val="0"/>
          <w:numId w:val="7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მოქალაქეთა/ბენეფიციართა დახმარება სააგენტოს მომსახურებების მისაღებად, მათი ინფორმაციული უზრუნველყოფა, კონსულტირება და რეფერირება;</w:t>
      </w:r>
    </w:p>
    <w:p w:rsidR="00801CAB" w:rsidRDefault="00801CAB" w:rsidP="00F64B8F">
      <w:pPr>
        <w:pStyle w:val="ListParagraph"/>
        <w:numPr>
          <w:ilvl w:val="0"/>
          <w:numId w:val="7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ფიზიკური პირებისათვის სააგენტოში დაცული ინფორმაციის/მონაცემების ხელმისაწვდომობის უზრუნველყოფა მოქმედი წესების/ნორმების შესაბამისად;</w:t>
      </w:r>
    </w:p>
    <w:p w:rsidR="00801CAB" w:rsidRDefault="00801CAB" w:rsidP="00F64B8F">
      <w:pPr>
        <w:pStyle w:val="ListParagraph"/>
        <w:numPr>
          <w:ilvl w:val="0"/>
          <w:numId w:val="7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განმცხადებლის მოთხოვნის შესაბამისად დაინტერესებულ პირებზე შესაბამისი წერილობითი ინფორმაციისა და დოკუმენტაციის გაცემა მოქმედი კანონმ</w:t>
      </w:r>
      <w:bookmarkStart w:id="0" w:name="_GoBack"/>
      <w:bookmarkEnd w:id="0"/>
      <w:r>
        <w:rPr>
          <w:bCs/>
          <w:sz w:val="20"/>
          <w:szCs w:val="20"/>
        </w:rPr>
        <w:t>დებლობის შესაბამისად;</w:t>
      </w:r>
    </w:p>
    <w:p w:rsidR="00801CAB" w:rsidRDefault="00801CAB" w:rsidP="00F64B8F">
      <w:pPr>
        <w:pStyle w:val="ListParagraph"/>
        <w:numPr>
          <w:ilvl w:val="0"/>
          <w:numId w:val="7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დოკუმენტაციის მიღება, მათი პირველადი დამუშავება და სააგენტოს ადმინისტრაციული დეპარტამენტის საქმისწარმოების სამმართველოსათვის გადაცემა შემოსვლის დღეს, ან, მომდევნო სამუშაო დღეს, თუ დოკუმენტი შემოსულია არასამუშაო საათებში;</w:t>
      </w:r>
    </w:p>
    <w:p w:rsidR="00801CAB" w:rsidRDefault="00801CAB" w:rsidP="00F64B8F">
      <w:pPr>
        <w:pStyle w:val="ListParagraph"/>
        <w:numPr>
          <w:ilvl w:val="0"/>
          <w:numId w:val="7"/>
        </w:numPr>
        <w:tabs>
          <w:tab w:val="left" w:pos="90"/>
          <w:tab w:val="left" w:pos="270"/>
          <w:tab w:val="left" w:pos="630"/>
        </w:tabs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801CAB" w:rsidRPr="0005359A" w:rsidRDefault="00801CAB" w:rsidP="00801CAB">
      <w:p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</w:p>
    <w:p w:rsidR="00801CAB" w:rsidRPr="00083FB9" w:rsidRDefault="00801CAB" w:rsidP="00801CAB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  <w:r w:rsidRPr="00083FB9">
        <w:rPr>
          <w:b/>
          <w:bCs/>
          <w:sz w:val="20"/>
          <w:szCs w:val="20"/>
        </w:rPr>
        <w:t xml:space="preserve">2. </w:t>
      </w:r>
      <w:r w:rsidRPr="00F64B8F">
        <w:rPr>
          <w:rFonts w:ascii="Sylfaen" w:eastAsia="Calibri" w:hAnsi="Sylfaen" w:cs="Times New Roman"/>
          <w:b/>
          <w:bCs/>
          <w:sz w:val="20"/>
          <w:szCs w:val="20"/>
          <w:lang w:val="ka-GE"/>
        </w:rPr>
        <w:t xml:space="preserve">ანგარიშვალდებულება </w:t>
      </w:r>
    </w:p>
    <w:p w:rsidR="00801CAB" w:rsidRDefault="00801CAB" w:rsidP="00F64B8F">
      <w:pPr>
        <w:tabs>
          <w:tab w:val="left" w:pos="90"/>
          <w:tab w:val="left" w:pos="270"/>
          <w:tab w:val="left" w:pos="630"/>
        </w:tabs>
        <w:spacing w:after="0"/>
        <w:jc w:val="both"/>
        <w:rPr>
          <w:rFonts w:ascii="Sylfaen" w:hAnsi="Sylfaen" w:cs="Sylfaen"/>
          <w:bCs/>
          <w:sz w:val="20"/>
          <w:szCs w:val="20"/>
        </w:rPr>
      </w:pPr>
      <w:r w:rsidRPr="00F64B8F">
        <w:rPr>
          <w:rFonts w:ascii="Sylfaen" w:hAnsi="Sylfaen" w:cs="Sylfaen"/>
          <w:bCs/>
          <w:sz w:val="20"/>
          <w:szCs w:val="20"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F64B8F" w:rsidRPr="00F64B8F" w:rsidRDefault="00F64B8F" w:rsidP="00F64B8F">
      <w:pPr>
        <w:tabs>
          <w:tab w:val="left" w:pos="90"/>
          <w:tab w:val="left" w:pos="270"/>
          <w:tab w:val="left" w:pos="630"/>
        </w:tabs>
        <w:spacing w:after="0"/>
        <w:jc w:val="both"/>
        <w:rPr>
          <w:rFonts w:ascii="Sylfaen" w:hAnsi="Sylfaen" w:cs="Sylfaen"/>
          <w:bCs/>
          <w:sz w:val="20"/>
          <w:szCs w:val="20"/>
        </w:rPr>
      </w:pPr>
    </w:p>
    <w:p w:rsidR="00801CAB" w:rsidRDefault="00801CAB" w:rsidP="00F64B8F">
      <w:pPr>
        <w:tabs>
          <w:tab w:val="left" w:pos="90"/>
          <w:tab w:val="left" w:pos="270"/>
          <w:tab w:val="left" w:pos="630"/>
        </w:tabs>
        <w:spacing w:after="0"/>
        <w:jc w:val="both"/>
        <w:rPr>
          <w:rFonts w:ascii="Sylfaen" w:hAnsi="Sylfaen" w:cs="Sylfaen"/>
          <w:bCs/>
          <w:sz w:val="20"/>
          <w:szCs w:val="20"/>
        </w:rPr>
      </w:pPr>
      <w:r w:rsidRPr="00F64B8F">
        <w:rPr>
          <w:rFonts w:ascii="Sylfaen" w:hAnsi="Sylfaen" w:cs="Sylfaen"/>
          <w:bCs/>
          <w:sz w:val="20"/>
          <w:szCs w:val="20"/>
        </w:rPr>
        <w:t>უშუალო  ხელმძღვანელი (სამმართველოს  უფროსი)</w:t>
      </w:r>
      <w:r w:rsidRPr="00F64B8F">
        <w:rPr>
          <w:rFonts w:ascii="Sylfaen" w:hAnsi="Sylfaen" w:cs="Sylfaen"/>
          <w:bCs/>
          <w:sz w:val="20"/>
          <w:szCs w:val="20"/>
        </w:rPr>
        <w:tab/>
        <w:t>------------------------------------------</w:t>
      </w:r>
    </w:p>
    <w:p w:rsidR="00F64B8F" w:rsidRPr="00F64B8F" w:rsidRDefault="00F64B8F" w:rsidP="00F64B8F">
      <w:pPr>
        <w:tabs>
          <w:tab w:val="left" w:pos="90"/>
          <w:tab w:val="left" w:pos="270"/>
          <w:tab w:val="left" w:pos="630"/>
        </w:tabs>
        <w:spacing w:after="0"/>
        <w:jc w:val="both"/>
        <w:rPr>
          <w:rFonts w:ascii="Sylfaen" w:hAnsi="Sylfaen" w:cs="Sylfaen"/>
          <w:bCs/>
          <w:sz w:val="20"/>
          <w:szCs w:val="20"/>
        </w:rPr>
      </w:pPr>
    </w:p>
    <w:p w:rsidR="00801CAB" w:rsidRPr="00F64B8F" w:rsidRDefault="00801CAB" w:rsidP="00F64B8F">
      <w:pPr>
        <w:tabs>
          <w:tab w:val="left" w:pos="90"/>
          <w:tab w:val="left" w:pos="270"/>
          <w:tab w:val="left" w:pos="630"/>
        </w:tabs>
        <w:spacing w:after="0"/>
        <w:jc w:val="both"/>
        <w:rPr>
          <w:rFonts w:ascii="Sylfaen" w:hAnsi="Sylfaen" w:cs="Sylfaen"/>
          <w:bCs/>
          <w:sz w:val="20"/>
          <w:szCs w:val="20"/>
        </w:rPr>
      </w:pPr>
      <w:r w:rsidRPr="00F64B8F">
        <w:rPr>
          <w:rFonts w:ascii="Sylfaen" w:hAnsi="Sylfaen" w:cs="Sylfaen"/>
          <w:bCs/>
          <w:sz w:val="20"/>
          <w:szCs w:val="20"/>
        </w:rPr>
        <w:t>დაკისრებულ მოვალეობებს გავეცანი:</w:t>
      </w:r>
      <w:r w:rsidRPr="00F64B8F">
        <w:rPr>
          <w:rFonts w:ascii="Sylfaen" w:hAnsi="Sylfaen" w:cs="Sylfaen"/>
          <w:bCs/>
          <w:sz w:val="20"/>
          <w:szCs w:val="20"/>
        </w:rPr>
        <w:tab/>
      </w:r>
      <w:r w:rsidRPr="00F64B8F">
        <w:rPr>
          <w:rFonts w:ascii="Sylfaen" w:hAnsi="Sylfaen" w:cs="Sylfaen"/>
          <w:bCs/>
          <w:sz w:val="20"/>
          <w:szCs w:val="20"/>
        </w:rPr>
        <w:tab/>
      </w:r>
      <w:r w:rsidRPr="00F64B8F">
        <w:rPr>
          <w:rFonts w:ascii="Sylfaen" w:hAnsi="Sylfaen" w:cs="Sylfaen"/>
          <w:bCs/>
          <w:sz w:val="20"/>
          <w:szCs w:val="20"/>
        </w:rPr>
        <w:tab/>
        <w:t>-------------------</w:t>
      </w:r>
      <w:r w:rsidR="00F64B8F">
        <w:rPr>
          <w:rFonts w:ascii="Sylfaen" w:hAnsi="Sylfaen" w:cs="Sylfaen"/>
          <w:bCs/>
          <w:sz w:val="20"/>
          <w:szCs w:val="20"/>
        </w:rPr>
        <w:t>------------------------</w:t>
      </w:r>
    </w:p>
    <w:p w:rsidR="00976C3E" w:rsidRDefault="00976C3E" w:rsidP="00976C3E">
      <w:pPr>
        <w:jc w:val="center"/>
        <w:rPr>
          <w:rFonts w:ascii="Sylfaen" w:hAnsi="Sylfaen"/>
          <w:sz w:val="40"/>
          <w:szCs w:val="40"/>
          <w:lang w:val="ka-GE"/>
        </w:rPr>
      </w:pPr>
    </w:p>
    <w:p w:rsidR="00976C3E" w:rsidRDefault="00976C3E" w:rsidP="00976C3E">
      <w:pPr>
        <w:jc w:val="right"/>
      </w:pPr>
    </w:p>
    <w:p w:rsidR="00801CAB" w:rsidRDefault="00801CAB" w:rsidP="00976C3E">
      <w:pPr>
        <w:jc w:val="right"/>
      </w:pPr>
    </w:p>
    <w:p w:rsidR="00801CAB" w:rsidRDefault="00801CAB" w:rsidP="00976C3E">
      <w:pPr>
        <w:jc w:val="right"/>
      </w:pPr>
    </w:p>
    <w:p w:rsidR="00801CAB" w:rsidRDefault="00801CAB" w:rsidP="00976C3E">
      <w:pPr>
        <w:jc w:val="right"/>
      </w:pPr>
    </w:p>
    <w:p w:rsidR="00801CAB" w:rsidRDefault="00801CAB" w:rsidP="00976C3E">
      <w:pPr>
        <w:jc w:val="right"/>
      </w:pPr>
    </w:p>
    <w:p w:rsidR="00801CAB" w:rsidRDefault="00801CAB" w:rsidP="00976C3E">
      <w:pPr>
        <w:jc w:val="right"/>
      </w:pPr>
    </w:p>
    <w:sectPr w:rsidR="00801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DE2" w:rsidRDefault="00E77DE2" w:rsidP="00697BF6">
      <w:pPr>
        <w:spacing w:after="0" w:line="240" w:lineRule="auto"/>
      </w:pPr>
      <w:r>
        <w:separator/>
      </w:r>
    </w:p>
  </w:endnote>
  <w:endnote w:type="continuationSeparator" w:id="0">
    <w:p w:rsidR="00E77DE2" w:rsidRDefault="00E77DE2" w:rsidP="00697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DE2" w:rsidRDefault="00E77DE2" w:rsidP="00697BF6">
      <w:pPr>
        <w:spacing w:after="0" w:line="240" w:lineRule="auto"/>
      </w:pPr>
      <w:r>
        <w:separator/>
      </w:r>
    </w:p>
  </w:footnote>
  <w:footnote w:type="continuationSeparator" w:id="0">
    <w:p w:rsidR="00E77DE2" w:rsidRDefault="00E77DE2" w:rsidP="00697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52C59"/>
    <w:multiLevelType w:val="hybridMultilevel"/>
    <w:tmpl w:val="FDA67450"/>
    <w:lvl w:ilvl="0" w:tplc="0409000B">
      <w:start w:val="1"/>
      <w:numFmt w:val="bullet"/>
      <w:lvlText w:val=""/>
      <w:lvlJc w:val="left"/>
      <w:pPr>
        <w:ind w:left="86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</w:abstractNum>
  <w:abstractNum w:abstractNumId="1">
    <w:nsid w:val="157018EF"/>
    <w:multiLevelType w:val="hybridMultilevel"/>
    <w:tmpl w:val="7E2243EA"/>
    <w:lvl w:ilvl="0" w:tplc="0409000B">
      <w:start w:val="1"/>
      <w:numFmt w:val="bullet"/>
      <w:lvlText w:val=""/>
      <w:lvlJc w:val="left"/>
      <w:pPr>
        <w:ind w:left="86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</w:abstractNum>
  <w:abstractNum w:abstractNumId="2">
    <w:nsid w:val="3BD4702F"/>
    <w:multiLevelType w:val="hybridMultilevel"/>
    <w:tmpl w:val="29667BE2"/>
    <w:lvl w:ilvl="0" w:tplc="0409000B">
      <w:start w:val="1"/>
      <w:numFmt w:val="bullet"/>
      <w:lvlText w:val=""/>
      <w:lvlJc w:val="left"/>
      <w:pPr>
        <w:ind w:left="86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</w:abstractNum>
  <w:abstractNum w:abstractNumId="3">
    <w:nsid w:val="480C2AAF"/>
    <w:multiLevelType w:val="hybridMultilevel"/>
    <w:tmpl w:val="8B6E684A"/>
    <w:lvl w:ilvl="0" w:tplc="0409000B">
      <w:start w:val="1"/>
      <w:numFmt w:val="bullet"/>
      <w:lvlText w:val=""/>
      <w:lvlJc w:val="left"/>
      <w:pPr>
        <w:ind w:left="86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</w:abstractNum>
  <w:abstractNum w:abstractNumId="4">
    <w:nsid w:val="66285535"/>
    <w:multiLevelType w:val="hybridMultilevel"/>
    <w:tmpl w:val="471EC1EA"/>
    <w:lvl w:ilvl="0" w:tplc="529A448E">
      <w:start w:val="593"/>
      <w:numFmt w:val="bullet"/>
      <w:lvlText w:val="-"/>
      <w:lvlJc w:val="left"/>
      <w:pPr>
        <w:ind w:left="86" w:hanging="360"/>
      </w:pPr>
      <w:rPr>
        <w:rFonts w:ascii="Sylfaen" w:eastAsia="Times New Roman" w:hAnsi="Sylfae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</w:abstractNum>
  <w:abstractNum w:abstractNumId="5">
    <w:nsid w:val="67044431"/>
    <w:multiLevelType w:val="hybridMultilevel"/>
    <w:tmpl w:val="A88A3100"/>
    <w:lvl w:ilvl="0" w:tplc="0409000B">
      <w:start w:val="1"/>
      <w:numFmt w:val="bullet"/>
      <w:lvlText w:val=""/>
      <w:lvlJc w:val="left"/>
      <w:pPr>
        <w:ind w:left="86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76"/>
    <w:rsid w:val="00086D52"/>
    <w:rsid w:val="00141D4D"/>
    <w:rsid w:val="00206B06"/>
    <w:rsid w:val="0034708B"/>
    <w:rsid w:val="003C3B34"/>
    <w:rsid w:val="003D1B2B"/>
    <w:rsid w:val="0060587B"/>
    <w:rsid w:val="00607761"/>
    <w:rsid w:val="00697BF6"/>
    <w:rsid w:val="00801CAB"/>
    <w:rsid w:val="00900DA4"/>
    <w:rsid w:val="00944B8E"/>
    <w:rsid w:val="00976C3E"/>
    <w:rsid w:val="009B6B3C"/>
    <w:rsid w:val="009D16AA"/>
    <w:rsid w:val="00A41D3E"/>
    <w:rsid w:val="00AE2C76"/>
    <w:rsid w:val="00E77DE2"/>
    <w:rsid w:val="00F6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A7A17-7052-4D29-AC0A-E1C93557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6C3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6C3E"/>
    <w:pPr>
      <w:spacing w:after="200" w:line="276" w:lineRule="auto"/>
      <w:ind w:left="720"/>
      <w:contextualSpacing/>
    </w:pPr>
    <w:rPr>
      <w:rFonts w:ascii="Sylfaen" w:eastAsia="Calibri" w:hAnsi="Sylfaen" w:cs="Times New Roman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697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BF6"/>
  </w:style>
  <w:style w:type="paragraph" w:styleId="Footer">
    <w:name w:val="footer"/>
    <w:basedOn w:val="Normal"/>
    <w:link w:val="FooterChar"/>
    <w:uiPriority w:val="99"/>
    <w:unhideWhenUsed/>
    <w:rsid w:val="00697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sa.gov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1931</Words>
  <Characters>11012</Characters>
  <Application>Microsoft Office Word</Application>
  <DocSecurity>0</DocSecurity>
  <Lines>91</Lines>
  <Paragraphs>25</Paragraphs>
  <ScaleCrop>false</ScaleCrop>
  <Company/>
  <LinksUpToDate>false</LinksUpToDate>
  <CharactersWithSpaces>12918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kopaliani</dc:creator>
  <cp:keywords/>
  <dc:description/>
  <cp:lastModifiedBy>natalia kopaliani</cp:lastModifiedBy>
  <cp:revision>15</cp:revision>
  <dcterms:created xsi:type="dcterms:W3CDTF">2017-03-16T07:30:00Z</dcterms:created>
  <dcterms:modified xsi:type="dcterms:W3CDTF">2019-01-29T07:26:00Z</dcterms:modified>
</cp:coreProperties>
</file>