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85" w:rsidRPr="00F22384" w:rsidRDefault="00DD1608" w:rsidP="00800885">
      <w:pPr>
        <w:pStyle w:val="BodyA"/>
        <w:widowControl w:val="0"/>
        <w:jc w:val="both"/>
        <w:rPr>
          <w:b/>
          <w:color w:val="auto"/>
          <w:sz w:val="24"/>
          <w:szCs w:val="24"/>
          <w:lang w:val="ka-GE"/>
        </w:rPr>
      </w:pPr>
      <w:bookmarkStart w:id="0" w:name="_GoBack"/>
      <w:bookmarkEnd w:id="0"/>
      <w:r>
        <w:rPr>
          <w:b/>
          <w:color w:val="auto"/>
          <w:sz w:val="24"/>
          <w:szCs w:val="24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</w:rPr>
        <w:t xml:space="preserve">  </w:t>
      </w:r>
      <w:r w:rsidR="00910F2D" w:rsidRPr="00F22384">
        <w:rPr>
          <w:b/>
          <w:color w:val="auto"/>
          <w:sz w:val="24"/>
          <w:szCs w:val="24"/>
          <w:lang w:val="ka-GE"/>
        </w:rPr>
        <w:t>1</w:t>
      </w:r>
      <w:r w:rsidR="00800885" w:rsidRPr="00F22384">
        <w:rPr>
          <w:b/>
          <w:color w:val="auto"/>
          <w:sz w:val="24"/>
          <w:szCs w:val="24"/>
        </w:rPr>
        <w:t>:</w:t>
      </w:r>
      <w:r w:rsidR="00910F2D" w:rsidRPr="00F22384">
        <w:rPr>
          <w:b/>
          <w:color w:val="auto"/>
          <w:sz w:val="24"/>
          <w:szCs w:val="24"/>
        </w:rPr>
        <w:t xml:space="preserve"> </w:t>
      </w:r>
      <w:r w:rsidR="000A25E9" w:rsidRPr="00F22384">
        <w:rPr>
          <w:b/>
          <w:color w:val="auto"/>
          <w:sz w:val="24"/>
          <w:szCs w:val="24"/>
          <w:lang w:val="ka-GE"/>
        </w:rPr>
        <w:t>მოცემული</w:t>
      </w:r>
      <w:r w:rsidR="000A25E9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ივსება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თანამშრომლის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82"/>
        <w:gridCol w:w="4207"/>
        <w:gridCol w:w="1797"/>
      </w:tblGrid>
      <w:tr w:rsidR="00F54FA4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79F6" w:rsidRPr="00F579F6" w:rsidRDefault="00F579F6" w:rsidP="00F579F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579F6">
              <w:rPr>
                <w:rFonts w:ascii="Sylfaen" w:hAnsi="Sylfaen"/>
                <w:sz w:val="22"/>
                <w:szCs w:val="22"/>
                <w:lang w:val="ka-GE"/>
              </w:rPr>
              <w:t>საჯარო სამართლის იურიდიული პირი</w:t>
            </w:r>
            <w:r w:rsidR="0036443A">
              <w:rPr>
                <w:rFonts w:ascii="Sylfaen" w:hAnsi="Sylfaen"/>
                <w:sz w:val="22"/>
                <w:szCs w:val="22"/>
                <w:lang w:val="ka-GE"/>
              </w:rPr>
              <w:t xml:space="preserve"> -</w:t>
            </w:r>
          </w:p>
          <w:p w:rsidR="007F0075" w:rsidRPr="007D6850" w:rsidRDefault="007D6850" w:rsidP="00F579F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წამლის სააგენტო</w:t>
            </w:r>
          </w:p>
        </w:tc>
      </w:tr>
      <w:tr w:rsidR="00F54FA4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F579F6" w:rsidRDefault="00F579F6" w:rsidP="00F579F6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579F6">
              <w:rPr>
                <w:rFonts w:ascii="Sylfaen" w:hAnsi="Sylfaen"/>
                <w:sz w:val="22"/>
                <w:szCs w:val="22"/>
                <w:lang w:val="ka-GE"/>
              </w:rPr>
              <w:t>0159 თბილისი, აკ.წერეთლის გამზ. N144 საქართველო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F579F6" w:rsidRDefault="007D6850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სააგენტოს უფროსის მრჩეველი</w:t>
            </w:r>
          </w:p>
        </w:tc>
      </w:tr>
      <w:tr w:rsidR="00F54FA4" w:rsidRPr="00F22384" w:rsidTr="0048408A">
        <w:trPr>
          <w:trHeight w:val="307"/>
        </w:trPr>
        <w:tc>
          <w:tcPr>
            <w:tcW w:w="2153" w:type="pct"/>
            <w:gridSpan w:val="2"/>
          </w:tcPr>
          <w:p w:rsidR="00F54FA4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</w:t>
            </w:r>
            <w:r w:rsidR="00502878" w:rsidRPr="00F22384">
              <w:rPr>
                <w:rFonts w:ascii="Sylfaen" w:hAnsi="Sylfaen"/>
                <w:sz w:val="22"/>
                <w:szCs w:val="22"/>
                <w:lang w:val="ka-GE"/>
              </w:rPr>
              <w:t>, ქვესტრუქტურა</w:t>
            </w:r>
          </w:p>
        </w:tc>
        <w:tc>
          <w:tcPr>
            <w:tcW w:w="2847" w:type="pct"/>
            <w:gridSpan w:val="2"/>
          </w:tcPr>
          <w:p w:rsidR="00F579F6" w:rsidRPr="00F579F6" w:rsidRDefault="00F579F6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54FA4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F54FA4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="001027E6" w:rsidRPr="00F22384">
              <w:rPr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F54FA4" w:rsidRPr="00F579F6" w:rsidRDefault="007D6850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თოფურიძე ლირა</w:t>
            </w:r>
          </w:p>
        </w:tc>
      </w:tr>
      <w:tr w:rsidR="007F0075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7F0075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F579F6" w:rsidRDefault="007D6850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571 33 39 87</w:t>
            </w:r>
          </w:p>
          <w:p w:rsidR="00F579F6" w:rsidRPr="007D6850" w:rsidRDefault="00F579F6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</w:tr>
      <w:tr w:rsidR="002E279A" w:rsidRPr="00F22384" w:rsidTr="0048408A">
        <w:trPr>
          <w:trHeight w:val="273"/>
        </w:trPr>
        <w:tc>
          <w:tcPr>
            <w:tcW w:w="5000" w:type="pct"/>
            <w:gridSpan w:val="4"/>
          </w:tcPr>
          <w:p w:rsidR="000908F5" w:rsidRDefault="007F0075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  <w:r w:rsidR="001027E6" w:rsidRPr="00F22384">
              <w:rPr>
                <w:sz w:val="22"/>
                <w:szCs w:val="22"/>
                <w:lang w:val="en-US"/>
              </w:rPr>
              <w:t xml:space="preserve"> </w:t>
            </w:r>
            <w:r w:rsidR="004D2F8B" w:rsidRPr="00F22384">
              <w:rPr>
                <w:sz w:val="24"/>
                <w:szCs w:val="24"/>
                <w:u w:color="000000"/>
                <w:lang w:val="en-US"/>
              </w:rPr>
              <w:t xml:space="preserve"> </w:t>
            </w:r>
          </w:p>
          <w:p w:rsidR="002E279A" w:rsidRPr="00F22384" w:rsidRDefault="004D2F8B" w:rsidP="005F4E9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sz w:val="22"/>
                <w:szCs w:val="22"/>
                <w:u w:color="000000"/>
                <w:lang w:val="en-US"/>
              </w:rPr>
              <w:t>(</w:t>
            </w:r>
            <w:r w:rsidR="007F007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გთხოვთ მონიშნოთ შესაბამისი  ვარიანტი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:</w:t>
            </w:r>
            <w:r w:rsidR="0023764F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ორჯერ დააჭირეთ მარჯვენა ღილაკს და მონიშნეთ 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="007F007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="007F0075" w:rsidRPr="00F2238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F579F6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bookmarkEnd w:id="1"/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 w:rsidRPr="00F22384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0908F5" w:rsidRPr="00F2238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BD08E3" w:rsidP="00F82C6C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 w:rsidRPr="00F2238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BD08E3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245F0D" w:rsidRPr="00F22384" w:rsidTr="00245F0D">
        <w:trPr>
          <w:trHeight w:val="273"/>
        </w:trPr>
        <w:tc>
          <w:tcPr>
            <w:tcW w:w="2114" w:type="pct"/>
          </w:tcPr>
          <w:p w:rsidR="00245F0D" w:rsidRPr="00245F0D" w:rsidRDefault="00245F0D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245F0D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245F0D" w:rsidRDefault="00F579F6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  <w:vertAlign w:val="superscript"/>
              </w:rPr>
            </w:pPr>
            <w:r>
              <w:rPr>
                <w:rFonts w:ascii="MS Gothic" w:eastAsia="MS Gothic" w:hAnsi="Wingdings"/>
                <w:sz w:val="22"/>
                <w:szCs w:val="22"/>
              </w:rPr>
              <w:t>9</w:t>
            </w:r>
            <w:r w:rsidRPr="00F579F6">
              <w:rPr>
                <w:rFonts w:ascii="MS Gothic" w:eastAsia="MS Gothic" w:hAnsi="Wingdings"/>
                <w:sz w:val="22"/>
                <w:szCs w:val="22"/>
                <w:vertAlign w:val="superscript"/>
              </w:rPr>
              <w:t>00</w:t>
            </w:r>
            <w:r>
              <w:rPr>
                <w:rFonts w:ascii="MS Gothic" w:eastAsia="MS Gothic" w:hAnsi="Wingdings"/>
                <w:sz w:val="22"/>
                <w:szCs w:val="22"/>
              </w:rPr>
              <w:t xml:space="preserve"> - 18</w:t>
            </w:r>
            <w:r w:rsidRPr="00F579F6">
              <w:rPr>
                <w:rFonts w:ascii="MS Gothic" w:eastAsia="MS Gothic" w:hAnsi="Wingdings"/>
                <w:sz w:val="22"/>
                <w:szCs w:val="22"/>
                <w:vertAlign w:val="superscript"/>
              </w:rPr>
              <w:t>00</w:t>
            </w:r>
          </w:p>
          <w:p w:rsidR="00F579F6" w:rsidRPr="00F22384" w:rsidRDefault="00F579F6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579F6">
              <w:rPr>
                <w:rFonts w:ascii="MS Gothic" w:eastAsia="MS Gothic" w:hAnsi="Wingdings"/>
                <w:sz w:val="22"/>
                <w:szCs w:val="22"/>
              </w:rPr>
              <w:t>13</w:t>
            </w:r>
            <w:r w:rsidRPr="00F579F6">
              <w:rPr>
                <w:rFonts w:ascii="MS Gothic" w:eastAsia="MS Gothic" w:hAnsi="Wingdings"/>
                <w:sz w:val="22"/>
                <w:szCs w:val="22"/>
                <w:vertAlign w:val="superscript"/>
              </w:rPr>
              <w:t>00</w:t>
            </w:r>
            <w:r w:rsidRPr="00F579F6">
              <w:rPr>
                <w:rFonts w:ascii="MS Gothic" w:eastAsia="MS Gothic" w:hAnsi="Wingdings"/>
                <w:sz w:val="22"/>
                <w:szCs w:val="22"/>
              </w:rPr>
              <w:t xml:space="preserve"> - 14</w:t>
            </w:r>
            <w:r w:rsidRPr="00F579F6">
              <w:rPr>
                <w:rFonts w:ascii="MS Gothic" w:eastAsia="MS Gothic" w:hAnsi="Wingdings"/>
                <w:sz w:val="22"/>
                <w:szCs w:val="22"/>
                <w:vertAlign w:val="superscript"/>
              </w:rPr>
              <w:t>00</w:t>
            </w:r>
          </w:p>
        </w:tc>
      </w:tr>
      <w:tr w:rsidR="00612C0F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0F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612C0F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612C0F" w:rsidRPr="00F22384" w:rsidRDefault="00824F3E" w:rsidP="00824F3E">
            <w:pPr>
              <w:tabs>
                <w:tab w:val="left" w:pos="2525"/>
              </w:tabs>
              <w:spacing w:line="360" w:lineRule="auto"/>
              <w:rPr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612C0F" w:rsidRPr="007D6850" w:rsidRDefault="007D6850" w:rsidP="00F579F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წამლის სააგენტოს უფროსს</w:t>
            </w:r>
          </w:p>
        </w:tc>
      </w:tr>
      <w:tr w:rsidR="00612C0F" w:rsidRPr="00F22384" w:rsidTr="0048408A">
        <w:trPr>
          <w:trHeight w:val="307"/>
        </w:trPr>
        <w:tc>
          <w:tcPr>
            <w:tcW w:w="2153" w:type="pct"/>
            <w:gridSpan w:val="2"/>
          </w:tcPr>
          <w:p w:rsidR="00612C0F" w:rsidRPr="00F2238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="00612C0F" w:rsidRPr="00F22384">
              <w:rPr>
                <w:sz w:val="24"/>
                <w:szCs w:val="24"/>
                <w:lang w:val="en-US"/>
              </w:rPr>
              <w:t xml:space="preserve"> 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F2238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612C0F" w:rsidRPr="00F579F6" w:rsidRDefault="00F579F6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612C0F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612C0F" w:rsidRPr="00F2238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="00742375" w:rsidRPr="00F22384">
              <w:rPr>
                <w:sz w:val="24"/>
                <w:szCs w:val="24"/>
                <w:lang w:val="en-US"/>
              </w:rPr>
              <w:t xml:space="preserve"> 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612C0F" w:rsidRPr="00F579F6" w:rsidRDefault="004D2F8B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sz w:val="24"/>
                <w:szCs w:val="24"/>
                <w:lang w:val="en-US"/>
              </w:rPr>
              <w:t xml:space="preserve"> </w:t>
            </w:r>
            <w:r w:rsidR="00F579F6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F579F6" w:rsidRPr="00F22384" w:rsidTr="0048408A">
        <w:trPr>
          <w:trHeight w:val="273"/>
        </w:trPr>
        <w:tc>
          <w:tcPr>
            <w:tcW w:w="2153" w:type="pct"/>
            <w:gridSpan w:val="2"/>
          </w:tcPr>
          <w:p w:rsidR="00F579F6" w:rsidRPr="00F22384" w:rsidRDefault="00F579F6" w:rsidP="00933DE0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თქვენ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ვის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ცვლით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F579F6" w:rsidRPr="00F579F6" w:rsidRDefault="00F579F6" w:rsidP="007D685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F579F6" w:rsidRPr="00F22384" w:rsidTr="0048408A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79F6" w:rsidRPr="00F22384" w:rsidRDefault="00F579F6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აღწერეთ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თქვენი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თანამდებობის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მიზანი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(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დანიშნულება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)</w:t>
            </w:r>
          </w:p>
        </w:tc>
      </w:tr>
      <w:tr w:rsidR="00F579F6" w:rsidRPr="00F22384" w:rsidTr="00B6396C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F579F6" w:rsidRPr="007E7823" w:rsidRDefault="00B453E4" w:rsidP="00D0259C">
            <w:pPr>
              <w:spacing w:line="360" w:lineRule="auto"/>
              <w:rPr>
                <w:rFonts w:asciiTheme="minorHAnsi" w:eastAsia="Arial Unicode MS" w:hAnsiTheme="minorHAnsi" w:cs="Arial Unicode MS"/>
                <w:b/>
                <w:sz w:val="24"/>
                <w:szCs w:val="24"/>
                <w:u w:color="000000"/>
                <w:bdr w:val="nil"/>
                <w:lang w:val="en-US"/>
              </w:rPr>
            </w:pP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 xml:space="preserve">წამლის სააგენტოს უფროსის </w:t>
            </w:r>
            <w:r w:rsidR="00B90DFF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მიერ დაკისრებული </w:t>
            </w:r>
            <w:r w:rsidR="0036443A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კონკრეტული </w:t>
            </w: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დავალებების შესრულება, საკანონმდებლო და კანონქვემდებარე </w:t>
            </w:r>
            <w:r w:rsidR="001C6E00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სამართლებრივი </w:t>
            </w: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პროექტებში მონაწილეობა</w:t>
            </w:r>
            <w:r w:rsidR="00B90DFF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,</w:t>
            </w:r>
            <w:r w:rsidR="009E58C9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ფარმაკოლოგიური საშუალებების </w:t>
            </w:r>
            <w:r w:rsidR="00B90DFF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კლინიკური</w:t>
            </w:r>
            <w:r w:rsidR="0015161A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en-US"/>
              </w:rPr>
              <w:t xml:space="preserve"> </w:t>
            </w:r>
            <w:r w:rsidR="00B90DFF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36443A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კვლევის </w:t>
            </w:r>
            <w:r w:rsidR="00B90DFF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ნებართვების  </w:t>
            </w:r>
            <w:r w:rsidR="0015161A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წარმოების </w:t>
            </w:r>
            <w:r w:rsidR="00B90DFF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კორდინაცია. </w:t>
            </w:r>
          </w:p>
          <w:p w:rsidR="00F579F6" w:rsidRPr="007E7823" w:rsidRDefault="00F579F6" w:rsidP="00D0259C">
            <w:pPr>
              <w:spacing w:line="360" w:lineRule="auto"/>
              <w:rPr>
                <w:rFonts w:asciiTheme="minorHAnsi" w:eastAsia="Arial Unicode MS" w:hAnsiTheme="minorHAnsi" w:cs="Arial Unicode MS"/>
                <w:b/>
                <w:sz w:val="24"/>
                <w:szCs w:val="24"/>
                <w:u w:color="000000"/>
                <w:bdr w:val="nil"/>
                <w:lang w:val="en-US"/>
              </w:rPr>
            </w:pPr>
          </w:p>
        </w:tc>
      </w:tr>
      <w:tr w:rsidR="00F579F6" w:rsidRPr="00F22384" w:rsidTr="00F43257">
        <w:trPr>
          <w:trHeight w:val="70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79F6" w:rsidRPr="00F22384" w:rsidRDefault="00F579F6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მოვალეობები  </w:t>
            </w:r>
          </w:p>
          <w:p w:rsidR="00F579F6" w:rsidRPr="00F22384" w:rsidRDefault="00F579F6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F2238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F579F6" w:rsidRPr="00F22384" w:rsidTr="00B6396C">
        <w:trPr>
          <w:trHeight w:val="340"/>
        </w:trPr>
        <w:tc>
          <w:tcPr>
            <w:tcW w:w="4148" w:type="pct"/>
            <w:gridSpan w:val="3"/>
            <w:tcBorders>
              <w:top w:val="single" w:sz="4" w:space="0" w:color="auto"/>
            </w:tcBorders>
          </w:tcPr>
          <w:p w:rsidR="00F579F6" w:rsidRPr="00C7665E" w:rsidRDefault="009B151C" w:rsidP="0015161A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ფარმაკოლოგიური საშუალებების კლინიკური კვლევის </w:t>
            </w:r>
            <w:r w:rsidR="006875DE">
              <w:rPr>
                <w:rFonts w:ascii="Sylfaen" w:hAnsi="Sylfaen"/>
                <w:lang w:val="ka-GE"/>
              </w:rPr>
              <w:t xml:space="preserve"> ნებართვების გაცემის,  გაუქმების</w:t>
            </w:r>
            <w:r w:rsidR="0015161A">
              <w:rPr>
                <w:rFonts w:ascii="Sylfaen" w:hAnsi="Sylfaen"/>
                <w:lang w:val="ka-GE"/>
              </w:rPr>
              <w:t xml:space="preserve">, </w:t>
            </w:r>
            <w:r w:rsidR="006875DE">
              <w:rPr>
                <w:rFonts w:ascii="Sylfaen" w:hAnsi="Sylfaen"/>
                <w:lang w:val="ka-GE"/>
              </w:rPr>
              <w:t xml:space="preserve"> გადავადების</w:t>
            </w:r>
            <w:r w:rsidR="00B90DFF">
              <w:rPr>
                <w:rFonts w:ascii="Sylfaen" w:hAnsi="Sylfaen"/>
                <w:lang w:val="ka-GE"/>
              </w:rPr>
              <w:t xml:space="preserve">, </w:t>
            </w:r>
            <w:r w:rsidR="006875DE">
              <w:rPr>
                <w:rFonts w:ascii="Sylfaen" w:hAnsi="Sylfaen"/>
                <w:lang w:val="ka-GE"/>
              </w:rPr>
              <w:t xml:space="preserve">ცვლილებების, 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6875DE">
              <w:rPr>
                <w:rFonts w:ascii="Sylfaen" w:hAnsi="Sylfaen"/>
                <w:lang w:val="ka-GE"/>
              </w:rPr>
              <w:t>შეჩერების კორდინირება</w:t>
            </w:r>
            <w:r w:rsidR="00B90DFF">
              <w:rPr>
                <w:rFonts w:ascii="Sylfaen" w:hAnsi="Sylfaen"/>
                <w:lang w:val="ka-GE"/>
              </w:rPr>
              <w:t xml:space="preserve">. (მუდმივი) </w:t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F579F6" w:rsidRPr="00F22384" w:rsidRDefault="00F579F6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579F6" w:rsidRPr="00F22384" w:rsidRDefault="00F579F6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579F6" w:rsidRPr="00F22384" w:rsidRDefault="00C7665E" w:rsidP="006B0E75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F579F6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F579F6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C5172" w:rsidRPr="00F22384" w:rsidTr="00B6396C">
        <w:trPr>
          <w:trHeight w:val="340"/>
        </w:trPr>
        <w:tc>
          <w:tcPr>
            <w:tcW w:w="4148" w:type="pct"/>
            <w:gridSpan w:val="3"/>
          </w:tcPr>
          <w:p w:rsidR="00EC5172" w:rsidRPr="00C7665E" w:rsidRDefault="009B151C" w:rsidP="007222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ფარმაკოლოგიური საშუალებების </w:t>
            </w:r>
            <w:r w:rsidR="0015161A">
              <w:rPr>
                <w:rFonts w:ascii="Sylfaen" w:hAnsi="Sylfaen"/>
                <w:lang w:val="ka-GE"/>
              </w:rPr>
              <w:t xml:space="preserve"> </w:t>
            </w:r>
            <w:r w:rsidR="00B90DFF">
              <w:rPr>
                <w:rFonts w:ascii="Sylfaen" w:hAnsi="Sylfaen"/>
                <w:lang w:val="ka-GE"/>
              </w:rPr>
              <w:t xml:space="preserve">კლინიკურ კვლევაში მონაწილე დაწესებულებების ცვლილებების </w:t>
            </w:r>
            <w:r w:rsidR="0036443A">
              <w:rPr>
                <w:rFonts w:ascii="Sylfaen" w:hAnsi="Sylfaen"/>
                <w:lang w:val="ka-GE"/>
              </w:rPr>
              <w:t>თაობა</w:t>
            </w:r>
            <w:r w:rsidR="0072229C">
              <w:rPr>
                <w:rFonts w:ascii="Sylfaen" w:hAnsi="Sylfaen"/>
                <w:lang w:val="ka-GE"/>
              </w:rPr>
              <w:t>ზე ინფორმაციის მიღება, განხილვა</w:t>
            </w:r>
            <w:r w:rsidR="0036443A">
              <w:rPr>
                <w:rFonts w:ascii="Sylfaen" w:hAnsi="Sylfaen"/>
                <w:lang w:val="ka-GE"/>
              </w:rPr>
              <w:t xml:space="preserve">. </w:t>
            </w:r>
            <w:r w:rsidR="00513FE0"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852" w:type="pct"/>
          </w:tcPr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EC5172" w:rsidRPr="00F22384" w:rsidRDefault="00EC5172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C5172" w:rsidRPr="00F22384" w:rsidTr="00B6396C">
        <w:trPr>
          <w:trHeight w:val="340"/>
        </w:trPr>
        <w:tc>
          <w:tcPr>
            <w:tcW w:w="4148" w:type="pct"/>
            <w:gridSpan w:val="3"/>
          </w:tcPr>
          <w:p w:rsidR="00EC5172" w:rsidRPr="00513FE0" w:rsidRDefault="00A21F3B" w:rsidP="00345B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ფარმაკოლოგიური საშუალებების </w:t>
            </w:r>
            <w:r w:rsidR="0015161A">
              <w:rPr>
                <w:rFonts w:ascii="Sylfaen" w:hAnsi="Sylfaen"/>
                <w:lang w:val="ka-GE"/>
              </w:rPr>
              <w:t xml:space="preserve"> </w:t>
            </w:r>
            <w:r w:rsidR="00513FE0">
              <w:rPr>
                <w:rFonts w:ascii="Sylfaen" w:hAnsi="Sylfaen"/>
                <w:lang w:val="ka-GE"/>
              </w:rPr>
              <w:t xml:space="preserve">კლინიკური </w:t>
            </w:r>
            <w:r w:rsidR="00345BDA">
              <w:rPr>
                <w:rFonts w:ascii="Sylfaen" w:hAnsi="Sylfaen"/>
                <w:lang w:val="ka-GE"/>
              </w:rPr>
              <w:t>კვლევისათვის</w:t>
            </w:r>
            <w:r w:rsidR="002379A3">
              <w:rPr>
                <w:rFonts w:ascii="Sylfaen" w:hAnsi="Sylfaen"/>
                <w:lang w:val="ka-GE"/>
              </w:rPr>
              <w:t xml:space="preserve"> - ქვეყანაში არარეგისტრირებული </w:t>
            </w:r>
            <w:r w:rsidR="00513FE0">
              <w:rPr>
                <w:rFonts w:ascii="Sylfaen" w:hAnsi="Sylfaen"/>
                <w:lang w:val="ka-GE"/>
              </w:rPr>
              <w:t xml:space="preserve">საჭირო </w:t>
            </w:r>
            <w:r w:rsidR="00345BDA">
              <w:rPr>
                <w:rFonts w:ascii="Sylfaen" w:hAnsi="Sylfaen"/>
                <w:lang w:val="ka-GE"/>
              </w:rPr>
              <w:t>ფარმაკოლოგიური საშუალებების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513FE0">
              <w:rPr>
                <w:rFonts w:ascii="Sylfaen" w:hAnsi="Sylfaen"/>
                <w:lang w:val="ka-GE"/>
              </w:rPr>
              <w:t xml:space="preserve"> შემოტანის </w:t>
            </w:r>
            <w:r w:rsidR="00345BDA">
              <w:rPr>
                <w:rFonts w:ascii="Sylfaen" w:hAnsi="Sylfaen"/>
                <w:lang w:val="ka-GE"/>
              </w:rPr>
              <w:t>ნებართვის გაცემა</w:t>
            </w:r>
            <w:r w:rsidR="00513FE0">
              <w:rPr>
                <w:rFonts w:ascii="Sylfaen" w:hAnsi="Sylfaen"/>
                <w:lang w:val="ka-GE"/>
              </w:rPr>
              <w:t>. (მუდმივი)</w:t>
            </w:r>
          </w:p>
        </w:tc>
        <w:tc>
          <w:tcPr>
            <w:tcW w:w="852" w:type="pct"/>
          </w:tcPr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EC5172" w:rsidRPr="00F22384" w:rsidRDefault="00EC5172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C5172" w:rsidRPr="00F22384" w:rsidTr="00B6396C">
        <w:trPr>
          <w:trHeight w:val="340"/>
        </w:trPr>
        <w:tc>
          <w:tcPr>
            <w:tcW w:w="4148" w:type="pct"/>
            <w:gridSpan w:val="3"/>
          </w:tcPr>
          <w:p w:rsidR="00EC5172" w:rsidRPr="00EC5172" w:rsidRDefault="00513FE0" w:rsidP="004756E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სხვადასხვა ინფორ</w:t>
            </w:r>
            <w:r w:rsidR="0036443A">
              <w:rPr>
                <w:rFonts w:ascii="Sylfaen" w:hAnsi="Sylfaen"/>
                <w:lang w:val="ka-GE"/>
              </w:rPr>
              <w:t>მაციების მიღება</w:t>
            </w:r>
            <w:r w:rsidR="004756E1">
              <w:rPr>
                <w:rFonts w:ascii="Sylfaen" w:hAnsi="Sylfaen"/>
                <w:lang w:val="ka-GE"/>
              </w:rPr>
              <w:t xml:space="preserve"> ფარმაკოლოგიური საშუალებების </w:t>
            </w:r>
            <w:r w:rsidR="0015161A">
              <w:rPr>
                <w:rFonts w:ascii="Sylfaen" w:hAnsi="Sylfaen"/>
                <w:lang w:val="ka-GE"/>
              </w:rPr>
              <w:t xml:space="preserve"> </w:t>
            </w:r>
            <w:r w:rsidR="0036443A">
              <w:rPr>
                <w:rFonts w:ascii="Sylfaen" w:hAnsi="Sylfaen"/>
                <w:lang w:val="ka-GE"/>
              </w:rPr>
              <w:t>კლინიკურ კვლევებ</w:t>
            </w:r>
            <w:r>
              <w:rPr>
                <w:rFonts w:ascii="Sylfaen" w:hAnsi="Sylfaen"/>
                <w:lang w:val="ka-GE"/>
              </w:rPr>
              <w:t>ი</w:t>
            </w:r>
            <w:r w:rsidR="0036443A">
              <w:rPr>
                <w:rFonts w:ascii="Sylfaen" w:hAnsi="Sylfaen"/>
                <w:lang w:val="ka-GE"/>
              </w:rPr>
              <w:t xml:space="preserve">ს დროს </w:t>
            </w:r>
            <w:r>
              <w:rPr>
                <w:rFonts w:ascii="Sylfaen" w:hAnsi="Sylfaen"/>
                <w:lang w:val="ka-GE"/>
              </w:rPr>
              <w:t xml:space="preserve"> განვითარებული სერიოზული გვერდითი მოვლენების თაობაზე. (მუდმივი) </w:t>
            </w:r>
          </w:p>
        </w:tc>
        <w:tc>
          <w:tcPr>
            <w:tcW w:w="852" w:type="pct"/>
          </w:tcPr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EC5172" w:rsidRPr="00F22384" w:rsidRDefault="001B3EEE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EC5172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EC5172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C5172" w:rsidRPr="00F22384" w:rsidTr="00B6396C">
        <w:trPr>
          <w:trHeight w:val="340"/>
        </w:trPr>
        <w:tc>
          <w:tcPr>
            <w:tcW w:w="4148" w:type="pct"/>
            <w:gridSpan w:val="3"/>
          </w:tcPr>
          <w:p w:rsidR="00EC5172" w:rsidRPr="00B34F52" w:rsidRDefault="0036443A" w:rsidP="004756E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ინფორმაცია </w:t>
            </w:r>
            <w:r w:rsidR="004756E1">
              <w:rPr>
                <w:rFonts w:ascii="Sylfaen" w:hAnsi="Sylfaen"/>
                <w:lang w:val="ka-GE"/>
              </w:rPr>
              <w:t xml:space="preserve">ფარმაკოლოგიურ საშუალებების </w:t>
            </w:r>
            <w:r w:rsidR="0015161A">
              <w:rPr>
                <w:rFonts w:ascii="Sylfaen" w:hAnsi="Sylfaen"/>
                <w:lang w:val="ka-GE"/>
              </w:rPr>
              <w:t xml:space="preserve"> </w:t>
            </w:r>
            <w:r w:rsidR="004756E1">
              <w:rPr>
                <w:rFonts w:ascii="Sylfaen" w:hAnsi="Sylfaen"/>
                <w:lang w:val="ka-GE"/>
              </w:rPr>
              <w:t>კლ</w:t>
            </w:r>
            <w:r>
              <w:rPr>
                <w:rFonts w:ascii="Sylfaen" w:hAnsi="Sylfaen"/>
                <w:lang w:val="ka-GE"/>
              </w:rPr>
              <w:t>ინიკურ კვლევებში გამოყენებული პრეპარატების უსაფრთხოების შესახებ. (მუდმივი)</w:t>
            </w:r>
          </w:p>
        </w:tc>
        <w:tc>
          <w:tcPr>
            <w:tcW w:w="852" w:type="pct"/>
          </w:tcPr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EC5172" w:rsidRPr="00F22384" w:rsidRDefault="0088399F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EC5172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EC5172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5454E" w:rsidRPr="00F22384" w:rsidTr="00B6396C">
        <w:trPr>
          <w:trHeight w:val="340"/>
        </w:trPr>
        <w:tc>
          <w:tcPr>
            <w:tcW w:w="4148" w:type="pct"/>
            <w:gridSpan w:val="3"/>
          </w:tcPr>
          <w:p w:rsidR="0015454E" w:rsidRPr="006716A1" w:rsidRDefault="004756E1" w:rsidP="000C691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ფარმაკოლოგიური საშუალებების </w:t>
            </w:r>
            <w:r w:rsidR="0015161A">
              <w:rPr>
                <w:rFonts w:ascii="Sylfaen" w:hAnsi="Sylfaen"/>
                <w:lang w:val="ka-GE"/>
              </w:rPr>
              <w:t xml:space="preserve"> კლინიკური კვლევის</w:t>
            </w:r>
            <w:r>
              <w:rPr>
                <w:rFonts w:ascii="Sylfaen" w:hAnsi="Sylfaen"/>
                <w:lang w:val="ka-GE"/>
              </w:rPr>
              <w:t xml:space="preserve">ათვის </w:t>
            </w:r>
            <w:r w:rsidR="0015161A">
              <w:rPr>
                <w:rFonts w:ascii="Sylfaen" w:hAnsi="Sylfaen"/>
                <w:lang w:val="ka-GE"/>
              </w:rPr>
              <w:t xml:space="preserve"> </w:t>
            </w:r>
            <w:r w:rsidR="000C6910">
              <w:rPr>
                <w:rFonts w:ascii="Sylfaen" w:hAnsi="Sylfaen"/>
                <w:lang w:val="ka-GE"/>
              </w:rPr>
              <w:t xml:space="preserve">ნებართვის გაცემის, </w:t>
            </w:r>
            <w:r w:rsidR="0015161A">
              <w:rPr>
                <w:rFonts w:ascii="Sylfaen" w:hAnsi="Sylfaen"/>
                <w:lang w:val="ka-GE"/>
              </w:rPr>
              <w:t xml:space="preserve"> გაუქმების, გადავადების, შეჩერების,  </w:t>
            </w:r>
            <w:r w:rsidR="00F43257">
              <w:rPr>
                <w:rFonts w:ascii="Sylfaen" w:hAnsi="Sylfaen"/>
                <w:lang w:val="ka-GE"/>
              </w:rPr>
              <w:t xml:space="preserve">აგრეთვე კვლევის პროცესში </w:t>
            </w:r>
            <w:r w:rsidR="0015161A">
              <w:rPr>
                <w:rFonts w:ascii="Sylfaen" w:hAnsi="Sylfaen"/>
                <w:lang w:val="ka-GE"/>
              </w:rPr>
              <w:t xml:space="preserve"> გამოვლენილი გვერდითი მოვლენების</w:t>
            </w:r>
            <w:r w:rsidR="000C6910">
              <w:rPr>
                <w:rFonts w:ascii="Sylfaen" w:hAnsi="Sylfaen"/>
                <w:lang w:val="ka-GE"/>
              </w:rPr>
              <w:t xml:space="preserve"> შესახებ ინფორმაციის </w:t>
            </w:r>
            <w:r w:rsidR="0015161A">
              <w:rPr>
                <w:rFonts w:ascii="Sylfaen" w:hAnsi="Sylfaen"/>
                <w:lang w:val="ka-GE"/>
              </w:rPr>
              <w:t xml:space="preserve"> - </w:t>
            </w:r>
            <w:r w:rsidR="00F43257">
              <w:rPr>
                <w:rFonts w:ascii="Sylfaen" w:hAnsi="Sylfaen"/>
                <w:lang w:val="ka-GE"/>
              </w:rPr>
              <w:t xml:space="preserve">შეყვანა </w:t>
            </w:r>
            <w:r w:rsidR="000C6910">
              <w:rPr>
                <w:rFonts w:ascii="Sylfaen" w:hAnsi="Sylfaen"/>
                <w:lang w:val="ka-GE"/>
              </w:rPr>
              <w:t xml:space="preserve">ფარმაკოლოგიური საშუალებების </w:t>
            </w:r>
            <w:r w:rsidR="00F43257">
              <w:rPr>
                <w:rFonts w:ascii="Sylfaen" w:hAnsi="Sylfaen"/>
                <w:lang w:val="ka-GE"/>
              </w:rPr>
              <w:t>კვლევ</w:t>
            </w:r>
            <w:r w:rsidR="000C6910">
              <w:rPr>
                <w:rFonts w:ascii="Sylfaen" w:hAnsi="Sylfaen"/>
                <w:lang w:val="ka-GE"/>
              </w:rPr>
              <w:t xml:space="preserve">ის </w:t>
            </w:r>
            <w:r w:rsidR="00F43257">
              <w:rPr>
                <w:rFonts w:ascii="Sylfaen" w:hAnsi="Sylfaen"/>
                <w:lang w:val="ka-GE"/>
              </w:rPr>
              <w:t xml:space="preserve"> </w:t>
            </w:r>
            <w:r w:rsidR="0015161A">
              <w:rPr>
                <w:rFonts w:ascii="Sylfaen" w:hAnsi="Sylfaen"/>
                <w:lang w:val="ka-GE"/>
              </w:rPr>
              <w:t xml:space="preserve">  რეესტრში.</w:t>
            </w:r>
          </w:p>
        </w:tc>
        <w:tc>
          <w:tcPr>
            <w:tcW w:w="852" w:type="pct"/>
          </w:tcPr>
          <w:p w:rsidR="0015454E" w:rsidRPr="00F22384" w:rsidRDefault="0015454E" w:rsidP="0042273D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15454E" w:rsidRPr="00F22384" w:rsidRDefault="0015454E" w:rsidP="0042273D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15454E" w:rsidRPr="00F22384" w:rsidRDefault="0015454E" w:rsidP="0042273D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</w:r>
            <w:r w:rsidR="00230309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5454E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5454E" w:rsidRPr="00B6396C" w:rsidRDefault="0015454E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მოვალეობების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განხორციელებისას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რომელ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გარე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შიდა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სტრუქტურულ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ერთეულებთან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გიწევთ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ურთიერთობა</w:t>
            </w:r>
          </w:p>
        </w:tc>
      </w:tr>
      <w:tr w:rsidR="0015454E" w:rsidRPr="00F22384" w:rsidTr="00807446">
        <w:trPr>
          <w:trHeight w:val="1228"/>
        </w:trPr>
        <w:tc>
          <w:tcPr>
            <w:tcW w:w="5000" w:type="pct"/>
            <w:gridSpan w:val="4"/>
          </w:tcPr>
          <w:p w:rsidR="0015454E" w:rsidRPr="002540F7" w:rsidRDefault="00140833" w:rsidP="00F1554D">
            <w:pPr>
              <w:ind w:left="144"/>
              <w:rPr>
                <w:rFonts w:ascii="Sylfaen" w:hAnsi="Sylfaen"/>
                <w:lang w:val="ka-GE"/>
              </w:rPr>
            </w:pPr>
            <w:r w:rsidRPr="00140833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დევნილთან შრომის , ჯანმრთელობისა და სოციალური დაცვის სამინისტროს </w:t>
            </w:r>
            <w:r w:rsidR="00E85C53">
              <w:rPr>
                <w:rFonts w:ascii="Sylfaen" w:hAnsi="Sylfaen"/>
                <w:lang w:val="ka-GE"/>
              </w:rPr>
              <w:t>ჯანდაცვის დეპარტამენტი</w:t>
            </w:r>
            <w:r w:rsidRPr="00140833">
              <w:rPr>
                <w:rFonts w:ascii="Sylfaen" w:hAnsi="Sylfaen"/>
                <w:lang w:val="ka-GE"/>
              </w:rPr>
              <w:t>, სსიპ სამედიცინო საქმიანობის სახ</w:t>
            </w:r>
            <w:r w:rsidR="00E85C53">
              <w:rPr>
                <w:rFonts w:ascii="Sylfaen" w:hAnsi="Sylfaen"/>
                <w:lang w:val="ka-GE"/>
              </w:rPr>
              <w:t>ელმწიფო რეგულირების სააგენტო</w:t>
            </w:r>
            <w:r w:rsidRPr="00140833">
              <w:rPr>
                <w:rFonts w:ascii="Sylfaen" w:hAnsi="Sylfaen"/>
                <w:lang w:val="ka-GE"/>
              </w:rPr>
              <w:t xml:space="preserve"> და სხვადასხვა სამედიცინო და ფარმაცევტულ</w:t>
            </w:r>
            <w:r w:rsidR="00E85C53">
              <w:rPr>
                <w:rFonts w:ascii="Sylfaen" w:hAnsi="Sylfaen"/>
                <w:lang w:val="ka-GE"/>
              </w:rPr>
              <w:t>ი  დაწესებულებები.</w:t>
            </w:r>
          </w:p>
        </w:tc>
      </w:tr>
      <w:tr w:rsidR="0015454E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5454E" w:rsidRPr="00B6396C" w:rsidRDefault="0015454E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მიუთითეთ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სახის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პერიოდულობის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ანგარიშგება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გევალებათ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?</w:t>
            </w:r>
          </w:p>
        </w:tc>
      </w:tr>
      <w:tr w:rsidR="0015454E" w:rsidRPr="00F22384" w:rsidTr="00807446">
        <w:trPr>
          <w:trHeight w:val="1453"/>
        </w:trPr>
        <w:tc>
          <w:tcPr>
            <w:tcW w:w="5000" w:type="pct"/>
            <w:gridSpan w:val="4"/>
          </w:tcPr>
          <w:p w:rsidR="0015454E" w:rsidRPr="00590101" w:rsidRDefault="00590101" w:rsidP="00F1554D">
            <w:pPr>
              <w:rPr>
                <w:rFonts w:asciiTheme="minorHAnsi" w:eastAsia="Arial Unicode MS" w:hAnsiTheme="minorHAnsi" w:cs="Arial Unicode MS"/>
                <w:b/>
                <w:sz w:val="24"/>
                <w:szCs w:val="24"/>
                <w:u w:color="000000"/>
                <w:bdr w:val="nil"/>
                <w:lang w:val="en-US"/>
              </w:rPr>
            </w:pPr>
            <w:r w:rsidRPr="00712C33">
              <w:rPr>
                <w:rFonts w:ascii="Sylfaen" w:hAnsi="Sylfaen"/>
                <w:lang w:val="ka-GE"/>
              </w:rPr>
              <w:t>პერიოდულად.</w:t>
            </w:r>
          </w:p>
        </w:tc>
      </w:tr>
    </w:tbl>
    <w:p w:rsidR="00DB055D" w:rsidRPr="00F22384" w:rsidRDefault="00DB055D" w:rsidP="00F20536">
      <w:pPr>
        <w:rPr>
          <w:sz w:val="24"/>
          <w:szCs w:val="24"/>
          <w:lang w:val="en-US"/>
        </w:rPr>
      </w:pPr>
    </w:p>
    <w:p w:rsidR="008D582B" w:rsidRPr="00F22384" w:rsidRDefault="008D582B" w:rsidP="008D582B">
      <w:pPr>
        <w:rPr>
          <w:rFonts w:ascii="Sylfaen" w:hAnsi="Sylfaen"/>
          <w:sz w:val="24"/>
          <w:szCs w:val="24"/>
          <w:lang w:val="ka-GE"/>
        </w:rPr>
      </w:pPr>
    </w:p>
    <w:p w:rsidR="008D582B" w:rsidRPr="00F22384" w:rsidRDefault="008D582B" w:rsidP="008D582B">
      <w:pPr>
        <w:rPr>
          <w:sz w:val="24"/>
          <w:szCs w:val="24"/>
          <w:lang w:val="en-US"/>
        </w:rPr>
      </w:pPr>
      <w:r w:rsidRPr="00F22384">
        <w:rPr>
          <w:rFonts w:ascii="Sylfaen" w:hAnsi="Sylfaen"/>
          <w:sz w:val="24"/>
          <w:szCs w:val="24"/>
          <w:lang w:val="ka-GE"/>
        </w:rPr>
        <w:t>თანამშრომლის ხელმოწერა</w:t>
      </w:r>
      <w:r w:rsidRPr="00F22384">
        <w:rPr>
          <w:sz w:val="24"/>
          <w:szCs w:val="24"/>
          <w:lang w:val="en-US"/>
        </w:rPr>
        <w:t xml:space="preserve">  -----------                                                                        </w:t>
      </w:r>
      <w:r w:rsidRPr="00F22384">
        <w:rPr>
          <w:rFonts w:ascii="Sylfaen" w:hAnsi="Sylfaen"/>
          <w:sz w:val="24"/>
          <w:szCs w:val="24"/>
          <w:lang w:val="ka-GE"/>
        </w:rPr>
        <w:t xml:space="preserve">თარიღი </w:t>
      </w:r>
      <w:r w:rsidRPr="00F22384">
        <w:rPr>
          <w:sz w:val="24"/>
          <w:szCs w:val="24"/>
          <w:lang w:val="en-US"/>
        </w:rPr>
        <w:t>--. --. –</w:t>
      </w:r>
    </w:p>
    <w:p w:rsidR="007801BC" w:rsidRPr="00F22384" w:rsidRDefault="007801BC" w:rsidP="00517907">
      <w:pPr>
        <w:rPr>
          <w:rFonts w:ascii="Sylfaen" w:hAnsi="Sylfaen"/>
          <w:lang w:val="ka-GE"/>
        </w:rPr>
        <w:sectPr w:rsidR="007801BC" w:rsidRPr="00F22384" w:rsidSect="00952FDD">
          <w:headerReference w:type="default" r:id="rId9"/>
          <w:footerReference w:type="default" r:id="rId10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F22384" w:rsidRDefault="00517907" w:rsidP="00517907">
      <w:pPr>
        <w:rPr>
          <w:rFonts w:ascii="Sylfaen" w:hAnsi="Sylfaen"/>
          <w:lang w:val="ka-GE"/>
        </w:rPr>
      </w:pPr>
    </w:p>
    <w:p w:rsidR="00F54FA4" w:rsidRPr="00F22384" w:rsidRDefault="000A25E9" w:rsidP="00F20536">
      <w:pPr>
        <w:rPr>
          <w:rFonts w:ascii="Sylfaen" w:hAnsi="Sylfaen"/>
          <w:b/>
          <w:sz w:val="24"/>
          <w:szCs w:val="24"/>
          <w:lang w:val="ka-GE"/>
        </w:rPr>
      </w:pPr>
      <w:r w:rsidRPr="00F22384">
        <w:rPr>
          <w:rFonts w:ascii="Sylfaen" w:hAnsi="Sylfaen"/>
          <w:b/>
          <w:sz w:val="24"/>
          <w:szCs w:val="24"/>
          <w:lang w:val="ka-GE"/>
        </w:rPr>
        <w:t>ნაწილი 2</w:t>
      </w:r>
      <w:r w:rsidRPr="00F22384">
        <w:rPr>
          <w:b/>
          <w:sz w:val="24"/>
          <w:szCs w:val="24"/>
          <w:lang w:val="en-US"/>
        </w:rPr>
        <w:t xml:space="preserve"> : </w:t>
      </w:r>
      <w:r w:rsidRPr="00F22384">
        <w:rPr>
          <w:rFonts w:ascii="Sylfaen" w:hAnsi="Sylfaen"/>
          <w:b/>
          <w:sz w:val="24"/>
          <w:szCs w:val="24"/>
          <w:lang w:val="ka-GE"/>
        </w:rPr>
        <w:t>მოცემ</w:t>
      </w:r>
      <w:r w:rsidR="009A3A96" w:rsidRPr="00F22384">
        <w:rPr>
          <w:rFonts w:ascii="Sylfaen" w:hAnsi="Sylfaen"/>
          <w:b/>
          <w:sz w:val="24"/>
          <w:szCs w:val="24"/>
          <w:lang w:val="ka-GE"/>
        </w:rPr>
        <w:t xml:space="preserve">ული ნაწილი ივსება უშუალო ხელმძღვანელის </w:t>
      </w:r>
      <w:r w:rsidRPr="00F22384">
        <w:rPr>
          <w:rFonts w:ascii="Sylfaen" w:hAnsi="Sylfaen"/>
          <w:b/>
          <w:sz w:val="24"/>
          <w:szCs w:val="24"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770"/>
        <w:gridCol w:w="5032"/>
      </w:tblGrid>
      <w:tr w:rsidR="004C13B6" w:rsidRPr="00F22384" w:rsidTr="00317DB2">
        <w:tc>
          <w:tcPr>
            <w:tcW w:w="1026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317DB2">
            <w:pPr>
              <w:spacing w:before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საკვალიფიკაციო მოთხოვნები</w:t>
            </w:r>
          </w:p>
        </w:tc>
      </w:tr>
      <w:tr w:rsidR="004C13B6" w:rsidRPr="00F22384" w:rsidTr="00317DB2">
        <w:tc>
          <w:tcPr>
            <w:tcW w:w="1026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86986" w:rsidP="00317DB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 განათლებას საჭიროებს </w:t>
            </w:r>
            <w:r w:rsidR="004C13B6"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სამ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F22384" w:rsidTr="00317DB2">
        <w:tc>
          <w:tcPr>
            <w:tcW w:w="523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317DB2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317DB2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4C13B6" w:rsidRPr="00F22384" w:rsidTr="00317DB2">
        <w:trPr>
          <w:trHeight w:val="22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F22384" w:rsidRDefault="004C13B6" w:rsidP="00317DB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8C0798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BD08E3" w:rsidP="00317DB2">
            <w:pPr>
              <w:spacing w:before="120"/>
              <w:rPr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BD08E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BD08E3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</w:t>
            </w:r>
          </w:p>
        </w:tc>
      </w:tr>
      <w:tr w:rsidR="00B6396C" w:rsidRPr="00F22384" w:rsidTr="00317DB2">
        <w:trPr>
          <w:trHeight w:val="12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317DB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Default="00B6396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განათლების </w:t>
            </w:r>
            <w:r w:rsidR="007E7823">
              <w:rPr>
                <w:rFonts w:ascii="Sylfaen" w:eastAsia="MS Gothic" w:hAnsi="Sylfaen"/>
                <w:sz w:val="24"/>
                <w:szCs w:val="24"/>
                <w:lang w:val="ka-GE"/>
              </w:rPr>
              <w:t>სფერო;</w:t>
            </w:r>
          </w:p>
          <w:p w:rsidR="007E7823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უმაღლესი ფარმაცევტული </w:t>
            </w:r>
            <w:r w:rsidR="008121D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ან სამედიცინო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განათლება</w:t>
            </w:r>
          </w:p>
          <w:p w:rsidR="00B6396C" w:rsidRPr="00F22384" w:rsidRDefault="00B6396C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7E7823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ფარმაცევტული</w:t>
            </w:r>
            <w:r w:rsidR="008121D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განათლება</w:t>
            </w:r>
          </w:p>
          <w:p w:rsidR="00B6396C" w:rsidRPr="00F22384" w:rsidRDefault="00B6396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B6396C" w:rsidRPr="00F22384" w:rsidRDefault="00B6396C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B6396C" w:rsidRPr="00F22384" w:rsidTr="00317DB2">
        <w:trPr>
          <w:trHeight w:val="12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317DB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8121D7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121D7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8121D7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8121D7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B6396C" w:rsidRPr="00F22384" w:rsidTr="00317DB2">
        <w:trPr>
          <w:trHeight w:val="335"/>
        </w:trPr>
        <w:tc>
          <w:tcPr>
            <w:tcW w:w="1026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317DB2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F22384">
              <w:rPr>
                <w:b/>
                <w:sz w:val="24"/>
                <w:szCs w:val="24"/>
              </w:rPr>
              <w:t xml:space="preserve"> </w:t>
            </w: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F22384" w:rsidTr="00317DB2">
        <w:trPr>
          <w:trHeight w:val="335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317DB2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317DB2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B6396C" w:rsidRPr="00F22384" w:rsidTr="00317DB2">
        <w:trPr>
          <w:trHeight w:val="335"/>
        </w:trPr>
        <w:tc>
          <w:tcPr>
            <w:tcW w:w="102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317DB2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8121D7" w:rsidRPr="00F22384" w:rsidTr="00317DB2">
        <w:trPr>
          <w:trHeight w:val="335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121D7" w:rsidRPr="00402773" w:rsidRDefault="008121D7" w:rsidP="00590101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„საჯარო სამართლის</w:t>
            </w:r>
            <w:r w:rsidR="00590101"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იურიდიული პირის-წამლის სააგენტოს შექმნის შესახებ-მთავრობის დადგენილება N544   2018  წელი  14 ნოემბერი.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8121D7" w:rsidRPr="00402773" w:rsidRDefault="00590101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„საჯარო სამართლის იურიდიული პირის-წამლის სააგენტოს შექმნის შესახებ-მთავრობის დადგენილება N544   2018  წელი  14 ნოემბერი.</w:t>
            </w:r>
          </w:p>
        </w:tc>
      </w:tr>
      <w:tr w:rsidR="008121D7" w:rsidRPr="00F22384" w:rsidTr="00317DB2">
        <w:trPr>
          <w:trHeight w:val="212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121D7" w:rsidRPr="00402773" w:rsidRDefault="004321A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დევნილთან შრომის , ჯანმრთელობისა და სოციალური დაცვის სამინისტროს მინისტრის ბრძანება სსიპ ,,წამლის სააგენტოს დებულების დამტკიცების შესახებ’’ N01-61/ნ 2018 წლის 13 დეკემბერი.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8121D7" w:rsidRPr="00402773" w:rsidRDefault="004321A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დევნილთან შრომის , ჯანმრთელობისა და სოციალური დაცვის სამინისტროს მინისტრის ბრძანება სსიპ ,,წამლის სააგენტოს დებულების დამტკიცების შესახებ’’ N01-61/ნ 2018 წლის 13 დეკემბერი.</w:t>
            </w:r>
          </w:p>
        </w:tc>
      </w:tr>
      <w:tr w:rsidR="008121D7" w:rsidRPr="00F22384" w:rsidTr="00317DB2">
        <w:trPr>
          <w:trHeight w:val="212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121D7" w:rsidRPr="00402773" w:rsidRDefault="002C6E44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სსიპ ,,წამლის სააგენტო’’-ს  უფროსის ბრძანება, სააგენტოს თანამშრომელთან უ</w:t>
            </w:r>
            <w:r w:rsidR="00F203DD"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ფლებამოსილების და ფუნქციების გან</w:t>
            </w: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საზღვრის შესახებ.</w:t>
            </w:r>
          </w:p>
          <w:p w:rsidR="008121D7" w:rsidRPr="00402773" w:rsidRDefault="008121D7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2C6E44" w:rsidRPr="00402773" w:rsidRDefault="002C6E44" w:rsidP="002C6E44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სსიპ ,,წამლის სააგენტო’’-ს  უფროსის ბრძანება, სააგენტოს თანამშრომელთან უ</w:t>
            </w:r>
            <w:r w:rsidR="00F203DD"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ფლებამოსილების და ფუნქციების გან</w:t>
            </w: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საზღვრის შესახებ.</w:t>
            </w:r>
          </w:p>
          <w:p w:rsidR="008121D7" w:rsidRPr="00402773" w:rsidRDefault="008121D7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</w:tc>
      </w:tr>
      <w:tr w:rsidR="00317DB2" w:rsidRPr="00F22384" w:rsidTr="00317DB2">
        <w:trPr>
          <w:trHeight w:val="211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17DB2" w:rsidRPr="00402773" w:rsidRDefault="00F203DD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საქართველოს კანონი ,,ჯანმრთელობის დაცვის შესახებ’’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317DB2" w:rsidRPr="00402773" w:rsidRDefault="00F203DD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კანონი ,,ჯანმრთელობის დაცვის შესახებ’’</w:t>
            </w:r>
          </w:p>
        </w:tc>
      </w:tr>
      <w:tr w:rsidR="00F203DD" w:rsidRPr="00F22384" w:rsidTr="00317DB2">
        <w:trPr>
          <w:trHeight w:val="211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203DD" w:rsidRPr="00402773" w:rsidRDefault="00F203DD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კანონი ,, წამლისა და ფარმაცევტული საქმიანობის შესახებ’’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F203DD" w:rsidRPr="00402773" w:rsidRDefault="00F203DD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კანონი ,, წამლისა და ფარმაცევტული საქმიანობის შესახებ’’</w:t>
            </w:r>
          </w:p>
        </w:tc>
      </w:tr>
      <w:tr w:rsidR="00F203DD" w:rsidRPr="00F22384" w:rsidTr="00317DB2">
        <w:trPr>
          <w:trHeight w:val="211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203DD" w:rsidRPr="00402773" w:rsidRDefault="00F203DD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კანონი  ,,ლიცენზირებისა და ნებართვების შესახებ’’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F203DD" w:rsidRPr="00402773" w:rsidRDefault="001174B5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კანონი  ,,ლიცენზირებისა და ნებართვების შესახებ’’</w:t>
            </w:r>
          </w:p>
        </w:tc>
      </w:tr>
      <w:tr w:rsidR="00EF352F" w:rsidRPr="00F22384" w:rsidTr="00317DB2">
        <w:trPr>
          <w:trHeight w:val="211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F352F" w:rsidRPr="00402773" w:rsidRDefault="00EF352F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ზოგადი ადმინისტრაციული კოდექსი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EF352F" w:rsidRPr="00402773" w:rsidRDefault="00EF352F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ზოგადი ადმინისტრაციული კოდექსი</w:t>
            </w:r>
          </w:p>
        </w:tc>
      </w:tr>
      <w:tr w:rsidR="00733C88" w:rsidRPr="00F22384" w:rsidTr="00317DB2">
        <w:trPr>
          <w:trHeight w:val="211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33C88" w:rsidRPr="00402773" w:rsidRDefault="00733C88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მასალები: საერთაშორისო კონფერენცია ადამიანებში ფარმაცევტული პროდუქტების გამოყენების რეგისტრაციისათვის ტექნიკური მოთხოვნების ჰარმონიზაციაზე, E6 (R1) 1996 წელი, 10 ივნისი.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733C88" w:rsidRPr="00402773" w:rsidRDefault="00733C88" w:rsidP="00F203D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მასალები: საერთაშორისო კონფერენცია ადამიანებში ფარმაცევტული პროდუქტების გამოყენების რეგისტრაციისათვის ტექნიკური მოთხოვნების ჰარმონიზაციაზე, E6 (R1) 1996 წელი, 10 ივნისი.</w:t>
            </w:r>
          </w:p>
        </w:tc>
      </w:tr>
      <w:tr w:rsidR="00733C88" w:rsidRPr="00F22384" w:rsidTr="00317DB2">
        <w:trPr>
          <w:trHeight w:val="211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33C88" w:rsidRPr="00402773" w:rsidRDefault="00733C88" w:rsidP="00733C88">
            <w:pPr>
              <w:tabs>
                <w:tab w:val="left" w:pos="927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მასალები: ,,ადამიანის უფლებებისა და ბიომედიცინის შესახებ’’ </w:t>
            </w:r>
            <w:r w:rsidR="009648EF"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(</w:t>
            </w:r>
            <w:r w:rsidR="00D408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კონვენციის </w:t>
            </w:r>
            <w:r w:rsidR="009648EF"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დამატებითი ოქმი) </w:t>
            </w: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2004 წელი 30 ივნისი, სტრასბურგი.</w:t>
            </w:r>
          </w:p>
          <w:p w:rsidR="00733C88" w:rsidRPr="00402773" w:rsidRDefault="00733C88" w:rsidP="00733C88">
            <w:pPr>
              <w:tabs>
                <w:tab w:val="left" w:pos="927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9648EF" w:rsidRPr="00402773" w:rsidRDefault="009648EF" w:rsidP="009648EF">
            <w:pPr>
              <w:tabs>
                <w:tab w:val="left" w:pos="927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მასალები: ,,ადამიანის უფლებებისა და ბიომედიცინის შესახებ’’ (</w:t>
            </w:r>
            <w:r w:rsidR="00D408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კონვენციის </w:t>
            </w: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დამატებითი ოქმი) 2004 წელი 30 ივნისი, სტრასბურგი.</w:t>
            </w:r>
          </w:p>
          <w:p w:rsidR="00733C88" w:rsidRPr="00402773" w:rsidRDefault="00733C88" w:rsidP="00733C88">
            <w:pPr>
              <w:tabs>
                <w:tab w:val="left" w:pos="927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</w:tc>
      </w:tr>
      <w:tr w:rsidR="00733C88" w:rsidRPr="00F22384" w:rsidTr="00317DB2">
        <w:trPr>
          <w:trHeight w:val="186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33C88" w:rsidRPr="00402773" w:rsidRDefault="007E2083" w:rsidP="007E2083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მასალები: ‘’ წინაკლინიკური უსაფრთხოების კვლევების სახელმძღვანელო ფარმაცევტული პროდუქტების საბაზრო ავტორიზაციისა და ადამიანებში კლინიკური კვლევების წარმართვაზე’’ M3 (R2), 2009 წელი 11 ივნისი.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733C88" w:rsidRPr="00402773" w:rsidRDefault="007E2083" w:rsidP="00733C8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მასალები: ‘’ წინაკლინიკური უსაფრთხოების კვლევების სახელმძღვანელო ფარმაცევტული პროდუქტების საბაზრო ავტორიზაციისა და ადამიანებში კლინიკური კვლევების წარმართვაზე’’ M3 (R2), 2009 წელი 11 ივნისი.</w:t>
            </w:r>
          </w:p>
        </w:tc>
      </w:tr>
      <w:tr w:rsidR="00F613D7" w:rsidRPr="00F22384" w:rsidTr="00317DB2">
        <w:trPr>
          <w:trHeight w:val="186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613D7" w:rsidRPr="00402773" w:rsidRDefault="00F613D7" w:rsidP="007E2083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ფარმაკოლოგიური საშუალებების კლინიკური კვლევების მარეგულირებელი დოკუმენტაცია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F613D7" w:rsidRPr="00402773" w:rsidRDefault="0034544F" w:rsidP="00733C8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ფარმაკოლოგიური საშუალებების კლინიკური კვლევების მარეგულირებელი დოკუმენტაცია</w:t>
            </w:r>
          </w:p>
        </w:tc>
      </w:tr>
      <w:tr w:rsidR="00733C88" w:rsidRPr="00F22384" w:rsidTr="00317DB2">
        <w:trPr>
          <w:trHeight w:val="212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33C88" w:rsidRPr="00402773" w:rsidRDefault="006F5AFC" w:rsidP="00016851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მარეგულირებელი დოკუმენტაცია ნარკოტიკული საშუალებების, ფსიქოტროპული ნივთიერებების პრეკურსორებისა და ნარკოტიკული დახმარების შესახებ.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733C88" w:rsidRPr="00402773" w:rsidRDefault="008F6450" w:rsidP="00733C8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02773">
              <w:rPr>
                <w:rFonts w:ascii="Sylfaen" w:eastAsia="MS Gothic" w:hAnsi="Sylfaen"/>
                <w:sz w:val="24"/>
                <w:szCs w:val="24"/>
                <w:lang w:val="ka-GE"/>
              </w:rPr>
              <w:t>მარეგულირებელი დოკუმენტაცია ნარკოტიკული საშუალებების, ფსიქოტროპული ნივთიერებების პრეკურსორებისა და ნარკოტიკული დახმარების შესახებ.</w:t>
            </w:r>
          </w:p>
        </w:tc>
      </w:tr>
      <w:tr w:rsidR="00733C88" w:rsidRPr="00F22384" w:rsidTr="00EF6407">
        <w:trPr>
          <w:trHeight w:val="212"/>
        </w:trPr>
        <w:tc>
          <w:tcPr>
            <w:tcW w:w="102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733C88" w:rsidRPr="008429D6" w:rsidRDefault="00733C88" w:rsidP="00733C8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                                </w:t>
            </w:r>
            <w:r w:rsidRPr="00F36737">
              <w:rPr>
                <w:rFonts w:ascii="Sylfaen" w:hAnsi="Sylfaen"/>
                <w:b/>
                <w:sz w:val="22"/>
                <w:szCs w:val="22"/>
                <w:lang w:val="ka-GE"/>
              </w:rPr>
              <w:t>პროფესიული ცოდნა</w:t>
            </w:r>
          </w:p>
        </w:tc>
      </w:tr>
      <w:tr w:rsidR="00733C88" w:rsidRPr="00F22384" w:rsidTr="00317DB2">
        <w:trPr>
          <w:trHeight w:val="185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33C88" w:rsidRPr="00F36737" w:rsidRDefault="00733C88" w:rsidP="007C7B46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უმაღლესი  სამედიცინო განათლება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733C88" w:rsidRPr="00F36737" w:rsidRDefault="007C7B46" w:rsidP="00733C88">
            <w:pPr>
              <w:spacing w:before="120"/>
              <w:rPr>
                <w:sz w:val="22"/>
                <w:szCs w:val="22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უმაღლესი  სამედიცინო განათლება</w:t>
            </w:r>
          </w:p>
        </w:tc>
      </w:tr>
      <w:tr w:rsidR="00733C88" w:rsidRPr="00F22384" w:rsidTr="00317DB2">
        <w:trPr>
          <w:trHeight w:val="335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33C88" w:rsidRPr="00F36737" w:rsidRDefault="007C7B46" w:rsidP="00733C8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ფარმაკოლოგიური საშუალებების კლინიკური კვლევის სფეროში მარეგულირებლის სამართლებრივი საკითხების ფლობა.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733C88" w:rsidRPr="00F36737" w:rsidRDefault="007C7B46" w:rsidP="00733C88">
            <w:pPr>
              <w:spacing w:before="120"/>
              <w:rPr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ფარმაკოლოგიური საშუალებების კლინიკური კვლევის სფეროში მარეგულირებლის სამართლებრივი საკითხების ფლობა.</w:t>
            </w:r>
          </w:p>
        </w:tc>
      </w:tr>
    </w:tbl>
    <w:p w:rsidR="00C07404" w:rsidRPr="00F22384" w:rsidRDefault="00C07404" w:rsidP="00C07404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en-GB"/>
        </w:rPr>
      </w:pPr>
    </w:p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B6396C" w:rsidRPr="00F22384" w:rsidRDefault="00B6396C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027"/>
      </w:tblGrid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სამუშაოს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შესასრულებლად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ფლობაა საჭირო </w:t>
            </w:r>
            <w:r w:rsidR="0080744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? </w:t>
            </w:r>
            <w:r w:rsidR="00DE530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მიუთითეთ ცოდნის დონე. 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440860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40860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440860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440860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40860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440860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440860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0860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440860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DE5305" w:rsidRDefault="00245F0D" w:rsidP="00DE530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3C56E1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C56E1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3C56E1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3C56E1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C56E1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3C56E1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9304C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4C3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9304C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9304C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4C3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9304C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ცოდნა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მიუთითეთ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245F0D">
              <w:rPr>
                <w:rFonts w:ascii="Sylfaen" w:hAnsi="Sylfaen"/>
                <w:b/>
                <w:sz w:val="24"/>
                <w:szCs w:val="24"/>
                <w:lang w:val="en-US"/>
              </w:rPr>
              <w:t>A1, A2, B1, B2, C1, C2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454E4" w:rsidRDefault="004454E4" w:rsidP="002D70D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ქართული ენა</w:t>
            </w:r>
          </w:p>
          <w:p w:rsidR="005535DA" w:rsidRPr="0060440F" w:rsidRDefault="004454E4" w:rsidP="002D70D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რუსული</w:t>
            </w:r>
            <w:r w:rsidR="005535DA" w:rsidRPr="00FF4533">
              <w:rPr>
                <w:rFonts w:eastAsia="MS Gothic"/>
                <w:sz w:val="24"/>
                <w:szCs w:val="24"/>
              </w:rPr>
              <w:t xml:space="preserve"> </w:t>
            </w:r>
            <w:r w:rsidR="0060440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ენა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454E4" w:rsidRDefault="004454E4" w:rsidP="004454E4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ქართული ენა</w:t>
            </w:r>
          </w:p>
          <w:p w:rsidR="00572DD3" w:rsidRPr="00FF4533" w:rsidRDefault="004454E4" w:rsidP="004454E4">
            <w:pPr>
              <w:spacing w:before="120"/>
              <w:rPr>
                <w:rFonts w:eastAsia="MS Gothic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რუსული</w:t>
            </w:r>
            <w:r w:rsidR="0060440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ენა</w:t>
            </w:r>
          </w:p>
        </w:tc>
      </w:tr>
    </w:tbl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6E6D50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F2238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6E6D50" w:rsidRPr="00F22384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F22384" w:rsidRDefault="006E6D50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246F5A" w:rsidP="00DE530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12700" t="5080" r="5080" b="1397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7pt;margin-top:17.35pt;width:52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j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</w:t>
            </w:r>
            <w:r w:rsidR="005535DA">
              <w:rPr>
                <w:rFonts w:ascii="Sylfaen" w:eastAsia="MS Gothic" w:hAnsi="Sylfaen"/>
                <w:sz w:val="24"/>
                <w:szCs w:val="24"/>
                <w:lang w:val="ka-GE"/>
              </w:rPr>
              <w:t>13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246F5A" w:rsidP="005535DA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6985" t="5080" r="10795" b="1397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2.15pt;margin-top:17.35pt;width:5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f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83QM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</w:t>
            </w:r>
            <w:r w:rsidR="005535DA">
              <w:rPr>
                <w:rFonts w:ascii="Sylfaen" w:eastAsia="MS Gothic" w:hAnsi="Sylfaen"/>
                <w:sz w:val="24"/>
                <w:szCs w:val="24"/>
                <w:lang w:val="ka-GE"/>
              </w:rPr>
              <w:t>13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წელი</w:t>
            </w:r>
          </w:p>
        </w:tc>
      </w:tr>
      <w:tr w:rsidR="004943FC" w:rsidRPr="00F22384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F22384">
              <w:rPr>
                <w:rFonts w:eastAsia="MS Gothic"/>
                <w:sz w:val="24"/>
                <w:szCs w:val="24"/>
              </w:rPr>
              <w:t xml:space="preserve"> (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თუ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F22384">
              <w:rPr>
                <w:rFonts w:eastAsia="MS Gothic"/>
                <w:sz w:val="24"/>
                <w:szCs w:val="24"/>
              </w:rPr>
              <w:t xml:space="preserve">): </w:t>
            </w:r>
          </w:p>
          <w:p w:rsidR="004943FC" w:rsidRPr="00F22384" w:rsidRDefault="00246F5A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13970" t="8255" r="1333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7.05pt;margin-top:19.8pt;width:5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o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"/>
                  </w:pict>
                </mc:Fallback>
              </mc:AlternateConten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</w:t>
            </w:r>
            <w:r w:rsidR="00F4203E">
              <w:rPr>
                <w:rFonts w:ascii="Sylfaen" w:eastAsia="MS Gothic" w:hAnsi="Sylfaen"/>
                <w:sz w:val="24"/>
                <w:szCs w:val="24"/>
                <w:lang w:val="ka-GE"/>
              </w:rPr>
              <w:t>46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</w:t>
            </w:r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4943FC" w:rsidRPr="00F22384" w:rsidRDefault="004943FC" w:rsidP="00245F0D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F22384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(თუ სასურველია)</w:t>
            </w:r>
            <w:r w:rsidRPr="00F22384">
              <w:rPr>
                <w:rFonts w:eastAsia="MS Gothic"/>
                <w:sz w:val="24"/>
                <w:szCs w:val="24"/>
              </w:rPr>
              <w:t xml:space="preserve">: </w:t>
            </w:r>
          </w:p>
          <w:p w:rsidR="004943FC" w:rsidRPr="00F22384" w:rsidRDefault="00246F5A" w:rsidP="00DE5305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  <w:r>
              <w:rPr>
                <w:rFonts w:ascii="Sylfaen" w:eastAsia="MS Gothic" w:hAnsi="Sylfaen" w:cs="Sylfae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9525" t="8255" r="8255" b="1079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3.35pt;margin-top:19.8pt;width:5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Ya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"/>
                  </w:pict>
                </mc:Fallback>
              </mc:AlternateContent>
            </w:r>
            <w:r w:rsidR="00F420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46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</w:tc>
      </w:tr>
    </w:tbl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F2238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ნაწილი </w:t>
      </w:r>
      <w:r w:rsidR="00DC4DC9" w:rsidRPr="00F22384">
        <w:rPr>
          <w:rFonts w:ascii="Sylfaen" w:hAnsi="Sylfaen"/>
          <w:b/>
          <w:color w:val="auto"/>
          <w:sz w:val="24"/>
          <w:szCs w:val="24"/>
          <w:lang w:val="ka-GE"/>
        </w:rPr>
        <w:t>3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565ED" w:rsidRPr="00F22384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F22384" w:rsidRDefault="000565ED" w:rsidP="00DE5305">
            <w:pPr>
              <w:ind w:left="270"/>
              <w:rPr>
                <w:rFonts w:ascii="AcadNusx" w:hAnsi="AcadNusx"/>
                <w:b/>
              </w:rPr>
            </w:pPr>
            <w:r w:rsidRPr="00F22384">
              <w:rPr>
                <w:rFonts w:ascii="Sylfaen" w:hAnsi="Sylfaen"/>
                <w:b/>
                <w:lang w:val="ka-GE"/>
              </w:rPr>
              <w:t>თანამშრომლის  ფუნქციებიდან გამომდინარე, ჩამოთვალეთ საჭირო</w:t>
            </w:r>
            <w:r w:rsidRPr="00F22384">
              <w:rPr>
                <w:rFonts w:ascii="Sylfaen" w:hAnsi="Sylfaen"/>
                <w:b/>
                <w:lang w:val="en-US"/>
              </w:rPr>
              <w:t xml:space="preserve"> </w:t>
            </w:r>
            <w:r w:rsidRPr="00F22384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F22384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F22384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F22384" w:rsidRDefault="000565ED" w:rsidP="0023764F">
            <w:pPr>
              <w:jc w:val="center"/>
              <w:rPr>
                <w:rFonts w:ascii="AcadNusx" w:hAnsi="AcadNusx"/>
              </w:rPr>
            </w:pPr>
          </w:p>
        </w:tc>
      </w:tr>
      <w:tr w:rsidR="000565ED" w:rsidRPr="00F22384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5ED" w:rsidRPr="00F22384" w:rsidRDefault="000565ED" w:rsidP="00245F0D">
            <w:pPr>
              <w:rPr>
                <w:rFonts w:ascii="Sylfaen" w:hAnsi="Sylfaen"/>
                <w:lang w:val="ka-GE"/>
              </w:rPr>
            </w:pP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ქმნის სამუშაოს შესრულების სტანდარტებს</w:t>
            </w: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ავლენს სტრატეგიული და კომპლექსური აზროვნების უნარს</w:t>
            </w: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ავლენს ინოვაციების ინიცირების და მართვის უნარს.</w:t>
            </w: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ავლენს პრეზენტაციის მომზადების, ჩატარების უნარებს</w:t>
            </w: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ავლენს სწავლების, ტრენინგის ჩატარების უნარებს</w:t>
            </w: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სიზუსტესა და დეტალებზე</w:t>
            </w:r>
          </w:p>
          <w:p w:rsidR="00A97391" w:rsidRPr="00A97391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7391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A97391" w:rsidRPr="00A97391" w:rsidRDefault="00A97391" w:rsidP="00A97391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97391" w:rsidRPr="00A97391" w:rsidRDefault="00A97391" w:rsidP="00A97391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0565ED" w:rsidRPr="00F22384" w:rsidRDefault="000565ED" w:rsidP="0023764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807446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807446" w:rsidRPr="00F22384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C07404" w:rsidRPr="00F22384" w:rsidRDefault="009A3A96" w:rsidP="00C07404">
      <w:pPr>
        <w:pStyle w:val="BodyA"/>
        <w:tabs>
          <w:tab w:val="left" w:pos="1290"/>
        </w:tabs>
        <w:jc w:val="both"/>
        <w:rPr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ნაწილი</w:t>
      </w:r>
      <w:r w:rsidR="0075031C"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0565ED" w:rsidRPr="00F22384">
        <w:rPr>
          <w:rFonts w:ascii="Sylfaen" w:hAnsi="Sylfaen"/>
          <w:b/>
          <w:color w:val="auto"/>
          <w:sz w:val="24"/>
          <w:szCs w:val="24"/>
          <w:lang w:val="ka-GE"/>
        </w:rPr>
        <w:t>4</w:t>
      </w:r>
      <w:r w:rsidR="00C07404" w:rsidRPr="00F22384">
        <w:rPr>
          <w:rFonts w:ascii="Sylfaen" w:hAnsi="Sylfaen"/>
          <w:b/>
          <w:color w:val="auto"/>
          <w:sz w:val="24"/>
          <w:szCs w:val="24"/>
        </w:rPr>
        <w:t xml:space="preserve">: 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მოცემული ნაწილი ივსება უშუალო ხელმძღვანელის მიერ</w:t>
      </w: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C81D83" w:rsidRPr="00F22384" w:rsidTr="00245F0D">
        <w:tc>
          <w:tcPr>
            <w:tcW w:w="10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C81D83" w:rsidRPr="00F22384" w:rsidRDefault="009A3A96" w:rsidP="00245F0D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ეთანხმებით თუ არა პირველ ნაწილში მოწოდებულ ინფორმაციას ?</w:t>
            </w:r>
          </w:p>
        </w:tc>
      </w:tr>
      <w:tr w:rsidR="00C81D83" w:rsidRPr="00F22384" w:rsidTr="00245F0D">
        <w:trPr>
          <w:trHeight w:val="538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1D83" w:rsidRPr="00F22384" w:rsidRDefault="00E00C50" w:rsidP="00245F0D">
            <w:pPr>
              <w:tabs>
                <w:tab w:val="left" w:pos="6825"/>
              </w:tabs>
              <w:spacing w:before="120"/>
              <w:rPr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დიახ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                                     </w:t>
            </w:r>
            <w:r w:rsidR="00886186" w:rsidRPr="00F22384">
              <w:rPr>
                <w:rFonts w:eastAsia="MS Gothic"/>
                <w:sz w:val="24"/>
                <w:szCs w:val="24"/>
              </w:rPr>
              <w:t xml:space="preserve">                 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83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9A3A9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არა</w:t>
            </w:r>
            <w:r w:rsidR="009A3A96" w:rsidRPr="00F22384">
              <w:rPr>
                <w:rFonts w:eastAsia="MS Gothic"/>
                <w:sz w:val="24"/>
                <w:szCs w:val="24"/>
              </w:rPr>
              <w:t>/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ნაწილობრივ</w:t>
            </w:r>
          </w:p>
        </w:tc>
      </w:tr>
      <w:tr w:rsidR="00245F0D" w:rsidRPr="00F22384" w:rsidTr="00245F0D">
        <w:trPr>
          <w:trHeight w:val="32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5F0D" w:rsidRPr="00F22384" w:rsidRDefault="00245F0D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 რა პარაგრაფები საჭიროებს შესწორებას</w:t>
            </w:r>
          </w:p>
        </w:tc>
      </w:tr>
      <w:tr w:rsidR="004943FC" w:rsidRPr="00F22384" w:rsidTr="00245F0D">
        <w:trPr>
          <w:trHeight w:val="1277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ინფორმაცია</w:t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   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თანამდებობის მიზანი</w:t>
            </w:r>
          </w:p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ორგანიზაციული იერარქია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230309">
              <w:rPr>
                <w:rFonts w:eastAsia="MS Gothic"/>
                <w:sz w:val="24"/>
                <w:szCs w:val="24"/>
              </w:rPr>
            </w:r>
            <w:r w:rsidR="00230309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ძირითადი მოვალეობები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807446">
        <w:trPr>
          <w:trHeight w:val="523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გთხოვთ უფრო დეტალურად წარმოადგინოთ ჩასწორებები: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43C42" w:rsidRPr="00F22384" w:rsidRDefault="009A3A96" w:rsidP="00245F0D">
            <w:pPr>
              <w:tabs>
                <w:tab w:val="left" w:pos="6825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მიუთითოდ დამატებითი კომენტარები</w:t>
            </w: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3C42" w:rsidRPr="00F22384" w:rsidRDefault="00243C42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F22384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F22384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F22384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DF55D8" w:rsidRPr="00F22384" w:rsidRDefault="00DF55D8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</w:tbl>
    <w:p w:rsidR="00C81D83" w:rsidRPr="00F22384" w:rsidRDefault="00C81D83" w:rsidP="00FE0387">
      <w:pPr>
        <w:tabs>
          <w:tab w:val="left" w:pos="1290"/>
        </w:tabs>
        <w:rPr>
          <w:sz w:val="24"/>
          <w:szCs w:val="24"/>
        </w:rPr>
      </w:pPr>
    </w:p>
    <w:p w:rsidR="00C36E16" w:rsidRPr="00F22384" w:rsidRDefault="009A3A9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  <w:r w:rsidRPr="00F22384">
        <w:rPr>
          <w:color w:val="auto"/>
          <w:sz w:val="24"/>
          <w:szCs w:val="24"/>
          <w:lang w:val="ka-GE"/>
        </w:rPr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სახელი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და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გვარი</w:t>
      </w:r>
      <w:r w:rsidR="00A71124">
        <w:rPr>
          <w:color w:val="auto"/>
          <w:sz w:val="24"/>
          <w:szCs w:val="24"/>
        </w:rPr>
        <w:t>:</w:t>
      </w:r>
      <w:r w:rsidR="008011C9">
        <w:rPr>
          <w:color w:val="auto"/>
          <w:sz w:val="24"/>
          <w:szCs w:val="24"/>
          <w:lang w:val="ka-GE"/>
        </w:rPr>
        <w:t>ქეთევან</w:t>
      </w:r>
      <w:r w:rsidR="008011C9">
        <w:rPr>
          <w:color w:val="auto"/>
          <w:sz w:val="24"/>
          <w:szCs w:val="24"/>
          <w:lang w:val="ka-GE"/>
        </w:rPr>
        <w:t xml:space="preserve"> </w:t>
      </w:r>
      <w:r w:rsidR="008011C9">
        <w:rPr>
          <w:color w:val="auto"/>
          <w:sz w:val="24"/>
          <w:szCs w:val="24"/>
          <w:lang w:val="ka-GE"/>
        </w:rPr>
        <w:t>ნიკოლიშვილი</w:t>
      </w:r>
    </w:p>
    <w:p w:rsidR="00C36E16" w:rsidRPr="008011C9" w:rsidRDefault="009A3A9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  <w:r w:rsidRPr="00F22384">
        <w:rPr>
          <w:color w:val="auto"/>
          <w:sz w:val="24"/>
          <w:szCs w:val="24"/>
          <w:lang w:val="ka-GE"/>
        </w:rPr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თანამდებობა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="008011C9">
        <w:rPr>
          <w:color w:val="auto"/>
          <w:sz w:val="24"/>
          <w:szCs w:val="24"/>
          <w:lang w:val="ka-GE"/>
        </w:rPr>
        <w:t xml:space="preserve"> ,,</w:t>
      </w:r>
      <w:r w:rsidR="008011C9">
        <w:rPr>
          <w:color w:val="auto"/>
          <w:sz w:val="24"/>
          <w:szCs w:val="24"/>
          <w:lang w:val="ka-GE"/>
        </w:rPr>
        <w:t>წამლის</w:t>
      </w:r>
      <w:r w:rsidR="008011C9">
        <w:rPr>
          <w:color w:val="auto"/>
          <w:sz w:val="24"/>
          <w:szCs w:val="24"/>
          <w:lang w:val="ka-GE"/>
        </w:rPr>
        <w:t xml:space="preserve"> </w:t>
      </w:r>
      <w:r w:rsidR="008011C9">
        <w:rPr>
          <w:color w:val="auto"/>
          <w:sz w:val="24"/>
          <w:szCs w:val="24"/>
          <w:lang w:val="ka-GE"/>
        </w:rPr>
        <w:t>სააგენო’’</w:t>
      </w:r>
      <w:r w:rsidR="008011C9">
        <w:rPr>
          <w:color w:val="auto"/>
          <w:sz w:val="24"/>
          <w:szCs w:val="24"/>
          <w:lang w:val="ka-GE"/>
        </w:rPr>
        <w:t>-</w:t>
      </w:r>
      <w:r w:rsidR="008011C9">
        <w:rPr>
          <w:color w:val="auto"/>
          <w:sz w:val="24"/>
          <w:szCs w:val="24"/>
          <w:lang w:val="ka-GE"/>
        </w:rPr>
        <w:t>ს</w:t>
      </w:r>
      <w:r w:rsidR="008011C9">
        <w:rPr>
          <w:color w:val="auto"/>
          <w:sz w:val="24"/>
          <w:szCs w:val="24"/>
          <w:lang w:val="ka-GE"/>
        </w:rPr>
        <w:t xml:space="preserve"> </w:t>
      </w:r>
      <w:r w:rsidR="008011C9">
        <w:rPr>
          <w:color w:val="auto"/>
          <w:sz w:val="24"/>
          <w:szCs w:val="24"/>
          <w:lang w:val="ka-GE"/>
        </w:rPr>
        <w:t>უფროსი</w:t>
      </w: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DB0780" w:rsidRDefault="00896B5A" w:rsidP="00C36E16">
      <w:pPr>
        <w:pStyle w:val="BodyA"/>
        <w:jc w:val="both"/>
        <w:rPr>
          <w:color w:val="auto"/>
          <w:sz w:val="24"/>
          <w:szCs w:val="24"/>
        </w:rPr>
      </w:pPr>
      <w:r w:rsidRPr="00F22384">
        <w:rPr>
          <w:color w:val="auto"/>
          <w:sz w:val="24"/>
          <w:szCs w:val="24"/>
          <w:lang w:val="ka-GE"/>
        </w:rPr>
        <w:t>ხელმოწერა</w:t>
      </w:r>
      <w:r w:rsidRPr="00F22384">
        <w:rPr>
          <w:color w:val="auto"/>
          <w:sz w:val="24"/>
          <w:szCs w:val="24"/>
        </w:rPr>
        <w:t>:</w:t>
      </w:r>
      <w:r w:rsidRPr="00F22384">
        <w:rPr>
          <w:color w:val="auto"/>
          <w:sz w:val="24"/>
          <w:szCs w:val="24"/>
          <w:lang w:val="ka-GE"/>
        </w:rPr>
        <w:t xml:space="preserve"> --------------</w:t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  <w:lang w:val="ka-GE"/>
        </w:rPr>
        <w:t xml:space="preserve">                              </w:t>
      </w:r>
      <w:r w:rsidRPr="00F22384">
        <w:rPr>
          <w:color w:val="auto"/>
          <w:sz w:val="24"/>
          <w:szCs w:val="24"/>
          <w:lang w:val="ka-GE"/>
        </w:rPr>
        <w:t>თარიღი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</w:rPr>
        <w:t xml:space="preserve">: </w:t>
      </w:r>
      <w:r w:rsidRPr="00F22384">
        <w:rPr>
          <w:color w:val="auto"/>
          <w:sz w:val="24"/>
          <w:szCs w:val="24"/>
          <w:lang w:val="ka-GE"/>
        </w:rPr>
        <w:t>------</w:t>
      </w:r>
    </w:p>
    <w:p w:rsidR="00AA093E" w:rsidRPr="00F22384" w:rsidRDefault="00AA093E" w:rsidP="00C36E16">
      <w:pPr>
        <w:pStyle w:val="BodyA"/>
        <w:jc w:val="both"/>
        <w:rPr>
          <w:rFonts w:ascii="Sylfaen" w:hAnsi="Sylfaen"/>
          <w:color w:val="auto"/>
          <w:sz w:val="24"/>
          <w:szCs w:val="24"/>
          <w:lang w:val="ka-GE"/>
        </w:rPr>
      </w:pPr>
    </w:p>
    <w:sectPr w:rsidR="00AA093E" w:rsidRPr="00F22384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09" w:rsidRDefault="00230309" w:rsidP="0097333E">
      <w:r>
        <w:separator/>
      </w:r>
    </w:p>
  </w:endnote>
  <w:endnote w:type="continuationSeparator" w:id="0">
    <w:p w:rsidR="00230309" w:rsidRDefault="00230309" w:rsidP="0097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6533"/>
      <w:docPartObj>
        <w:docPartGallery w:val="Page Numbers (Bottom of Page)"/>
        <w:docPartUnique/>
      </w:docPartObj>
    </w:sdtPr>
    <w:sdtEndPr/>
    <w:sdtContent>
      <w:p w:rsidR="008121D7" w:rsidRDefault="008121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0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21D7" w:rsidRDefault="008121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09" w:rsidRDefault="00230309" w:rsidP="0097333E">
      <w:r>
        <w:separator/>
      </w:r>
    </w:p>
  </w:footnote>
  <w:footnote w:type="continuationSeparator" w:id="0">
    <w:p w:rsidR="00230309" w:rsidRDefault="00230309" w:rsidP="0097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D7" w:rsidRPr="003B30E5" w:rsidRDefault="008121D7" w:rsidP="00502878">
    <w:pPr>
      <w:pStyle w:val="BodyA"/>
      <w:widowControl w:val="0"/>
      <w:jc w:val="center"/>
      <w:rPr>
        <w:b/>
        <w:sz w:val="24"/>
        <w:szCs w:val="24"/>
        <w:lang w:val="ka-GE"/>
      </w:rPr>
    </w:pPr>
    <w:r w:rsidRPr="003B30E5">
      <w:rPr>
        <w:b/>
        <w:sz w:val="24"/>
        <w:szCs w:val="24"/>
        <w:lang w:val="ka-GE"/>
      </w:rPr>
      <w:t>სამუშაო</w:t>
    </w:r>
    <w:r>
      <w:rPr>
        <w:b/>
        <w:sz w:val="24"/>
        <w:szCs w:val="24"/>
        <w:lang w:val="ka-GE"/>
      </w:rPr>
      <w:t>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ანალიზის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კითხვარი</w:t>
    </w:r>
  </w:p>
  <w:p w:rsidR="008121D7" w:rsidRPr="00910F2D" w:rsidRDefault="008121D7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07553"/>
    <w:multiLevelType w:val="hybridMultilevel"/>
    <w:tmpl w:val="8C92497C"/>
    <w:lvl w:ilvl="0" w:tplc="3E42F3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5"/>
  </w:num>
  <w:num w:numId="4">
    <w:abstractNumId w:val="12"/>
  </w:num>
  <w:num w:numId="5">
    <w:abstractNumId w:val="10"/>
  </w:num>
  <w:num w:numId="6">
    <w:abstractNumId w:val="24"/>
  </w:num>
  <w:num w:numId="7">
    <w:abstractNumId w:val="4"/>
  </w:num>
  <w:num w:numId="8">
    <w:abstractNumId w:val="2"/>
  </w:num>
  <w:num w:numId="9">
    <w:abstractNumId w:val="0"/>
  </w:num>
  <w:num w:numId="10">
    <w:abstractNumId w:val="18"/>
  </w:num>
  <w:num w:numId="11">
    <w:abstractNumId w:val="1"/>
  </w:num>
  <w:num w:numId="12">
    <w:abstractNumId w:val="8"/>
  </w:num>
  <w:num w:numId="13">
    <w:abstractNumId w:val="14"/>
  </w:num>
  <w:num w:numId="14">
    <w:abstractNumId w:val="23"/>
  </w:num>
  <w:num w:numId="15">
    <w:abstractNumId w:val="26"/>
  </w:num>
  <w:num w:numId="16">
    <w:abstractNumId w:val="20"/>
  </w:num>
  <w:num w:numId="17">
    <w:abstractNumId w:val="3"/>
  </w:num>
  <w:num w:numId="18">
    <w:abstractNumId w:val="13"/>
  </w:num>
  <w:num w:numId="19">
    <w:abstractNumId w:val="5"/>
  </w:num>
  <w:num w:numId="20">
    <w:abstractNumId w:val="7"/>
  </w:num>
  <w:num w:numId="21">
    <w:abstractNumId w:val="19"/>
  </w:num>
  <w:num w:numId="22">
    <w:abstractNumId w:val="22"/>
  </w:num>
  <w:num w:numId="23">
    <w:abstractNumId w:val="15"/>
  </w:num>
  <w:num w:numId="24">
    <w:abstractNumId w:val="16"/>
  </w:num>
  <w:num w:numId="25">
    <w:abstractNumId w:val="11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4"/>
    <w:rsid w:val="00006496"/>
    <w:rsid w:val="00016851"/>
    <w:rsid w:val="000275C9"/>
    <w:rsid w:val="0002785E"/>
    <w:rsid w:val="00036565"/>
    <w:rsid w:val="000403A1"/>
    <w:rsid w:val="00040D3D"/>
    <w:rsid w:val="0004601D"/>
    <w:rsid w:val="000479E2"/>
    <w:rsid w:val="000565ED"/>
    <w:rsid w:val="00056F64"/>
    <w:rsid w:val="00066C51"/>
    <w:rsid w:val="00075B6A"/>
    <w:rsid w:val="0008343C"/>
    <w:rsid w:val="000908F5"/>
    <w:rsid w:val="000A0A7F"/>
    <w:rsid w:val="000A25E9"/>
    <w:rsid w:val="000A2E99"/>
    <w:rsid w:val="000A6345"/>
    <w:rsid w:val="000B368F"/>
    <w:rsid w:val="000B519F"/>
    <w:rsid w:val="000C6910"/>
    <w:rsid w:val="000D3CBE"/>
    <w:rsid w:val="000D489E"/>
    <w:rsid w:val="000E3B28"/>
    <w:rsid w:val="000F50A9"/>
    <w:rsid w:val="00101E8F"/>
    <w:rsid w:val="001027E6"/>
    <w:rsid w:val="00103458"/>
    <w:rsid w:val="0010773F"/>
    <w:rsid w:val="00107DE5"/>
    <w:rsid w:val="001174B5"/>
    <w:rsid w:val="00120946"/>
    <w:rsid w:val="00122741"/>
    <w:rsid w:val="001255B3"/>
    <w:rsid w:val="00140833"/>
    <w:rsid w:val="00143FF9"/>
    <w:rsid w:val="00147654"/>
    <w:rsid w:val="00150207"/>
    <w:rsid w:val="0015161A"/>
    <w:rsid w:val="0015454E"/>
    <w:rsid w:val="00156E4C"/>
    <w:rsid w:val="001640D6"/>
    <w:rsid w:val="00166D18"/>
    <w:rsid w:val="0018625C"/>
    <w:rsid w:val="00187FCA"/>
    <w:rsid w:val="001906BC"/>
    <w:rsid w:val="001B1219"/>
    <w:rsid w:val="001B3CBC"/>
    <w:rsid w:val="001B3EEE"/>
    <w:rsid w:val="001B602A"/>
    <w:rsid w:val="001C35FE"/>
    <w:rsid w:val="001C6E00"/>
    <w:rsid w:val="001E6729"/>
    <w:rsid w:val="001E74E3"/>
    <w:rsid w:val="0020074C"/>
    <w:rsid w:val="0022010D"/>
    <w:rsid w:val="00226BBF"/>
    <w:rsid w:val="00230309"/>
    <w:rsid w:val="00233C60"/>
    <w:rsid w:val="00235C3A"/>
    <w:rsid w:val="0023764F"/>
    <w:rsid w:val="002379A3"/>
    <w:rsid w:val="00243C42"/>
    <w:rsid w:val="00245F0D"/>
    <w:rsid w:val="00246F5A"/>
    <w:rsid w:val="002479EE"/>
    <w:rsid w:val="002540F7"/>
    <w:rsid w:val="00255E90"/>
    <w:rsid w:val="00261242"/>
    <w:rsid w:val="002703F8"/>
    <w:rsid w:val="002729A1"/>
    <w:rsid w:val="00273051"/>
    <w:rsid w:val="002846C9"/>
    <w:rsid w:val="00285857"/>
    <w:rsid w:val="002861A8"/>
    <w:rsid w:val="00292D32"/>
    <w:rsid w:val="002B04B2"/>
    <w:rsid w:val="002B1B07"/>
    <w:rsid w:val="002B4448"/>
    <w:rsid w:val="002C1286"/>
    <w:rsid w:val="002C6E44"/>
    <w:rsid w:val="002C75A6"/>
    <w:rsid w:val="002D02CE"/>
    <w:rsid w:val="002D47E5"/>
    <w:rsid w:val="002D70D8"/>
    <w:rsid w:val="002E279A"/>
    <w:rsid w:val="002E4191"/>
    <w:rsid w:val="002E610A"/>
    <w:rsid w:val="002E683E"/>
    <w:rsid w:val="00301613"/>
    <w:rsid w:val="00315E5A"/>
    <w:rsid w:val="00316E9B"/>
    <w:rsid w:val="00317DB2"/>
    <w:rsid w:val="00320043"/>
    <w:rsid w:val="00331666"/>
    <w:rsid w:val="00335B8F"/>
    <w:rsid w:val="00337B3A"/>
    <w:rsid w:val="00342CFC"/>
    <w:rsid w:val="0034544F"/>
    <w:rsid w:val="00345BDA"/>
    <w:rsid w:val="0036443A"/>
    <w:rsid w:val="003722D3"/>
    <w:rsid w:val="0037251D"/>
    <w:rsid w:val="00376F63"/>
    <w:rsid w:val="00377C96"/>
    <w:rsid w:val="00380705"/>
    <w:rsid w:val="00384209"/>
    <w:rsid w:val="00390EAD"/>
    <w:rsid w:val="003910A3"/>
    <w:rsid w:val="003A27A6"/>
    <w:rsid w:val="003B288D"/>
    <w:rsid w:val="003B30E5"/>
    <w:rsid w:val="003C1D8D"/>
    <w:rsid w:val="003C56E1"/>
    <w:rsid w:val="004010DE"/>
    <w:rsid w:val="00402773"/>
    <w:rsid w:val="00410BD5"/>
    <w:rsid w:val="00410F46"/>
    <w:rsid w:val="0041273B"/>
    <w:rsid w:val="00416A09"/>
    <w:rsid w:val="00416A31"/>
    <w:rsid w:val="00424A24"/>
    <w:rsid w:val="004256E6"/>
    <w:rsid w:val="00427E7D"/>
    <w:rsid w:val="004302EC"/>
    <w:rsid w:val="004321AC"/>
    <w:rsid w:val="00436FFE"/>
    <w:rsid w:val="00440860"/>
    <w:rsid w:val="004430E0"/>
    <w:rsid w:val="004454E4"/>
    <w:rsid w:val="00446872"/>
    <w:rsid w:val="00462D77"/>
    <w:rsid w:val="00464C1D"/>
    <w:rsid w:val="004756E1"/>
    <w:rsid w:val="00475D57"/>
    <w:rsid w:val="0048408A"/>
    <w:rsid w:val="00486986"/>
    <w:rsid w:val="00491604"/>
    <w:rsid w:val="004943FC"/>
    <w:rsid w:val="00495762"/>
    <w:rsid w:val="004A1D8B"/>
    <w:rsid w:val="004A7F28"/>
    <w:rsid w:val="004B4220"/>
    <w:rsid w:val="004C13B6"/>
    <w:rsid w:val="004D2F8B"/>
    <w:rsid w:val="004D70B3"/>
    <w:rsid w:val="00502878"/>
    <w:rsid w:val="00504C7B"/>
    <w:rsid w:val="005138AC"/>
    <w:rsid w:val="00513FE0"/>
    <w:rsid w:val="00517907"/>
    <w:rsid w:val="00533855"/>
    <w:rsid w:val="005457C7"/>
    <w:rsid w:val="00546627"/>
    <w:rsid w:val="00546D9D"/>
    <w:rsid w:val="005535DA"/>
    <w:rsid w:val="005559C0"/>
    <w:rsid w:val="00572DD3"/>
    <w:rsid w:val="00580D9B"/>
    <w:rsid w:val="005832BA"/>
    <w:rsid w:val="00583477"/>
    <w:rsid w:val="00590101"/>
    <w:rsid w:val="00591E37"/>
    <w:rsid w:val="005A7E95"/>
    <w:rsid w:val="005C3476"/>
    <w:rsid w:val="005C6B5B"/>
    <w:rsid w:val="005C715F"/>
    <w:rsid w:val="005D046F"/>
    <w:rsid w:val="005E0935"/>
    <w:rsid w:val="005E105D"/>
    <w:rsid w:val="005E1382"/>
    <w:rsid w:val="005E3F0F"/>
    <w:rsid w:val="005F4E95"/>
    <w:rsid w:val="0060440F"/>
    <w:rsid w:val="00612C0F"/>
    <w:rsid w:val="006266A6"/>
    <w:rsid w:val="00631B86"/>
    <w:rsid w:val="00633DF0"/>
    <w:rsid w:val="006367D1"/>
    <w:rsid w:val="00636B81"/>
    <w:rsid w:val="0065260D"/>
    <w:rsid w:val="00660389"/>
    <w:rsid w:val="006635B6"/>
    <w:rsid w:val="00665676"/>
    <w:rsid w:val="006770EA"/>
    <w:rsid w:val="0068299D"/>
    <w:rsid w:val="006841C0"/>
    <w:rsid w:val="006875DE"/>
    <w:rsid w:val="0068776E"/>
    <w:rsid w:val="00694C8D"/>
    <w:rsid w:val="006A4703"/>
    <w:rsid w:val="006A7537"/>
    <w:rsid w:val="006B0E75"/>
    <w:rsid w:val="006B3281"/>
    <w:rsid w:val="006B5C19"/>
    <w:rsid w:val="006B6F16"/>
    <w:rsid w:val="006C22DD"/>
    <w:rsid w:val="006C62D9"/>
    <w:rsid w:val="006D689C"/>
    <w:rsid w:val="006D7544"/>
    <w:rsid w:val="006D7F91"/>
    <w:rsid w:val="006E525B"/>
    <w:rsid w:val="006E6D50"/>
    <w:rsid w:val="006E783E"/>
    <w:rsid w:val="006F5550"/>
    <w:rsid w:val="006F5AFC"/>
    <w:rsid w:val="00703CAF"/>
    <w:rsid w:val="00712C33"/>
    <w:rsid w:val="00712CB3"/>
    <w:rsid w:val="00721657"/>
    <w:rsid w:val="0072229C"/>
    <w:rsid w:val="00733C88"/>
    <w:rsid w:val="00742375"/>
    <w:rsid w:val="007447D9"/>
    <w:rsid w:val="0075031C"/>
    <w:rsid w:val="007801BC"/>
    <w:rsid w:val="00781756"/>
    <w:rsid w:val="007A0007"/>
    <w:rsid w:val="007A0407"/>
    <w:rsid w:val="007B6205"/>
    <w:rsid w:val="007B624F"/>
    <w:rsid w:val="007C4E25"/>
    <w:rsid w:val="007C5E8A"/>
    <w:rsid w:val="007C7B46"/>
    <w:rsid w:val="007D0A50"/>
    <w:rsid w:val="007D6421"/>
    <w:rsid w:val="007D6850"/>
    <w:rsid w:val="007E2083"/>
    <w:rsid w:val="007E7351"/>
    <w:rsid w:val="007E7823"/>
    <w:rsid w:val="007F0075"/>
    <w:rsid w:val="007F1BFC"/>
    <w:rsid w:val="007F2023"/>
    <w:rsid w:val="007F3F60"/>
    <w:rsid w:val="007F7371"/>
    <w:rsid w:val="00800885"/>
    <w:rsid w:val="008011C9"/>
    <w:rsid w:val="00807446"/>
    <w:rsid w:val="008121D7"/>
    <w:rsid w:val="0082140E"/>
    <w:rsid w:val="0082231D"/>
    <w:rsid w:val="00824F3E"/>
    <w:rsid w:val="008259F8"/>
    <w:rsid w:val="008263A4"/>
    <w:rsid w:val="00827367"/>
    <w:rsid w:val="00846A5C"/>
    <w:rsid w:val="008629E3"/>
    <w:rsid w:val="008643B4"/>
    <w:rsid w:val="00865891"/>
    <w:rsid w:val="0088399F"/>
    <w:rsid w:val="00886186"/>
    <w:rsid w:val="00890DE6"/>
    <w:rsid w:val="008937C6"/>
    <w:rsid w:val="008967F8"/>
    <w:rsid w:val="00896B5A"/>
    <w:rsid w:val="008A27BE"/>
    <w:rsid w:val="008A42FE"/>
    <w:rsid w:val="008A72D4"/>
    <w:rsid w:val="008B514F"/>
    <w:rsid w:val="008C0798"/>
    <w:rsid w:val="008C18B0"/>
    <w:rsid w:val="008C7656"/>
    <w:rsid w:val="008D0B4F"/>
    <w:rsid w:val="008D582B"/>
    <w:rsid w:val="008F0AB3"/>
    <w:rsid w:val="008F134F"/>
    <w:rsid w:val="008F5F6B"/>
    <w:rsid w:val="008F6450"/>
    <w:rsid w:val="00910F2D"/>
    <w:rsid w:val="009113E3"/>
    <w:rsid w:val="0091471C"/>
    <w:rsid w:val="009152B3"/>
    <w:rsid w:val="009304C3"/>
    <w:rsid w:val="00933DE0"/>
    <w:rsid w:val="00936D8F"/>
    <w:rsid w:val="00952FDD"/>
    <w:rsid w:val="00954ADD"/>
    <w:rsid w:val="00962488"/>
    <w:rsid w:val="00962996"/>
    <w:rsid w:val="009648EF"/>
    <w:rsid w:val="009717DC"/>
    <w:rsid w:val="0097333E"/>
    <w:rsid w:val="00975BD1"/>
    <w:rsid w:val="0098250D"/>
    <w:rsid w:val="00990506"/>
    <w:rsid w:val="00990B94"/>
    <w:rsid w:val="009A0F6B"/>
    <w:rsid w:val="009A3A96"/>
    <w:rsid w:val="009A3EFE"/>
    <w:rsid w:val="009A5940"/>
    <w:rsid w:val="009B151C"/>
    <w:rsid w:val="009B36CD"/>
    <w:rsid w:val="009B37F0"/>
    <w:rsid w:val="009C06A6"/>
    <w:rsid w:val="009C2D6D"/>
    <w:rsid w:val="009C70BA"/>
    <w:rsid w:val="009D396E"/>
    <w:rsid w:val="009D5AF8"/>
    <w:rsid w:val="009E3FAB"/>
    <w:rsid w:val="009E568B"/>
    <w:rsid w:val="009E58C9"/>
    <w:rsid w:val="009F0DF0"/>
    <w:rsid w:val="009F7901"/>
    <w:rsid w:val="00A073B4"/>
    <w:rsid w:val="00A144F9"/>
    <w:rsid w:val="00A21F3B"/>
    <w:rsid w:val="00A22D69"/>
    <w:rsid w:val="00A27FCD"/>
    <w:rsid w:val="00A43F36"/>
    <w:rsid w:val="00A53E76"/>
    <w:rsid w:val="00A70192"/>
    <w:rsid w:val="00A71124"/>
    <w:rsid w:val="00A7173F"/>
    <w:rsid w:val="00A72E01"/>
    <w:rsid w:val="00A753C1"/>
    <w:rsid w:val="00A82207"/>
    <w:rsid w:val="00A83B5C"/>
    <w:rsid w:val="00A97391"/>
    <w:rsid w:val="00AA093E"/>
    <w:rsid w:val="00AA1D08"/>
    <w:rsid w:val="00AA6476"/>
    <w:rsid w:val="00AA7805"/>
    <w:rsid w:val="00AB1381"/>
    <w:rsid w:val="00AB1E28"/>
    <w:rsid w:val="00AB407B"/>
    <w:rsid w:val="00AC1EAB"/>
    <w:rsid w:val="00AC5CA5"/>
    <w:rsid w:val="00AE3C16"/>
    <w:rsid w:val="00B10B7F"/>
    <w:rsid w:val="00B3476F"/>
    <w:rsid w:val="00B34F52"/>
    <w:rsid w:val="00B35594"/>
    <w:rsid w:val="00B35980"/>
    <w:rsid w:val="00B35FCC"/>
    <w:rsid w:val="00B453E4"/>
    <w:rsid w:val="00B63154"/>
    <w:rsid w:val="00B6396C"/>
    <w:rsid w:val="00B819D2"/>
    <w:rsid w:val="00B90C0E"/>
    <w:rsid w:val="00B90DFF"/>
    <w:rsid w:val="00B929E5"/>
    <w:rsid w:val="00B937A7"/>
    <w:rsid w:val="00BA4541"/>
    <w:rsid w:val="00BB3DFA"/>
    <w:rsid w:val="00BB69A6"/>
    <w:rsid w:val="00BD08E3"/>
    <w:rsid w:val="00BD67E6"/>
    <w:rsid w:val="00BE2E68"/>
    <w:rsid w:val="00BE7F74"/>
    <w:rsid w:val="00BF73D3"/>
    <w:rsid w:val="00C022AE"/>
    <w:rsid w:val="00C07404"/>
    <w:rsid w:val="00C078FD"/>
    <w:rsid w:val="00C11AAF"/>
    <w:rsid w:val="00C11F9F"/>
    <w:rsid w:val="00C174AE"/>
    <w:rsid w:val="00C22B3C"/>
    <w:rsid w:val="00C322D3"/>
    <w:rsid w:val="00C335D3"/>
    <w:rsid w:val="00C344FA"/>
    <w:rsid w:val="00C36E16"/>
    <w:rsid w:val="00C55AE8"/>
    <w:rsid w:val="00C66462"/>
    <w:rsid w:val="00C6674B"/>
    <w:rsid w:val="00C758DD"/>
    <w:rsid w:val="00C7665E"/>
    <w:rsid w:val="00C81D83"/>
    <w:rsid w:val="00C85D0D"/>
    <w:rsid w:val="00C86CA2"/>
    <w:rsid w:val="00C942BA"/>
    <w:rsid w:val="00C95FB1"/>
    <w:rsid w:val="00CB35BB"/>
    <w:rsid w:val="00CC2026"/>
    <w:rsid w:val="00CE3B9E"/>
    <w:rsid w:val="00D0259C"/>
    <w:rsid w:val="00D0589A"/>
    <w:rsid w:val="00D17F92"/>
    <w:rsid w:val="00D21FB7"/>
    <w:rsid w:val="00D33135"/>
    <w:rsid w:val="00D408CF"/>
    <w:rsid w:val="00D45D9C"/>
    <w:rsid w:val="00D45E7F"/>
    <w:rsid w:val="00D56948"/>
    <w:rsid w:val="00D62343"/>
    <w:rsid w:val="00D67BA0"/>
    <w:rsid w:val="00D726B7"/>
    <w:rsid w:val="00D75170"/>
    <w:rsid w:val="00D915B9"/>
    <w:rsid w:val="00D9479A"/>
    <w:rsid w:val="00D96915"/>
    <w:rsid w:val="00DA0014"/>
    <w:rsid w:val="00DA25D4"/>
    <w:rsid w:val="00DB055D"/>
    <w:rsid w:val="00DB0780"/>
    <w:rsid w:val="00DB20CF"/>
    <w:rsid w:val="00DB67B9"/>
    <w:rsid w:val="00DC3DE8"/>
    <w:rsid w:val="00DC4DC9"/>
    <w:rsid w:val="00DC6903"/>
    <w:rsid w:val="00DD1608"/>
    <w:rsid w:val="00DD31BE"/>
    <w:rsid w:val="00DE3822"/>
    <w:rsid w:val="00DE5305"/>
    <w:rsid w:val="00DE5F96"/>
    <w:rsid w:val="00DF453B"/>
    <w:rsid w:val="00DF55D8"/>
    <w:rsid w:val="00E00C50"/>
    <w:rsid w:val="00E064A9"/>
    <w:rsid w:val="00E067E0"/>
    <w:rsid w:val="00E12B4A"/>
    <w:rsid w:val="00E216AE"/>
    <w:rsid w:val="00E3062E"/>
    <w:rsid w:val="00E3136A"/>
    <w:rsid w:val="00E41483"/>
    <w:rsid w:val="00E478C8"/>
    <w:rsid w:val="00E74CA5"/>
    <w:rsid w:val="00E82D63"/>
    <w:rsid w:val="00E8443C"/>
    <w:rsid w:val="00E85C53"/>
    <w:rsid w:val="00E9093F"/>
    <w:rsid w:val="00EA5538"/>
    <w:rsid w:val="00EA725F"/>
    <w:rsid w:val="00EA76EF"/>
    <w:rsid w:val="00EB5689"/>
    <w:rsid w:val="00EC02DC"/>
    <w:rsid w:val="00EC5172"/>
    <w:rsid w:val="00EC5532"/>
    <w:rsid w:val="00EF352F"/>
    <w:rsid w:val="00F01EC3"/>
    <w:rsid w:val="00F14662"/>
    <w:rsid w:val="00F1554D"/>
    <w:rsid w:val="00F17655"/>
    <w:rsid w:val="00F203DD"/>
    <w:rsid w:val="00F20536"/>
    <w:rsid w:val="00F22384"/>
    <w:rsid w:val="00F33539"/>
    <w:rsid w:val="00F37B41"/>
    <w:rsid w:val="00F41425"/>
    <w:rsid w:val="00F4203E"/>
    <w:rsid w:val="00F43257"/>
    <w:rsid w:val="00F54FA4"/>
    <w:rsid w:val="00F579F6"/>
    <w:rsid w:val="00F613D7"/>
    <w:rsid w:val="00F7755A"/>
    <w:rsid w:val="00F77F90"/>
    <w:rsid w:val="00F82C6C"/>
    <w:rsid w:val="00F832AD"/>
    <w:rsid w:val="00FA5B44"/>
    <w:rsid w:val="00FC2A1D"/>
    <w:rsid w:val="00FC337D"/>
    <w:rsid w:val="00FC4266"/>
    <w:rsid w:val="00FD3CCD"/>
    <w:rsid w:val="00FD6E87"/>
    <w:rsid w:val="00FE0387"/>
    <w:rsid w:val="00FF1507"/>
    <w:rsid w:val="00FF2672"/>
    <w:rsid w:val="00FF2B07"/>
    <w:rsid w:val="00FF4533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317DB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317DB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AF70-E570-4A9A-98FE-C9C62B7E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1575</Words>
  <Characters>8982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Tea Jikia</cp:lastModifiedBy>
  <cp:revision>2</cp:revision>
  <cp:lastPrinted>2015-07-28T08:20:00Z</cp:lastPrinted>
  <dcterms:created xsi:type="dcterms:W3CDTF">2019-07-01T12:38:00Z</dcterms:created>
  <dcterms:modified xsi:type="dcterms:W3CDTF">2019-07-01T12:38:00Z</dcterms:modified>
</cp:coreProperties>
</file>