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885" w:rsidRPr="00F22384" w:rsidRDefault="00DD1608" w:rsidP="00800885">
      <w:pPr>
        <w:pStyle w:val="BodyA"/>
        <w:widowControl w:val="0"/>
        <w:jc w:val="both"/>
        <w:rPr>
          <w:b/>
          <w:color w:val="auto"/>
          <w:sz w:val="24"/>
          <w:szCs w:val="24"/>
          <w:lang w:val="ka-GE"/>
        </w:rPr>
      </w:pPr>
      <w:r>
        <w:rPr>
          <w:b/>
          <w:color w:val="auto"/>
          <w:sz w:val="24"/>
          <w:szCs w:val="24"/>
        </w:rPr>
        <w:t xml:space="preserve"> </w:t>
      </w:r>
      <w:r w:rsidR="00910F2D" w:rsidRPr="00F22384">
        <w:rPr>
          <w:b/>
          <w:color w:val="auto"/>
          <w:sz w:val="24"/>
          <w:szCs w:val="24"/>
          <w:lang w:val="ka-GE"/>
        </w:rPr>
        <w:t>ნაწილი</w:t>
      </w:r>
      <w:r w:rsidR="00910F2D" w:rsidRPr="00F22384">
        <w:rPr>
          <w:b/>
          <w:color w:val="auto"/>
          <w:sz w:val="24"/>
          <w:szCs w:val="24"/>
        </w:rPr>
        <w:t xml:space="preserve">  </w:t>
      </w:r>
      <w:r w:rsidR="00910F2D" w:rsidRPr="00F22384">
        <w:rPr>
          <w:b/>
          <w:color w:val="auto"/>
          <w:sz w:val="24"/>
          <w:szCs w:val="24"/>
          <w:lang w:val="ka-GE"/>
        </w:rPr>
        <w:t>1</w:t>
      </w:r>
      <w:r w:rsidR="00800885" w:rsidRPr="00F22384">
        <w:rPr>
          <w:b/>
          <w:color w:val="auto"/>
          <w:sz w:val="24"/>
          <w:szCs w:val="24"/>
        </w:rPr>
        <w:t>:</w:t>
      </w:r>
      <w:r w:rsidR="00910F2D" w:rsidRPr="00F22384">
        <w:rPr>
          <w:b/>
          <w:color w:val="auto"/>
          <w:sz w:val="24"/>
          <w:szCs w:val="24"/>
        </w:rPr>
        <w:t xml:space="preserve"> </w:t>
      </w:r>
      <w:r w:rsidR="000A25E9" w:rsidRPr="00F22384">
        <w:rPr>
          <w:b/>
          <w:color w:val="auto"/>
          <w:sz w:val="24"/>
          <w:szCs w:val="24"/>
          <w:lang w:val="ka-GE"/>
        </w:rPr>
        <w:t>მოცემული</w:t>
      </w:r>
      <w:r w:rsidR="000A25E9" w:rsidRPr="00F22384">
        <w:rPr>
          <w:b/>
          <w:color w:val="auto"/>
          <w:sz w:val="24"/>
          <w:szCs w:val="24"/>
          <w:lang w:val="ka-GE"/>
        </w:rPr>
        <w:t xml:space="preserve"> </w:t>
      </w:r>
      <w:r w:rsidR="00910F2D" w:rsidRPr="00F22384">
        <w:rPr>
          <w:b/>
          <w:color w:val="auto"/>
          <w:sz w:val="24"/>
          <w:szCs w:val="24"/>
          <w:lang w:val="ka-GE"/>
        </w:rPr>
        <w:t>ნაწილი</w:t>
      </w:r>
      <w:r w:rsidR="00910F2D" w:rsidRPr="00F22384">
        <w:rPr>
          <w:b/>
          <w:color w:val="auto"/>
          <w:sz w:val="24"/>
          <w:szCs w:val="24"/>
          <w:lang w:val="ka-GE"/>
        </w:rPr>
        <w:t xml:space="preserve"> </w:t>
      </w:r>
      <w:r w:rsidR="00910F2D" w:rsidRPr="00F22384">
        <w:rPr>
          <w:b/>
          <w:color w:val="auto"/>
          <w:sz w:val="24"/>
          <w:szCs w:val="24"/>
          <w:lang w:val="ka-GE"/>
        </w:rPr>
        <w:t>ივსება</w:t>
      </w:r>
      <w:r w:rsidR="00910F2D" w:rsidRPr="00F22384">
        <w:rPr>
          <w:b/>
          <w:color w:val="auto"/>
          <w:sz w:val="24"/>
          <w:szCs w:val="24"/>
          <w:lang w:val="ka-GE"/>
        </w:rPr>
        <w:t xml:space="preserve"> </w:t>
      </w:r>
      <w:r w:rsidR="00910F2D" w:rsidRPr="00F22384">
        <w:rPr>
          <w:b/>
          <w:color w:val="auto"/>
          <w:sz w:val="24"/>
          <w:szCs w:val="24"/>
          <w:lang w:val="ka-GE"/>
        </w:rPr>
        <w:t>თანამშრომლის</w:t>
      </w:r>
      <w:r w:rsidR="00910F2D" w:rsidRPr="00F22384">
        <w:rPr>
          <w:b/>
          <w:color w:val="auto"/>
          <w:sz w:val="24"/>
          <w:szCs w:val="24"/>
          <w:lang w:val="ka-GE"/>
        </w:rPr>
        <w:t xml:space="preserve"> </w:t>
      </w:r>
      <w:r w:rsidR="00910F2D" w:rsidRPr="00F22384">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F54FA4" w:rsidRPr="00F22384" w:rsidTr="0048408A">
        <w:tc>
          <w:tcPr>
            <w:tcW w:w="5000" w:type="pct"/>
            <w:gridSpan w:val="4"/>
            <w:tcBorders>
              <w:top w:val="single" w:sz="12" w:space="0" w:color="auto"/>
              <w:bottom w:val="single" w:sz="4" w:space="0" w:color="auto"/>
            </w:tcBorders>
            <w:shd w:val="clear" w:color="auto" w:fill="E6E6E6"/>
            <w:vAlign w:val="center"/>
          </w:tcPr>
          <w:p w:rsidR="00F54FA4"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ზოგადი ინფორმაცია</w:t>
            </w:r>
          </w:p>
        </w:tc>
      </w:tr>
      <w:tr w:rsidR="00592364" w:rsidRPr="00F22384" w:rsidTr="0048408A">
        <w:trPr>
          <w:trHeight w:val="316"/>
        </w:trPr>
        <w:tc>
          <w:tcPr>
            <w:tcW w:w="2153" w:type="pct"/>
            <w:gridSpan w:val="2"/>
            <w:tcBorders>
              <w:top w:val="single" w:sz="4" w:space="0" w:color="auto"/>
            </w:tcBorders>
          </w:tcPr>
          <w:p w:rsidR="00592364" w:rsidRPr="00F22384" w:rsidRDefault="00592364"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სამუშაო დაწესებულება</w:t>
            </w:r>
          </w:p>
        </w:tc>
        <w:tc>
          <w:tcPr>
            <w:tcW w:w="2847" w:type="pct"/>
            <w:gridSpan w:val="2"/>
            <w:tcBorders>
              <w:top w:val="single" w:sz="4" w:space="0" w:color="auto"/>
            </w:tcBorders>
          </w:tcPr>
          <w:p w:rsidR="00592364" w:rsidRPr="00F579F6" w:rsidRDefault="00592364" w:rsidP="001249C7">
            <w:pPr>
              <w:rPr>
                <w:rFonts w:ascii="Sylfaen" w:hAnsi="Sylfaen"/>
                <w:sz w:val="22"/>
                <w:szCs w:val="22"/>
                <w:lang w:val="ka-GE"/>
              </w:rPr>
            </w:pPr>
            <w:r w:rsidRPr="00F579F6">
              <w:rPr>
                <w:rFonts w:ascii="Sylfaen" w:hAnsi="Sylfaen"/>
                <w:sz w:val="22"/>
                <w:szCs w:val="22"/>
                <w:lang w:val="ka-GE"/>
              </w:rPr>
              <w:t xml:space="preserve">საქართველოს </w:t>
            </w:r>
            <w:r>
              <w:rPr>
                <w:rFonts w:ascii="Sylfaen" w:hAnsi="Sylfaen"/>
                <w:sz w:val="22"/>
                <w:szCs w:val="22"/>
                <w:lang w:val="ka-GE"/>
              </w:rPr>
              <w:t xml:space="preserve">ოკუპირებული ტერიტორიებიდან დევნილთა, </w:t>
            </w:r>
            <w:r w:rsidRPr="00F579F6">
              <w:rPr>
                <w:rFonts w:ascii="Sylfaen" w:hAnsi="Sylfaen"/>
                <w:sz w:val="22"/>
                <w:szCs w:val="22"/>
                <w:lang w:val="ka-GE"/>
              </w:rPr>
              <w:t>შრომის, ჯანმრთელობისა და სოციალური დაცვის სამინისტრო</w:t>
            </w:r>
          </w:p>
          <w:p w:rsidR="00592364" w:rsidRPr="00F579F6" w:rsidRDefault="00592364" w:rsidP="001249C7">
            <w:pPr>
              <w:rPr>
                <w:rFonts w:ascii="Sylfaen" w:hAnsi="Sylfaen"/>
                <w:sz w:val="22"/>
                <w:szCs w:val="22"/>
                <w:lang w:val="ka-GE"/>
              </w:rPr>
            </w:pPr>
            <w:r w:rsidRPr="00F579F6">
              <w:rPr>
                <w:rFonts w:ascii="Sylfaen" w:hAnsi="Sylfaen"/>
                <w:sz w:val="22"/>
                <w:szCs w:val="22"/>
                <w:lang w:val="ka-GE"/>
              </w:rPr>
              <w:t>საჯარო სამართლის იურიდიული პირი</w:t>
            </w:r>
          </w:p>
          <w:p w:rsidR="00592364" w:rsidRPr="00F22384" w:rsidRDefault="00592364" w:rsidP="001249C7">
            <w:pPr>
              <w:rPr>
                <w:rFonts w:ascii="Sylfaen" w:hAnsi="Sylfaen"/>
                <w:sz w:val="22"/>
                <w:szCs w:val="22"/>
                <w:lang w:val="ka-GE"/>
              </w:rPr>
            </w:pPr>
            <w:r>
              <w:rPr>
                <w:rFonts w:ascii="Sylfaen" w:hAnsi="Sylfaen"/>
                <w:sz w:val="22"/>
                <w:szCs w:val="22"/>
                <w:lang w:val="ka-GE"/>
              </w:rPr>
              <w:t>წამლის სააგენტო</w:t>
            </w:r>
          </w:p>
        </w:tc>
      </w:tr>
      <w:tr w:rsidR="00F54FA4" w:rsidRPr="00F22384" w:rsidTr="0048408A">
        <w:trPr>
          <w:trHeight w:val="316"/>
        </w:trPr>
        <w:tc>
          <w:tcPr>
            <w:tcW w:w="2153" w:type="pct"/>
            <w:gridSpan w:val="2"/>
            <w:tcBorders>
              <w:top w:val="single" w:sz="4" w:space="0" w:color="auto"/>
            </w:tcBorders>
          </w:tcPr>
          <w:p w:rsidR="00F54FA4"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rsidR="00F54FA4" w:rsidRPr="00F579F6" w:rsidRDefault="00592364" w:rsidP="00F579F6">
            <w:pPr>
              <w:jc w:val="center"/>
              <w:rPr>
                <w:rFonts w:ascii="Sylfaen" w:hAnsi="Sylfaen"/>
                <w:sz w:val="22"/>
                <w:szCs w:val="22"/>
                <w:lang w:val="ka-GE"/>
              </w:rPr>
            </w:pPr>
            <w:r>
              <w:rPr>
                <w:rFonts w:ascii="Sylfaen" w:hAnsi="Sylfaen"/>
                <w:sz w:val="22"/>
                <w:szCs w:val="22"/>
                <w:lang w:val="ka-GE"/>
              </w:rPr>
              <w:t>011</w:t>
            </w:r>
            <w:r w:rsidR="00DD595A" w:rsidRPr="00F579F6">
              <w:rPr>
                <w:rFonts w:ascii="Sylfaen" w:hAnsi="Sylfaen"/>
                <w:sz w:val="22"/>
                <w:szCs w:val="22"/>
                <w:lang w:val="ka-GE"/>
              </w:rPr>
              <w:t>9 თბილისი, აკ.წერეთლის გამზ. N144 საქართველო</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rsidR="007F0075" w:rsidRPr="00F579F6" w:rsidRDefault="00DD595A" w:rsidP="00F82C6C">
            <w:pPr>
              <w:spacing w:line="360" w:lineRule="auto"/>
              <w:rPr>
                <w:rFonts w:ascii="Sylfaen" w:hAnsi="Sylfaen"/>
                <w:sz w:val="22"/>
                <w:szCs w:val="22"/>
                <w:lang w:val="ka-GE"/>
              </w:rPr>
            </w:pPr>
            <w:r>
              <w:rPr>
                <w:rFonts w:ascii="Sylfaen" w:hAnsi="Sylfaen"/>
                <w:sz w:val="22"/>
                <w:szCs w:val="22"/>
                <w:lang w:val="ka-GE"/>
              </w:rPr>
              <w:t>უფროსი სპეციალისტი</w:t>
            </w:r>
          </w:p>
        </w:tc>
      </w:tr>
      <w:tr w:rsidR="00F54FA4" w:rsidRPr="00F22384" w:rsidTr="0048408A">
        <w:trPr>
          <w:trHeight w:val="307"/>
        </w:trPr>
        <w:tc>
          <w:tcPr>
            <w:tcW w:w="2153" w:type="pct"/>
            <w:gridSpan w:val="2"/>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სტრუქტურული ერთეული</w:t>
            </w:r>
            <w:r w:rsidR="00502878" w:rsidRPr="00F22384">
              <w:rPr>
                <w:rFonts w:ascii="Sylfaen" w:hAnsi="Sylfaen"/>
                <w:sz w:val="22"/>
                <w:szCs w:val="22"/>
                <w:lang w:val="ka-GE"/>
              </w:rPr>
              <w:t>, ქვესტრუქტურა</w:t>
            </w:r>
          </w:p>
        </w:tc>
        <w:tc>
          <w:tcPr>
            <w:tcW w:w="2847" w:type="pct"/>
            <w:gridSpan w:val="2"/>
          </w:tcPr>
          <w:p w:rsidR="00F579F6" w:rsidRPr="00F579F6" w:rsidRDefault="00592364" w:rsidP="00DD595A">
            <w:pPr>
              <w:spacing w:line="360" w:lineRule="auto"/>
              <w:rPr>
                <w:rFonts w:ascii="Sylfaen" w:hAnsi="Sylfaen"/>
                <w:sz w:val="22"/>
                <w:szCs w:val="22"/>
                <w:lang w:val="ka-GE"/>
              </w:rPr>
            </w:pPr>
            <w:r>
              <w:rPr>
                <w:rFonts w:ascii="Sylfaen" w:hAnsi="Sylfaen"/>
                <w:sz w:val="22"/>
                <w:szCs w:val="22"/>
                <w:lang w:val="ka-GE"/>
              </w:rPr>
              <w:t>ნარკოტიკების ლეგალური ბრუნვის სამმართველო</w:t>
            </w:r>
          </w:p>
        </w:tc>
      </w:tr>
      <w:tr w:rsidR="00F54FA4" w:rsidRPr="00F22384" w:rsidTr="0048408A">
        <w:trPr>
          <w:trHeight w:val="354"/>
        </w:trPr>
        <w:tc>
          <w:tcPr>
            <w:tcW w:w="2153" w:type="pct"/>
            <w:gridSpan w:val="2"/>
            <w:vAlign w:val="center"/>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სახელი და გვარი</w:t>
            </w:r>
            <w:r w:rsidR="001027E6" w:rsidRPr="00F22384">
              <w:rPr>
                <w:sz w:val="22"/>
                <w:szCs w:val="22"/>
                <w:lang w:val="en-US"/>
              </w:rPr>
              <w:t xml:space="preserve">    </w:t>
            </w:r>
          </w:p>
        </w:tc>
        <w:tc>
          <w:tcPr>
            <w:tcW w:w="2847" w:type="pct"/>
            <w:gridSpan w:val="2"/>
          </w:tcPr>
          <w:p w:rsidR="00F54FA4" w:rsidRPr="00F579F6" w:rsidRDefault="00DD595A" w:rsidP="00F82C6C">
            <w:pPr>
              <w:spacing w:line="360" w:lineRule="auto"/>
              <w:rPr>
                <w:rFonts w:ascii="Sylfaen" w:hAnsi="Sylfaen"/>
                <w:sz w:val="22"/>
                <w:szCs w:val="22"/>
                <w:lang w:val="ka-GE"/>
              </w:rPr>
            </w:pPr>
            <w:r>
              <w:rPr>
                <w:rFonts w:ascii="Sylfaen" w:hAnsi="Sylfaen"/>
                <w:sz w:val="22"/>
                <w:szCs w:val="22"/>
                <w:lang w:val="ka-GE"/>
              </w:rPr>
              <w:t>ქეთევან გოროზია</w:t>
            </w:r>
          </w:p>
        </w:tc>
      </w:tr>
      <w:tr w:rsidR="007F0075" w:rsidRPr="00F22384" w:rsidTr="0048408A">
        <w:trPr>
          <w:trHeight w:val="354"/>
        </w:trPr>
        <w:tc>
          <w:tcPr>
            <w:tcW w:w="2153" w:type="pct"/>
            <w:gridSpan w:val="2"/>
            <w:vAlign w:val="center"/>
          </w:tcPr>
          <w:p w:rsidR="007F0075"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საკონტაქტო ტელეფონი და ელ.ფოსტა</w:t>
            </w:r>
          </w:p>
        </w:tc>
        <w:tc>
          <w:tcPr>
            <w:tcW w:w="2847" w:type="pct"/>
            <w:gridSpan w:val="2"/>
          </w:tcPr>
          <w:p w:rsidR="00DD595A" w:rsidRPr="00DD595A" w:rsidRDefault="00DD595A" w:rsidP="00DD595A">
            <w:pPr>
              <w:spacing w:line="360" w:lineRule="auto"/>
              <w:rPr>
                <w:rFonts w:ascii="Sylfaen" w:hAnsi="Sylfaen"/>
                <w:sz w:val="22"/>
                <w:szCs w:val="22"/>
                <w:lang w:val="en-US"/>
              </w:rPr>
            </w:pPr>
            <w:r>
              <w:rPr>
                <w:rFonts w:ascii="Sylfaen" w:hAnsi="Sylfaen"/>
                <w:sz w:val="22"/>
                <w:szCs w:val="22"/>
                <w:lang w:val="ka-GE"/>
              </w:rPr>
              <w:t xml:space="preserve">577 93 50 </w:t>
            </w:r>
            <w:r>
              <w:rPr>
                <w:rFonts w:ascii="Sylfaen" w:hAnsi="Sylfaen"/>
                <w:sz w:val="22"/>
                <w:szCs w:val="22"/>
                <w:lang w:val="en-US"/>
              </w:rPr>
              <w:t>83</w:t>
            </w:r>
          </w:p>
          <w:p w:rsidR="00F579F6" w:rsidRPr="00F579F6" w:rsidRDefault="00DD595A" w:rsidP="00DD595A">
            <w:pPr>
              <w:spacing w:line="360" w:lineRule="auto"/>
              <w:rPr>
                <w:rFonts w:ascii="Sylfaen" w:hAnsi="Sylfaen"/>
                <w:sz w:val="22"/>
                <w:szCs w:val="22"/>
                <w:lang w:val="en-US"/>
              </w:rPr>
            </w:pPr>
            <w:r>
              <w:rPr>
                <w:rFonts w:ascii="Sylfaen" w:hAnsi="Sylfaen"/>
                <w:sz w:val="22"/>
                <w:szCs w:val="22"/>
                <w:lang w:val="en-US"/>
              </w:rPr>
              <w:t>kgorozia@moh.gov.ge</w:t>
            </w:r>
          </w:p>
        </w:tc>
      </w:tr>
      <w:tr w:rsidR="002E279A" w:rsidRPr="00F22384" w:rsidTr="0048408A">
        <w:trPr>
          <w:trHeight w:val="273"/>
        </w:trPr>
        <w:tc>
          <w:tcPr>
            <w:tcW w:w="5000" w:type="pct"/>
            <w:gridSpan w:val="4"/>
          </w:tcPr>
          <w:p w:rsidR="000908F5" w:rsidRDefault="007F0075" w:rsidP="005F4E95">
            <w:pPr>
              <w:spacing w:line="360" w:lineRule="auto"/>
              <w:rPr>
                <w:rFonts w:ascii="Sylfaen" w:hAnsi="Sylfaen"/>
                <w:sz w:val="24"/>
                <w:szCs w:val="24"/>
                <w:u w:color="000000"/>
                <w:lang w:val="ka-GE"/>
              </w:rPr>
            </w:pPr>
            <w:r w:rsidRPr="00F22384">
              <w:rPr>
                <w:rFonts w:ascii="Sylfaen" w:hAnsi="Sylfaen"/>
                <w:sz w:val="22"/>
                <w:szCs w:val="22"/>
                <w:lang w:val="ka-GE"/>
              </w:rPr>
              <w:t>სამუშაო გრაფიკი</w:t>
            </w:r>
            <w:r w:rsidR="001027E6" w:rsidRPr="00F22384">
              <w:rPr>
                <w:sz w:val="22"/>
                <w:szCs w:val="22"/>
                <w:lang w:val="en-US"/>
              </w:rPr>
              <w:t xml:space="preserve"> </w:t>
            </w:r>
            <w:r w:rsidR="004D2F8B" w:rsidRPr="00F22384">
              <w:rPr>
                <w:sz w:val="24"/>
                <w:szCs w:val="24"/>
                <w:u w:color="000000"/>
                <w:lang w:val="en-US"/>
              </w:rPr>
              <w:t xml:space="preserve"> </w:t>
            </w:r>
          </w:p>
          <w:p w:rsidR="002E279A" w:rsidRPr="00F22384" w:rsidRDefault="004D2F8B" w:rsidP="005F4E95">
            <w:pPr>
              <w:spacing w:line="360" w:lineRule="auto"/>
              <w:rPr>
                <w:sz w:val="22"/>
                <w:szCs w:val="22"/>
                <w:lang w:val="en-US"/>
              </w:rPr>
            </w:pPr>
            <w:r w:rsidRPr="00F22384">
              <w:rPr>
                <w:sz w:val="22"/>
                <w:szCs w:val="22"/>
                <w:u w:color="000000"/>
                <w:lang w:val="en-US"/>
              </w:rPr>
              <w:t>(</w:t>
            </w:r>
            <w:r w:rsidR="007F0075" w:rsidRPr="00F22384">
              <w:rPr>
                <w:rFonts w:ascii="Sylfaen" w:hAnsi="Sylfaen"/>
                <w:sz w:val="22"/>
                <w:szCs w:val="22"/>
                <w:u w:color="000000"/>
                <w:lang w:val="ka-GE"/>
              </w:rPr>
              <w:t>გთხოვთ მონიშნოთ შესაბამისი  ვარიანტი</w:t>
            </w:r>
            <w:r w:rsidR="005F4E95" w:rsidRPr="00F22384">
              <w:rPr>
                <w:rFonts w:ascii="Sylfaen" w:hAnsi="Sylfaen"/>
                <w:sz w:val="22"/>
                <w:szCs w:val="22"/>
                <w:u w:color="000000"/>
                <w:lang w:val="ka-GE"/>
              </w:rPr>
              <w:t>:</w:t>
            </w:r>
            <w:r w:rsidR="0023764F" w:rsidRPr="00F22384">
              <w:rPr>
                <w:rFonts w:ascii="Sylfaen" w:hAnsi="Sylfaen"/>
                <w:sz w:val="22"/>
                <w:szCs w:val="22"/>
                <w:u w:color="000000"/>
                <w:lang w:val="ka-GE"/>
              </w:rPr>
              <w:t xml:space="preserve"> </w:t>
            </w:r>
            <w:r w:rsidR="005F4E95" w:rsidRPr="00F22384">
              <w:rPr>
                <w:rFonts w:ascii="Sylfaen" w:hAnsi="Sylfaen"/>
                <w:sz w:val="22"/>
                <w:szCs w:val="22"/>
                <w:u w:color="000000"/>
                <w:lang w:val="ka-GE"/>
              </w:rPr>
              <w:t xml:space="preserve">ორჯერ დააჭირეთ მარჯვენა ღილაკს და მონიშნეთ </w:t>
            </w:r>
            <w:r w:rsidR="005F4E95" w:rsidRPr="00F22384">
              <w:rPr>
                <w:rFonts w:ascii="Sylfaen" w:hAnsi="Sylfaen"/>
                <w:sz w:val="22"/>
                <w:szCs w:val="22"/>
                <w:u w:color="000000"/>
                <w:lang w:val="en-US"/>
              </w:rPr>
              <w:t>checked</w:t>
            </w:r>
            <w:r w:rsidR="007F0075" w:rsidRPr="00F22384">
              <w:rPr>
                <w:rFonts w:ascii="Sylfaen" w:hAnsi="Sylfaen"/>
                <w:sz w:val="22"/>
                <w:szCs w:val="22"/>
                <w:u w:color="000000"/>
                <w:lang w:val="ka-GE"/>
              </w:rPr>
              <w:t>)</w:t>
            </w:r>
            <w:r w:rsidR="007F0075" w:rsidRPr="00F22384">
              <w:rPr>
                <w:rFonts w:ascii="Sylfaen" w:hAnsi="Sylfaen"/>
                <w:sz w:val="24"/>
                <w:szCs w:val="24"/>
                <w:u w:color="000000"/>
                <w:lang w:val="ka-GE"/>
              </w:rPr>
              <w:t xml:space="preserve"> </w:t>
            </w:r>
          </w:p>
        </w:tc>
      </w:tr>
      <w:tr w:rsidR="000908F5" w:rsidRPr="00F22384" w:rsidTr="000908F5">
        <w:trPr>
          <w:trHeight w:val="273"/>
        </w:trPr>
        <w:tc>
          <w:tcPr>
            <w:tcW w:w="5000" w:type="pct"/>
            <w:gridSpan w:val="4"/>
          </w:tcPr>
          <w:p w:rsidR="000908F5" w:rsidRPr="00F22384" w:rsidRDefault="00DD595A" w:rsidP="00F82C6C">
            <w:pPr>
              <w:spacing w:line="360" w:lineRule="auto"/>
              <w:rPr>
                <w:rFonts w:ascii="Sylfaen" w:hAnsi="Sylfaen"/>
                <w:sz w:val="22"/>
                <w:szCs w:val="22"/>
                <w:lang w:val="ka-GE"/>
              </w:rPr>
            </w:pPr>
            <w:r>
              <w:rPr>
                <w:rFonts w:ascii="MS Gothic" w:eastAsia="MS Gothic" w:hAnsi="Wingdings" w:hint="eastAsia"/>
                <w:sz w:val="22"/>
                <w:szCs w:val="22"/>
              </w:rPr>
              <w:fldChar w:fldCharType="begin">
                <w:ffData>
                  <w:name w:val="Check2"/>
                  <w:enabled/>
                  <w:calcOnExit w:val="0"/>
                  <w:checkBox>
                    <w:sizeAuto/>
                    <w:default w:val="1"/>
                  </w:checkBox>
                </w:ffData>
              </w:fldChar>
            </w:r>
            <w:bookmarkStart w:id="0" w:name="Check2"/>
            <w:r>
              <w:rPr>
                <w:rFonts w:ascii="MS Gothic" w:eastAsia="MS Gothic" w:hAnsi="Wingdings" w:hint="eastAsia"/>
                <w:sz w:val="22"/>
                <w:szCs w:val="22"/>
              </w:rPr>
              <w:instrText xml:space="preserve"> FORMCHECKBOX </w:instrText>
            </w:r>
            <w:r w:rsidR="004B739A">
              <w:rPr>
                <w:rFonts w:ascii="MS Gothic" w:eastAsia="MS Gothic" w:hAnsi="Wingdings" w:hint="eastAsia"/>
                <w:sz w:val="22"/>
                <w:szCs w:val="22"/>
              </w:rPr>
            </w:r>
            <w:r w:rsidR="004B739A">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bookmarkEnd w:id="0"/>
            <w:r w:rsidR="000908F5" w:rsidRPr="00F22384">
              <w:rPr>
                <w:rFonts w:ascii="MS Gothic" w:eastAsia="MS Gothic" w:hAnsi="Wingdings"/>
                <w:sz w:val="22"/>
                <w:szCs w:val="22"/>
              </w:rPr>
              <w:t xml:space="preserve">  </w:t>
            </w:r>
            <w:r w:rsidR="000908F5" w:rsidRPr="00F22384">
              <w:rPr>
                <w:rFonts w:ascii="Sylfaen" w:hAnsi="Sylfaen"/>
                <w:sz w:val="22"/>
                <w:szCs w:val="22"/>
                <w:lang w:val="ka-GE"/>
              </w:rPr>
              <w:t>სრული განაკვეთი</w:t>
            </w:r>
            <w:r w:rsidR="000908F5" w:rsidRPr="00F22384">
              <w:rPr>
                <w:sz w:val="22"/>
                <w:szCs w:val="22"/>
                <w:lang w:val="en-US"/>
              </w:rPr>
              <w:t xml:space="preserve"> </w:t>
            </w:r>
          </w:p>
        </w:tc>
      </w:tr>
      <w:tr w:rsidR="000908F5" w:rsidRPr="00F22384" w:rsidTr="000908F5">
        <w:trPr>
          <w:trHeight w:val="273"/>
        </w:trPr>
        <w:tc>
          <w:tcPr>
            <w:tcW w:w="5000" w:type="pct"/>
            <w:gridSpan w:val="4"/>
          </w:tcPr>
          <w:p w:rsidR="000908F5" w:rsidRPr="00F22384" w:rsidRDefault="00BD08E3" w:rsidP="00F82C6C">
            <w:pPr>
              <w:spacing w:line="360" w:lineRule="auto"/>
              <w:rPr>
                <w:sz w:val="22"/>
                <w:szCs w:val="22"/>
                <w:lang w:val="en-US"/>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4B739A">
              <w:rPr>
                <w:rFonts w:ascii="MS Gothic" w:eastAsia="MS Gothic" w:hAnsi="Wingdings" w:hint="eastAsia"/>
                <w:sz w:val="22"/>
                <w:szCs w:val="22"/>
              </w:rPr>
            </w:r>
            <w:r w:rsidR="004B739A">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არასრული განაკვეთი</w:t>
            </w:r>
          </w:p>
        </w:tc>
      </w:tr>
      <w:tr w:rsidR="000908F5" w:rsidRPr="00F22384" w:rsidTr="000908F5">
        <w:trPr>
          <w:trHeight w:val="273"/>
        </w:trPr>
        <w:tc>
          <w:tcPr>
            <w:tcW w:w="5000" w:type="pct"/>
            <w:gridSpan w:val="4"/>
          </w:tcPr>
          <w:p w:rsidR="000908F5" w:rsidRPr="00F22384" w:rsidRDefault="00BD08E3" w:rsidP="00F82C6C">
            <w:pPr>
              <w:spacing w:line="360" w:lineRule="auto"/>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4B739A">
              <w:rPr>
                <w:rFonts w:ascii="MS Gothic" w:eastAsia="MS Gothic" w:hAnsi="Wingdings" w:hint="eastAsia"/>
                <w:sz w:val="22"/>
                <w:szCs w:val="22"/>
              </w:rPr>
            </w:r>
            <w:r w:rsidR="004B739A">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Pr>
                <w:rFonts w:ascii="Sylfaen" w:hAnsi="Sylfaen"/>
                <w:sz w:val="22"/>
                <w:szCs w:val="22"/>
                <w:lang w:val="ka-GE"/>
              </w:rPr>
              <w:t>სხვა</w:t>
            </w:r>
          </w:p>
        </w:tc>
      </w:tr>
      <w:tr w:rsidR="00245F0D" w:rsidRPr="00F22384" w:rsidTr="00245F0D">
        <w:trPr>
          <w:trHeight w:val="273"/>
        </w:trPr>
        <w:tc>
          <w:tcPr>
            <w:tcW w:w="2114" w:type="pct"/>
          </w:tcPr>
          <w:p w:rsidR="00245F0D" w:rsidRPr="00245F0D" w:rsidRDefault="00245F0D" w:rsidP="00F82C6C">
            <w:pPr>
              <w:spacing w:line="360" w:lineRule="auto"/>
              <w:rPr>
                <w:rFonts w:ascii="MS Gothic" w:eastAsia="MS Gothic" w:hAnsi="Wingdings" w:hint="eastAsia"/>
                <w:sz w:val="22"/>
                <w:szCs w:val="22"/>
              </w:rPr>
            </w:pPr>
            <w:r w:rsidRPr="00245F0D">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DD595A" w:rsidRDefault="0042626A" w:rsidP="00DD595A">
            <w:pPr>
              <w:spacing w:line="360" w:lineRule="auto"/>
              <w:rPr>
                <w:rFonts w:ascii="MS Gothic" w:eastAsia="MS Gothic" w:hAnsi="Wingdings" w:hint="eastAsia"/>
                <w:sz w:val="22"/>
                <w:szCs w:val="22"/>
                <w:vertAlign w:val="superscript"/>
              </w:rPr>
            </w:pPr>
            <w:r>
              <w:rPr>
                <w:rFonts w:ascii="MS Gothic" w:eastAsia="MS Gothic" w:hAnsi="Wingdings"/>
                <w:sz w:val="22"/>
                <w:szCs w:val="22"/>
                <w:lang w:val="ka-GE"/>
              </w:rPr>
              <w:t>9</w:t>
            </w:r>
            <w:r w:rsidR="00DD595A" w:rsidRPr="00F579F6">
              <w:rPr>
                <w:rFonts w:ascii="MS Gothic" w:eastAsia="MS Gothic" w:hAnsi="Wingdings"/>
                <w:sz w:val="22"/>
                <w:szCs w:val="22"/>
                <w:vertAlign w:val="superscript"/>
              </w:rPr>
              <w:t>00</w:t>
            </w:r>
            <w:r w:rsidR="00DD595A">
              <w:rPr>
                <w:rFonts w:ascii="MS Gothic" w:eastAsia="MS Gothic" w:hAnsi="Wingdings"/>
                <w:sz w:val="22"/>
                <w:szCs w:val="22"/>
              </w:rPr>
              <w:t xml:space="preserve"> - 18</w:t>
            </w:r>
            <w:r w:rsidR="00DD595A" w:rsidRPr="00F579F6">
              <w:rPr>
                <w:rFonts w:ascii="MS Gothic" w:eastAsia="MS Gothic" w:hAnsi="Wingdings"/>
                <w:sz w:val="22"/>
                <w:szCs w:val="22"/>
                <w:vertAlign w:val="superscript"/>
              </w:rPr>
              <w:t>00</w:t>
            </w:r>
          </w:p>
          <w:p w:rsidR="00F579F6" w:rsidRPr="00F22384" w:rsidRDefault="00DD595A" w:rsidP="00DD595A">
            <w:pPr>
              <w:spacing w:line="360" w:lineRule="auto"/>
              <w:rPr>
                <w:rFonts w:ascii="MS Gothic" w:eastAsia="MS Gothic" w:hAnsi="Wingdings" w:hint="eastAsia"/>
                <w:sz w:val="22"/>
                <w:szCs w:val="22"/>
              </w:rPr>
            </w:pPr>
            <w:r w:rsidRPr="00F579F6">
              <w:rPr>
                <w:rFonts w:ascii="MS Gothic" w:eastAsia="MS Gothic" w:hAnsi="Wingdings"/>
                <w:sz w:val="22"/>
                <w:szCs w:val="22"/>
              </w:rPr>
              <w:t>13</w:t>
            </w:r>
            <w:r w:rsidRPr="00F579F6">
              <w:rPr>
                <w:rFonts w:ascii="MS Gothic" w:eastAsia="MS Gothic" w:hAnsi="Wingdings"/>
                <w:sz w:val="22"/>
                <w:szCs w:val="22"/>
                <w:vertAlign w:val="superscript"/>
              </w:rPr>
              <w:t>00</w:t>
            </w:r>
            <w:r w:rsidRPr="00F579F6">
              <w:rPr>
                <w:rFonts w:ascii="MS Gothic" w:eastAsia="MS Gothic" w:hAnsi="Wingdings"/>
                <w:sz w:val="22"/>
                <w:szCs w:val="22"/>
              </w:rPr>
              <w:t xml:space="preserve"> - 14</w:t>
            </w:r>
            <w:r w:rsidRPr="00F579F6">
              <w:rPr>
                <w:rFonts w:ascii="MS Gothic" w:eastAsia="MS Gothic" w:hAnsi="Wingdings"/>
                <w:sz w:val="22"/>
                <w:szCs w:val="22"/>
                <w:vertAlign w:val="superscript"/>
              </w:rPr>
              <w:t>00</w:t>
            </w:r>
          </w:p>
        </w:tc>
      </w:tr>
      <w:tr w:rsidR="00612C0F" w:rsidRPr="00F22384" w:rsidTr="0048408A">
        <w:tc>
          <w:tcPr>
            <w:tcW w:w="5000" w:type="pct"/>
            <w:gridSpan w:val="4"/>
            <w:tcBorders>
              <w:top w:val="single" w:sz="12" w:space="0" w:color="auto"/>
              <w:bottom w:val="single" w:sz="4" w:space="0" w:color="auto"/>
            </w:tcBorders>
            <w:shd w:val="clear" w:color="auto" w:fill="E6E6E6"/>
            <w:vAlign w:val="center"/>
          </w:tcPr>
          <w:p w:rsidR="00612C0F"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ორგანიზაციული იერარქია</w:t>
            </w:r>
          </w:p>
        </w:tc>
      </w:tr>
      <w:tr w:rsidR="00612C0F" w:rsidRPr="00F22384" w:rsidTr="0048408A">
        <w:trPr>
          <w:trHeight w:val="316"/>
        </w:trPr>
        <w:tc>
          <w:tcPr>
            <w:tcW w:w="2153" w:type="pct"/>
            <w:gridSpan w:val="2"/>
            <w:tcBorders>
              <w:top w:val="single" w:sz="4" w:space="0" w:color="auto"/>
            </w:tcBorders>
          </w:tcPr>
          <w:p w:rsidR="00612C0F" w:rsidRPr="00F22384" w:rsidRDefault="00824F3E" w:rsidP="00824F3E">
            <w:pPr>
              <w:tabs>
                <w:tab w:val="left" w:pos="2525"/>
              </w:tabs>
              <w:spacing w:line="360" w:lineRule="auto"/>
              <w:rPr>
                <w:sz w:val="24"/>
                <w:szCs w:val="24"/>
                <w:lang w:val="en-US"/>
              </w:rPr>
            </w:pPr>
            <w:r w:rsidRPr="00F22384">
              <w:rPr>
                <w:rFonts w:ascii="Sylfaen" w:hAnsi="Sylfaen"/>
                <w:sz w:val="24"/>
                <w:szCs w:val="24"/>
                <w:lang w:val="ka-GE"/>
              </w:rPr>
              <w:t>ვის ექვემდებარებით</w:t>
            </w:r>
            <w:r w:rsidRPr="00F22384">
              <w:rPr>
                <w:sz w:val="24"/>
                <w:szCs w:val="24"/>
                <w:lang w:val="en-US"/>
              </w:rPr>
              <w:t xml:space="preserve"> (</w:t>
            </w:r>
            <w:r w:rsidRPr="00F22384">
              <w:rPr>
                <w:rFonts w:ascii="Sylfaen" w:hAnsi="Sylfaen"/>
                <w:sz w:val="24"/>
                <w:szCs w:val="24"/>
                <w:lang w:val="ka-GE"/>
              </w:rPr>
              <w:t>თანამდებობა)</w:t>
            </w:r>
          </w:p>
        </w:tc>
        <w:tc>
          <w:tcPr>
            <w:tcW w:w="2847" w:type="pct"/>
            <w:gridSpan w:val="2"/>
            <w:tcBorders>
              <w:top w:val="single" w:sz="4" w:space="0" w:color="auto"/>
            </w:tcBorders>
          </w:tcPr>
          <w:p w:rsidR="00612C0F" w:rsidRPr="00F579F6" w:rsidRDefault="00DD595A" w:rsidP="00F579F6">
            <w:pPr>
              <w:rPr>
                <w:rFonts w:ascii="Sylfaen" w:hAnsi="Sylfaen"/>
                <w:sz w:val="24"/>
                <w:szCs w:val="24"/>
                <w:lang w:val="ka-GE"/>
              </w:rPr>
            </w:pPr>
            <w:r w:rsidRPr="00F579F6">
              <w:rPr>
                <w:rFonts w:ascii="Sylfaen" w:hAnsi="Sylfaen"/>
                <w:sz w:val="22"/>
                <w:szCs w:val="22"/>
                <w:lang w:val="ka-GE"/>
              </w:rPr>
              <w:t>ნარკოტიკების ლეგალური ბრუნვის სამმართველოს უფროსს</w:t>
            </w:r>
          </w:p>
        </w:tc>
      </w:tr>
      <w:tr w:rsidR="00612C0F" w:rsidRPr="00F22384" w:rsidTr="0048408A">
        <w:trPr>
          <w:trHeight w:val="307"/>
        </w:trPr>
        <w:tc>
          <w:tcPr>
            <w:tcW w:w="2153" w:type="pct"/>
            <w:gridSpan w:val="2"/>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გექვემდებარებათ</w:t>
            </w:r>
            <w:r w:rsidR="00612C0F" w:rsidRPr="00F22384">
              <w:rPr>
                <w:sz w:val="24"/>
                <w:szCs w:val="24"/>
                <w:lang w:val="en-US"/>
              </w:rPr>
              <w:t xml:space="preserve"> </w:t>
            </w:r>
            <w:r w:rsidRPr="00F22384">
              <w:rPr>
                <w:sz w:val="24"/>
                <w:szCs w:val="24"/>
                <w:lang w:val="en-US"/>
              </w:rPr>
              <w:t xml:space="preserve"> (</w:t>
            </w:r>
            <w:r w:rsidRPr="00F22384">
              <w:rPr>
                <w:rFonts w:ascii="Sylfaen" w:hAnsi="Sylfaen"/>
                <w:sz w:val="24"/>
                <w:szCs w:val="24"/>
                <w:lang w:val="ka-GE"/>
              </w:rPr>
              <w:t>თანამდებობები)</w:t>
            </w:r>
            <w:r w:rsidRPr="00F22384">
              <w:rPr>
                <w:sz w:val="24"/>
                <w:szCs w:val="24"/>
                <w:lang w:val="en-US"/>
              </w:rPr>
              <w:t xml:space="preserve"> </w:t>
            </w:r>
          </w:p>
        </w:tc>
        <w:tc>
          <w:tcPr>
            <w:tcW w:w="2847" w:type="pct"/>
            <w:gridSpan w:val="2"/>
          </w:tcPr>
          <w:p w:rsidR="00612C0F" w:rsidRPr="00F579F6" w:rsidRDefault="00DD595A" w:rsidP="00F82C6C">
            <w:pPr>
              <w:spacing w:line="360" w:lineRule="auto"/>
              <w:rPr>
                <w:rFonts w:ascii="Sylfaen" w:hAnsi="Sylfaen"/>
                <w:sz w:val="24"/>
                <w:szCs w:val="24"/>
                <w:lang w:val="ka-GE"/>
              </w:rPr>
            </w:pPr>
            <w:r>
              <w:rPr>
                <w:rFonts w:ascii="Sylfaen" w:hAnsi="Sylfaen"/>
                <w:sz w:val="24"/>
                <w:szCs w:val="24"/>
                <w:lang w:val="ka-GE"/>
              </w:rPr>
              <w:t>-</w:t>
            </w:r>
          </w:p>
        </w:tc>
      </w:tr>
      <w:tr w:rsidR="00612C0F" w:rsidRPr="00F22384" w:rsidTr="0048408A">
        <w:trPr>
          <w:trHeight w:val="354"/>
        </w:trPr>
        <w:tc>
          <w:tcPr>
            <w:tcW w:w="2153" w:type="pct"/>
            <w:gridSpan w:val="2"/>
            <w:vAlign w:val="center"/>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გცვლით საჭიროების შემთხვევაში</w:t>
            </w:r>
            <w:r w:rsidR="00742375" w:rsidRPr="00F22384">
              <w:rPr>
                <w:sz w:val="24"/>
                <w:szCs w:val="24"/>
                <w:lang w:val="en-US"/>
              </w:rPr>
              <w:t xml:space="preserve">  </w:t>
            </w:r>
            <w:r w:rsidRPr="00F22384">
              <w:rPr>
                <w:rFonts w:ascii="Sylfaen" w:hAnsi="Sylfaen"/>
                <w:sz w:val="24"/>
                <w:szCs w:val="24"/>
                <w:lang w:val="ka-GE"/>
              </w:rPr>
              <w:t>(თანამდებობები)</w:t>
            </w:r>
          </w:p>
        </w:tc>
        <w:tc>
          <w:tcPr>
            <w:tcW w:w="2847" w:type="pct"/>
            <w:gridSpan w:val="2"/>
          </w:tcPr>
          <w:p w:rsidR="00612C0F" w:rsidRPr="00DD595A" w:rsidRDefault="00DD595A" w:rsidP="00320868">
            <w:pPr>
              <w:spacing w:line="360" w:lineRule="auto"/>
              <w:rPr>
                <w:rFonts w:ascii="Sylfaen" w:hAnsi="Sylfaen"/>
                <w:sz w:val="24"/>
                <w:szCs w:val="24"/>
                <w:lang w:val="ka-GE"/>
              </w:rPr>
            </w:pPr>
            <w:r>
              <w:rPr>
                <w:rFonts w:ascii="Sylfaen" w:hAnsi="Sylfaen"/>
                <w:sz w:val="24"/>
                <w:szCs w:val="24"/>
                <w:lang w:val="ka-GE"/>
              </w:rPr>
              <w:t>-</w:t>
            </w:r>
          </w:p>
        </w:tc>
      </w:tr>
      <w:tr w:rsidR="00F579F6" w:rsidRPr="00F22384" w:rsidTr="0048408A">
        <w:trPr>
          <w:trHeight w:val="273"/>
        </w:trPr>
        <w:tc>
          <w:tcPr>
            <w:tcW w:w="2153" w:type="pct"/>
            <w:gridSpan w:val="2"/>
          </w:tcPr>
          <w:p w:rsidR="00F579F6" w:rsidRPr="00F22384" w:rsidRDefault="00F579F6" w:rsidP="00933DE0">
            <w:pPr>
              <w:rPr>
                <w:rFonts w:ascii="Times New Roman Bold" w:eastAsia="Arial Unicode MS" w:hAnsi="Arial Unicode MS" w:cs="Arial Unicode MS"/>
                <w:sz w:val="24"/>
                <w:szCs w:val="24"/>
                <w:u w:color="000000"/>
                <w:bdr w:val="nil"/>
                <w:lang w:val="ka-GE"/>
              </w:rPr>
            </w:pPr>
            <w:r w:rsidRPr="00F22384">
              <w:rPr>
                <w:rFonts w:ascii="Times New Roman Bold" w:eastAsia="Arial Unicode MS" w:hAnsi="Arial Unicode MS" w:cs="Arial Unicode MS"/>
                <w:sz w:val="24"/>
                <w:szCs w:val="24"/>
                <w:u w:color="000000"/>
                <w:bdr w:val="nil"/>
                <w:lang w:val="ka-GE"/>
              </w:rPr>
              <w:t>თქვენ</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ვის</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ცვლით</w:t>
            </w:r>
            <w:r w:rsidRPr="00F22384">
              <w:rPr>
                <w:rFonts w:ascii="Times New Roman Bold" w:eastAsia="Arial Unicode MS" w:hAnsi="Arial Unicode MS" w:cs="Arial Unicode MS"/>
                <w:sz w:val="24"/>
                <w:szCs w:val="24"/>
                <w:u w:color="000000"/>
                <w:bdr w:val="nil"/>
                <w:lang w:val="ka-GE"/>
              </w:rPr>
              <w:t xml:space="preserve"> </w:t>
            </w:r>
            <w:r w:rsidRPr="00F22384">
              <w:rPr>
                <w:rFonts w:ascii="Sylfaen" w:hAnsi="Sylfaen"/>
                <w:sz w:val="24"/>
                <w:szCs w:val="24"/>
                <w:lang w:val="ka-GE"/>
              </w:rPr>
              <w:t>საჭიროების შემთხვევაში (თანამდებობები)</w:t>
            </w:r>
          </w:p>
        </w:tc>
        <w:tc>
          <w:tcPr>
            <w:tcW w:w="2847" w:type="pct"/>
            <w:gridSpan w:val="2"/>
          </w:tcPr>
          <w:p w:rsidR="00F579F6" w:rsidRPr="00F579F6" w:rsidRDefault="00DD595A" w:rsidP="00C7665E">
            <w:pPr>
              <w:rPr>
                <w:rFonts w:ascii="Sylfaen" w:hAnsi="Sylfaen"/>
                <w:sz w:val="24"/>
                <w:szCs w:val="24"/>
                <w:lang w:val="ka-GE"/>
              </w:rPr>
            </w:pPr>
            <w:r>
              <w:rPr>
                <w:rFonts w:ascii="Sylfaen" w:hAnsi="Sylfaen"/>
                <w:sz w:val="24"/>
                <w:szCs w:val="24"/>
                <w:lang w:val="ka-GE"/>
              </w:rPr>
              <w:t>-</w:t>
            </w:r>
          </w:p>
        </w:tc>
      </w:tr>
      <w:tr w:rsidR="00F579F6" w:rsidRPr="00F22384" w:rsidTr="0048408A">
        <w:tc>
          <w:tcPr>
            <w:tcW w:w="5000" w:type="pct"/>
            <w:gridSpan w:val="4"/>
            <w:tcBorders>
              <w:top w:val="single" w:sz="8" w:space="0" w:color="auto"/>
              <w:bottom w:val="single" w:sz="4" w:space="0" w:color="auto"/>
            </w:tcBorders>
            <w:shd w:val="clear" w:color="auto" w:fill="E6E6E6"/>
            <w:vAlign w:val="center"/>
          </w:tcPr>
          <w:p w:rsidR="00F579F6" w:rsidRPr="00F22384" w:rsidRDefault="00F579F6"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F22384">
              <w:rPr>
                <w:rFonts w:ascii="Times New Roman Bold"/>
                <w:b/>
                <w:color w:val="auto"/>
                <w:sz w:val="24"/>
                <w:szCs w:val="24"/>
                <w:lang w:val="ka-GE"/>
              </w:rPr>
              <w:t>აღწერეთ</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თქვენი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თანამდებობის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მიზანი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დანიშნულება</w:t>
            </w:r>
            <w:r w:rsidRPr="00F22384">
              <w:rPr>
                <w:rFonts w:ascii="Times New Roman Bold"/>
                <w:b/>
                <w:color w:val="auto"/>
                <w:sz w:val="24"/>
                <w:szCs w:val="24"/>
                <w:lang w:val="ka-GE"/>
              </w:rPr>
              <w:t>)</w:t>
            </w:r>
          </w:p>
        </w:tc>
      </w:tr>
      <w:tr w:rsidR="00F579F6" w:rsidRPr="00F22384" w:rsidTr="00B6396C">
        <w:trPr>
          <w:trHeight w:val="2605"/>
        </w:trPr>
        <w:tc>
          <w:tcPr>
            <w:tcW w:w="5000" w:type="pct"/>
            <w:gridSpan w:val="4"/>
            <w:tcBorders>
              <w:top w:val="single" w:sz="4" w:space="0" w:color="auto"/>
            </w:tcBorders>
          </w:tcPr>
          <w:p w:rsidR="00F579F6" w:rsidRPr="00493A14" w:rsidRDefault="00DD595A" w:rsidP="00493A14">
            <w:pPr>
              <w:spacing w:line="360" w:lineRule="auto"/>
              <w:jc w:val="both"/>
              <w:rPr>
                <w:rFonts w:ascii="Sylfaen" w:eastAsia="Arial Unicode MS" w:hAnsi="Sylfaen" w:cs="Arial Unicode MS"/>
                <w:b/>
                <w:sz w:val="24"/>
                <w:szCs w:val="24"/>
                <w:u w:color="000000"/>
                <w:bdr w:val="nil"/>
                <w:lang w:val="en-US"/>
              </w:rPr>
            </w:pPr>
            <w:r w:rsidRPr="00D663F3">
              <w:rPr>
                <w:rFonts w:ascii="Sylfaen" w:eastAsia="Arial Unicode MS" w:hAnsi="Sylfaen" w:cs="Arial Unicode MS"/>
                <w:b/>
                <w:sz w:val="24"/>
                <w:szCs w:val="24"/>
                <w:u w:color="000000"/>
                <w:bdr w:val="nil"/>
                <w:lang w:val="ka-GE"/>
              </w:rPr>
              <w:lastRenderedPageBreak/>
              <w:t>გაეროს საერთაშორისო კონვენციების (</w:t>
            </w:r>
            <w:r w:rsidRPr="00D663F3">
              <w:rPr>
                <w:rFonts w:ascii="Sylfaen" w:eastAsia="Arial Unicode MS" w:hAnsi="Sylfaen" w:cs="Arial Unicode MS"/>
                <w:b/>
                <w:iCs/>
                <w:sz w:val="24"/>
                <w:szCs w:val="24"/>
                <w:u w:color="000000"/>
                <w:bdr w:val="nil"/>
                <w:lang w:val="ka-GE"/>
              </w:rPr>
              <w:t xml:space="preserve">1961 წლის ნარკოტიკული საშუალებების ერთიანი კონვენცია; 1971 წლის ფსიქოტროპული ნივთიერებების და 1988 წლის ნარკოტიკული საშუალებების და ფსიქოტროპული ნივთიერებების წინააღმდეგ ბრძოლის კონვენციები) </w:t>
            </w:r>
            <w:r w:rsidRPr="00D663F3">
              <w:rPr>
                <w:rFonts w:ascii="Sylfaen" w:eastAsia="Arial Unicode MS" w:hAnsi="Sylfaen" w:cs="Arial Unicode MS"/>
                <w:b/>
                <w:sz w:val="24"/>
                <w:szCs w:val="24"/>
                <w:u w:color="000000"/>
                <w:bdr w:val="nil"/>
                <w:lang w:val="ka-GE"/>
              </w:rPr>
              <w:t xml:space="preserve">მოთხოვნათა შესრულება. </w:t>
            </w:r>
          </w:p>
        </w:tc>
      </w:tr>
      <w:tr w:rsidR="00F579F6" w:rsidRPr="00F22384" w:rsidTr="00D663F3">
        <w:trPr>
          <w:trHeight w:val="706"/>
        </w:trPr>
        <w:tc>
          <w:tcPr>
            <w:tcW w:w="5000" w:type="pct"/>
            <w:gridSpan w:val="4"/>
            <w:tcBorders>
              <w:top w:val="single" w:sz="4" w:space="0" w:color="auto"/>
              <w:bottom w:val="single" w:sz="4" w:space="0" w:color="auto"/>
            </w:tcBorders>
            <w:shd w:val="clear" w:color="auto" w:fill="E6E6E6"/>
            <w:vAlign w:val="center"/>
          </w:tcPr>
          <w:p w:rsidR="00F579F6" w:rsidRPr="00F22384" w:rsidRDefault="00F579F6" w:rsidP="00933DE0">
            <w:pPr>
              <w:pStyle w:val="ListParagraph"/>
              <w:numPr>
                <w:ilvl w:val="0"/>
                <w:numId w:val="1"/>
              </w:numPr>
              <w:ind w:hanging="720"/>
              <w:rPr>
                <w:rFonts w:ascii="Sylfaen" w:hAnsi="Sylfaen" w:cs="Sylfaen"/>
                <w:b/>
                <w:sz w:val="22"/>
                <w:szCs w:val="22"/>
                <w:lang w:val="ka-GE"/>
              </w:rPr>
            </w:pPr>
            <w:r w:rsidRPr="00F22384">
              <w:rPr>
                <w:rFonts w:ascii="Sylfaen" w:hAnsi="Sylfaen" w:cs="Sylfaen"/>
                <w:b/>
                <w:sz w:val="22"/>
                <w:szCs w:val="22"/>
                <w:lang w:val="ka-GE"/>
              </w:rPr>
              <w:t>აღწერეთ</w:t>
            </w:r>
            <w:r w:rsidRPr="00F22384">
              <w:rPr>
                <w:rFonts w:ascii="Sylfaen" w:hAnsi="Sylfaen"/>
                <w:b/>
                <w:sz w:val="22"/>
                <w:szCs w:val="22"/>
                <w:lang w:val="ka-GE"/>
              </w:rPr>
              <w:t xml:space="preserve"> </w:t>
            </w:r>
            <w:r w:rsidRPr="00F22384">
              <w:rPr>
                <w:rFonts w:ascii="Sylfaen" w:hAnsi="Sylfaen" w:cs="Sylfaen"/>
                <w:b/>
                <w:sz w:val="22"/>
                <w:szCs w:val="22"/>
                <w:lang w:val="ka-GE"/>
              </w:rPr>
              <w:t>ძირითადი</w:t>
            </w:r>
            <w:r w:rsidRPr="00F22384">
              <w:rPr>
                <w:rFonts w:ascii="Sylfaen" w:hAnsi="Sylfaen"/>
                <w:b/>
                <w:sz w:val="22"/>
                <w:szCs w:val="22"/>
                <w:lang w:val="ka-GE"/>
              </w:rPr>
              <w:t xml:space="preserve"> </w:t>
            </w:r>
            <w:r w:rsidRPr="00F22384">
              <w:rPr>
                <w:rFonts w:ascii="Sylfaen" w:hAnsi="Sylfaen" w:cs="Sylfaen"/>
                <w:b/>
                <w:sz w:val="22"/>
                <w:szCs w:val="22"/>
                <w:lang w:val="ka-GE"/>
              </w:rPr>
              <w:t>ფუნქციები</w:t>
            </w:r>
            <w:r w:rsidRPr="00F22384">
              <w:rPr>
                <w:rFonts w:ascii="Sylfaen" w:hAnsi="Sylfaen"/>
                <w:b/>
                <w:sz w:val="22"/>
                <w:szCs w:val="22"/>
                <w:lang w:val="ka-GE"/>
              </w:rPr>
              <w:t xml:space="preserve"> </w:t>
            </w:r>
            <w:r w:rsidRPr="00F22384">
              <w:rPr>
                <w:rFonts w:ascii="Sylfaen" w:hAnsi="Sylfaen" w:cs="Sylfaen"/>
                <w:b/>
                <w:sz w:val="22"/>
                <w:szCs w:val="22"/>
                <w:lang w:val="ka-GE"/>
              </w:rPr>
              <w:t>და</w:t>
            </w:r>
            <w:r w:rsidRPr="00F22384">
              <w:rPr>
                <w:rFonts w:ascii="Sylfaen" w:hAnsi="Sylfaen"/>
                <w:b/>
                <w:sz w:val="22"/>
                <w:szCs w:val="22"/>
                <w:lang w:val="ka-GE"/>
              </w:rPr>
              <w:t xml:space="preserve"> მოვალეობები  </w:t>
            </w:r>
          </w:p>
          <w:p w:rsidR="00F579F6" w:rsidRPr="00F22384" w:rsidRDefault="00F579F6" w:rsidP="00933DE0">
            <w:pPr>
              <w:pStyle w:val="ListParagraph"/>
              <w:ind w:left="360"/>
              <w:rPr>
                <w:rFonts w:ascii="Sylfaen" w:hAnsi="Sylfaen" w:cs="Sylfaen"/>
                <w:b/>
                <w:sz w:val="22"/>
                <w:szCs w:val="22"/>
                <w:lang w:val="ka-GE"/>
              </w:rPr>
            </w:pPr>
            <w:r w:rsidRPr="00F22384">
              <w:rPr>
                <w:rFonts w:ascii="Sylfaen" w:hAnsi="Sylfaen"/>
                <w:sz w:val="22"/>
                <w:szCs w:val="22"/>
                <w:lang w:val="ka-GE"/>
              </w:rPr>
              <w:t>(მუდმივი, პერიოდული, არარეგულარული</w:t>
            </w:r>
            <w:r w:rsidRPr="00F22384">
              <w:rPr>
                <w:rFonts w:ascii="Sylfaen" w:hAnsi="Sylfaen"/>
                <w:sz w:val="22"/>
                <w:szCs w:val="22"/>
                <w:lang w:val="en-US"/>
              </w:rPr>
              <w:t xml:space="preserve">; </w:t>
            </w:r>
            <w:r w:rsidRPr="00F22384">
              <w:rPr>
                <w:rFonts w:ascii="Sylfaen" w:hAnsi="Sylfaen"/>
                <w:sz w:val="22"/>
                <w:szCs w:val="22"/>
                <w:lang w:val="ka-GE"/>
              </w:rPr>
              <w:t>მიუთითეთ მათი პრიორიტეტულობა)</w:t>
            </w:r>
          </w:p>
        </w:tc>
      </w:tr>
      <w:tr w:rsidR="00F579F6" w:rsidRPr="00F22384" w:rsidTr="00B6396C">
        <w:trPr>
          <w:trHeight w:val="340"/>
        </w:trPr>
        <w:tc>
          <w:tcPr>
            <w:tcW w:w="4148" w:type="pct"/>
            <w:gridSpan w:val="3"/>
            <w:tcBorders>
              <w:top w:val="single" w:sz="4" w:space="0" w:color="auto"/>
            </w:tcBorders>
          </w:tcPr>
          <w:p w:rsidR="00E03AEC" w:rsidRPr="00535C69" w:rsidRDefault="00E03AEC" w:rsidP="00E03AEC">
            <w:pPr>
              <w:jc w:val="both"/>
              <w:rPr>
                <w:rFonts w:ascii="Sylfaen" w:hAnsi="Sylfaen"/>
                <w:lang w:val="ka-GE"/>
              </w:rPr>
            </w:pPr>
          </w:p>
          <w:p w:rsidR="00F579F6" w:rsidRPr="0042626A" w:rsidRDefault="00535C69" w:rsidP="00E26BE0">
            <w:pPr>
              <w:jc w:val="both"/>
              <w:rPr>
                <w:rFonts w:ascii="Sylfaen" w:hAnsi="Sylfaen"/>
                <w:lang w:val="ka-GE"/>
              </w:rPr>
            </w:pPr>
            <w:r w:rsidRPr="00E26BE0">
              <w:rPr>
                <w:rFonts w:ascii="Sylfaen" w:hAnsi="Sylfaen"/>
                <w:lang w:val="ka-GE"/>
              </w:rPr>
              <w:t>წინასწარი შეთანხმების დოკუმენტების მომზადება პრეკურსორების საქართველოში იმპორტისა და ექსპორტისათვის</w:t>
            </w:r>
            <w:r w:rsidR="00E26BE0">
              <w:rPr>
                <w:rFonts w:ascii="Sylfaen" w:hAnsi="Sylfaen"/>
                <w:lang w:val="ka-GE"/>
              </w:rPr>
              <w:t>; (მუდმივად)</w:t>
            </w:r>
          </w:p>
        </w:tc>
        <w:tc>
          <w:tcPr>
            <w:tcW w:w="852" w:type="pct"/>
            <w:tcBorders>
              <w:top w:val="single" w:sz="4" w:space="0" w:color="auto"/>
            </w:tcBorders>
          </w:tcPr>
          <w:p w:rsidR="00322383" w:rsidRPr="00F22384" w:rsidRDefault="00322383" w:rsidP="00322383">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4B739A">
              <w:rPr>
                <w:rFonts w:ascii="MS Gothic" w:eastAsia="MS Gothic" w:hAnsi="Wingdings" w:hint="eastAsia"/>
                <w:sz w:val="22"/>
                <w:szCs w:val="22"/>
              </w:rPr>
            </w:r>
            <w:r w:rsidR="004B739A">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322383" w:rsidRPr="00F22384" w:rsidRDefault="00322383" w:rsidP="00322383">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4B739A">
              <w:rPr>
                <w:rFonts w:ascii="MS Gothic" w:eastAsia="MS Gothic" w:hAnsi="Wingdings" w:hint="eastAsia"/>
                <w:sz w:val="22"/>
                <w:szCs w:val="22"/>
              </w:rPr>
            </w:r>
            <w:r w:rsidR="004B739A">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F579F6" w:rsidRPr="00F22384" w:rsidRDefault="00322383" w:rsidP="00322383">
            <w:pPr>
              <w:rPr>
                <w:rFonts w:ascii="Verdana" w:hAnsi="Verdana"/>
                <w:b/>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4B739A">
              <w:rPr>
                <w:rFonts w:ascii="MS Gothic" w:eastAsia="MS Gothic" w:hAnsi="Wingdings" w:hint="eastAsia"/>
                <w:sz w:val="22"/>
                <w:szCs w:val="22"/>
              </w:rPr>
            </w:r>
            <w:r w:rsidR="004B739A">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w:t>
            </w:r>
            <w:r>
              <w:rPr>
                <w:rFonts w:ascii="Sylfaen" w:hAnsi="Sylfaen"/>
                <w:lang w:val="ka-GE"/>
              </w:rPr>
              <w:t>ი</w:t>
            </w:r>
          </w:p>
        </w:tc>
      </w:tr>
      <w:tr w:rsidR="00712985" w:rsidRPr="00F22384" w:rsidTr="00B6396C">
        <w:trPr>
          <w:trHeight w:val="340"/>
        </w:trPr>
        <w:tc>
          <w:tcPr>
            <w:tcW w:w="4148" w:type="pct"/>
            <w:gridSpan w:val="3"/>
          </w:tcPr>
          <w:p w:rsidR="00712985" w:rsidRPr="00712985" w:rsidRDefault="00712985" w:rsidP="00A06BA2">
            <w:pPr>
              <w:jc w:val="both"/>
              <w:rPr>
                <w:rFonts w:ascii="Sylfaen" w:hAnsi="Sylfaen"/>
                <w:lang w:val="ka-GE"/>
              </w:rPr>
            </w:pPr>
            <w:r>
              <w:rPr>
                <w:rFonts w:ascii="Sylfaen" w:hAnsi="Sylfaen"/>
                <w:lang w:val="ka-GE"/>
              </w:rPr>
              <w:t>პრეკურსორების იმპორტის და ექ</w:t>
            </w:r>
            <w:r w:rsidR="00A06BA2">
              <w:rPr>
                <w:rFonts w:ascii="Sylfaen" w:hAnsi="Sylfaen"/>
                <w:lang w:val="ka-GE"/>
              </w:rPr>
              <w:t>ს</w:t>
            </w:r>
            <w:r>
              <w:rPr>
                <w:rFonts w:ascii="Sylfaen" w:hAnsi="Sylfaen"/>
                <w:lang w:val="ka-GE"/>
              </w:rPr>
              <w:t>პორტის განმახორციელებელ პირთა რეესტრის წარმოება; (მ</w:t>
            </w:r>
            <w:r w:rsidR="00A06BA2">
              <w:rPr>
                <w:rFonts w:ascii="Sylfaen" w:hAnsi="Sylfaen"/>
                <w:lang w:val="ka-GE"/>
              </w:rPr>
              <w:t>უ</w:t>
            </w:r>
            <w:r>
              <w:rPr>
                <w:rFonts w:ascii="Sylfaen" w:hAnsi="Sylfaen"/>
                <w:lang w:val="ka-GE"/>
              </w:rPr>
              <w:t>დმივად)</w:t>
            </w:r>
          </w:p>
        </w:tc>
        <w:tc>
          <w:tcPr>
            <w:tcW w:w="852" w:type="pct"/>
          </w:tcPr>
          <w:p w:rsidR="00712985" w:rsidRPr="00F22384" w:rsidRDefault="00712985" w:rsidP="00322383">
            <w:pPr>
              <w:rPr>
                <w:rFonts w:ascii="MS Gothic" w:eastAsia="MS Gothic" w:hAnsi="Wingdings" w:hint="eastAsia"/>
                <w:sz w:val="22"/>
                <w:szCs w:val="22"/>
              </w:rPr>
            </w:pPr>
          </w:p>
        </w:tc>
      </w:tr>
      <w:tr w:rsidR="00743E3B" w:rsidRPr="00F22384" w:rsidTr="00B6396C">
        <w:trPr>
          <w:trHeight w:val="340"/>
        </w:trPr>
        <w:tc>
          <w:tcPr>
            <w:tcW w:w="4148" w:type="pct"/>
            <w:gridSpan w:val="3"/>
          </w:tcPr>
          <w:p w:rsidR="00743E3B" w:rsidRPr="0042626A" w:rsidRDefault="00A06BA2" w:rsidP="00E26BE0">
            <w:pPr>
              <w:jc w:val="both"/>
              <w:rPr>
                <w:rFonts w:ascii="Sylfaen" w:hAnsi="Sylfaen"/>
                <w:lang w:val="ka-GE"/>
              </w:rPr>
            </w:pPr>
            <w:r>
              <w:rPr>
                <w:rFonts w:ascii="Sylfaen" w:hAnsi="Sylfaen"/>
                <w:lang w:val="ka-GE"/>
              </w:rPr>
              <w:t>კომპეტენციის ფარგლებში</w:t>
            </w:r>
            <w:r w:rsidR="00743E3B" w:rsidRPr="006716A1">
              <w:rPr>
                <w:rFonts w:ascii="Sylfaen" w:hAnsi="Sylfaen"/>
                <w:lang w:val="ka-GE"/>
              </w:rPr>
              <w:t xml:space="preserve"> მონაწილეობა საკანონმდებლო  და კანონქვემდებარე   ნორმატიული  აქტების  პროექტების  მომზადებაში;</w:t>
            </w:r>
            <w:r w:rsidR="00080A5A">
              <w:rPr>
                <w:rFonts w:ascii="Sylfaen" w:hAnsi="Sylfaen"/>
                <w:lang w:val="ka-GE"/>
              </w:rPr>
              <w:t xml:space="preserve"> (პერიოდ</w:t>
            </w:r>
            <w:r w:rsidR="00743E3B">
              <w:rPr>
                <w:rFonts w:ascii="Sylfaen" w:hAnsi="Sylfaen"/>
                <w:lang w:val="ka-GE"/>
              </w:rPr>
              <w:t>ულად)</w:t>
            </w:r>
          </w:p>
          <w:p w:rsidR="00743E3B" w:rsidRPr="00EC5172" w:rsidRDefault="00743E3B" w:rsidP="00942FAA">
            <w:pPr>
              <w:rPr>
                <w:rFonts w:ascii="Sylfaen" w:hAnsi="Sylfaen"/>
                <w:lang w:val="ka-GE"/>
              </w:rPr>
            </w:pPr>
          </w:p>
        </w:tc>
        <w:tc>
          <w:tcPr>
            <w:tcW w:w="852" w:type="pct"/>
          </w:tcPr>
          <w:p w:rsidR="00743E3B" w:rsidRPr="00F22384" w:rsidRDefault="00743E3B" w:rsidP="00322383">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4B739A">
              <w:rPr>
                <w:rFonts w:ascii="MS Gothic" w:eastAsia="MS Gothic" w:hAnsi="Wingdings" w:hint="eastAsia"/>
                <w:sz w:val="22"/>
                <w:szCs w:val="22"/>
              </w:rPr>
            </w:r>
            <w:r w:rsidR="004B739A">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743E3B" w:rsidRPr="00F22384" w:rsidRDefault="00743E3B" w:rsidP="00322383">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4B739A">
              <w:rPr>
                <w:rFonts w:ascii="MS Gothic" w:eastAsia="MS Gothic" w:hAnsi="Wingdings" w:hint="eastAsia"/>
                <w:sz w:val="22"/>
                <w:szCs w:val="22"/>
              </w:rPr>
            </w:r>
            <w:r w:rsidR="004B739A">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743E3B" w:rsidRPr="00F22384" w:rsidRDefault="00743E3B" w:rsidP="00322383">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4B739A">
              <w:rPr>
                <w:rFonts w:ascii="MS Gothic" w:eastAsia="MS Gothic" w:hAnsi="Wingdings" w:hint="eastAsia"/>
                <w:sz w:val="22"/>
                <w:szCs w:val="22"/>
              </w:rPr>
            </w:r>
            <w:r w:rsidR="004B739A">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w:t>
            </w:r>
            <w:r>
              <w:rPr>
                <w:rFonts w:ascii="Sylfaen" w:hAnsi="Sylfaen"/>
                <w:lang w:val="ka-GE"/>
              </w:rPr>
              <w:t>ი</w:t>
            </w:r>
          </w:p>
        </w:tc>
      </w:tr>
      <w:tr w:rsidR="00743E3B" w:rsidRPr="00F22384" w:rsidTr="00B6396C">
        <w:trPr>
          <w:trHeight w:val="340"/>
        </w:trPr>
        <w:tc>
          <w:tcPr>
            <w:tcW w:w="4148" w:type="pct"/>
            <w:gridSpan w:val="3"/>
          </w:tcPr>
          <w:p w:rsidR="00743E3B" w:rsidRPr="006716A1" w:rsidRDefault="00743E3B" w:rsidP="00712985">
            <w:pPr>
              <w:jc w:val="both"/>
              <w:rPr>
                <w:rFonts w:ascii="Sylfaen" w:hAnsi="Sylfaen"/>
                <w:lang w:val="ka-GE"/>
              </w:rPr>
            </w:pPr>
            <w:r w:rsidRPr="006716A1">
              <w:rPr>
                <w:rFonts w:ascii="Sylfaen" w:hAnsi="Sylfaen"/>
                <w:lang w:val="ka-GE"/>
              </w:rPr>
              <w:t>გაეროს  ნარკოტიკების კონტროლის  საერთაშორისო  კომიტეტიდან  მიღებული  მოხსენებების,  ცირკულარული  წერილების  და  საერთაშორისო  კონტროლს  დაქვემდებარებული ნარკოტიკული საშუალებების, ფს</w:t>
            </w:r>
            <w:r w:rsidR="00712985">
              <w:rPr>
                <w:rFonts w:ascii="Sylfaen" w:hAnsi="Sylfaen"/>
                <w:lang w:val="ka-GE"/>
              </w:rPr>
              <w:t>ი</w:t>
            </w:r>
            <w:r w:rsidRPr="006716A1">
              <w:rPr>
                <w:rFonts w:ascii="Sylfaen" w:hAnsi="Sylfaen"/>
                <w:lang w:val="ka-GE"/>
              </w:rPr>
              <w:t>ქოტროპული  ნივთიერებებისა  და პრეკურსორების  სიების   გაცნობა,  სიახლეებზე  რეაგირება,   ინ</w:t>
            </w:r>
            <w:r w:rsidR="007F30AD">
              <w:rPr>
                <w:rFonts w:ascii="Sylfaen" w:hAnsi="Sylfaen"/>
                <w:lang w:val="ka-GE"/>
              </w:rPr>
              <w:t>ტერნეტით  ინფორმაციის  მოპოვება</w:t>
            </w:r>
            <w:r w:rsidR="00E26BE0">
              <w:rPr>
                <w:rFonts w:ascii="Sylfaen" w:hAnsi="Sylfaen"/>
                <w:lang w:val="ka-GE"/>
              </w:rPr>
              <w:t>;</w:t>
            </w:r>
            <w:r w:rsidR="00712985">
              <w:rPr>
                <w:rFonts w:ascii="Sylfaen" w:hAnsi="Sylfaen"/>
                <w:lang w:val="ka-GE"/>
              </w:rPr>
              <w:t xml:space="preserve"> </w:t>
            </w:r>
            <w:r>
              <w:rPr>
                <w:rFonts w:ascii="Sylfaen" w:hAnsi="Sylfaen"/>
                <w:lang w:val="ka-GE"/>
              </w:rPr>
              <w:t>(მუდმივად)</w:t>
            </w:r>
            <w:r w:rsidRPr="006716A1">
              <w:rPr>
                <w:rFonts w:ascii="Sylfaen" w:hAnsi="Sylfaen"/>
                <w:lang w:val="ka-GE"/>
              </w:rPr>
              <w:t xml:space="preserve"> </w:t>
            </w:r>
          </w:p>
          <w:p w:rsidR="00743E3B" w:rsidRPr="0042626A" w:rsidRDefault="00743E3B" w:rsidP="00942FAA">
            <w:pPr>
              <w:rPr>
                <w:rFonts w:ascii="Sylfaen" w:hAnsi="Sylfaen"/>
                <w:lang w:val="ka-GE"/>
              </w:rPr>
            </w:pPr>
          </w:p>
        </w:tc>
        <w:tc>
          <w:tcPr>
            <w:tcW w:w="852" w:type="pct"/>
          </w:tcPr>
          <w:p w:rsidR="00743E3B" w:rsidRPr="00F22384" w:rsidRDefault="00743E3B" w:rsidP="00322383">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4B739A">
              <w:rPr>
                <w:rFonts w:ascii="MS Gothic" w:eastAsia="MS Gothic" w:hAnsi="Wingdings" w:hint="eastAsia"/>
                <w:sz w:val="22"/>
                <w:szCs w:val="22"/>
              </w:rPr>
            </w:r>
            <w:r w:rsidR="004B739A">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743E3B" w:rsidRPr="00F22384" w:rsidRDefault="00743E3B" w:rsidP="00322383">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4B739A">
              <w:rPr>
                <w:rFonts w:ascii="MS Gothic" w:eastAsia="MS Gothic" w:hAnsi="Wingdings" w:hint="eastAsia"/>
                <w:sz w:val="22"/>
                <w:szCs w:val="22"/>
              </w:rPr>
            </w:r>
            <w:r w:rsidR="004B739A">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743E3B" w:rsidRPr="00F22384" w:rsidRDefault="00743E3B" w:rsidP="00322383">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4B739A">
              <w:rPr>
                <w:rFonts w:ascii="MS Gothic" w:eastAsia="MS Gothic" w:hAnsi="Wingdings" w:hint="eastAsia"/>
                <w:sz w:val="22"/>
                <w:szCs w:val="22"/>
              </w:rPr>
            </w:r>
            <w:r w:rsidR="004B739A">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w:t>
            </w:r>
            <w:r>
              <w:rPr>
                <w:rFonts w:ascii="Sylfaen" w:hAnsi="Sylfaen"/>
                <w:lang w:val="ka-GE"/>
              </w:rPr>
              <w:t>ი</w:t>
            </w:r>
          </w:p>
        </w:tc>
      </w:tr>
      <w:tr w:rsidR="00743E3B" w:rsidRPr="00F22384" w:rsidTr="00B6396C">
        <w:trPr>
          <w:trHeight w:val="340"/>
        </w:trPr>
        <w:tc>
          <w:tcPr>
            <w:tcW w:w="4148" w:type="pct"/>
            <w:gridSpan w:val="3"/>
          </w:tcPr>
          <w:p w:rsidR="00743E3B" w:rsidRPr="00EC5172" w:rsidRDefault="00743E3B" w:rsidP="00712985">
            <w:pPr>
              <w:jc w:val="both"/>
              <w:rPr>
                <w:rFonts w:ascii="Sylfaen" w:hAnsi="Sylfaen"/>
                <w:lang w:val="ka-GE"/>
              </w:rPr>
            </w:pPr>
            <w:r>
              <w:rPr>
                <w:rFonts w:ascii="Sylfaen" w:hAnsi="Sylfaen"/>
                <w:lang w:val="ka-GE"/>
              </w:rPr>
              <w:t>ნარკოტიკების კონტროლის საერთაშორისო კომიტეტის პროექტის - „საერთაშორისო ქმედებები ახალ ფსიქოატიური ნივთიერებებზე“ - საკონტაქტო პირი</w:t>
            </w:r>
            <w:r w:rsidR="00A06BA2">
              <w:rPr>
                <w:rFonts w:ascii="Sylfaen" w:hAnsi="Sylfaen"/>
                <w:lang w:val="ka-GE"/>
              </w:rPr>
              <w:t>;</w:t>
            </w:r>
            <w:r w:rsidR="00535C69">
              <w:rPr>
                <w:rFonts w:ascii="Sylfaen" w:hAnsi="Sylfaen"/>
                <w:lang w:val="ka-GE"/>
              </w:rPr>
              <w:t xml:space="preserve"> </w:t>
            </w:r>
            <w:r w:rsidR="00493A14" w:rsidRPr="0042626A">
              <w:rPr>
                <w:rFonts w:ascii="Sylfaen" w:hAnsi="Sylfaen"/>
                <w:lang w:val="ka-GE"/>
              </w:rPr>
              <w:t>(</w:t>
            </w:r>
            <w:r w:rsidR="00493A14">
              <w:rPr>
                <w:rFonts w:ascii="Sylfaen" w:hAnsi="Sylfaen"/>
                <w:lang w:val="ka-GE"/>
              </w:rPr>
              <w:t>მუდმივი</w:t>
            </w:r>
            <w:r>
              <w:rPr>
                <w:rFonts w:ascii="Sylfaen" w:hAnsi="Sylfaen"/>
                <w:lang w:val="ka-GE"/>
              </w:rPr>
              <w:t>)</w:t>
            </w:r>
          </w:p>
        </w:tc>
        <w:tc>
          <w:tcPr>
            <w:tcW w:w="852" w:type="pct"/>
          </w:tcPr>
          <w:p w:rsidR="00743E3B" w:rsidRPr="00F22384" w:rsidRDefault="00743E3B" w:rsidP="00322383">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4B739A">
              <w:rPr>
                <w:rFonts w:ascii="MS Gothic" w:eastAsia="MS Gothic" w:hAnsi="Wingdings" w:hint="eastAsia"/>
                <w:sz w:val="22"/>
                <w:szCs w:val="22"/>
              </w:rPr>
            </w:r>
            <w:r w:rsidR="004B739A">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743E3B" w:rsidRPr="00F22384" w:rsidRDefault="00743E3B" w:rsidP="00322383">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4B739A">
              <w:rPr>
                <w:rFonts w:ascii="MS Gothic" w:eastAsia="MS Gothic" w:hAnsi="Wingdings" w:hint="eastAsia"/>
                <w:sz w:val="22"/>
                <w:szCs w:val="22"/>
              </w:rPr>
            </w:r>
            <w:r w:rsidR="004B739A">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743E3B" w:rsidRPr="00F22384" w:rsidRDefault="00743E3B" w:rsidP="00322383">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4B739A">
              <w:rPr>
                <w:rFonts w:ascii="MS Gothic" w:eastAsia="MS Gothic" w:hAnsi="Wingdings" w:hint="eastAsia"/>
                <w:sz w:val="22"/>
                <w:szCs w:val="22"/>
              </w:rPr>
            </w:r>
            <w:r w:rsidR="004B739A">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w:t>
            </w:r>
            <w:r>
              <w:rPr>
                <w:rFonts w:ascii="Sylfaen" w:hAnsi="Sylfaen"/>
                <w:lang w:val="ka-GE"/>
              </w:rPr>
              <w:t>ი</w:t>
            </w:r>
          </w:p>
        </w:tc>
      </w:tr>
      <w:tr w:rsidR="00743E3B" w:rsidRPr="00F22384" w:rsidTr="00B6396C">
        <w:trPr>
          <w:trHeight w:val="340"/>
        </w:trPr>
        <w:tc>
          <w:tcPr>
            <w:tcW w:w="4148" w:type="pct"/>
            <w:gridSpan w:val="3"/>
          </w:tcPr>
          <w:p w:rsidR="00743E3B" w:rsidRPr="008F61A6" w:rsidRDefault="00743E3B" w:rsidP="00712985">
            <w:pPr>
              <w:jc w:val="both"/>
              <w:rPr>
                <w:rFonts w:ascii="Sylfaen" w:hAnsi="Sylfaen"/>
                <w:lang w:val="ka-GE"/>
              </w:rPr>
            </w:pPr>
            <w:r>
              <w:rPr>
                <w:rFonts w:ascii="Sylfaen" w:hAnsi="Sylfaen"/>
                <w:lang w:val="ka-GE"/>
              </w:rPr>
              <w:t xml:space="preserve">სამმართველოს მეილზე - </w:t>
            </w:r>
            <w:hyperlink r:id="rId9" w:history="1">
              <w:r w:rsidRPr="003A69E0">
                <w:rPr>
                  <w:rStyle w:val="Hyperlink"/>
                  <w:rFonts w:ascii="Sylfaen" w:hAnsi="Sylfaen"/>
                  <w:lang w:val="en-US"/>
                </w:rPr>
                <w:t>drugcontrol@moh.gov.ge</w:t>
              </w:r>
            </w:hyperlink>
            <w:r>
              <w:rPr>
                <w:rFonts w:ascii="Sylfaen" w:hAnsi="Sylfaen"/>
                <w:lang w:val="ka-GE"/>
              </w:rPr>
              <w:t xml:space="preserve"> შემოსულ</w:t>
            </w:r>
            <w:r w:rsidR="00A06BA2">
              <w:rPr>
                <w:rFonts w:ascii="Sylfaen" w:hAnsi="Sylfaen"/>
                <w:lang w:val="ka-GE"/>
              </w:rPr>
              <w:t>ი</w:t>
            </w:r>
            <w:r>
              <w:rPr>
                <w:rFonts w:ascii="Sylfaen" w:hAnsi="Sylfaen"/>
                <w:lang w:val="ka-GE"/>
              </w:rPr>
              <w:t xml:space="preserve"> კორესპოდენციის გაცნობა და ინფორმაციის მიწოდება უშუალო ხელმძღვანელისათვის   შესაბამისი რეაგირებისათვის</w:t>
            </w:r>
            <w:r w:rsidR="00A06BA2">
              <w:rPr>
                <w:rFonts w:ascii="Sylfaen" w:hAnsi="Sylfaen"/>
                <w:lang w:val="ka-GE"/>
              </w:rPr>
              <w:t>;</w:t>
            </w:r>
            <w:r>
              <w:rPr>
                <w:rFonts w:ascii="Sylfaen" w:hAnsi="Sylfaen"/>
                <w:lang w:val="ka-GE"/>
              </w:rPr>
              <w:t xml:space="preserve"> (</w:t>
            </w:r>
            <w:r w:rsidR="00535C69">
              <w:rPr>
                <w:rFonts w:ascii="Sylfaen" w:hAnsi="Sylfaen"/>
                <w:lang w:val="ka-GE"/>
              </w:rPr>
              <w:t>მუდმივად</w:t>
            </w:r>
            <w:r>
              <w:rPr>
                <w:rFonts w:ascii="Sylfaen" w:hAnsi="Sylfaen"/>
                <w:lang w:val="ka-GE"/>
              </w:rPr>
              <w:t>)</w:t>
            </w:r>
          </w:p>
        </w:tc>
        <w:tc>
          <w:tcPr>
            <w:tcW w:w="852" w:type="pct"/>
          </w:tcPr>
          <w:p w:rsidR="00743E3B" w:rsidRPr="00F22384" w:rsidRDefault="00743E3B" w:rsidP="00322383">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4B739A">
              <w:rPr>
                <w:rFonts w:ascii="MS Gothic" w:eastAsia="MS Gothic" w:hAnsi="Wingdings" w:hint="eastAsia"/>
                <w:sz w:val="22"/>
                <w:szCs w:val="22"/>
              </w:rPr>
            </w:r>
            <w:r w:rsidR="004B739A">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743E3B" w:rsidRPr="00F22384" w:rsidRDefault="00743E3B" w:rsidP="00322383">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4B739A">
              <w:rPr>
                <w:rFonts w:ascii="MS Gothic" w:eastAsia="MS Gothic" w:hAnsi="Wingdings" w:hint="eastAsia"/>
                <w:sz w:val="22"/>
                <w:szCs w:val="22"/>
              </w:rPr>
            </w:r>
            <w:r w:rsidR="004B739A">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743E3B" w:rsidRPr="00F22384" w:rsidRDefault="00743E3B" w:rsidP="00322383">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4B739A">
              <w:rPr>
                <w:rFonts w:ascii="MS Gothic" w:eastAsia="MS Gothic" w:hAnsi="Wingdings" w:hint="eastAsia"/>
                <w:sz w:val="22"/>
                <w:szCs w:val="22"/>
              </w:rPr>
            </w:r>
            <w:r w:rsidR="004B739A">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w:t>
            </w:r>
            <w:r>
              <w:rPr>
                <w:rFonts w:ascii="Sylfaen" w:hAnsi="Sylfaen"/>
                <w:lang w:val="ka-GE"/>
              </w:rPr>
              <w:t>ი</w:t>
            </w:r>
          </w:p>
        </w:tc>
      </w:tr>
      <w:tr w:rsidR="00743E3B" w:rsidRPr="00F22384" w:rsidTr="00B6396C">
        <w:trPr>
          <w:trHeight w:val="340"/>
        </w:trPr>
        <w:tc>
          <w:tcPr>
            <w:tcW w:w="4148" w:type="pct"/>
            <w:gridSpan w:val="3"/>
          </w:tcPr>
          <w:p w:rsidR="00743E3B" w:rsidRPr="00B92B05" w:rsidRDefault="00743E3B" w:rsidP="00712985">
            <w:pPr>
              <w:jc w:val="both"/>
              <w:rPr>
                <w:rFonts w:ascii="Sylfaen" w:hAnsi="Sylfaen"/>
                <w:lang w:val="ka-GE"/>
              </w:rPr>
            </w:pPr>
            <w:r>
              <w:rPr>
                <w:rFonts w:ascii="Sylfaen" w:hAnsi="Sylfaen"/>
                <w:lang w:val="ka-GE"/>
              </w:rPr>
              <w:t>საერთაშორისო ორგანიზაციებიდან სამმართველო</w:t>
            </w:r>
            <w:r w:rsidR="007F30AD">
              <w:rPr>
                <w:rFonts w:ascii="Sylfaen" w:hAnsi="Sylfaen"/>
                <w:lang w:val="ka-GE"/>
              </w:rPr>
              <w:t>ში შემოსუ</w:t>
            </w:r>
            <w:r w:rsidR="00535C69">
              <w:rPr>
                <w:rFonts w:ascii="Sylfaen" w:hAnsi="Sylfaen"/>
                <w:lang w:val="ka-GE"/>
              </w:rPr>
              <w:t xml:space="preserve">ლი კითხვარების შევსების მიზნით </w:t>
            </w:r>
            <w:r>
              <w:rPr>
                <w:rFonts w:ascii="Sylfaen" w:hAnsi="Sylfaen"/>
                <w:lang w:val="ka-GE"/>
              </w:rPr>
              <w:t>ინფორმაციის მოპოვ</w:t>
            </w:r>
            <w:r w:rsidR="007F30AD">
              <w:rPr>
                <w:rFonts w:ascii="Sylfaen" w:hAnsi="Sylfaen"/>
                <w:lang w:val="ka-GE"/>
              </w:rPr>
              <w:t xml:space="preserve">ება და </w:t>
            </w:r>
            <w:r w:rsidR="00535C69">
              <w:rPr>
                <w:rFonts w:ascii="Sylfaen" w:hAnsi="Sylfaen"/>
                <w:lang w:val="ka-GE"/>
              </w:rPr>
              <w:t xml:space="preserve">დამუშავება </w:t>
            </w:r>
            <w:r w:rsidR="007F30AD">
              <w:rPr>
                <w:rFonts w:ascii="Sylfaen" w:hAnsi="Sylfaen"/>
                <w:lang w:val="ka-GE"/>
              </w:rPr>
              <w:t>(პერიოდ</w:t>
            </w:r>
            <w:r>
              <w:rPr>
                <w:rFonts w:ascii="Sylfaen" w:hAnsi="Sylfaen"/>
                <w:lang w:val="ka-GE"/>
              </w:rPr>
              <w:t>ულად)</w:t>
            </w:r>
          </w:p>
        </w:tc>
        <w:tc>
          <w:tcPr>
            <w:tcW w:w="852" w:type="pct"/>
          </w:tcPr>
          <w:p w:rsidR="00743E3B" w:rsidRPr="00F22384" w:rsidRDefault="00743E3B" w:rsidP="00ED6B1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4B739A">
              <w:rPr>
                <w:rFonts w:ascii="MS Gothic" w:eastAsia="MS Gothic" w:hAnsi="Wingdings" w:hint="eastAsia"/>
                <w:sz w:val="22"/>
                <w:szCs w:val="22"/>
              </w:rPr>
            </w:r>
            <w:r w:rsidR="004B739A">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743E3B" w:rsidRPr="00F22384" w:rsidRDefault="00743E3B" w:rsidP="00ED6B1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4B739A">
              <w:rPr>
                <w:rFonts w:ascii="MS Gothic" w:eastAsia="MS Gothic" w:hAnsi="Wingdings" w:hint="eastAsia"/>
                <w:sz w:val="22"/>
                <w:szCs w:val="22"/>
              </w:rPr>
            </w:r>
            <w:r w:rsidR="004B739A">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743E3B" w:rsidRPr="00F22384" w:rsidRDefault="00743E3B" w:rsidP="00ED6B1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4B739A">
              <w:rPr>
                <w:rFonts w:ascii="MS Gothic" w:eastAsia="MS Gothic" w:hAnsi="Wingdings" w:hint="eastAsia"/>
                <w:sz w:val="22"/>
                <w:szCs w:val="22"/>
              </w:rPr>
            </w:r>
            <w:r w:rsidR="004B739A">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w:t>
            </w:r>
            <w:r>
              <w:rPr>
                <w:rFonts w:ascii="Sylfaen" w:hAnsi="Sylfaen"/>
                <w:lang w:val="ka-GE"/>
              </w:rPr>
              <w:t>ი</w:t>
            </w:r>
          </w:p>
        </w:tc>
      </w:tr>
      <w:tr w:rsidR="00743E3B" w:rsidRPr="00F22384" w:rsidTr="00B6396C">
        <w:trPr>
          <w:trHeight w:val="340"/>
        </w:trPr>
        <w:tc>
          <w:tcPr>
            <w:tcW w:w="4148" w:type="pct"/>
            <w:gridSpan w:val="3"/>
          </w:tcPr>
          <w:p w:rsidR="00743E3B" w:rsidRPr="008F61A6" w:rsidRDefault="00743E3B" w:rsidP="00712985">
            <w:pPr>
              <w:jc w:val="both"/>
              <w:rPr>
                <w:rFonts w:ascii="Sylfaen" w:hAnsi="Sylfaen"/>
                <w:lang w:val="ka-GE"/>
              </w:rPr>
            </w:pPr>
            <w:r w:rsidRPr="008F61A6">
              <w:rPr>
                <w:rFonts w:ascii="Sylfaen" w:hAnsi="Sylfaen"/>
                <w:lang w:val="ka-GE"/>
              </w:rPr>
              <w:t>ნარკოტიკული საშუალებების, ფსიქოტროპული ნივთიერე</w:t>
            </w:r>
            <w:r w:rsidR="00712985">
              <w:rPr>
                <w:rFonts w:ascii="Sylfaen" w:hAnsi="Sylfaen"/>
                <w:lang w:val="ka-GE"/>
              </w:rPr>
              <w:t xml:space="preserve">ბების და პრეკურსორების </w:t>
            </w:r>
            <w:r w:rsidRPr="008F61A6">
              <w:rPr>
                <w:rFonts w:ascii="Sylfaen" w:hAnsi="Sylfaen"/>
                <w:lang w:val="ka-GE"/>
              </w:rPr>
              <w:t xml:space="preserve"> ლეგალურ ბრ</w:t>
            </w:r>
            <w:r>
              <w:rPr>
                <w:rFonts w:ascii="Sylfaen" w:hAnsi="Sylfaen"/>
                <w:lang w:val="ka-GE"/>
              </w:rPr>
              <w:t xml:space="preserve">უნვასთან </w:t>
            </w:r>
            <w:r w:rsidRPr="00712985">
              <w:rPr>
                <w:rFonts w:ascii="Sylfaen" w:hAnsi="Sylfaen"/>
                <w:lang w:val="ka-GE"/>
              </w:rPr>
              <w:t xml:space="preserve">დაკავშირებულ საკითხებზე </w:t>
            </w:r>
            <w:r w:rsidR="00712985" w:rsidRPr="00712985">
              <w:rPr>
                <w:rFonts w:ascii="Sylfaen" w:hAnsi="Sylfaen"/>
                <w:lang w:val="ka-GE"/>
              </w:rPr>
              <w:t>სახელმწიფო დაწესებულებების</w:t>
            </w:r>
            <w:r w:rsidR="00535C69" w:rsidRPr="00712985">
              <w:rPr>
                <w:rFonts w:ascii="Sylfaen" w:hAnsi="Sylfaen"/>
                <w:lang w:val="ka-GE"/>
              </w:rPr>
              <w:t xml:space="preserve">, იურიდიული და ფიზიკური პირების მიერ </w:t>
            </w:r>
            <w:r w:rsidRPr="00712985">
              <w:rPr>
                <w:rFonts w:ascii="Sylfaen" w:hAnsi="Sylfaen"/>
                <w:lang w:val="ka-GE"/>
              </w:rPr>
              <w:t>სამმართველოში შემოსულ</w:t>
            </w:r>
            <w:r w:rsidRPr="0042626A">
              <w:rPr>
                <w:rFonts w:ascii="Sylfaen" w:hAnsi="Sylfaen"/>
                <w:lang w:val="ka-GE"/>
              </w:rPr>
              <w:t xml:space="preserve"> </w:t>
            </w:r>
            <w:r w:rsidRPr="00712985">
              <w:rPr>
                <w:rFonts w:ascii="Sylfaen" w:hAnsi="Sylfaen"/>
                <w:lang w:val="ka-GE"/>
              </w:rPr>
              <w:t>წერილე</w:t>
            </w:r>
            <w:r w:rsidR="007F30AD" w:rsidRPr="00712985">
              <w:rPr>
                <w:rFonts w:ascii="Sylfaen" w:hAnsi="Sylfaen"/>
                <w:lang w:val="ka-GE"/>
              </w:rPr>
              <w:t xml:space="preserve">ბზე პასუხების მომზადება </w:t>
            </w:r>
            <w:r w:rsidR="00535C69" w:rsidRPr="00712985">
              <w:rPr>
                <w:rFonts w:ascii="Sylfaen" w:hAnsi="Sylfaen"/>
                <w:lang w:val="ka-GE"/>
              </w:rPr>
              <w:t xml:space="preserve"> </w:t>
            </w:r>
            <w:r w:rsidR="007F30AD" w:rsidRPr="00712985">
              <w:rPr>
                <w:rFonts w:ascii="Sylfaen" w:hAnsi="Sylfaen"/>
                <w:lang w:val="ka-GE"/>
              </w:rPr>
              <w:t>(პერიოდ</w:t>
            </w:r>
            <w:r w:rsidRPr="00712985">
              <w:rPr>
                <w:rFonts w:ascii="Sylfaen" w:hAnsi="Sylfaen"/>
                <w:lang w:val="ka-GE"/>
              </w:rPr>
              <w:t>ულად)</w:t>
            </w:r>
          </w:p>
        </w:tc>
        <w:tc>
          <w:tcPr>
            <w:tcW w:w="852" w:type="pct"/>
          </w:tcPr>
          <w:p w:rsidR="00743E3B" w:rsidRPr="00F22384" w:rsidRDefault="00743E3B" w:rsidP="00322383">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4B739A">
              <w:rPr>
                <w:rFonts w:ascii="MS Gothic" w:eastAsia="MS Gothic" w:hAnsi="Wingdings" w:hint="eastAsia"/>
                <w:sz w:val="22"/>
                <w:szCs w:val="22"/>
              </w:rPr>
            </w:r>
            <w:r w:rsidR="004B739A">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743E3B" w:rsidRPr="00F22384" w:rsidRDefault="00743E3B" w:rsidP="00322383">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4B739A">
              <w:rPr>
                <w:rFonts w:ascii="MS Gothic" w:eastAsia="MS Gothic" w:hAnsi="Wingdings" w:hint="eastAsia"/>
                <w:sz w:val="22"/>
                <w:szCs w:val="22"/>
              </w:rPr>
            </w:r>
            <w:r w:rsidR="004B739A">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743E3B" w:rsidRPr="00F22384" w:rsidRDefault="00743E3B" w:rsidP="00322383">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4B739A">
              <w:rPr>
                <w:rFonts w:ascii="MS Gothic" w:eastAsia="MS Gothic" w:hAnsi="Wingdings" w:hint="eastAsia"/>
                <w:sz w:val="22"/>
                <w:szCs w:val="22"/>
              </w:rPr>
            </w:r>
            <w:r w:rsidR="004B739A">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w:t>
            </w:r>
            <w:r>
              <w:rPr>
                <w:rFonts w:ascii="Sylfaen" w:hAnsi="Sylfaen"/>
                <w:lang w:val="ka-GE"/>
              </w:rPr>
              <w:t>ი</w:t>
            </w:r>
          </w:p>
        </w:tc>
      </w:tr>
      <w:tr w:rsidR="00743E3B" w:rsidRPr="00F22384" w:rsidTr="00B6396C">
        <w:trPr>
          <w:trHeight w:val="340"/>
        </w:trPr>
        <w:tc>
          <w:tcPr>
            <w:tcW w:w="4148" w:type="pct"/>
            <w:gridSpan w:val="3"/>
          </w:tcPr>
          <w:p w:rsidR="00743E3B" w:rsidRDefault="00743E3B" w:rsidP="00942FAA">
            <w:pPr>
              <w:rPr>
                <w:rFonts w:ascii="Sylfaen" w:hAnsi="Sylfaen"/>
                <w:lang w:val="ka-GE"/>
              </w:rPr>
            </w:pPr>
            <w:r>
              <w:rPr>
                <w:rFonts w:ascii="Sylfaen" w:hAnsi="Sylfaen"/>
                <w:lang w:val="ka-GE"/>
              </w:rPr>
              <w:t>სამმართველ</w:t>
            </w:r>
            <w:r w:rsidR="0042626A">
              <w:rPr>
                <w:rFonts w:ascii="Sylfaen" w:hAnsi="Sylfaen"/>
                <w:lang w:val="ka-GE"/>
              </w:rPr>
              <w:t>ო</w:t>
            </w:r>
            <w:r w:rsidRPr="006716A1">
              <w:rPr>
                <w:rFonts w:ascii="Sylfaen" w:hAnsi="Sylfaen"/>
                <w:lang w:val="ka-GE"/>
              </w:rPr>
              <w:t>ს უფროსის</w:t>
            </w:r>
            <w:r>
              <w:rPr>
                <w:rFonts w:ascii="Sylfaen" w:hAnsi="Sylfaen"/>
                <w:lang w:val="ka-GE"/>
              </w:rPr>
              <w:t xml:space="preserve"> ცალკეულ</w:t>
            </w:r>
            <w:r w:rsidR="007F30AD">
              <w:rPr>
                <w:rFonts w:ascii="Sylfaen" w:hAnsi="Sylfaen"/>
                <w:lang w:val="ka-GE"/>
              </w:rPr>
              <w:t>ი დავალებების შესრულება (პერიოდ</w:t>
            </w:r>
            <w:r>
              <w:rPr>
                <w:rFonts w:ascii="Sylfaen" w:hAnsi="Sylfaen"/>
                <w:lang w:val="ka-GE"/>
              </w:rPr>
              <w:t>ულად)</w:t>
            </w:r>
          </w:p>
          <w:p w:rsidR="005A03DB" w:rsidRDefault="0042626A" w:rsidP="0042626A">
            <w:pPr>
              <w:tabs>
                <w:tab w:val="left" w:pos="1402"/>
              </w:tabs>
              <w:rPr>
                <w:rFonts w:ascii="Sylfaen" w:hAnsi="Sylfaen"/>
                <w:lang w:val="ka-GE"/>
              </w:rPr>
            </w:pPr>
            <w:r>
              <w:rPr>
                <w:rFonts w:ascii="Sylfaen" w:hAnsi="Sylfaen"/>
                <w:lang w:val="ka-GE"/>
              </w:rPr>
              <w:tab/>
            </w:r>
          </w:p>
          <w:p w:rsidR="005A03DB" w:rsidRPr="008F61A6" w:rsidRDefault="005A03DB" w:rsidP="00942FAA">
            <w:pPr>
              <w:rPr>
                <w:rFonts w:ascii="Sylfaen" w:hAnsi="Sylfaen"/>
                <w:lang w:val="ka-GE"/>
              </w:rPr>
            </w:pPr>
          </w:p>
        </w:tc>
        <w:tc>
          <w:tcPr>
            <w:tcW w:w="852" w:type="pct"/>
          </w:tcPr>
          <w:p w:rsidR="00743E3B" w:rsidRPr="00F22384" w:rsidRDefault="00743E3B" w:rsidP="00322383">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4B739A">
              <w:rPr>
                <w:rFonts w:ascii="MS Gothic" w:eastAsia="MS Gothic" w:hAnsi="Wingdings" w:hint="eastAsia"/>
                <w:sz w:val="22"/>
                <w:szCs w:val="22"/>
              </w:rPr>
            </w:r>
            <w:r w:rsidR="004B739A">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743E3B" w:rsidRPr="00F22384" w:rsidRDefault="00743E3B" w:rsidP="00322383">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4B739A">
              <w:rPr>
                <w:rFonts w:ascii="MS Gothic" w:eastAsia="MS Gothic" w:hAnsi="Wingdings" w:hint="eastAsia"/>
                <w:sz w:val="22"/>
                <w:szCs w:val="22"/>
              </w:rPr>
            </w:r>
            <w:r w:rsidR="004B739A">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743E3B" w:rsidRPr="00F22384" w:rsidRDefault="00D950D1" w:rsidP="00322383">
            <w:pPr>
              <w:rPr>
                <w:rFonts w:ascii="MS Gothic" w:eastAsia="MS Gothic" w:hAnsi="Wingdings" w:hint="eastAsia"/>
                <w:sz w:val="22"/>
                <w:szCs w:val="22"/>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4B739A">
              <w:rPr>
                <w:rFonts w:ascii="MS Gothic" w:eastAsia="MS Gothic" w:hAnsi="Wingdings" w:hint="eastAsia"/>
                <w:sz w:val="22"/>
                <w:szCs w:val="22"/>
              </w:rPr>
            </w:r>
            <w:r w:rsidR="004B739A">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743E3B" w:rsidRPr="00F22384">
              <w:rPr>
                <w:rFonts w:ascii="MS Gothic" w:eastAsia="MS Gothic" w:hAnsi="Wingdings"/>
                <w:sz w:val="22"/>
                <w:szCs w:val="22"/>
              </w:rPr>
              <w:t xml:space="preserve"> </w:t>
            </w:r>
            <w:r w:rsidR="00743E3B" w:rsidRPr="00F22384">
              <w:rPr>
                <w:rFonts w:ascii="Sylfaen" w:hAnsi="Sylfaen"/>
                <w:lang w:val="ka-GE"/>
              </w:rPr>
              <w:t>მაღალ</w:t>
            </w:r>
            <w:r w:rsidR="00743E3B">
              <w:rPr>
                <w:rFonts w:ascii="Sylfaen" w:hAnsi="Sylfaen"/>
                <w:lang w:val="ka-GE"/>
              </w:rPr>
              <w:t>ი</w:t>
            </w:r>
          </w:p>
        </w:tc>
      </w:tr>
      <w:tr w:rsidR="00743E3B" w:rsidRPr="00F22384" w:rsidTr="00B6396C">
        <w:trPr>
          <w:trHeight w:val="340"/>
        </w:trPr>
        <w:tc>
          <w:tcPr>
            <w:tcW w:w="5000" w:type="pct"/>
            <w:gridSpan w:val="4"/>
            <w:shd w:val="clear" w:color="auto" w:fill="D9D9D9" w:themeFill="background1" w:themeFillShade="D9"/>
          </w:tcPr>
          <w:p w:rsidR="00743E3B" w:rsidRPr="00B6396C" w:rsidRDefault="00743E3B"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სამუშაო</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მოვალეობების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განხორციელებისას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რომელ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გარე</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შიდა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სტრუქტურულ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ერთეულებთან</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გიწევთ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ურთიერთობა</w:t>
            </w:r>
          </w:p>
        </w:tc>
      </w:tr>
      <w:tr w:rsidR="00743E3B" w:rsidRPr="00F22384" w:rsidTr="00807446">
        <w:trPr>
          <w:trHeight w:val="1228"/>
        </w:trPr>
        <w:tc>
          <w:tcPr>
            <w:tcW w:w="5000" w:type="pct"/>
            <w:gridSpan w:val="4"/>
          </w:tcPr>
          <w:p w:rsidR="00743E3B" w:rsidRDefault="00743E3B" w:rsidP="00D663F3">
            <w:pPr>
              <w:ind w:left="144"/>
              <w:jc w:val="both"/>
              <w:rPr>
                <w:rFonts w:ascii="Sylfaen" w:hAnsi="Sylfaen"/>
                <w:sz w:val="24"/>
                <w:szCs w:val="24"/>
                <w:lang w:val="ka-GE"/>
              </w:rPr>
            </w:pPr>
            <w:r>
              <w:rPr>
                <w:rFonts w:ascii="Sylfaen" w:hAnsi="Sylfaen" w:cs="Sylfaen"/>
                <w:sz w:val="24"/>
                <w:szCs w:val="24"/>
                <w:lang w:val="ka-GE"/>
              </w:rPr>
              <w:t>გ</w:t>
            </w:r>
            <w:r w:rsidRPr="003E259F">
              <w:rPr>
                <w:rFonts w:ascii="Sylfaen" w:hAnsi="Sylfaen" w:cs="Sylfaen"/>
                <w:sz w:val="24"/>
                <w:szCs w:val="24"/>
              </w:rPr>
              <w:t>არემოსა</w:t>
            </w:r>
            <w:r w:rsidRPr="003E259F">
              <w:rPr>
                <w:sz w:val="24"/>
                <w:szCs w:val="24"/>
              </w:rPr>
              <w:t xml:space="preserve"> </w:t>
            </w:r>
            <w:r w:rsidRPr="003E259F">
              <w:rPr>
                <w:rFonts w:ascii="Sylfaen" w:hAnsi="Sylfaen" w:cs="Sylfaen"/>
                <w:sz w:val="24"/>
                <w:szCs w:val="24"/>
              </w:rPr>
              <w:t>და</w:t>
            </w:r>
            <w:r w:rsidRPr="003E259F">
              <w:rPr>
                <w:sz w:val="24"/>
                <w:szCs w:val="24"/>
              </w:rPr>
              <w:t xml:space="preserve"> </w:t>
            </w:r>
            <w:r w:rsidRPr="003E259F">
              <w:rPr>
                <w:rFonts w:ascii="Sylfaen" w:hAnsi="Sylfaen" w:cs="Sylfaen"/>
                <w:sz w:val="24"/>
                <w:szCs w:val="24"/>
              </w:rPr>
              <w:t>ბუნებრივი</w:t>
            </w:r>
            <w:r w:rsidRPr="003E259F">
              <w:rPr>
                <w:sz w:val="24"/>
                <w:szCs w:val="24"/>
              </w:rPr>
              <w:t xml:space="preserve"> </w:t>
            </w:r>
            <w:r w:rsidRPr="003E259F">
              <w:rPr>
                <w:rFonts w:ascii="Sylfaen" w:hAnsi="Sylfaen" w:cs="Sylfaen"/>
                <w:sz w:val="24"/>
                <w:szCs w:val="24"/>
              </w:rPr>
              <w:t>რესურსების</w:t>
            </w:r>
            <w:r w:rsidRPr="003E259F">
              <w:rPr>
                <w:sz w:val="24"/>
                <w:szCs w:val="24"/>
              </w:rPr>
              <w:t xml:space="preserve"> </w:t>
            </w:r>
            <w:r w:rsidRPr="003E259F">
              <w:rPr>
                <w:rFonts w:ascii="Sylfaen" w:hAnsi="Sylfaen" w:cs="Sylfaen"/>
                <w:sz w:val="24"/>
                <w:szCs w:val="24"/>
              </w:rPr>
              <w:t>დაცვის</w:t>
            </w:r>
            <w:r w:rsidRPr="003E259F">
              <w:rPr>
                <w:sz w:val="24"/>
                <w:szCs w:val="24"/>
              </w:rPr>
              <w:t xml:space="preserve"> </w:t>
            </w:r>
            <w:r w:rsidRPr="003E259F">
              <w:rPr>
                <w:rFonts w:ascii="Sylfaen" w:hAnsi="Sylfaen" w:cs="Sylfaen"/>
                <w:sz w:val="24"/>
                <w:szCs w:val="24"/>
              </w:rPr>
              <w:t>სამინისტრო</w:t>
            </w:r>
            <w:r>
              <w:rPr>
                <w:rFonts w:ascii="Sylfaen" w:hAnsi="Sylfaen" w:cs="Sylfaen"/>
                <w:sz w:val="24"/>
                <w:szCs w:val="24"/>
                <w:lang w:val="ka-GE"/>
              </w:rPr>
              <w:t xml:space="preserve">; </w:t>
            </w:r>
            <w:hyperlink r:id="rId10" w:tooltip="საქართველოს განათლებისა და მეცნიერების სამინისტრო" w:history="1">
              <w:r w:rsidRPr="003E259F">
                <w:rPr>
                  <w:rFonts w:ascii="Sylfaen" w:hAnsi="Sylfaen" w:cs="Sylfaen"/>
                  <w:sz w:val="24"/>
                  <w:szCs w:val="24"/>
                </w:rPr>
                <w:t>განათლებისა</w:t>
              </w:r>
              <w:r w:rsidRPr="003E259F">
                <w:rPr>
                  <w:sz w:val="24"/>
                  <w:szCs w:val="24"/>
                </w:rPr>
                <w:t xml:space="preserve"> </w:t>
              </w:r>
              <w:r w:rsidRPr="003E259F">
                <w:rPr>
                  <w:rFonts w:ascii="Sylfaen" w:hAnsi="Sylfaen" w:cs="Sylfaen"/>
                  <w:sz w:val="24"/>
                  <w:szCs w:val="24"/>
                </w:rPr>
                <w:t>და</w:t>
              </w:r>
              <w:r w:rsidRPr="003E259F">
                <w:rPr>
                  <w:sz w:val="24"/>
                  <w:szCs w:val="24"/>
                </w:rPr>
                <w:t xml:space="preserve"> </w:t>
              </w:r>
              <w:r w:rsidRPr="003E259F">
                <w:rPr>
                  <w:rFonts w:ascii="Sylfaen" w:hAnsi="Sylfaen" w:cs="Sylfaen"/>
                  <w:sz w:val="24"/>
                  <w:szCs w:val="24"/>
                </w:rPr>
                <w:t>მეცნიერების</w:t>
              </w:r>
              <w:r>
                <w:rPr>
                  <w:rFonts w:ascii="Sylfaen" w:hAnsi="Sylfaen" w:cs="Sylfaen"/>
                  <w:sz w:val="24"/>
                  <w:szCs w:val="24"/>
                  <w:lang w:val="ka-GE"/>
                </w:rPr>
                <w:t xml:space="preserve"> </w:t>
              </w:r>
              <w:r w:rsidRPr="003E259F">
                <w:rPr>
                  <w:rFonts w:ascii="Sylfaen" w:hAnsi="Sylfaen" w:cs="Sylfaen"/>
                  <w:sz w:val="24"/>
                  <w:szCs w:val="24"/>
                </w:rPr>
                <w:t>სამინისტრო</w:t>
              </w:r>
            </w:hyperlink>
            <w:r>
              <w:rPr>
                <w:rFonts w:ascii="Sylfaen" w:hAnsi="Sylfaen"/>
                <w:sz w:val="24"/>
                <w:szCs w:val="24"/>
                <w:lang w:val="ka-GE"/>
              </w:rPr>
              <w:t xml:space="preserve">; </w:t>
            </w:r>
            <w:r w:rsidRPr="003E259F">
              <w:rPr>
                <w:rFonts w:ascii="Sylfaen" w:hAnsi="Sylfaen"/>
                <w:sz w:val="24"/>
                <w:szCs w:val="24"/>
                <w:lang w:val="ka-GE"/>
              </w:rPr>
              <w:t>ეკონომიკისა და მდგრადი განვითარების სამინისტრო</w:t>
            </w:r>
            <w:r>
              <w:rPr>
                <w:rFonts w:ascii="Sylfaen" w:hAnsi="Sylfaen"/>
                <w:sz w:val="24"/>
                <w:szCs w:val="24"/>
                <w:lang w:val="ka-GE"/>
              </w:rPr>
              <w:t xml:space="preserve">; </w:t>
            </w:r>
            <w:r w:rsidRPr="003E259F">
              <w:rPr>
                <w:rFonts w:ascii="Sylfaen" w:hAnsi="Sylfaen"/>
                <w:sz w:val="24"/>
                <w:szCs w:val="24"/>
                <w:lang w:val="ka-GE"/>
              </w:rPr>
              <w:t>თავდაცვის სამინისტრო</w:t>
            </w:r>
          </w:p>
          <w:p w:rsidR="00743E3B" w:rsidRPr="00017592" w:rsidRDefault="00743E3B" w:rsidP="005F3AE7">
            <w:pPr>
              <w:ind w:left="144"/>
              <w:jc w:val="both"/>
              <w:rPr>
                <w:rFonts w:ascii="Sylfaen" w:hAnsi="Sylfaen"/>
                <w:i/>
                <w:iCs/>
                <w:sz w:val="24"/>
                <w:szCs w:val="24"/>
                <w:lang w:val="ka-GE"/>
              </w:rPr>
            </w:pPr>
            <w:r w:rsidRPr="003E259F">
              <w:rPr>
                <w:rFonts w:ascii="Sylfaen" w:hAnsi="Sylfaen"/>
                <w:sz w:val="24"/>
                <w:szCs w:val="24"/>
                <w:lang w:val="ka-GE"/>
              </w:rPr>
              <w:t>იუსტიციის სამინისტრო</w:t>
            </w:r>
            <w:r>
              <w:rPr>
                <w:rFonts w:ascii="Sylfaen" w:hAnsi="Sylfaen"/>
                <w:sz w:val="24"/>
                <w:szCs w:val="24"/>
                <w:lang w:val="ka-GE"/>
              </w:rPr>
              <w:t xml:space="preserve">; </w:t>
            </w:r>
            <w:r w:rsidRPr="003E259F">
              <w:rPr>
                <w:rFonts w:ascii="Sylfaen" w:hAnsi="Sylfaen"/>
                <w:sz w:val="24"/>
                <w:szCs w:val="24"/>
                <w:lang w:val="ka-GE"/>
              </w:rPr>
              <w:t>საგარეო საქმეთა სამინისტრო</w:t>
            </w:r>
            <w:r>
              <w:rPr>
                <w:rFonts w:ascii="Sylfaen" w:hAnsi="Sylfaen"/>
                <w:sz w:val="24"/>
                <w:szCs w:val="24"/>
                <w:lang w:val="ka-GE"/>
              </w:rPr>
              <w:t xml:space="preserve">; </w:t>
            </w:r>
            <w:r w:rsidRPr="003E259F">
              <w:rPr>
                <w:rFonts w:ascii="Sylfaen" w:hAnsi="Sylfaen"/>
                <w:sz w:val="24"/>
                <w:szCs w:val="24"/>
                <w:lang w:val="ka-GE"/>
              </w:rPr>
              <w:t>სასჯელაღსრულებისა და პრობაციის სამინისტრო</w:t>
            </w:r>
            <w:r>
              <w:rPr>
                <w:rFonts w:ascii="Sylfaen" w:hAnsi="Sylfaen"/>
                <w:sz w:val="24"/>
                <w:szCs w:val="24"/>
                <w:lang w:val="ka-GE"/>
              </w:rPr>
              <w:t xml:space="preserve">; </w:t>
            </w:r>
            <w:r w:rsidRPr="003E259F">
              <w:rPr>
                <w:rFonts w:ascii="Sylfaen" w:hAnsi="Sylfaen"/>
                <w:sz w:val="24"/>
                <w:szCs w:val="24"/>
                <w:lang w:val="ka-GE"/>
              </w:rPr>
              <w:t>სოფლის მეურნეობის სამინისტრო</w:t>
            </w:r>
            <w:r>
              <w:rPr>
                <w:rFonts w:ascii="Sylfaen" w:hAnsi="Sylfaen"/>
                <w:sz w:val="24"/>
                <w:szCs w:val="24"/>
                <w:lang w:val="ka-GE"/>
              </w:rPr>
              <w:t xml:space="preserve">; </w:t>
            </w:r>
            <w:r w:rsidRPr="003E259F">
              <w:rPr>
                <w:rFonts w:ascii="Sylfaen" w:hAnsi="Sylfaen"/>
                <w:sz w:val="24"/>
                <w:szCs w:val="24"/>
                <w:lang w:val="ka-GE"/>
              </w:rPr>
              <w:t>სპორტისა და ახალგაზრდობის საქმეთა სამინისტრო</w:t>
            </w:r>
            <w:r>
              <w:rPr>
                <w:rFonts w:ascii="Sylfaen" w:hAnsi="Sylfaen"/>
                <w:sz w:val="24"/>
                <w:szCs w:val="24"/>
                <w:lang w:val="ka-GE"/>
              </w:rPr>
              <w:t xml:space="preserve">; </w:t>
            </w:r>
            <w:r w:rsidRPr="003E259F">
              <w:rPr>
                <w:rFonts w:ascii="Sylfaen" w:hAnsi="Sylfaen"/>
                <w:sz w:val="24"/>
                <w:szCs w:val="24"/>
                <w:lang w:val="ka-GE"/>
              </w:rPr>
              <w:t>ფინანსთა სამინისტრო</w:t>
            </w:r>
            <w:r>
              <w:rPr>
                <w:rFonts w:ascii="Sylfaen" w:hAnsi="Sylfaen"/>
                <w:sz w:val="24"/>
                <w:szCs w:val="24"/>
                <w:lang w:val="ka-GE"/>
              </w:rPr>
              <w:t xml:space="preserve">; </w:t>
            </w:r>
            <w:r w:rsidRPr="003E259F">
              <w:rPr>
                <w:rFonts w:ascii="Sylfaen" w:hAnsi="Sylfaen"/>
                <w:sz w:val="24"/>
                <w:szCs w:val="24"/>
                <w:lang w:val="ka-GE"/>
              </w:rPr>
              <w:t>შინაგან საქმეთა სამინისტრო</w:t>
            </w:r>
            <w:r>
              <w:rPr>
                <w:rFonts w:ascii="Sylfaen" w:hAnsi="Sylfaen"/>
                <w:sz w:val="24"/>
                <w:szCs w:val="24"/>
                <w:lang w:val="ka-GE"/>
              </w:rPr>
              <w:t xml:space="preserve">; </w:t>
            </w:r>
            <w:r w:rsidRPr="003E259F">
              <w:rPr>
                <w:rFonts w:ascii="Sylfaen" w:hAnsi="Sylfaen"/>
                <w:sz w:val="24"/>
                <w:szCs w:val="24"/>
                <w:lang w:val="ka-GE"/>
              </w:rPr>
              <w:t xml:space="preserve">შრომის, </w:t>
            </w:r>
            <w:r w:rsidRPr="003E259F">
              <w:rPr>
                <w:rFonts w:ascii="Sylfaen" w:hAnsi="Sylfaen"/>
                <w:sz w:val="24"/>
                <w:szCs w:val="24"/>
                <w:lang w:val="ka-GE"/>
              </w:rPr>
              <w:lastRenderedPageBreak/>
              <w:t>ჯანმრთელობისა და სოციალური დაცვის სამინისტრო</w:t>
            </w:r>
            <w:r>
              <w:rPr>
                <w:rFonts w:ascii="Sylfaen" w:hAnsi="Sylfaen"/>
                <w:sz w:val="24"/>
                <w:szCs w:val="24"/>
                <w:lang w:val="ka-GE"/>
              </w:rPr>
              <w:t xml:space="preserve">; სამედიცინო და ფარმაცევტული დაწესებულებები; გაეროს ნარკოტიკებზე კონტროლის </w:t>
            </w:r>
            <w:r w:rsidR="000259C9">
              <w:rPr>
                <w:rFonts w:ascii="Sylfaen" w:hAnsi="Sylfaen"/>
                <w:sz w:val="24"/>
                <w:szCs w:val="24"/>
                <w:lang w:val="ka-GE"/>
              </w:rPr>
              <w:t xml:space="preserve"> საერთაშორისო </w:t>
            </w:r>
            <w:r>
              <w:rPr>
                <w:rFonts w:ascii="Sylfaen" w:hAnsi="Sylfaen"/>
                <w:sz w:val="24"/>
                <w:szCs w:val="24"/>
                <w:lang w:val="ka-GE"/>
              </w:rPr>
              <w:t>კომიტეტი; გაეროს ნარკოტიკებისა და დანაშაულის წინააღმდეგ ბრძოლის ბიურო; მსოფლიო ჯანდაცვის ორგანიზაცია; ევროკომისია; ევროკავშირის საბჭო; ევროპის ნარკოტიკების და ნარკომანიის მონიტორინგის ცენტრი; სხავადასხვა ქვეყნის კომპეტენტური ორგანოები.</w:t>
            </w:r>
          </w:p>
        </w:tc>
      </w:tr>
      <w:tr w:rsidR="00743E3B" w:rsidRPr="00F22384" w:rsidTr="00B6396C">
        <w:trPr>
          <w:trHeight w:val="340"/>
        </w:trPr>
        <w:tc>
          <w:tcPr>
            <w:tcW w:w="5000" w:type="pct"/>
            <w:gridSpan w:val="4"/>
            <w:shd w:val="clear" w:color="auto" w:fill="D9D9D9" w:themeFill="background1" w:themeFillShade="D9"/>
          </w:tcPr>
          <w:p w:rsidR="00743E3B" w:rsidRPr="00B6396C" w:rsidRDefault="00743E3B"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lastRenderedPageBreak/>
              <w:t>მიუთითეთ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სახის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პერიოდულობის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ანგარიშგება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გევალებათ</w:t>
            </w:r>
            <w:r w:rsidRPr="00B6396C">
              <w:rPr>
                <w:rFonts w:ascii="Times New Roman Bold" w:eastAsia="Arial Unicode MS" w:hAnsi="Arial Unicode MS" w:cs="Arial Unicode MS"/>
                <w:b/>
                <w:sz w:val="24"/>
                <w:szCs w:val="24"/>
                <w:u w:color="000000"/>
                <w:bdr w:val="nil"/>
                <w:lang w:val="ka-GE"/>
              </w:rPr>
              <w:t>?</w:t>
            </w:r>
          </w:p>
        </w:tc>
      </w:tr>
      <w:tr w:rsidR="00743E3B" w:rsidRPr="00F22384" w:rsidTr="00807446">
        <w:trPr>
          <w:trHeight w:val="1453"/>
        </w:trPr>
        <w:tc>
          <w:tcPr>
            <w:tcW w:w="5000" w:type="pct"/>
            <w:gridSpan w:val="4"/>
          </w:tcPr>
          <w:p w:rsidR="00743E3B" w:rsidRPr="00B6396C" w:rsidRDefault="00743E3B" w:rsidP="006B0E75">
            <w:pPr>
              <w:rPr>
                <w:rFonts w:ascii="Times New Roman Bold" w:eastAsia="Arial Unicode MS" w:hAnsi="Arial Unicode MS" w:cs="Arial Unicode MS"/>
                <w:b/>
                <w:sz w:val="24"/>
                <w:szCs w:val="24"/>
                <w:u w:color="000000"/>
                <w:bdr w:val="nil"/>
                <w:lang w:val="ka-GE"/>
              </w:rPr>
            </w:pPr>
            <w:r>
              <w:rPr>
                <w:rFonts w:ascii="Times New Roman Bold" w:eastAsia="Arial Unicode MS" w:hAnsi="Arial Unicode MS" w:cs="Arial Unicode MS"/>
                <w:b/>
                <w:sz w:val="24"/>
                <w:szCs w:val="24"/>
                <w:u w:color="000000"/>
                <w:bdr w:val="nil"/>
                <w:lang w:val="ka-GE"/>
              </w:rPr>
              <w:t>თვიური</w:t>
            </w:r>
            <w:r>
              <w:rPr>
                <w:rFonts w:ascii="Times New Roman Bold" w:eastAsia="Arial Unicode MS" w:hAnsi="Arial Unicode MS" w:cs="Arial Unicode MS"/>
                <w:b/>
                <w:sz w:val="24"/>
                <w:szCs w:val="24"/>
                <w:u w:color="000000"/>
                <w:bdr w:val="nil"/>
                <w:lang w:val="ka-GE"/>
              </w:rPr>
              <w:t xml:space="preserve">, </w:t>
            </w:r>
            <w:r>
              <w:rPr>
                <w:rFonts w:ascii="Times New Roman Bold" w:eastAsia="Arial Unicode MS" w:hAnsi="Arial Unicode MS" w:cs="Arial Unicode MS"/>
                <w:b/>
                <w:sz w:val="24"/>
                <w:szCs w:val="24"/>
                <w:u w:color="000000"/>
                <w:bdr w:val="nil"/>
                <w:lang w:val="ka-GE"/>
              </w:rPr>
              <w:t>კვარტალური</w:t>
            </w:r>
            <w:r>
              <w:rPr>
                <w:rFonts w:ascii="Times New Roman Bold" w:eastAsia="Arial Unicode MS" w:hAnsi="Arial Unicode MS" w:cs="Arial Unicode MS"/>
                <w:b/>
                <w:sz w:val="24"/>
                <w:szCs w:val="24"/>
                <w:u w:color="000000"/>
                <w:bdr w:val="nil"/>
                <w:lang w:val="ka-GE"/>
              </w:rPr>
              <w:t xml:space="preserve">, </w:t>
            </w:r>
            <w:r>
              <w:rPr>
                <w:rFonts w:ascii="Times New Roman Bold" w:eastAsia="Arial Unicode MS" w:hAnsi="Arial Unicode MS" w:cs="Arial Unicode MS"/>
                <w:b/>
                <w:sz w:val="24"/>
                <w:szCs w:val="24"/>
                <w:u w:color="000000"/>
                <w:bdr w:val="nil"/>
                <w:lang w:val="ka-GE"/>
              </w:rPr>
              <w:t>წლიური</w:t>
            </w:r>
          </w:p>
        </w:tc>
      </w:tr>
    </w:tbl>
    <w:p w:rsidR="00DB055D" w:rsidRPr="00F22384" w:rsidRDefault="00DB055D" w:rsidP="00F20536">
      <w:pPr>
        <w:rPr>
          <w:sz w:val="24"/>
          <w:szCs w:val="24"/>
          <w:lang w:val="en-US"/>
        </w:rPr>
      </w:pPr>
    </w:p>
    <w:p w:rsidR="008D582B" w:rsidRPr="00F22384" w:rsidRDefault="008D582B" w:rsidP="008D582B">
      <w:pPr>
        <w:rPr>
          <w:rFonts w:ascii="Sylfaen" w:hAnsi="Sylfaen"/>
          <w:sz w:val="24"/>
          <w:szCs w:val="24"/>
          <w:lang w:val="ka-GE"/>
        </w:rPr>
      </w:pPr>
    </w:p>
    <w:p w:rsidR="008D582B" w:rsidRPr="00F22384" w:rsidRDefault="008D582B" w:rsidP="008D582B">
      <w:pPr>
        <w:rPr>
          <w:sz w:val="24"/>
          <w:szCs w:val="24"/>
          <w:lang w:val="en-US"/>
        </w:rPr>
      </w:pPr>
      <w:r w:rsidRPr="00F22384">
        <w:rPr>
          <w:rFonts w:ascii="Sylfaen" w:hAnsi="Sylfaen"/>
          <w:sz w:val="24"/>
          <w:szCs w:val="24"/>
          <w:lang w:val="ka-GE"/>
        </w:rPr>
        <w:t>თანამშრომლის ხელმოწერა</w:t>
      </w:r>
      <w:r w:rsidRPr="00F22384">
        <w:rPr>
          <w:sz w:val="24"/>
          <w:szCs w:val="24"/>
          <w:lang w:val="en-US"/>
        </w:rPr>
        <w:t xml:space="preserve">  -----------                                        </w:t>
      </w:r>
      <w:r w:rsidR="005526AF">
        <w:rPr>
          <w:sz w:val="24"/>
          <w:szCs w:val="24"/>
          <w:lang w:val="en-US"/>
        </w:rPr>
        <w:t xml:space="preserve">                   </w:t>
      </w:r>
      <w:r w:rsidRPr="00F22384">
        <w:rPr>
          <w:rFonts w:ascii="Sylfaen" w:hAnsi="Sylfaen"/>
          <w:sz w:val="24"/>
          <w:szCs w:val="24"/>
          <w:lang w:val="ka-GE"/>
        </w:rPr>
        <w:t xml:space="preserve">თარიღი </w:t>
      </w:r>
    </w:p>
    <w:p w:rsidR="007801BC" w:rsidRPr="00F22384" w:rsidRDefault="007801BC" w:rsidP="00517907">
      <w:pPr>
        <w:rPr>
          <w:rFonts w:ascii="Sylfaen" w:hAnsi="Sylfaen"/>
          <w:lang w:val="ka-GE"/>
        </w:rPr>
        <w:sectPr w:rsidR="007801BC" w:rsidRPr="00F22384" w:rsidSect="00952FDD">
          <w:headerReference w:type="default" r:id="rId11"/>
          <w:footerReference w:type="default" r:id="rId12"/>
          <w:pgSz w:w="11907" w:h="16840" w:code="9"/>
          <w:pgMar w:top="1138" w:right="1138" w:bottom="806" w:left="720" w:header="547" w:footer="720" w:gutter="0"/>
          <w:cols w:space="720"/>
          <w:docGrid w:linePitch="360"/>
        </w:sectPr>
      </w:pPr>
    </w:p>
    <w:p w:rsidR="00517907" w:rsidRPr="00F22384" w:rsidRDefault="00517907" w:rsidP="00517907">
      <w:pPr>
        <w:rPr>
          <w:rFonts w:ascii="Sylfaen" w:hAnsi="Sylfaen"/>
          <w:lang w:val="ka-GE"/>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F22384" w:rsidTr="002861A7">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861A7">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861A7">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2861A7">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2861A7">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861A7">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861A7">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861A7">
        <w:trPr>
          <w:trHeight w:val="2216"/>
        </w:trPr>
        <w:tc>
          <w:tcPr>
            <w:tcW w:w="466" w:type="dxa"/>
            <w:tcBorders>
              <w:top w:val="nil"/>
              <w:left w:val="single" w:sz="4" w:space="0" w:color="auto"/>
              <w:bottom w:val="single" w:sz="4" w:space="0" w:color="auto"/>
              <w:right w:val="nil"/>
            </w:tcBorders>
          </w:tcPr>
          <w:p w:rsidR="004C13B6" w:rsidRPr="00F22384" w:rsidRDefault="004C13B6" w:rsidP="002861A7">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032A3E" w:rsidP="002861A7">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4B739A">
              <w:rPr>
                <w:rFonts w:eastAsia="MS Gothic"/>
                <w:sz w:val="24"/>
                <w:szCs w:val="24"/>
              </w:rPr>
            </w:r>
            <w:r w:rsidR="004B739A">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8C2609" w:rsidP="002861A7">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4B739A">
              <w:rPr>
                <w:rFonts w:eastAsia="MS Gothic"/>
                <w:sz w:val="24"/>
                <w:szCs w:val="24"/>
              </w:rPr>
            </w:r>
            <w:r w:rsidR="004B739A">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BD08E3" w:rsidP="002861A7">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4B739A">
              <w:rPr>
                <w:rFonts w:eastAsia="MS Gothic"/>
                <w:sz w:val="24"/>
                <w:szCs w:val="24"/>
              </w:rPr>
            </w:r>
            <w:r w:rsidR="004B739A">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8C2609" w:rsidP="002861A7">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4B739A">
              <w:rPr>
                <w:rFonts w:eastAsia="MS Gothic"/>
                <w:sz w:val="24"/>
                <w:szCs w:val="24"/>
              </w:rPr>
            </w:r>
            <w:r w:rsidR="004B739A">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BD08E3" w:rsidP="002861A7">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4B739A">
              <w:rPr>
                <w:rFonts w:eastAsia="MS Gothic"/>
                <w:sz w:val="24"/>
                <w:szCs w:val="24"/>
              </w:rPr>
            </w:r>
            <w:r w:rsidR="004B739A">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032A3E" w:rsidP="002861A7">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4B739A">
              <w:rPr>
                <w:rFonts w:eastAsia="MS Gothic"/>
                <w:sz w:val="24"/>
                <w:szCs w:val="24"/>
              </w:rPr>
            </w:r>
            <w:r w:rsidR="004B739A">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8C2609" w:rsidP="002861A7">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4B739A">
              <w:rPr>
                <w:rFonts w:eastAsia="MS Gothic"/>
                <w:sz w:val="24"/>
                <w:szCs w:val="24"/>
              </w:rPr>
            </w:r>
            <w:r w:rsidR="004B739A">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BD08E3" w:rsidP="002861A7">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4B739A">
              <w:rPr>
                <w:rFonts w:eastAsia="MS Gothic"/>
                <w:sz w:val="24"/>
                <w:szCs w:val="24"/>
              </w:rPr>
            </w:r>
            <w:r w:rsidR="004B739A">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8C2609" w:rsidP="002861A7">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4B739A">
              <w:rPr>
                <w:rFonts w:eastAsia="MS Gothic"/>
                <w:sz w:val="24"/>
                <w:szCs w:val="24"/>
              </w:rPr>
            </w:r>
            <w:r w:rsidR="004B739A">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BD08E3" w:rsidP="002861A7">
            <w:pPr>
              <w:spacing w:before="120"/>
              <w:rPr>
                <w:rFonts w:eastAsia="MS Gothic"/>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4B739A">
              <w:rPr>
                <w:rFonts w:eastAsia="MS Gothic"/>
                <w:sz w:val="24"/>
                <w:szCs w:val="24"/>
              </w:rPr>
            </w:r>
            <w:r w:rsidR="004B739A">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B6396C" w:rsidRPr="00F22384" w:rsidTr="002861A7">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2861A7">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Default="00B6396C" w:rsidP="002861A7">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8C2609" w:rsidRPr="008C2609" w:rsidRDefault="008C2609" w:rsidP="002861A7">
            <w:pPr>
              <w:spacing w:before="120"/>
              <w:rPr>
                <w:rFonts w:ascii="Sylfaen" w:eastAsia="MS Gothic" w:hAnsi="Sylfaen"/>
                <w:sz w:val="24"/>
                <w:szCs w:val="24"/>
                <w:lang w:val="ka-GE"/>
              </w:rPr>
            </w:pPr>
            <w:r>
              <w:rPr>
                <w:rFonts w:ascii="Sylfaen" w:eastAsia="MS Gothic" w:hAnsi="Sylfaen"/>
                <w:sz w:val="24"/>
                <w:szCs w:val="24"/>
                <w:lang w:val="ka-GE"/>
              </w:rPr>
              <w:t>უმაღლესი სამედიცინო ან ფარმაცევტული</w:t>
            </w:r>
          </w:p>
          <w:p w:rsidR="00B6396C" w:rsidRPr="00F22384" w:rsidRDefault="00B6396C" w:rsidP="002861A7">
            <w:pPr>
              <w:spacing w:before="120"/>
              <w:rPr>
                <w:rFonts w:ascii="Sylfaen" w:eastAsia="MS Gothic" w:hAnsi="Sylfaen"/>
                <w:sz w:val="24"/>
                <w:szCs w:val="24"/>
                <w:lang w:val="ka-GE"/>
              </w:rPr>
            </w:pPr>
          </w:p>
          <w:p w:rsidR="00B6396C" w:rsidRPr="00F22384" w:rsidRDefault="00B6396C" w:rsidP="002861A7">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B6396C" w:rsidRPr="00F22384" w:rsidRDefault="00B6396C" w:rsidP="002861A7">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8C2609" w:rsidRPr="008C2609" w:rsidRDefault="008C2609" w:rsidP="002861A7">
            <w:pPr>
              <w:spacing w:before="120"/>
              <w:rPr>
                <w:rFonts w:ascii="Sylfaen" w:eastAsia="MS Gothic" w:hAnsi="Sylfaen"/>
                <w:sz w:val="24"/>
                <w:szCs w:val="24"/>
                <w:lang w:val="ka-GE"/>
              </w:rPr>
            </w:pPr>
            <w:r>
              <w:rPr>
                <w:rFonts w:ascii="Sylfaen" w:eastAsia="MS Gothic" w:hAnsi="Sylfaen"/>
                <w:sz w:val="24"/>
                <w:szCs w:val="24"/>
                <w:lang w:val="ka-GE"/>
              </w:rPr>
              <w:t>უმაღლესი სამედიცინო ან ფარმაცევტული</w:t>
            </w:r>
          </w:p>
          <w:p w:rsidR="00B6396C" w:rsidRPr="00F22384" w:rsidRDefault="00B6396C" w:rsidP="002861A7">
            <w:pPr>
              <w:spacing w:before="120"/>
              <w:rPr>
                <w:rFonts w:eastAsia="MS Gothic"/>
                <w:sz w:val="24"/>
                <w:szCs w:val="24"/>
              </w:rPr>
            </w:pPr>
          </w:p>
        </w:tc>
      </w:tr>
      <w:tr w:rsidR="00B6396C" w:rsidRPr="00F22384" w:rsidTr="002861A7">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2861A7">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2861A7">
            <w:pPr>
              <w:spacing w:before="120"/>
              <w:rPr>
                <w:rFonts w:ascii="Sylfaen" w:eastAsia="MS Gothic" w:hAnsi="Sylfaen"/>
                <w:sz w:val="24"/>
                <w:szCs w:val="24"/>
                <w:lang w:val="ka-GE"/>
              </w:rPr>
            </w:pPr>
            <w:r w:rsidRPr="00F22384">
              <w:rPr>
                <w:rFonts w:eastAsia="MS Gothic"/>
                <w:sz w:val="24"/>
                <w:szCs w:val="24"/>
              </w:rPr>
              <w:t xml:space="preserve"> </w:t>
            </w:r>
            <w:r w:rsidR="008C2609">
              <w:rPr>
                <w:rFonts w:eastAsia="MS Gothic"/>
                <w:sz w:val="24"/>
                <w:szCs w:val="24"/>
              </w:rPr>
              <w:fldChar w:fldCharType="begin">
                <w:ffData>
                  <w:name w:val=""/>
                  <w:enabled/>
                  <w:calcOnExit w:val="0"/>
                  <w:checkBox>
                    <w:sizeAuto/>
                    <w:default w:val="1"/>
                  </w:checkBox>
                </w:ffData>
              </w:fldChar>
            </w:r>
            <w:r w:rsidR="008C2609">
              <w:rPr>
                <w:rFonts w:eastAsia="MS Gothic"/>
                <w:sz w:val="24"/>
                <w:szCs w:val="24"/>
              </w:rPr>
              <w:instrText xml:space="preserve"> FORMCHECKBOX </w:instrText>
            </w:r>
            <w:r w:rsidR="004B739A">
              <w:rPr>
                <w:rFonts w:eastAsia="MS Gothic"/>
                <w:sz w:val="24"/>
                <w:szCs w:val="24"/>
              </w:rPr>
            </w:r>
            <w:r w:rsidR="004B739A">
              <w:rPr>
                <w:rFonts w:eastAsia="MS Gothic"/>
                <w:sz w:val="24"/>
                <w:szCs w:val="24"/>
              </w:rPr>
              <w:fldChar w:fldCharType="separate"/>
            </w:r>
            <w:r w:rsidR="008C2609">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535C69" w:rsidRPr="00535C69" w:rsidRDefault="00B6396C" w:rsidP="00227C17">
            <w:pPr>
              <w:spacing w:before="120"/>
              <w:rPr>
                <w:rFonts w:eastAsia="MS Gothic"/>
                <w:lang w:val="en-US"/>
              </w:rPr>
            </w:pPr>
            <w:r w:rsidRPr="00535C69">
              <w:rPr>
                <w:rFonts w:ascii="Sylfaen" w:eastAsia="MS Gothic" w:hAnsi="Sylfaen"/>
                <w:lang w:val="ka-GE"/>
              </w:rPr>
              <w:t xml:space="preserve"> </w:t>
            </w:r>
            <w:r w:rsidR="00227C17" w:rsidRPr="001036AE">
              <w:rPr>
                <w:sz w:val="22"/>
                <w:szCs w:val="22"/>
              </w:rPr>
              <w:t xml:space="preserve"> </w:t>
            </w:r>
          </w:p>
        </w:tc>
        <w:tc>
          <w:tcPr>
            <w:tcW w:w="5027" w:type="dxa"/>
            <w:tcBorders>
              <w:top w:val="single" w:sz="4" w:space="0" w:color="auto"/>
              <w:left w:val="nil"/>
              <w:bottom w:val="single" w:sz="4" w:space="0" w:color="auto"/>
              <w:right w:val="single" w:sz="12" w:space="0" w:color="auto"/>
            </w:tcBorders>
          </w:tcPr>
          <w:p w:rsidR="00B6396C" w:rsidRPr="00F22384" w:rsidRDefault="008C2609" w:rsidP="002861A7">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4B739A">
              <w:rPr>
                <w:rFonts w:eastAsia="MS Gothic"/>
                <w:sz w:val="24"/>
                <w:szCs w:val="24"/>
              </w:rPr>
            </w:r>
            <w:r w:rsidR="004B739A">
              <w:rPr>
                <w:rFonts w:eastAsia="MS Gothic"/>
                <w:sz w:val="24"/>
                <w:szCs w:val="24"/>
              </w:rPr>
              <w:fldChar w:fldCharType="separate"/>
            </w:r>
            <w:r>
              <w:rPr>
                <w:rFonts w:eastAsia="MS Gothic"/>
                <w:sz w:val="24"/>
                <w:szCs w:val="24"/>
              </w:rPr>
              <w:fldChar w:fldCharType="end"/>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სპეციალური ტრენინგი</w:t>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(სერტიფიკატი, ლიცენზია) მიუთითეთ: </w:t>
            </w:r>
          </w:p>
          <w:p w:rsidR="008B54DA" w:rsidRPr="00033729" w:rsidRDefault="008B54DA" w:rsidP="00164787">
            <w:pPr>
              <w:spacing w:before="120"/>
              <w:jc w:val="both"/>
              <w:rPr>
                <w:rFonts w:ascii="Sylfaen" w:eastAsia="MS Gothic" w:hAnsi="Sylfaen"/>
                <w:lang w:val="ka-GE"/>
              </w:rPr>
            </w:pPr>
            <w:r w:rsidRPr="00033729">
              <w:rPr>
                <w:rFonts w:ascii="Sylfaen" w:eastAsia="MS Gothic" w:hAnsi="Sylfaen"/>
                <w:lang w:val="ka-GE"/>
              </w:rPr>
              <w:t>სახელწიფო სერტიფიკატი</w:t>
            </w:r>
            <w:r w:rsidR="00712985" w:rsidRPr="00033729">
              <w:rPr>
                <w:rFonts w:ascii="Sylfaen" w:eastAsia="MS Gothic" w:hAnsi="Sylfaen"/>
                <w:lang w:val="ka-GE"/>
              </w:rPr>
              <w:t xml:space="preserve"> -</w:t>
            </w:r>
            <w:r w:rsidRPr="00033729">
              <w:rPr>
                <w:rFonts w:ascii="Sylfaen" w:eastAsia="MS Gothic" w:hAnsi="Sylfaen"/>
                <w:lang w:val="ka-GE"/>
              </w:rPr>
              <w:t xml:space="preserve"> შინაგანი მედიცინა;</w:t>
            </w:r>
          </w:p>
          <w:p w:rsidR="00A10D6F" w:rsidRPr="00033729" w:rsidRDefault="008B54DA" w:rsidP="00164787">
            <w:pPr>
              <w:spacing w:before="120"/>
              <w:jc w:val="both"/>
              <w:rPr>
                <w:rFonts w:ascii="Sylfaen" w:eastAsia="MS Gothic" w:hAnsi="Sylfaen"/>
                <w:lang w:val="ka-GE"/>
              </w:rPr>
            </w:pPr>
            <w:r w:rsidRPr="00033729">
              <w:rPr>
                <w:rFonts w:ascii="Sylfaen" w:eastAsia="MS Gothic" w:hAnsi="Sylfaen"/>
                <w:lang w:val="ka-GE"/>
              </w:rPr>
              <w:t>სახელწიფო სერტიფიკატი</w:t>
            </w:r>
            <w:r w:rsidR="00712985" w:rsidRPr="00033729">
              <w:rPr>
                <w:rFonts w:ascii="Sylfaen" w:eastAsia="MS Gothic" w:hAnsi="Sylfaen"/>
                <w:lang w:val="ka-GE"/>
              </w:rPr>
              <w:t xml:space="preserve"> -</w:t>
            </w:r>
            <w:r w:rsidRPr="00033729">
              <w:rPr>
                <w:rFonts w:ascii="Sylfaen" w:eastAsia="MS Gothic" w:hAnsi="Sylfaen"/>
                <w:lang w:val="ka-GE"/>
              </w:rPr>
              <w:t xml:space="preserve"> კარდიოლოგია</w:t>
            </w:r>
            <w:r w:rsidR="00A10D6F" w:rsidRPr="00033729">
              <w:rPr>
                <w:rFonts w:ascii="Sylfaen" w:eastAsia="MS Gothic" w:hAnsi="Sylfaen"/>
                <w:lang w:val="ka-GE"/>
              </w:rPr>
              <w:t>;</w:t>
            </w:r>
          </w:p>
          <w:p w:rsidR="008B54DA" w:rsidRPr="00033729" w:rsidRDefault="00A10D6F" w:rsidP="00164787">
            <w:pPr>
              <w:spacing w:before="120"/>
              <w:jc w:val="both"/>
              <w:rPr>
                <w:rFonts w:ascii="Sylfaen" w:eastAsia="MS Gothic" w:hAnsi="Sylfaen"/>
                <w:lang w:val="ka-GE"/>
              </w:rPr>
            </w:pPr>
            <w:r w:rsidRPr="00033729">
              <w:rPr>
                <w:rFonts w:ascii="Sylfaen" w:eastAsia="MS Gothic" w:hAnsi="Sylfaen"/>
                <w:lang w:val="ka-GE"/>
              </w:rPr>
              <w:t>სერ</w:t>
            </w:r>
            <w:r w:rsidR="00033729">
              <w:rPr>
                <w:rFonts w:ascii="Sylfaen" w:eastAsia="MS Gothic" w:hAnsi="Sylfaen"/>
                <w:lang w:val="ka-GE"/>
              </w:rPr>
              <w:t>ტ</w:t>
            </w:r>
            <w:r w:rsidRPr="00033729">
              <w:rPr>
                <w:rFonts w:ascii="Sylfaen" w:eastAsia="MS Gothic" w:hAnsi="Sylfaen"/>
                <w:lang w:val="ka-GE"/>
              </w:rPr>
              <w:t>იფიკატი ინგლისურში</w:t>
            </w:r>
            <w:r w:rsidR="00712985" w:rsidRPr="00033729">
              <w:rPr>
                <w:rFonts w:ascii="Sylfaen" w:eastAsia="MS Gothic" w:hAnsi="Sylfaen"/>
                <w:lang w:val="ka-GE"/>
              </w:rPr>
              <w:t xml:space="preserve"> </w:t>
            </w:r>
            <w:r w:rsidRPr="00033729">
              <w:rPr>
                <w:rFonts w:ascii="Sylfaen" w:eastAsia="MS Gothic" w:hAnsi="Sylfaen"/>
                <w:lang w:val="ka-GE"/>
              </w:rPr>
              <w:t xml:space="preserve">- </w:t>
            </w:r>
            <w:r w:rsidRPr="004263BB">
              <w:rPr>
                <w:rFonts w:ascii="Sylfaen" w:eastAsia="MS Gothic" w:hAnsi="Sylfaen"/>
                <w:lang w:val="en-US"/>
              </w:rPr>
              <w:t>C</w:t>
            </w:r>
            <w:r w:rsidR="00164787" w:rsidRPr="004263BB">
              <w:rPr>
                <w:rFonts w:ascii="Sylfaen" w:eastAsia="MS Gothic" w:hAnsi="Sylfaen"/>
                <w:lang w:val="ka-GE"/>
              </w:rPr>
              <w:t>2</w:t>
            </w:r>
            <w:r w:rsidRPr="00B844B0">
              <w:rPr>
                <w:rFonts w:ascii="Sylfaen" w:eastAsia="MS Gothic" w:hAnsi="Sylfaen"/>
                <w:color w:val="FF0000"/>
                <w:lang w:val="en-US"/>
              </w:rPr>
              <w:t xml:space="preserve"> </w:t>
            </w:r>
            <w:r w:rsidRPr="00033729">
              <w:rPr>
                <w:rFonts w:ascii="Sylfaen" w:eastAsia="MS Gothic" w:hAnsi="Sylfaen"/>
                <w:lang w:val="en-US"/>
              </w:rPr>
              <w:t>(advanced level</w:t>
            </w:r>
            <w:r w:rsidRPr="00033729">
              <w:rPr>
                <w:rFonts w:ascii="Sylfaen" w:eastAsia="MS Gothic" w:hAnsi="Sylfaen"/>
                <w:lang w:val="ka-GE"/>
              </w:rPr>
              <w:t>)  (</w:t>
            </w:r>
            <w:r w:rsidR="008B54DA" w:rsidRPr="00033729">
              <w:rPr>
                <w:rFonts w:ascii="Sylfaen" w:eastAsia="MS Gothic" w:hAnsi="Sylfaen"/>
                <w:lang w:val="ka-GE"/>
              </w:rPr>
              <w:t>საერთაშორისო სახლი</w:t>
            </w:r>
            <w:r w:rsidRPr="00033729">
              <w:rPr>
                <w:rFonts w:ascii="Sylfaen" w:eastAsia="MS Gothic" w:hAnsi="Sylfaen"/>
                <w:lang w:val="ka-GE"/>
              </w:rPr>
              <w:t xml:space="preserve">, </w:t>
            </w:r>
            <w:r w:rsidR="00765604" w:rsidRPr="00033729">
              <w:rPr>
                <w:rFonts w:ascii="Sylfaen" w:eastAsia="MS Gothic" w:hAnsi="Sylfaen"/>
                <w:lang w:val="ka-GE"/>
              </w:rPr>
              <w:t>2018 წ)</w:t>
            </w:r>
          </w:p>
          <w:p w:rsidR="008B54DA" w:rsidRPr="00033729" w:rsidRDefault="008B54DA" w:rsidP="00164787">
            <w:pPr>
              <w:spacing w:before="120"/>
              <w:jc w:val="both"/>
              <w:rPr>
                <w:rFonts w:ascii="Sylfaen" w:eastAsia="MS Gothic" w:hAnsi="Sylfaen"/>
                <w:lang w:val="ka-GE"/>
              </w:rPr>
            </w:pPr>
            <w:r w:rsidRPr="00033729">
              <w:rPr>
                <w:rFonts w:ascii="Sylfaen" w:eastAsia="MS Gothic" w:hAnsi="Sylfaen"/>
                <w:lang w:val="ka-GE"/>
              </w:rPr>
              <w:t>ტრეინინგი</w:t>
            </w:r>
            <w:r w:rsidR="00227C17" w:rsidRPr="00033729">
              <w:rPr>
                <w:rFonts w:ascii="Sylfaen" w:eastAsia="MS Gothic" w:hAnsi="Sylfaen"/>
                <w:lang w:val="ka-GE"/>
              </w:rPr>
              <w:t xml:space="preserve"> -</w:t>
            </w:r>
            <w:r w:rsidR="00712985" w:rsidRPr="00033729">
              <w:rPr>
                <w:rFonts w:ascii="Sylfaen" w:eastAsia="MS Gothic" w:hAnsi="Sylfaen"/>
                <w:lang w:val="ka-GE"/>
              </w:rPr>
              <w:t xml:space="preserve"> „</w:t>
            </w:r>
            <w:r w:rsidRPr="00033729">
              <w:rPr>
                <w:rFonts w:ascii="Sylfaen" w:eastAsia="MS Gothic" w:hAnsi="Sylfaen"/>
                <w:lang w:val="ka-GE"/>
              </w:rPr>
              <w:t>პროქტების მართვა“ (დემოკრატიული მმართველობა საქართველოში</w:t>
            </w:r>
            <w:r w:rsidR="00712985" w:rsidRPr="00033729">
              <w:rPr>
                <w:rFonts w:ascii="Sylfaen" w:eastAsia="MS Gothic" w:hAnsi="Sylfaen"/>
                <w:lang w:val="ka-GE"/>
              </w:rPr>
              <w:t>,</w:t>
            </w:r>
            <w:r w:rsidRPr="00033729">
              <w:rPr>
                <w:rFonts w:ascii="Sylfaen" w:eastAsia="MS Gothic" w:hAnsi="Sylfaen"/>
                <w:lang w:val="ka-GE"/>
              </w:rPr>
              <w:t xml:space="preserve"> 2013 წ);</w:t>
            </w:r>
          </w:p>
          <w:p w:rsidR="008B54DA" w:rsidRPr="00033729" w:rsidRDefault="008B54DA" w:rsidP="00164787">
            <w:pPr>
              <w:spacing w:before="120"/>
              <w:jc w:val="both"/>
              <w:rPr>
                <w:rFonts w:ascii="Sylfaen" w:eastAsia="MS Gothic" w:hAnsi="Sylfaen"/>
                <w:lang w:val="ka-GE"/>
              </w:rPr>
            </w:pPr>
            <w:r w:rsidRPr="00033729">
              <w:rPr>
                <w:rFonts w:ascii="Sylfaen" w:eastAsia="MS Gothic" w:hAnsi="Sylfaen"/>
                <w:lang w:val="ka-GE"/>
              </w:rPr>
              <w:t>გადაუდებელი სამედიცინო დახმარების სასწავლო ცენტრის სერტიფიკატი (1996 წ);</w:t>
            </w:r>
          </w:p>
          <w:p w:rsidR="008B54DA" w:rsidRPr="00033729" w:rsidRDefault="008B54DA" w:rsidP="00164787">
            <w:pPr>
              <w:spacing w:before="120"/>
              <w:jc w:val="both"/>
              <w:rPr>
                <w:rFonts w:ascii="Sylfaen" w:eastAsia="MS Gothic" w:hAnsi="Sylfaen"/>
                <w:lang w:val="ka-GE"/>
              </w:rPr>
            </w:pPr>
            <w:r w:rsidRPr="00033729">
              <w:rPr>
                <w:rFonts w:ascii="Sylfaen" w:eastAsia="MS Gothic" w:hAnsi="Sylfaen"/>
                <w:lang w:val="ka-GE"/>
              </w:rPr>
              <w:t xml:space="preserve">რეიტოქსის </w:t>
            </w:r>
            <w:r w:rsidR="00033729" w:rsidRPr="00033729">
              <w:rPr>
                <w:rFonts w:ascii="Sylfaen" w:eastAsia="MS Gothic" w:hAnsi="Sylfaen"/>
                <w:lang w:val="ka-GE"/>
              </w:rPr>
              <w:t>რეგიონული</w:t>
            </w:r>
            <w:r w:rsidR="00033729">
              <w:rPr>
                <w:rFonts w:ascii="Sylfaen" w:eastAsia="MS Gothic" w:hAnsi="Sylfaen"/>
                <w:lang w:val="ka-GE"/>
              </w:rPr>
              <w:t xml:space="preserve"> </w:t>
            </w:r>
            <w:r w:rsidRPr="00033729">
              <w:rPr>
                <w:rFonts w:ascii="Sylfaen" w:eastAsia="MS Gothic" w:hAnsi="Sylfaen"/>
                <w:lang w:val="ka-GE"/>
              </w:rPr>
              <w:t>აკადემია</w:t>
            </w:r>
            <w:r w:rsidR="00227C17" w:rsidRPr="00033729">
              <w:rPr>
                <w:rFonts w:ascii="Sylfaen" w:eastAsia="MS Gothic" w:hAnsi="Sylfaen"/>
                <w:lang w:val="ka-GE"/>
              </w:rPr>
              <w:t xml:space="preserve"> - „</w:t>
            </w:r>
            <w:r w:rsidR="00765604" w:rsidRPr="00033729">
              <w:rPr>
                <w:rFonts w:ascii="Sylfaen" w:eastAsia="MS Gothic" w:hAnsi="Sylfaen"/>
                <w:lang w:val="ka-GE"/>
              </w:rPr>
              <w:t>ახალ</w:t>
            </w:r>
            <w:r w:rsidR="00227C17" w:rsidRPr="00033729">
              <w:rPr>
                <w:rFonts w:ascii="Sylfaen" w:eastAsia="MS Gothic" w:hAnsi="Sylfaen"/>
                <w:lang w:val="ka-GE"/>
              </w:rPr>
              <w:t>ი</w:t>
            </w:r>
            <w:r w:rsidR="00765604" w:rsidRPr="00033729">
              <w:rPr>
                <w:rFonts w:ascii="Sylfaen" w:eastAsia="MS Gothic" w:hAnsi="Sylfaen"/>
                <w:lang w:val="ka-GE"/>
              </w:rPr>
              <w:t xml:space="preserve"> ფსიქოატიურ</w:t>
            </w:r>
            <w:r w:rsidR="00227C17" w:rsidRPr="00033729">
              <w:rPr>
                <w:rFonts w:ascii="Sylfaen" w:eastAsia="MS Gothic" w:hAnsi="Sylfaen"/>
                <w:lang w:val="ka-GE"/>
              </w:rPr>
              <w:t>ი</w:t>
            </w:r>
            <w:r w:rsidR="00765604" w:rsidRPr="00033729">
              <w:rPr>
                <w:rFonts w:ascii="Sylfaen" w:eastAsia="MS Gothic" w:hAnsi="Sylfaen"/>
                <w:lang w:val="ka-GE"/>
              </w:rPr>
              <w:t xml:space="preserve"> </w:t>
            </w:r>
            <w:r w:rsidR="00227C17" w:rsidRPr="00033729">
              <w:rPr>
                <w:rFonts w:ascii="Sylfaen" w:eastAsia="MS Gothic" w:hAnsi="Sylfaen"/>
                <w:lang w:val="ka-GE"/>
              </w:rPr>
              <w:t>ნივთიერებების მონიტორინგი და კონტროლი“</w:t>
            </w:r>
            <w:r w:rsidR="00765604" w:rsidRPr="00033729">
              <w:rPr>
                <w:rFonts w:ascii="Sylfaen" w:eastAsia="MS Gothic" w:hAnsi="Sylfaen"/>
                <w:lang w:val="ka-GE"/>
              </w:rPr>
              <w:t xml:space="preserve"> (</w:t>
            </w:r>
            <w:r w:rsidR="00765604" w:rsidRPr="00033729">
              <w:rPr>
                <w:rFonts w:ascii="Sylfaen" w:hAnsi="Sylfaen" w:cs="Sylfaen"/>
              </w:rPr>
              <w:t>ევროპის</w:t>
            </w:r>
            <w:r w:rsidR="00765604" w:rsidRPr="00033729">
              <w:t xml:space="preserve"> </w:t>
            </w:r>
            <w:r w:rsidR="00765604" w:rsidRPr="00033729">
              <w:rPr>
                <w:rFonts w:ascii="Sylfaen" w:hAnsi="Sylfaen" w:cs="Sylfaen"/>
              </w:rPr>
              <w:t>ნარკოტიკებისა</w:t>
            </w:r>
            <w:r w:rsidR="00765604" w:rsidRPr="00033729">
              <w:t xml:space="preserve"> </w:t>
            </w:r>
            <w:r w:rsidR="00765604" w:rsidRPr="00033729">
              <w:rPr>
                <w:rFonts w:ascii="Sylfaen" w:hAnsi="Sylfaen" w:cs="Sylfaen"/>
              </w:rPr>
              <w:t>და</w:t>
            </w:r>
            <w:r w:rsidR="00765604" w:rsidRPr="00033729">
              <w:t xml:space="preserve"> </w:t>
            </w:r>
            <w:r w:rsidR="00765604" w:rsidRPr="00033729">
              <w:rPr>
                <w:rFonts w:ascii="Sylfaen" w:hAnsi="Sylfaen" w:cs="Sylfaen"/>
              </w:rPr>
              <w:t>ნარკოდამოკიდებულების</w:t>
            </w:r>
            <w:r w:rsidR="00765604" w:rsidRPr="00033729">
              <w:t xml:space="preserve"> </w:t>
            </w:r>
            <w:r w:rsidR="00765604" w:rsidRPr="00033729">
              <w:rPr>
                <w:rFonts w:ascii="Sylfaen" w:hAnsi="Sylfaen" w:cs="Sylfaen"/>
              </w:rPr>
              <w:t>ევროპის</w:t>
            </w:r>
            <w:r w:rsidR="00765604" w:rsidRPr="00033729">
              <w:t xml:space="preserve"> </w:t>
            </w:r>
            <w:r w:rsidR="00765604" w:rsidRPr="00033729">
              <w:rPr>
                <w:rFonts w:ascii="Sylfaen" w:hAnsi="Sylfaen" w:cs="Sylfaen"/>
              </w:rPr>
              <w:t>მონიტორინგის</w:t>
            </w:r>
            <w:r w:rsidR="00765604" w:rsidRPr="00033729">
              <w:t xml:space="preserve"> </w:t>
            </w:r>
            <w:r w:rsidR="00765604" w:rsidRPr="00033729">
              <w:rPr>
                <w:rFonts w:ascii="Sylfaen" w:hAnsi="Sylfaen" w:cs="Sylfaen"/>
              </w:rPr>
              <w:t>ცენტრი</w:t>
            </w:r>
            <w:r w:rsidR="00712985" w:rsidRPr="00033729">
              <w:rPr>
                <w:rFonts w:ascii="Sylfaen" w:hAnsi="Sylfaen" w:cs="Sylfaen"/>
                <w:lang w:val="ka-GE"/>
              </w:rPr>
              <w:t xml:space="preserve">, </w:t>
            </w:r>
            <w:r w:rsidR="00712985" w:rsidRPr="00033729">
              <w:rPr>
                <w:rFonts w:ascii="Sylfaen" w:eastAsia="MS Gothic" w:hAnsi="Sylfaen"/>
                <w:lang w:val="ka-GE"/>
              </w:rPr>
              <w:t>2015 წ</w:t>
            </w:r>
            <w:r w:rsidR="00765604" w:rsidRPr="00033729">
              <w:rPr>
                <w:rFonts w:ascii="Sylfaen" w:hAnsi="Sylfaen" w:cs="Sylfaen"/>
                <w:lang w:val="ka-GE"/>
              </w:rPr>
              <w:t>)</w:t>
            </w:r>
          </w:p>
          <w:p w:rsidR="008B54DA" w:rsidRPr="00033729" w:rsidRDefault="008B54DA" w:rsidP="00164787">
            <w:pPr>
              <w:spacing w:before="120"/>
              <w:jc w:val="both"/>
              <w:rPr>
                <w:rFonts w:ascii="Sylfaen" w:eastAsia="MS Gothic" w:hAnsi="Sylfaen"/>
                <w:lang w:val="ka-GE"/>
              </w:rPr>
            </w:pPr>
            <w:r w:rsidRPr="00033729">
              <w:rPr>
                <w:rFonts w:ascii="Sylfaen" w:eastAsia="MS Gothic" w:hAnsi="Sylfaen"/>
                <w:lang w:val="ka-GE"/>
              </w:rPr>
              <w:t xml:space="preserve">ტრეინინგი </w:t>
            </w:r>
            <w:r w:rsidR="00765604" w:rsidRPr="00033729">
              <w:rPr>
                <w:rFonts w:ascii="Sylfaen" w:eastAsia="MS Gothic" w:hAnsi="Sylfaen"/>
                <w:lang w:val="ka-GE"/>
              </w:rPr>
              <w:t>ნარკოპოლიტ</w:t>
            </w:r>
            <w:r w:rsidR="00033729">
              <w:rPr>
                <w:rFonts w:ascii="Sylfaen" w:eastAsia="MS Gothic" w:hAnsi="Sylfaen"/>
                <w:lang w:val="ka-GE"/>
              </w:rPr>
              <w:t>ი</w:t>
            </w:r>
            <w:r w:rsidR="00765604" w:rsidRPr="00033729">
              <w:rPr>
                <w:rFonts w:ascii="Sylfaen" w:eastAsia="MS Gothic" w:hAnsi="Sylfaen"/>
                <w:lang w:val="ka-GE"/>
              </w:rPr>
              <w:t>კის მენეჯ</w:t>
            </w:r>
            <w:bookmarkStart w:id="1" w:name="_GoBack"/>
            <w:bookmarkEnd w:id="1"/>
            <w:r w:rsidR="00765604" w:rsidRPr="00033729">
              <w:rPr>
                <w:rFonts w:ascii="Sylfaen" w:eastAsia="MS Gothic" w:hAnsi="Sylfaen"/>
                <w:lang w:val="ka-GE"/>
              </w:rPr>
              <w:t>ერებისათვის</w:t>
            </w:r>
            <w:r w:rsidR="00FC333B" w:rsidRPr="00033729">
              <w:rPr>
                <w:rFonts w:ascii="Sylfaen" w:eastAsia="MS Gothic" w:hAnsi="Sylfaen"/>
                <w:lang w:val="ka-GE"/>
              </w:rPr>
              <w:t xml:space="preserve"> - „</w:t>
            </w:r>
            <w:r w:rsidR="00765604" w:rsidRPr="00033729">
              <w:rPr>
                <w:rFonts w:ascii="Sylfaen" w:eastAsia="MS Gothic" w:hAnsi="Sylfaen"/>
                <w:lang w:val="ka-GE"/>
              </w:rPr>
              <w:t>ახალი ფსიქოა</w:t>
            </w:r>
            <w:r w:rsidR="00712985" w:rsidRPr="00033729">
              <w:rPr>
                <w:rFonts w:ascii="Sylfaen" w:eastAsia="MS Gothic" w:hAnsi="Sylfaen"/>
                <w:lang w:val="ka-GE"/>
              </w:rPr>
              <w:t>ქ</w:t>
            </w:r>
            <w:r w:rsidR="00765604" w:rsidRPr="00033729">
              <w:rPr>
                <w:rFonts w:ascii="Sylfaen" w:eastAsia="MS Gothic" w:hAnsi="Sylfaen"/>
                <w:lang w:val="ka-GE"/>
              </w:rPr>
              <w:t>ტიური ნივთი</w:t>
            </w:r>
            <w:r w:rsidR="00033729">
              <w:rPr>
                <w:rFonts w:ascii="Sylfaen" w:eastAsia="MS Gothic" w:hAnsi="Sylfaen"/>
                <w:lang w:val="ka-GE"/>
              </w:rPr>
              <w:t>ერებები-</w:t>
            </w:r>
            <w:r w:rsidR="00712985" w:rsidRPr="00033729">
              <w:rPr>
                <w:rFonts w:ascii="Sylfaen" w:eastAsia="MS Gothic" w:hAnsi="Sylfaen"/>
                <w:lang w:val="ka-GE"/>
              </w:rPr>
              <w:t xml:space="preserve"> გამოწვევებიდან მოთხოვნის შემცირების სტრატეგიისკენ</w:t>
            </w:r>
            <w:r w:rsidR="00227C17" w:rsidRPr="00033729">
              <w:rPr>
                <w:rFonts w:ascii="Sylfaen" w:eastAsia="MS Gothic" w:hAnsi="Sylfaen"/>
                <w:lang w:val="ka-GE"/>
              </w:rPr>
              <w:t>“</w:t>
            </w:r>
            <w:r w:rsidR="00765604" w:rsidRPr="00033729">
              <w:rPr>
                <w:rFonts w:ascii="Sylfaen" w:eastAsia="MS Gothic" w:hAnsi="Sylfaen"/>
                <w:lang w:val="ka-GE"/>
              </w:rPr>
              <w:t xml:space="preserve">  (</w:t>
            </w:r>
            <w:r w:rsidR="00033729">
              <w:rPr>
                <w:rFonts w:ascii="Sylfaen" w:eastAsia="MS Gothic" w:hAnsi="Sylfaen"/>
                <w:lang w:val="ka-GE"/>
              </w:rPr>
              <w:t xml:space="preserve">პომპიდუ ჯგუფი </w:t>
            </w:r>
            <w:r w:rsidR="00765604" w:rsidRPr="00033729">
              <w:rPr>
                <w:rFonts w:ascii="Sylfaen" w:eastAsia="MS Gothic" w:hAnsi="Sylfaen"/>
                <w:lang w:val="ka-GE"/>
              </w:rPr>
              <w:t> - ნარკომანიასა და ნარკოტიკების უკანონო ბრუნვასთან ბრძოლის თანამშრომლობის</w:t>
            </w:r>
            <w:r w:rsidR="00765604" w:rsidRPr="00033729">
              <w:rPr>
                <w:rFonts w:ascii="Arial" w:hAnsi="Arial" w:cs="Arial"/>
                <w:shd w:val="clear" w:color="auto" w:fill="FFFFFF"/>
              </w:rPr>
              <w:t xml:space="preserve"> </w:t>
            </w:r>
            <w:r w:rsidR="00765604" w:rsidRPr="00033729">
              <w:rPr>
                <w:rFonts w:ascii="Sylfaen" w:hAnsi="Sylfaen" w:cs="Sylfaen"/>
                <w:shd w:val="clear" w:color="auto" w:fill="FFFFFF"/>
              </w:rPr>
              <w:t>ჯგუფი</w:t>
            </w:r>
            <w:r w:rsidR="00033729">
              <w:rPr>
                <w:rFonts w:ascii="Sylfaen" w:hAnsi="Sylfaen" w:cs="Sylfaen"/>
                <w:shd w:val="clear" w:color="auto" w:fill="FFFFFF"/>
                <w:lang w:val="ka-GE"/>
              </w:rPr>
              <w:t>,</w:t>
            </w:r>
            <w:r w:rsidR="00712985" w:rsidRPr="00033729">
              <w:rPr>
                <w:rFonts w:ascii="Sylfaen" w:hAnsi="Sylfaen" w:cs="Sylfaen"/>
                <w:shd w:val="clear" w:color="auto" w:fill="FFFFFF"/>
                <w:lang w:val="ka-GE"/>
              </w:rPr>
              <w:t xml:space="preserve"> 2017წ</w:t>
            </w:r>
            <w:r w:rsidR="00765604" w:rsidRPr="00033729">
              <w:rPr>
                <w:rFonts w:ascii="Sylfaen" w:hAnsi="Sylfaen" w:cs="Sylfaen"/>
                <w:shd w:val="clear" w:color="auto" w:fill="FFFFFF"/>
                <w:lang w:val="ka-GE"/>
              </w:rPr>
              <w:t>)</w:t>
            </w:r>
            <w:r w:rsidR="00765604" w:rsidRPr="00033729">
              <w:rPr>
                <w:rFonts w:ascii="Arial" w:hAnsi="Arial" w:cs="Arial"/>
                <w:shd w:val="clear" w:color="auto" w:fill="FFFFFF"/>
              </w:rPr>
              <w:t> </w:t>
            </w:r>
          </w:p>
          <w:p w:rsidR="008B54DA" w:rsidRPr="00033729" w:rsidRDefault="00FC333B" w:rsidP="00164787">
            <w:pPr>
              <w:spacing w:before="120"/>
              <w:jc w:val="both"/>
              <w:rPr>
                <w:rFonts w:ascii="Sylfaen" w:eastAsia="MS Gothic" w:hAnsi="Sylfaen"/>
                <w:lang w:val="ka-GE"/>
              </w:rPr>
            </w:pPr>
            <w:r w:rsidRPr="00033729">
              <w:rPr>
                <w:rFonts w:ascii="Sylfaen" w:eastAsia="MS Gothic" w:hAnsi="Sylfaen"/>
                <w:lang w:val="ka-GE"/>
              </w:rPr>
              <w:t>„</w:t>
            </w:r>
            <w:r w:rsidR="00765604" w:rsidRPr="00033729">
              <w:rPr>
                <w:rFonts w:ascii="Sylfaen" w:eastAsia="MS Gothic" w:hAnsi="Sylfaen"/>
                <w:lang w:val="ka-GE"/>
              </w:rPr>
              <w:t>ახალი ფსიქოა</w:t>
            </w:r>
            <w:r w:rsidR="00033729">
              <w:rPr>
                <w:rFonts w:ascii="Sylfaen" w:eastAsia="MS Gothic" w:hAnsi="Sylfaen"/>
                <w:lang w:val="ka-GE"/>
              </w:rPr>
              <w:t>ქ</w:t>
            </w:r>
            <w:r w:rsidR="00765604" w:rsidRPr="00033729">
              <w:rPr>
                <w:rFonts w:ascii="Sylfaen" w:eastAsia="MS Gothic" w:hAnsi="Sylfaen"/>
                <w:lang w:val="ka-GE"/>
              </w:rPr>
              <w:t>ტიური ნივთიერებების შესახებ ცნობიერებების ამაღლების სემინარი</w:t>
            </w:r>
            <w:r w:rsidRPr="00033729">
              <w:rPr>
                <w:rFonts w:ascii="Sylfaen" w:eastAsia="MS Gothic" w:hAnsi="Sylfaen"/>
                <w:lang w:val="ka-GE"/>
              </w:rPr>
              <w:t>“</w:t>
            </w:r>
            <w:r w:rsidR="00765604" w:rsidRPr="00033729">
              <w:rPr>
                <w:rFonts w:ascii="Sylfaen" w:eastAsia="MS Gothic" w:hAnsi="Sylfaen"/>
                <w:lang w:val="ka-GE"/>
              </w:rPr>
              <w:t xml:space="preserve"> (</w:t>
            </w:r>
            <w:r w:rsidR="00033729" w:rsidRPr="00033729">
              <w:rPr>
                <w:rFonts w:ascii="Sylfaen" w:eastAsia="MS Gothic" w:hAnsi="Sylfaen"/>
                <w:lang w:val="ka-GE"/>
              </w:rPr>
              <w:t>ევროკავშირი ნარკოტიკებისა და დანაშაულის წინააღმდეგ</w:t>
            </w:r>
            <w:r w:rsidR="00033729">
              <w:rPr>
                <w:rFonts w:ascii="Sylfaen" w:eastAsia="MS Gothic" w:hAnsi="Sylfaen"/>
                <w:lang w:val="ka-GE"/>
              </w:rPr>
              <w:t xml:space="preserve"> - </w:t>
            </w:r>
            <w:r w:rsidR="00227C17" w:rsidRPr="00033729">
              <w:rPr>
                <w:rFonts w:ascii="Sylfaen" w:hAnsi="Sylfaen" w:cs="Arial"/>
              </w:rPr>
              <w:t>EU-ACT</w:t>
            </w:r>
            <w:r w:rsidRPr="00033729">
              <w:rPr>
                <w:rFonts w:ascii="Sylfaen" w:hAnsi="Sylfaen" w:cs="Arial"/>
                <w:lang w:val="ka-GE"/>
              </w:rPr>
              <w:t xml:space="preserve">, </w:t>
            </w:r>
            <w:r w:rsidR="00227C17" w:rsidRPr="00033729">
              <w:rPr>
                <w:rFonts w:ascii="Sylfaen" w:eastAsia="MS Gothic" w:hAnsi="Sylfaen"/>
                <w:lang w:val="ka-GE"/>
              </w:rPr>
              <w:t xml:space="preserve"> 2018წ)</w:t>
            </w:r>
          </w:p>
          <w:p w:rsidR="008B54DA" w:rsidRPr="00164787" w:rsidRDefault="008B54DA" w:rsidP="00164787">
            <w:pPr>
              <w:spacing w:before="120"/>
              <w:jc w:val="both"/>
              <w:rPr>
                <w:rFonts w:ascii="Sylfaen" w:eastAsia="MS Gothic" w:hAnsi="Sylfaen"/>
                <w:lang w:val="ka-GE"/>
              </w:rPr>
            </w:pPr>
          </w:p>
          <w:p w:rsidR="00B6396C" w:rsidRPr="00F22384" w:rsidRDefault="00B6396C" w:rsidP="002861A7">
            <w:pPr>
              <w:spacing w:before="120"/>
              <w:rPr>
                <w:rFonts w:eastAsia="MS Gothic"/>
                <w:sz w:val="24"/>
                <w:szCs w:val="24"/>
              </w:rPr>
            </w:pPr>
          </w:p>
        </w:tc>
      </w:tr>
      <w:tr w:rsidR="00B6396C" w:rsidRPr="00F22384" w:rsidTr="002861A7">
        <w:trPr>
          <w:trHeight w:val="335"/>
        </w:trPr>
        <w:tc>
          <w:tcPr>
            <w:tcW w:w="10265" w:type="dxa"/>
            <w:gridSpan w:val="3"/>
            <w:tcBorders>
              <w:left w:val="single" w:sz="12" w:space="0" w:color="auto"/>
              <w:right w:val="single" w:sz="12" w:space="0" w:color="auto"/>
            </w:tcBorders>
            <w:shd w:val="clear" w:color="auto" w:fill="E6E6E6"/>
          </w:tcPr>
          <w:p w:rsidR="00B6396C" w:rsidRPr="00F22384" w:rsidRDefault="00B6396C" w:rsidP="002861A7">
            <w:pPr>
              <w:numPr>
                <w:ilvl w:val="0"/>
                <w:numId w:val="1"/>
              </w:numPr>
              <w:spacing w:before="120"/>
              <w:rPr>
                <w:rFonts w:ascii="Sylfaen" w:hAnsi="Sylfaen"/>
                <w:b/>
                <w:sz w:val="24"/>
                <w:szCs w:val="24"/>
                <w:lang w:val="ka-GE"/>
              </w:rPr>
            </w:pPr>
            <w:r w:rsidRPr="00F22384">
              <w:rPr>
                <w:rFonts w:ascii="Sylfaen" w:hAnsi="Sylfaen"/>
                <w:b/>
                <w:sz w:val="24"/>
                <w:szCs w:val="24"/>
                <w:lang w:val="ka-GE"/>
              </w:rPr>
              <w:lastRenderedPageBreak/>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B6396C" w:rsidRPr="00F22384" w:rsidTr="002861A7">
        <w:trPr>
          <w:trHeight w:val="335"/>
        </w:trPr>
        <w:tc>
          <w:tcPr>
            <w:tcW w:w="5238" w:type="dxa"/>
            <w:gridSpan w:val="2"/>
            <w:tcBorders>
              <w:left w:val="single" w:sz="12" w:space="0" w:color="auto"/>
              <w:right w:val="single" w:sz="12" w:space="0" w:color="auto"/>
            </w:tcBorders>
            <w:shd w:val="clear" w:color="auto" w:fill="E6E6E6"/>
          </w:tcPr>
          <w:p w:rsidR="00B6396C" w:rsidRPr="00F22384" w:rsidRDefault="00B6396C" w:rsidP="002861A7">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2861A7">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2861A7">
        <w:trPr>
          <w:trHeight w:val="335"/>
        </w:trPr>
        <w:tc>
          <w:tcPr>
            <w:tcW w:w="10265" w:type="dxa"/>
            <w:gridSpan w:val="3"/>
            <w:tcBorders>
              <w:left w:val="single" w:sz="12" w:space="0" w:color="auto"/>
              <w:right w:val="single" w:sz="12" w:space="0" w:color="auto"/>
            </w:tcBorders>
          </w:tcPr>
          <w:p w:rsidR="00B6396C" w:rsidRPr="00F22384" w:rsidRDefault="00B6396C" w:rsidP="002861A7">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8C2609" w:rsidRPr="00F22384" w:rsidTr="002861A7">
        <w:trPr>
          <w:trHeight w:val="335"/>
        </w:trPr>
        <w:tc>
          <w:tcPr>
            <w:tcW w:w="5238" w:type="dxa"/>
            <w:gridSpan w:val="2"/>
            <w:tcBorders>
              <w:left w:val="single" w:sz="12" w:space="0" w:color="auto"/>
              <w:right w:val="single" w:sz="12" w:space="0" w:color="auto"/>
            </w:tcBorders>
          </w:tcPr>
          <w:p w:rsidR="008C2609" w:rsidRPr="00F36737" w:rsidRDefault="008C2609" w:rsidP="002861A7">
            <w:pPr>
              <w:spacing w:before="120"/>
              <w:rPr>
                <w:rFonts w:ascii="Sylfaen" w:hAnsi="Sylfaen"/>
                <w:sz w:val="22"/>
                <w:szCs w:val="22"/>
                <w:lang w:val="ka-GE"/>
              </w:rPr>
            </w:pPr>
            <w:r w:rsidRPr="00F36737">
              <w:rPr>
                <w:rFonts w:ascii="Sylfaen" w:hAnsi="Sylfaen"/>
                <w:sz w:val="22"/>
                <w:szCs w:val="22"/>
                <w:lang w:val="ka-GE"/>
              </w:rPr>
              <w:t>„საჯარო სამართლისიურიდიული პირის-სამედიცინო საქმიანობის სახელმწიფო რეგულირების სააგენტოს შექმნისა და მისი დებულების დამტკიცების შესახებ“ საქართველოს შრომოს, ჯანმრთელობისა და სოციაული დაცვის მინისტრის 2011 წლის  28 დეკემბრის 01-64/ნ ბრძანება</w:t>
            </w:r>
          </w:p>
        </w:tc>
        <w:tc>
          <w:tcPr>
            <w:tcW w:w="5027" w:type="dxa"/>
            <w:tcBorders>
              <w:left w:val="single" w:sz="12" w:space="0" w:color="auto"/>
              <w:right w:val="single" w:sz="12" w:space="0" w:color="auto"/>
            </w:tcBorders>
          </w:tcPr>
          <w:p w:rsidR="008C2609" w:rsidRPr="00F36737" w:rsidRDefault="008C2609" w:rsidP="002861A7">
            <w:pPr>
              <w:spacing w:before="120"/>
              <w:rPr>
                <w:rFonts w:ascii="Sylfaen" w:hAnsi="Sylfaen"/>
                <w:sz w:val="22"/>
                <w:szCs w:val="22"/>
                <w:lang w:val="ka-GE"/>
              </w:rPr>
            </w:pPr>
            <w:r w:rsidRPr="00F36737">
              <w:rPr>
                <w:rFonts w:ascii="Sylfaen" w:hAnsi="Sylfaen"/>
                <w:sz w:val="22"/>
                <w:szCs w:val="22"/>
                <w:lang w:val="ka-GE"/>
              </w:rPr>
              <w:t>„საჯარო სამართლისიურიდიული პირის-სამედიცინო საქმიანობის სახელმწიფო რეგულირების სააგენტოს შექმნისა და მისი დებულების დამტკიცების შესახებ“ საქართველოს შრომოს, ჯანმრთელობისა და სოციაული დაცვის მინისტრის 2011 წლის  28 დეკემბრის 01-64/ნ ბრძანება</w:t>
            </w:r>
          </w:p>
        </w:tc>
      </w:tr>
      <w:tr w:rsidR="008C2609" w:rsidRPr="00F22384" w:rsidTr="002861A7">
        <w:trPr>
          <w:trHeight w:val="212"/>
        </w:trPr>
        <w:tc>
          <w:tcPr>
            <w:tcW w:w="5238" w:type="dxa"/>
            <w:gridSpan w:val="2"/>
            <w:tcBorders>
              <w:left w:val="single" w:sz="12" w:space="0" w:color="auto"/>
              <w:right w:val="single" w:sz="12" w:space="0" w:color="auto"/>
            </w:tcBorders>
          </w:tcPr>
          <w:p w:rsidR="008C2609" w:rsidRPr="00F36737" w:rsidRDefault="008C2609" w:rsidP="002861A7">
            <w:pPr>
              <w:spacing w:before="120"/>
              <w:rPr>
                <w:rFonts w:ascii="Sylfaen" w:hAnsi="Sylfaen"/>
                <w:sz w:val="22"/>
                <w:szCs w:val="22"/>
                <w:lang w:val="ka-GE"/>
              </w:rPr>
            </w:pPr>
            <w:r w:rsidRPr="00F36737">
              <w:rPr>
                <w:rFonts w:ascii="Sylfaen" w:hAnsi="Sylfaen"/>
                <w:sz w:val="22"/>
                <w:szCs w:val="22"/>
                <w:lang w:val="ka-GE"/>
              </w:rPr>
              <w:t>საქართველოს კანონი “ წამლისა და ფარმაცევტული საქმიანობის შესახებ“</w:t>
            </w:r>
          </w:p>
        </w:tc>
        <w:tc>
          <w:tcPr>
            <w:tcW w:w="5027" w:type="dxa"/>
            <w:tcBorders>
              <w:left w:val="single" w:sz="12" w:space="0" w:color="auto"/>
              <w:right w:val="single" w:sz="12" w:space="0" w:color="auto"/>
            </w:tcBorders>
          </w:tcPr>
          <w:p w:rsidR="008C2609" w:rsidRPr="00F36737" w:rsidRDefault="008C2609" w:rsidP="002861A7">
            <w:pPr>
              <w:spacing w:before="120"/>
              <w:rPr>
                <w:rFonts w:ascii="Sylfaen" w:hAnsi="Sylfaen"/>
                <w:sz w:val="22"/>
                <w:szCs w:val="22"/>
                <w:lang w:val="ka-GE"/>
              </w:rPr>
            </w:pPr>
            <w:r w:rsidRPr="00F36737">
              <w:rPr>
                <w:rFonts w:ascii="Sylfaen" w:hAnsi="Sylfaen"/>
                <w:sz w:val="22"/>
                <w:szCs w:val="22"/>
                <w:lang w:val="ka-GE"/>
              </w:rPr>
              <w:t>საქართველოს კანონი “ წამლისა და ფარმაცევტული საქმიანობის შესახებ“</w:t>
            </w:r>
          </w:p>
        </w:tc>
      </w:tr>
      <w:tr w:rsidR="008C2609" w:rsidRPr="00F22384" w:rsidTr="002861A7">
        <w:trPr>
          <w:trHeight w:val="213"/>
        </w:trPr>
        <w:tc>
          <w:tcPr>
            <w:tcW w:w="5238" w:type="dxa"/>
            <w:gridSpan w:val="2"/>
            <w:tcBorders>
              <w:left w:val="single" w:sz="12" w:space="0" w:color="auto"/>
              <w:right w:val="single" w:sz="12" w:space="0" w:color="auto"/>
            </w:tcBorders>
          </w:tcPr>
          <w:p w:rsidR="008C2609" w:rsidRPr="00F36737" w:rsidRDefault="008C2609" w:rsidP="002861A7">
            <w:pPr>
              <w:spacing w:before="120"/>
              <w:rPr>
                <w:rFonts w:ascii="Sylfaen" w:hAnsi="Sylfaen"/>
                <w:sz w:val="22"/>
                <w:szCs w:val="22"/>
                <w:lang w:val="ka-GE"/>
              </w:rPr>
            </w:pPr>
            <w:r w:rsidRPr="00F36737">
              <w:rPr>
                <w:rFonts w:ascii="Sylfaen" w:hAnsi="Sylfaen"/>
                <w:sz w:val="22"/>
                <w:szCs w:val="22"/>
                <w:lang w:val="ka-GE"/>
              </w:rPr>
              <w:t>საქართველოს კანონი „ნარკოტიკული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w:t>
            </w:r>
          </w:p>
          <w:p w:rsidR="008C2609" w:rsidRPr="00F36737" w:rsidRDefault="008C2609" w:rsidP="002861A7">
            <w:pPr>
              <w:spacing w:before="120"/>
              <w:rPr>
                <w:rFonts w:ascii="Sylfaen" w:hAnsi="Sylfaen"/>
                <w:sz w:val="22"/>
                <w:szCs w:val="22"/>
                <w:lang w:val="ka-GE"/>
              </w:rPr>
            </w:pPr>
          </w:p>
        </w:tc>
        <w:tc>
          <w:tcPr>
            <w:tcW w:w="5027" w:type="dxa"/>
            <w:tcBorders>
              <w:left w:val="single" w:sz="12" w:space="0" w:color="auto"/>
              <w:right w:val="single" w:sz="12" w:space="0" w:color="auto"/>
            </w:tcBorders>
          </w:tcPr>
          <w:p w:rsidR="008C2609" w:rsidRPr="00F36737" w:rsidRDefault="008C2609" w:rsidP="002861A7">
            <w:pPr>
              <w:spacing w:before="120"/>
              <w:rPr>
                <w:rFonts w:ascii="Sylfaen" w:hAnsi="Sylfaen"/>
                <w:sz w:val="22"/>
                <w:szCs w:val="22"/>
                <w:lang w:val="ka-GE"/>
              </w:rPr>
            </w:pPr>
            <w:r w:rsidRPr="00F36737">
              <w:rPr>
                <w:rFonts w:ascii="Sylfaen" w:hAnsi="Sylfaen"/>
                <w:sz w:val="22"/>
                <w:szCs w:val="22"/>
                <w:lang w:val="ka-GE"/>
              </w:rPr>
              <w:t>საქართველოს კანონი „ნარკოტიკული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w:t>
            </w:r>
          </w:p>
          <w:p w:rsidR="008C2609" w:rsidRPr="00F36737" w:rsidRDefault="008C2609" w:rsidP="002861A7">
            <w:pPr>
              <w:spacing w:before="120"/>
              <w:rPr>
                <w:rFonts w:ascii="Sylfaen" w:hAnsi="Sylfaen"/>
                <w:sz w:val="22"/>
                <w:szCs w:val="22"/>
                <w:lang w:val="ka-GE"/>
              </w:rPr>
            </w:pPr>
          </w:p>
        </w:tc>
      </w:tr>
      <w:tr w:rsidR="008C2609" w:rsidRPr="00F22384" w:rsidTr="002861A7">
        <w:trPr>
          <w:trHeight w:val="200"/>
        </w:trPr>
        <w:tc>
          <w:tcPr>
            <w:tcW w:w="5238" w:type="dxa"/>
            <w:gridSpan w:val="2"/>
            <w:tcBorders>
              <w:left w:val="single" w:sz="12" w:space="0" w:color="auto"/>
              <w:right w:val="single" w:sz="12" w:space="0" w:color="auto"/>
            </w:tcBorders>
          </w:tcPr>
          <w:p w:rsidR="008C2609" w:rsidRPr="00F36737" w:rsidRDefault="008C2609" w:rsidP="002861A7">
            <w:pPr>
              <w:tabs>
                <w:tab w:val="left" w:pos="927"/>
              </w:tabs>
              <w:spacing w:before="120"/>
              <w:rPr>
                <w:rFonts w:ascii="Sylfaen" w:hAnsi="Sylfaen"/>
                <w:sz w:val="22"/>
                <w:szCs w:val="22"/>
                <w:lang w:val="en-US"/>
              </w:rPr>
            </w:pPr>
            <w:r w:rsidRPr="00F36737">
              <w:rPr>
                <w:rFonts w:ascii="Sylfaen" w:hAnsi="Sylfaen"/>
                <w:b/>
                <w:bCs/>
                <w:sz w:val="22"/>
                <w:szCs w:val="22"/>
                <w:lang w:val="ka-GE"/>
              </w:rPr>
              <w:t>გაეროს 1961 წლის ერთიანი კონვენცია „ნარკოტიკული საშუალებების შესახებ“</w:t>
            </w:r>
          </w:p>
          <w:p w:rsidR="008C2609" w:rsidRPr="00F36737" w:rsidRDefault="008C2609" w:rsidP="002861A7">
            <w:pPr>
              <w:tabs>
                <w:tab w:val="left" w:pos="927"/>
              </w:tabs>
              <w:spacing w:before="120"/>
              <w:rPr>
                <w:rFonts w:ascii="Sylfaen" w:hAnsi="Sylfaen"/>
                <w:sz w:val="22"/>
                <w:szCs w:val="22"/>
                <w:lang w:val="ka-GE"/>
              </w:rPr>
            </w:pPr>
          </w:p>
        </w:tc>
        <w:tc>
          <w:tcPr>
            <w:tcW w:w="5027" w:type="dxa"/>
            <w:tcBorders>
              <w:left w:val="single" w:sz="12" w:space="0" w:color="auto"/>
              <w:right w:val="single" w:sz="12" w:space="0" w:color="auto"/>
            </w:tcBorders>
          </w:tcPr>
          <w:p w:rsidR="008C2609" w:rsidRPr="00F36737" w:rsidRDefault="008C2609" w:rsidP="002861A7">
            <w:pPr>
              <w:tabs>
                <w:tab w:val="left" w:pos="927"/>
              </w:tabs>
              <w:spacing w:before="120"/>
              <w:rPr>
                <w:rFonts w:ascii="Sylfaen" w:hAnsi="Sylfaen"/>
                <w:sz w:val="22"/>
                <w:szCs w:val="22"/>
                <w:lang w:val="en-US"/>
              </w:rPr>
            </w:pPr>
            <w:r w:rsidRPr="00F36737">
              <w:rPr>
                <w:rFonts w:ascii="Sylfaen" w:hAnsi="Sylfaen"/>
                <w:b/>
                <w:bCs/>
                <w:sz w:val="22"/>
                <w:szCs w:val="22"/>
                <w:lang w:val="ka-GE"/>
              </w:rPr>
              <w:t>გაეროს 1961 წლის ერთიანი კონვენცია „ნარკოტიკული საშუალებების შესახებ“</w:t>
            </w:r>
          </w:p>
          <w:p w:rsidR="008C2609" w:rsidRPr="00F36737" w:rsidRDefault="008C2609" w:rsidP="002861A7">
            <w:pPr>
              <w:tabs>
                <w:tab w:val="left" w:pos="927"/>
              </w:tabs>
              <w:spacing w:before="120"/>
              <w:rPr>
                <w:rFonts w:ascii="Sylfaen" w:hAnsi="Sylfaen"/>
                <w:sz w:val="22"/>
                <w:szCs w:val="22"/>
                <w:lang w:val="ka-GE"/>
              </w:rPr>
            </w:pPr>
          </w:p>
        </w:tc>
      </w:tr>
      <w:tr w:rsidR="008C2609" w:rsidRPr="00F22384" w:rsidTr="002861A7">
        <w:trPr>
          <w:trHeight w:val="335"/>
        </w:trPr>
        <w:tc>
          <w:tcPr>
            <w:tcW w:w="5238" w:type="dxa"/>
            <w:gridSpan w:val="2"/>
            <w:tcBorders>
              <w:left w:val="single" w:sz="12" w:space="0" w:color="auto"/>
              <w:right w:val="single" w:sz="12" w:space="0" w:color="auto"/>
            </w:tcBorders>
          </w:tcPr>
          <w:p w:rsidR="008C2609" w:rsidRPr="00F36737" w:rsidRDefault="008C2609" w:rsidP="002861A7">
            <w:pPr>
              <w:spacing w:before="120"/>
              <w:rPr>
                <w:rFonts w:ascii="Sylfaen" w:hAnsi="Sylfaen"/>
                <w:sz w:val="22"/>
                <w:szCs w:val="22"/>
                <w:lang w:val="en-US"/>
              </w:rPr>
            </w:pPr>
            <w:r w:rsidRPr="00F36737">
              <w:rPr>
                <w:rFonts w:ascii="Sylfaen" w:hAnsi="Sylfaen"/>
                <w:b/>
                <w:bCs/>
                <w:sz w:val="22"/>
                <w:szCs w:val="22"/>
                <w:lang w:val="ka-GE"/>
              </w:rPr>
              <w:t>გაეროს 1971 წლის კონვენცია „ფსიქოტროპული ნივთიერებების შესახებ“</w:t>
            </w:r>
          </w:p>
          <w:p w:rsidR="008C2609" w:rsidRPr="00F36737" w:rsidRDefault="008C2609" w:rsidP="002861A7">
            <w:pPr>
              <w:spacing w:before="120"/>
              <w:rPr>
                <w:rFonts w:ascii="Sylfaen" w:hAnsi="Sylfaen"/>
                <w:sz w:val="22"/>
                <w:szCs w:val="22"/>
                <w:lang w:val="ka-GE"/>
              </w:rPr>
            </w:pPr>
          </w:p>
        </w:tc>
        <w:tc>
          <w:tcPr>
            <w:tcW w:w="5027" w:type="dxa"/>
            <w:tcBorders>
              <w:left w:val="single" w:sz="12" w:space="0" w:color="auto"/>
              <w:right w:val="single" w:sz="12" w:space="0" w:color="auto"/>
            </w:tcBorders>
          </w:tcPr>
          <w:p w:rsidR="008C2609" w:rsidRPr="00F36737" w:rsidRDefault="008C2609" w:rsidP="002861A7">
            <w:pPr>
              <w:spacing w:before="120"/>
              <w:rPr>
                <w:rFonts w:ascii="Sylfaen" w:hAnsi="Sylfaen"/>
                <w:sz w:val="22"/>
                <w:szCs w:val="22"/>
                <w:lang w:val="en-US"/>
              </w:rPr>
            </w:pPr>
            <w:r w:rsidRPr="00F36737">
              <w:rPr>
                <w:rFonts w:ascii="Sylfaen" w:hAnsi="Sylfaen"/>
                <w:b/>
                <w:bCs/>
                <w:sz w:val="22"/>
                <w:szCs w:val="22"/>
                <w:lang w:val="ka-GE"/>
              </w:rPr>
              <w:t>გაეროს 1971 წლის კონვენცია „ფსიქოტროპული ნივთიერებების შესახებ“</w:t>
            </w:r>
          </w:p>
          <w:p w:rsidR="008C2609" w:rsidRPr="00F36737" w:rsidRDefault="008C2609" w:rsidP="002861A7">
            <w:pPr>
              <w:spacing w:before="120"/>
              <w:rPr>
                <w:rFonts w:ascii="Sylfaen" w:hAnsi="Sylfaen"/>
                <w:sz w:val="22"/>
                <w:szCs w:val="22"/>
                <w:lang w:val="ka-GE"/>
              </w:rPr>
            </w:pPr>
          </w:p>
        </w:tc>
      </w:tr>
      <w:tr w:rsidR="008C2609" w:rsidRPr="00F22384" w:rsidTr="002861A7">
        <w:trPr>
          <w:trHeight w:val="212"/>
        </w:trPr>
        <w:tc>
          <w:tcPr>
            <w:tcW w:w="5238" w:type="dxa"/>
            <w:gridSpan w:val="2"/>
            <w:tcBorders>
              <w:left w:val="single" w:sz="12" w:space="0" w:color="auto"/>
              <w:right w:val="single" w:sz="12" w:space="0" w:color="auto"/>
            </w:tcBorders>
          </w:tcPr>
          <w:p w:rsidR="008C2609" w:rsidRPr="00F36737" w:rsidRDefault="008C2609" w:rsidP="002861A7">
            <w:pPr>
              <w:spacing w:before="120"/>
              <w:rPr>
                <w:rFonts w:ascii="Sylfaen" w:hAnsi="Sylfaen"/>
                <w:sz w:val="22"/>
                <w:szCs w:val="22"/>
                <w:lang w:val="en-US"/>
              </w:rPr>
            </w:pPr>
            <w:r w:rsidRPr="00F36737">
              <w:rPr>
                <w:rFonts w:ascii="Sylfaen" w:hAnsi="Sylfaen"/>
                <w:b/>
                <w:bCs/>
                <w:sz w:val="22"/>
                <w:szCs w:val="22"/>
                <w:lang w:val="ka-GE"/>
              </w:rPr>
              <w:t>გაეროს  1988 წლის კონვენცია ‘’ნარკოტიკული საშუალებებისა და ფსიქოტროპული ნივთიერებების უკანონო ბრუნვის წინააღმდეგ ბრძოლის შესახებ;’’</w:t>
            </w:r>
          </w:p>
          <w:p w:rsidR="008C2609" w:rsidRPr="00F36737" w:rsidRDefault="008C2609" w:rsidP="002861A7">
            <w:pPr>
              <w:spacing w:before="120"/>
              <w:rPr>
                <w:rFonts w:ascii="Sylfaen" w:hAnsi="Sylfaen"/>
                <w:sz w:val="22"/>
                <w:szCs w:val="22"/>
                <w:lang w:val="ka-GE"/>
              </w:rPr>
            </w:pPr>
          </w:p>
        </w:tc>
        <w:tc>
          <w:tcPr>
            <w:tcW w:w="5027" w:type="dxa"/>
            <w:tcBorders>
              <w:left w:val="single" w:sz="12" w:space="0" w:color="auto"/>
              <w:right w:val="single" w:sz="12" w:space="0" w:color="auto"/>
            </w:tcBorders>
          </w:tcPr>
          <w:p w:rsidR="008C2609" w:rsidRPr="00F36737" w:rsidRDefault="008C2609" w:rsidP="002861A7">
            <w:pPr>
              <w:spacing w:before="120"/>
              <w:rPr>
                <w:rFonts w:ascii="Sylfaen" w:hAnsi="Sylfaen"/>
                <w:sz w:val="22"/>
                <w:szCs w:val="22"/>
                <w:lang w:val="en-US"/>
              </w:rPr>
            </w:pPr>
            <w:r w:rsidRPr="00F36737">
              <w:rPr>
                <w:rFonts w:ascii="Sylfaen" w:hAnsi="Sylfaen"/>
                <w:b/>
                <w:bCs/>
                <w:sz w:val="22"/>
                <w:szCs w:val="22"/>
                <w:lang w:val="ka-GE"/>
              </w:rPr>
              <w:t>გაეროს  1988 წლის კონვენცია ‘’ნარკოტიკული საშუალებებისა და ფსიქოტროპული ნივთიერებების უკანონო ბრუნვის წინააღმდეგ ბრძოლის შესახებ;’’</w:t>
            </w:r>
          </w:p>
          <w:p w:rsidR="008C2609" w:rsidRPr="00F36737" w:rsidRDefault="008C2609" w:rsidP="002861A7">
            <w:pPr>
              <w:spacing w:before="120"/>
              <w:rPr>
                <w:rFonts w:ascii="Sylfaen" w:hAnsi="Sylfaen"/>
                <w:sz w:val="22"/>
                <w:szCs w:val="22"/>
                <w:lang w:val="ka-GE"/>
              </w:rPr>
            </w:pPr>
          </w:p>
        </w:tc>
      </w:tr>
      <w:tr w:rsidR="008C2609" w:rsidRPr="00F22384" w:rsidTr="002861A7">
        <w:trPr>
          <w:trHeight w:val="250"/>
        </w:trPr>
        <w:tc>
          <w:tcPr>
            <w:tcW w:w="5238" w:type="dxa"/>
            <w:gridSpan w:val="2"/>
            <w:tcBorders>
              <w:left w:val="single" w:sz="12" w:space="0" w:color="auto"/>
              <w:right w:val="single" w:sz="12" w:space="0" w:color="auto"/>
            </w:tcBorders>
          </w:tcPr>
          <w:p w:rsidR="008C2609" w:rsidRPr="00F36737" w:rsidRDefault="008C2609" w:rsidP="002861A7">
            <w:pPr>
              <w:spacing w:before="120"/>
              <w:rPr>
                <w:rFonts w:ascii="Sylfaen" w:hAnsi="Sylfaen"/>
                <w:sz w:val="22"/>
                <w:szCs w:val="22"/>
                <w:lang w:val="en-US"/>
              </w:rPr>
            </w:pPr>
            <w:r w:rsidRPr="00F36737">
              <w:rPr>
                <w:rFonts w:ascii="Sylfaen" w:hAnsi="Sylfaen"/>
                <w:sz w:val="22"/>
                <w:szCs w:val="22"/>
                <w:lang w:val="ru-RU"/>
              </w:rPr>
              <w:t>საქართველოს შრომის, ჯანმრთელობისა და სოციალური დაცვის მინისტრის</w:t>
            </w:r>
            <w:r w:rsidRPr="00F36737">
              <w:rPr>
                <w:rFonts w:ascii="Sylfaen" w:hAnsi="Sylfaen"/>
                <w:sz w:val="22"/>
                <w:szCs w:val="22"/>
                <w:lang w:val="ka-GE"/>
              </w:rPr>
              <w:t xml:space="preserve"> 2006 წლის </w:t>
            </w:r>
            <w:r w:rsidRPr="00F36737">
              <w:rPr>
                <w:rFonts w:ascii="Sylfaen" w:hAnsi="Sylfaen"/>
                <w:sz w:val="22"/>
                <w:szCs w:val="22"/>
                <w:lang w:val="ru-RU"/>
              </w:rPr>
              <w:t>N140/ნ</w:t>
            </w:r>
            <w:r w:rsidRPr="00F36737">
              <w:rPr>
                <w:rFonts w:ascii="Sylfaen" w:hAnsi="Sylfaen"/>
                <w:sz w:val="22"/>
                <w:szCs w:val="22"/>
                <w:lang w:val="ka-GE"/>
              </w:rPr>
              <w:t xml:space="preserve"> ბრძანება “</w:t>
            </w:r>
            <w:r w:rsidRPr="00F36737">
              <w:rPr>
                <w:rFonts w:ascii="Sylfaen" w:hAnsi="Sylfaen"/>
                <w:sz w:val="22"/>
                <w:szCs w:val="22"/>
                <w:lang w:val="ru-RU"/>
              </w:rPr>
              <w:t xml:space="preserve">ნარკოტიკული საშუალებების, ფსიქოტროპული ნივთიერებების და პრეკურსორების ლეგალური ბრუნვის სფეროში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 სამედიცინო </w:t>
            </w:r>
            <w:r w:rsidRPr="00F36737">
              <w:rPr>
                <w:rFonts w:ascii="Sylfaen" w:hAnsi="Sylfaen"/>
                <w:sz w:val="22"/>
                <w:szCs w:val="22"/>
                <w:lang w:val="ru-RU"/>
              </w:rPr>
              <w:lastRenderedPageBreak/>
              <w:t>საქმიანობის სახელმწიფო რეგულირების სააგენტოსათვის სავალდებულო ინფორმაციის მიწოდების სისტემის შექმნის შესახებ</w:t>
            </w:r>
            <w:r w:rsidRPr="00F36737">
              <w:rPr>
                <w:rFonts w:ascii="Sylfaen" w:hAnsi="Sylfaen"/>
                <w:sz w:val="22"/>
                <w:szCs w:val="22"/>
                <w:lang w:val="ka-GE"/>
              </w:rPr>
              <w:t>“;</w:t>
            </w:r>
          </w:p>
          <w:p w:rsidR="008C2609" w:rsidRPr="00F36737" w:rsidRDefault="008C2609" w:rsidP="002861A7">
            <w:pPr>
              <w:spacing w:before="120"/>
              <w:rPr>
                <w:rFonts w:ascii="Sylfaen" w:hAnsi="Sylfaen"/>
                <w:sz w:val="22"/>
                <w:szCs w:val="22"/>
                <w:lang w:val="ka-GE"/>
              </w:rPr>
            </w:pPr>
          </w:p>
        </w:tc>
        <w:tc>
          <w:tcPr>
            <w:tcW w:w="5027" w:type="dxa"/>
            <w:tcBorders>
              <w:left w:val="single" w:sz="12" w:space="0" w:color="auto"/>
              <w:right w:val="single" w:sz="12" w:space="0" w:color="auto"/>
            </w:tcBorders>
          </w:tcPr>
          <w:p w:rsidR="008C2609" w:rsidRPr="00F36737" w:rsidRDefault="008C2609" w:rsidP="002861A7">
            <w:pPr>
              <w:spacing w:before="120"/>
              <w:rPr>
                <w:rFonts w:ascii="Sylfaen" w:hAnsi="Sylfaen"/>
                <w:sz w:val="22"/>
                <w:szCs w:val="22"/>
                <w:lang w:val="en-US"/>
              </w:rPr>
            </w:pPr>
            <w:r w:rsidRPr="00F36737">
              <w:rPr>
                <w:rFonts w:ascii="Sylfaen" w:hAnsi="Sylfaen"/>
                <w:sz w:val="22"/>
                <w:szCs w:val="22"/>
                <w:lang w:val="ru-RU"/>
              </w:rPr>
              <w:lastRenderedPageBreak/>
              <w:t>საქართველოს შრომის, ჯანმრთელობისა და სოციალური დაცვის მინისტრის</w:t>
            </w:r>
            <w:r w:rsidRPr="00F36737">
              <w:rPr>
                <w:rFonts w:ascii="Sylfaen" w:hAnsi="Sylfaen"/>
                <w:sz w:val="22"/>
                <w:szCs w:val="22"/>
                <w:lang w:val="ka-GE"/>
              </w:rPr>
              <w:t xml:space="preserve"> 2006 წლის </w:t>
            </w:r>
            <w:r w:rsidRPr="00F36737">
              <w:rPr>
                <w:rFonts w:ascii="Sylfaen" w:hAnsi="Sylfaen"/>
                <w:sz w:val="22"/>
                <w:szCs w:val="22"/>
                <w:lang w:val="ru-RU"/>
              </w:rPr>
              <w:t>N140/ნ</w:t>
            </w:r>
            <w:r w:rsidRPr="00F36737">
              <w:rPr>
                <w:rFonts w:ascii="Sylfaen" w:hAnsi="Sylfaen"/>
                <w:sz w:val="22"/>
                <w:szCs w:val="22"/>
                <w:lang w:val="ka-GE"/>
              </w:rPr>
              <w:t xml:space="preserve"> ბრძანება “</w:t>
            </w:r>
            <w:r w:rsidRPr="00F36737">
              <w:rPr>
                <w:rFonts w:ascii="Sylfaen" w:hAnsi="Sylfaen"/>
                <w:sz w:val="22"/>
                <w:szCs w:val="22"/>
                <w:lang w:val="ru-RU"/>
              </w:rPr>
              <w:t xml:space="preserve">ნარკოტიკული საშუალებების, ფსიქოტროპული ნივთიერებების და პრეკურსორების ლეგალური ბრუნვის სფეროში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 სამედიცინო </w:t>
            </w:r>
            <w:r w:rsidRPr="00F36737">
              <w:rPr>
                <w:rFonts w:ascii="Sylfaen" w:hAnsi="Sylfaen"/>
                <w:sz w:val="22"/>
                <w:szCs w:val="22"/>
                <w:lang w:val="ru-RU"/>
              </w:rPr>
              <w:lastRenderedPageBreak/>
              <w:t>საქმიანობის სახელმწიფო რეგულირების სააგენტოსათვის სავალდებულო ინფორმაციის მიწოდების სისტემის შექმნის შესახებ</w:t>
            </w:r>
            <w:r w:rsidRPr="00F36737">
              <w:rPr>
                <w:rFonts w:ascii="Sylfaen" w:hAnsi="Sylfaen"/>
                <w:sz w:val="22"/>
                <w:szCs w:val="22"/>
                <w:lang w:val="ka-GE"/>
              </w:rPr>
              <w:t>“;</w:t>
            </w:r>
          </w:p>
          <w:p w:rsidR="008C2609" w:rsidRPr="00F36737" w:rsidRDefault="008C2609" w:rsidP="002861A7">
            <w:pPr>
              <w:spacing w:before="120"/>
              <w:rPr>
                <w:rFonts w:ascii="Sylfaen" w:hAnsi="Sylfaen"/>
                <w:sz w:val="22"/>
                <w:szCs w:val="22"/>
                <w:lang w:val="ka-GE"/>
              </w:rPr>
            </w:pPr>
          </w:p>
        </w:tc>
      </w:tr>
      <w:tr w:rsidR="008C2609" w:rsidRPr="00F22384" w:rsidTr="002861A7">
        <w:trPr>
          <w:trHeight w:val="173"/>
        </w:trPr>
        <w:tc>
          <w:tcPr>
            <w:tcW w:w="5238" w:type="dxa"/>
            <w:gridSpan w:val="2"/>
            <w:tcBorders>
              <w:left w:val="single" w:sz="12" w:space="0" w:color="auto"/>
              <w:right w:val="single" w:sz="12" w:space="0" w:color="auto"/>
            </w:tcBorders>
          </w:tcPr>
          <w:p w:rsidR="008C2609" w:rsidRPr="00F36737" w:rsidRDefault="008C2609" w:rsidP="002861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b/>
                <w:bCs/>
                <w:sz w:val="22"/>
                <w:szCs w:val="22"/>
                <w:lang w:val="ka-GE"/>
              </w:rPr>
            </w:pPr>
            <w:r w:rsidRPr="00F36737">
              <w:rPr>
                <w:rFonts w:ascii="Sylfaen" w:hAnsi="Sylfaen" w:cs="Sylfaen"/>
                <w:b/>
                <w:bCs/>
                <w:sz w:val="22"/>
                <w:szCs w:val="22"/>
              </w:rPr>
              <w:lastRenderedPageBreak/>
              <w:t>საქართველოს კანონი</w:t>
            </w:r>
            <w:r w:rsidRPr="00F36737">
              <w:rPr>
                <w:rFonts w:ascii="Sylfaen" w:hAnsi="Sylfaen" w:cs="Sylfaen"/>
                <w:b/>
                <w:bCs/>
                <w:sz w:val="22"/>
                <w:szCs w:val="22"/>
                <w:lang w:val="ka-GE"/>
              </w:rPr>
              <w:t xml:space="preserve"> „</w:t>
            </w:r>
            <w:r w:rsidRPr="00F36737">
              <w:rPr>
                <w:rFonts w:ascii="Sylfaen" w:hAnsi="Sylfaen" w:cs="Sylfaen"/>
                <w:b/>
                <w:bCs/>
                <w:sz w:val="22"/>
                <w:szCs w:val="22"/>
              </w:rPr>
              <w:t>ლიცენზიებისა და ნებართვების შესახებ</w:t>
            </w:r>
            <w:r w:rsidRPr="00F36737">
              <w:rPr>
                <w:rFonts w:ascii="Sylfaen" w:hAnsi="Sylfaen" w:cs="Sylfaen"/>
                <w:b/>
                <w:bCs/>
                <w:sz w:val="22"/>
                <w:szCs w:val="22"/>
                <w:lang w:val="ka-GE"/>
              </w:rPr>
              <w:t>“</w:t>
            </w:r>
          </w:p>
          <w:p w:rsidR="008C2609" w:rsidRPr="00F36737" w:rsidRDefault="008C2609" w:rsidP="002861A7">
            <w:pPr>
              <w:spacing w:before="120"/>
              <w:rPr>
                <w:rFonts w:ascii="Sylfaen" w:hAnsi="Sylfaen"/>
                <w:sz w:val="22"/>
                <w:szCs w:val="22"/>
                <w:lang w:val="ka-GE"/>
              </w:rPr>
            </w:pPr>
          </w:p>
        </w:tc>
        <w:tc>
          <w:tcPr>
            <w:tcW w:w="5027" w:type="dxa"/>
            <w:tcBorders>
              <w:left w:val="single" w:sz="12" w:space="0" w:color="auto"/>
              <w:right w:val="single" w:sz="12" w:space="0" w:color="auto"/>
            </w:tcBorders>
          </w:tcPr>
          <w:p w:rsidR="008C2609" w:rsidRPr="00F36737" w:rsidRDefault="008C2609" w:rsidP="002861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b/>
                <w:bCs/>
                <w:sz w:val="22"/>
                <w:szCs w:val="22"/>
                <w:lang w:val="ka-GE"/>
              </w:rPr>
            </w:pPr>
            <w:r w:rsidRPr="00F36737">
              <w:rPr>
                <w:rFonts w:ascii="Sylfaen" w:hAnsi="Sylfaen" w:cs="Sylfaen"/>
                <w:b/>
                <w:bCs/>
                <w:sz w:val="22"/>
                <w:szCs w:val="22"/>
              </w:rPr>
              <w:t>საქართველოს კანონი</w:t>
            </w:r>
            <w:r w:rsidRPr="00F36737">
              <w:rPr>
                <w:rFonts w:ascii="Sylfaen" w:hAnsi="Sylfaen" w:cs="Sylfaen"/>
                <w:b/>
                <w:bCs/>
                <w:sz w:val="22"/>
                <w:szCs w:val="22"/>
                <w:lang w:val="ka-GE"/>
              </w:rPr>
              <w:t xml:space="preserve"> „</w:t>
            </w:r>
            <w:r w:rsidRPr="00F36737">
              <w:rPr>
                <w:rFonts w:ascii="Sylfaen" w:hAnsi="Sylfaen" w:cs="Sylfaen"/>
                <w:b/>
                <w:bCs/>
                <w:sz w:val="22"/>
                <w:szCs w:val="22"/>
              </w:rPr>
              <w:t>ლიცენზიებისა და ნებართვების შესახებ</w:t>
            </w:r>
            <w:r w:rsidRPr="00F36737">
              <w:rPr>
                <w:rFonts w:ascii="Sylfaen" w:hAnsi="Sylfaen" w:cs="Sylfaen"/>
                <w:b/>
                <w:bCs/>
                <w:sz w:val="22"/>
                <w:szCs w:val="22"/>
                <w:lang w:val="ka-GE"/>
              </w:rPr>
              <w:t>“</w:t>
            </w:r>
          </w:p>
          <w:p w:rsidR="008C2609" w:rsidRPr="00F36737" w:rsidRDefault="008C2609" w:rsidP="002861A7">
            <w:pPr>
              <w:spacing w:before="120"/>
              <w:rPr>
                <w:rFonts w:ascii="Sylfaen" w:hAnsi="Sylfaen"/>
                <w:sz w:val="22"/>
                <w:szCs w:val="22"/>
                <w:lang w:val="ka-GE"/>
              </w:rPr>
            </w:pPr>
          </w:p>
        </w:tc>
      </w:tr>
      <w:tr w:rsidR="008C2609" w:rsidRPr="00F22384" w:rsidTr="002861A7">
        <w:trPr>
          <w:trHeight w:val="250"/>
        </w:trPr>
        <w:tc>
          <w:tcPr>
            <w:tcW w:w="5238" w:type="dxa"/>
            <w:gridSpan w:val="2"/>
            <w:tcBorders>
              <w:left w:val="single" w:sz="12" w:space="0" w:color="auto"/>
              <w:right w:val="single" w:sz="12" w:space="0" w:color="auto"/>
            </w:tcBorders>
          </w:tcPr>
          <w:p w:rsidR="008C2609" w:rsidRPr="00F36737" w:rsidRDefault="008C2609" w:rsidP="002861A7">
            <w:pPr>
              <w:spacing w:before="120"/>
              <w:rPr>
                <w:rFonts w:ascii="Sylfaen" w:hAnsi="Sylfaen"/>
                <w:sz w:val="22"/>
                <w:szCs w:val="22"/>
                <w:lang w:val="en-US"/>
              </w:rPr>
            </w:pPr>
            <w:r w:rsidRPr="00F36737">
              <w:rPr>
                <w:rFonts w:ascii="Sylfaen" w:hAnsi="Sylfaen"/>
                <w:sz w:val="22"/>
                <w:szCs w:val="22"/>
                <w:lang w:val="ka-GE"/>
              </w:rPr>
              <w:t>საქართველოს მთავრობის 2005 წლის N176 დადგენილება “ფარმაკოლოგიურ საშუალებათა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საშუალებათა იმპორტის ან ექსპორტის ნებართვების გაცემის წესისა და პირობების შესახებ დებულების დამტკიცების თა</w:t>
            </w:r>
            <w:r w:rsidRPr="00F36737">
              <w:rPr>
                <w:rFonts w:ascii="Sylfaen" w:hAnsi="Sylfaen"/>
                <w:sz w:val="22"/>
                <w:szCs w:val="22"/>
                <w:lang w:val="ru-RU"/>
              </w:rPr>
              <w:t>ობაზ</w:t>
            </w:r>
            <w:r w:rsidRPr="00F36737">
              <w:rPr>
                <w:rFonts w:ascii="Sylfaen" w:hAnsi="Sylfaen"/>
                <w:sz w:val="22"/>
                <w:szCs w:val="22"/>
                <w:lang w:val="ka-GE"/>
              </w:rPr>
              <w:t>ე</w:t>
            </w:r>
            <w:r w:rsidRPr="00F36737">
              <w:rPr>
                <w:rFonts w:ascii="Sylfaen" w:hAnsi="Sylfaen"/>
                <w:sz w:val="22"/>
                <w:szCs w:val="22"/>
                <w:lang w:val="en-US"/>
              </w:rPr>
              <w:t>”</w:t>
            </w:r>
            <w:r w:rsidRPr="00F36737">
              <w:rPr>
                <w:rFonts w:ascii="Sylfaen" w:hAnsi="Sylfaen"/>
                <w:sz w:val="22"/>
                <w:szCs w:val="22"/>
                <w:lang w:val="ka-GE"/>
              </w:rPr>
              <w:t>;</w:t>
            </w:r>
          </w:p>
          <w:p w:rsidR="008C2609" w:rsidRPr="00F36737" w:rsidRDefault="008C2609" w:rsidP="002861A7">
            <w:pPr>
              <w:spacing w:before="120"/>
              <w:rPr>
                <w:rFonts w:ascii="Sylfaen" w:hAnsi="Sylfaen"/>
                <w:sz w:val="22"/>
                <w:szCs w:val="22"/>
                <w:lang w:val="ka-GE"/>
              </w:rPr>
            </w:pPr>
          </w:p>
        </w:tc>
        <w:tc>
          <w:tcPr>
            <w:tcW w:w="5027" w:type="dxa"/>
            <w:tcBorders>
              <w:left w:val="single" w:sz="12" w:space="0" w:color="auto"/>
              <w:right w:val="single" w:sz="12" w:space="0" w:color="auto"/>
            </w:tcBorders>
          </w:tcPr>
          <w:p w:rsidR="008C2609" w:rsidRPr="00F36737" w:rsidRDefault="008C2609" w:rsidP="002861A7">
            <w:pPr>
              <w:spacing w:before="120"/>
              <w:rPr>
                <w:rFonts w:ascii="Sylfaen" w:hAnsi="Sylfaen"/>
                <w:sz w:val="22"/>
                <w:szCs w:val="22"/>
                <w:lang w:val="en-US"/>
              </w:rPr>
            </w:pPr>
            <w:r w:rsidRPr="00F36737">
              <w:rPr>
                <w:rFonts w:ascii="Sylfaen" w:hAnsi="Sylfaen"/>
                <w:sz w:val="22"/>
                <w:szCs w:val="22"/>
                <w:lang w:val="ka-GE"/>
              </w:rPr>
              <w:t>საქართველოს მთავრობის 2005 წლის N176 დადგენილება “ფარმაკოლოგიურ საშუალებათა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საშუალებათა იმპორტის ან ექსპორტის ნებართვების გაცემის წესისა და პირობების შესახებ დებულების დამტკიცების თა</w:t>
            </w:r>
            <w:r w:rsidRPr="00F36737">
              <w:rPr>
                <w:rFonts w:ascii="Sylfaen" w:hAnsi="Sylfaen"/>
                <w:sz w:val="22"/>
                <w:szCs w:val="22"/>
                <w:lang w:val="ru-RU"/>
              </w:rPr>
              <w:t>ობაზ</w:t>
            </w:r>
            <w:r w:rsidRPr="00F36737">
              <w:rPr>
                <w:rFonts w:ascii="Sylfaen" w:hAnsi="Sylfaen"/>
                <w:sz w:val="22"/>
                <w:szCs w:val="22"/>
                <w:lang w:val="ka-GE"/>
              </w:rPr>
              <w:t>ე</w:t>
            </w:r>
            <w:r w:rsidRPr="00F36737">
              <w:rPr>
                <w:rFonts w:ascii="Sylfaen" w:hAnsi="Sylfaen"/>
                <w:sz w:val="22"/>
                <w:szCs w:val="22"/>
                <w:lang w:val="en-US"/>
              </w:rPr>
              <w:t>”</w:t>
            </w:r>
            <w:r w:rsidRPr="00F36737">
              <w:rPr>
                <w:rFonts w:ascii="Sylfaen" w:hAnsi="Sylfaen"/>
                <w:sz w:val="22"/>
                <w:szCs w:val="22"/>
                <w:lang w:val="ka-GE"/>
              </w:rPr>
              <w:t>;</w:t>
            </w:r>
          </w:p>
          <w:p w:rsidR="008C2609" w:rsidRPr="00F36737" w:rsidRDefault="008C2609" w:rsidP="002861A7">
            <w:pPr>
              <w:spacing w:before="120"/>
              <w:rPr>
                <w:rFonts w:ascii="Sylfaen" w:hAnsi="Sylfaen"/>
                <w:sz w:val="22"/>
                <w:szCs w:val="22"/>
                <w:lang w:val="ka-GE"/>
              </w:rPr>
            </w:pPr>
          </w:p>
        </w:tc>
      </w:tr>
      <w:tr w:rsidR="008C2609" w:rsidRPr="00F22384" w:rsidTr="002861A7">
        <w:trPr>
          <w:trHeight w:val="1515"/>
        </w:trPr>
        <w:tc>
          <w:tcPr>
            <w:tcW w:w="5238" w:type="dxa"/>
            <w:gridSpan w:val="2"/>
            <w:tcBorders>
              <w:left w:val="single" w:sz="12" w:space="0" w:color="auto"/>
              <w:right w:val="single" w:sz="12" w:space="0" w:color="auto"/>
            </w:tcBorders>
          </w:tcPr>
          <w:p w:rsidR="00EF3DBE" w:rsidRPr="008429D6" w:rsidRDefault="00EF3DBE" w:rsidP="002861A7">
            <w:pPr>
              <w:spacing w:before="120"/>
              <w:rPr>
                <w:rFonts w:ascii="Sylfaen" w:hAnsi="Sylfaen"/>
                <w:sz w:val="22"/>
                <w:szCs w:val="22"/>
                <w:lang w:val="en-US"/>
              </w:rPr>
            </w:pPr>
            <w:r w:rsidRPr="008429D6">
              <w:rPr>
                <w:rFonts w:ascii="Sylfaen" w:hAnsi="Sylfaen"/>
                <w:sz w:val="22"/>
                <w:szCs w:val="22"/>
                <w:lang w:val="ka-GE"/>
              </w:rPr>
              <w:t>საქართველოს შრომის, ჯანმრთელობისა და  სოციალური დაცვის მინისტრის 2003 წლის N150/ნ ბრძანება “ფარმაცევტულ, სამედიცინო, სასწავლო, სამეცნიერო-კვლევით, საექსპერტო-დიაგნოსტიკურ და საკონტროლო-ანალიზურ ლაბორატორიაში, ხანდაზმულთა, შეზღუდული შესაძლებლობის მქონე პირთა და მზრუნველობას მოკლებულ ბავშვთა დაწესებულებებში ნარკოტიკული საშუალებების, ფსიქოტროპული ნივთიერებებისა და პრეკურსორების ლეგალური ბრუნვის წესების დამტკიცების შესახებ“;</w:t>
            </w:r>
          </w:p>
          <w:p w:rsidR="008C2609" w:rsidRPr="00F22384" w:rsidRDefault="008C2609" w:rsidP="002861A7">
            <w:pPr>
              <w:spacing w:before="120"/>
              <w:rPr>
                <w:rFonts w:ascii="Sylfaen" w:hAnsi="Sylfaen"/>
                <w:sz w:val="24"/>
                <w:szCs w:val="24"/>
                <w:lang w:val="ka-GE"/>
              </w:rPr>
            </w:pPr>
          </w:p>
        </w:tc>
        <w:tc>
          <w:tcPr>
            <w:tcW w:w="5027" w:type="dxa"/>
            <w:tcBorders>
              <w:left w:val="single" w:sz="12" w:space="0" w:color="auto"/>
              <w:right w:val="single" w:sz="12" w:space="0" w:color="auto"/>
            </w:tcBorders>
          </w:tcPr>
          <w:p w:rsidR="008C2609" w:rsidRPr="00F22384" w:rsidRDefault="00EF3DBE" w:rsidP="002861A7">
            <w:pPr>
              <w:spacing w:before="120"/>
              <w:rPr>
                <w:sz w:val="24"/>
                <w:szCs w:val="24"/>
              </w:rPr>
            </w:pPr>
            <w:r w:rsidRPr="008429D6">
              <w:rPr>
                <w:rFonts w:ascii="Sylfaen" w:hAnsi="Sylfaen"/>
                <w:sz w:val="22"/>
                <w:szCs w:val="22"/>
                <w:lang w:val="ka-GE"/>
              </w:rPr>
              <w:t>საქართველოს შრომის, ჯანმრთელობისა და  სოციალური დაცვის მინისტრის 2003 წლის N150/ნ ბრძანება “ფარმაცევტულ, სამედიცინო, სასწავლო, სამეცნიერო-კვლევით, საექსპერტო-დიაგნოსტიკურ და საკონტროლო-ანალიზურ ლაბორატორიაში, ხანდაზმულთა, შეზღუდული შესაძლებლობის მქონე პირთა და მზრუნველობას მოკლებულ ბავშვთა დაწესებულებებში ნარკოტიკული საშუალებების, ფსიქოტროპული ნივთიერებებისა და პრეკურსორების ლეგალური ბრუნვის წესების დამტკიცების შესახებ“;</w:t>
            </w:r>
          </w:p>
        </w:tc>
      </w:tr>
      <w:tr w:rsidR="002861A7" w:rsidRPr="00F22384" w:rsidTr="002861A7">
        <w:trPr>
          <w:trHeight w:val="2754"/>
        </w:trPr>
        <w:tc>
          <w:tcPr>
            <w:tcW w:w="5238" w:type="dxa"/>
            <w:gridSpan w:val="2"/>
            <w:tcBorders>
              <w:left w:val="single" w:sz="12" w:space="0" w:color="auto"/>
              <w:right w:val="single" w:sz="12" w:space="0" w:color="auto"/>
            </w:tcBorders>
          </w:tcPr>
          <w:p w:rsidR="002861A7" w:rsidRPr="00F36737" w:rsidRDefault="002861A7" w:rsidP="002861A7">
            <w:pPr>
              <w:spacing w:before="120"/>
              <w:rPr>
                <w:rFonts w:ascii="Sylfaen" w:hAnsi="Sylfaen"/>
                <w:sz w:val="22"/>
                <w:szCs w:val="22"/>
                <w:lang w:val="ka-GE"/>
              </w:rPr>
            </w:pPr>
            <w:r w:rsidRPr="00F36737">
              <w:rPr>
                <w:rFonts w:ascii="Sylfaen" w:hAnsi="Sylfaen"/>
                <w:sz w:val="22"/>
                <w:szCs w:val="22"/>
                <w:lang w:val="ka-GE"/>
              </w:rPr>
              <w:t xml:space="preserve"> მოქმედი კანონმდებლობიდან გამომდინარე ნარკოტიკული საშუალებების ბრუნვის მარეგულირებელი ყველა ნორმატიული აქტი </w:t>
            </w:r>
          </w:p>
        </w:tc>
        <w:tc>
          <w:tcPr>
            <w:tcW w:w="5027" w:type="dxa"/>
            <w:tcBorders>
              <w:left w:val="single" w:sz="12" w:space="0" w:color="auto"/>
              <w:right w:val="single" w:sz="12" w:space="0" w:color="auto"/>
            </w:tcBorders>
          </w:tcPr>
          <w:p w:rsidR="002861A7" w:rsidRPr="00F36737" w:rsidRDefault="002861A7" w:rsidP="002861A7">
            <w:pPr>
              <w:spacing w:before="120"/>
              <w:rPr>
                <w:rFonts w:ascii="Sylfaen" w:hAnsi="Sylfaen"/>
                <w:sz w:val="22"/>
                <w:szCs w:val="22"/>
                <w:lang w:val="ka-GE"/>
              </w:rPr>
            </w:pPr>
            <w:r w:rsidRPr="00F36737">
              <w:rPr>
                <w:rFonts w:ascii="Sylfaen" w:hAnsi="Sylfaen"/>
                <w:sz w:val="22"/>
                <w:szCs w:val="22"/>
                <w:lang w:val="ka-GE"/>
              </w:rPr>
              <w:t xml:space="preserve"> მოქმედი კანონმდებლობიდან გამომდინარე ნარკოტიკული საშუალებების ბრუნვის მარეგულირებელი ყველა ნორმატიული აქტი </w:t>
            </w:r>
          </w:p>
        </w:tc>
      </w:tr>
      <w:tr w:rsidR="002861A7" w:rsidRPr="00F22384" w:rsidTr="002861A7">
        <w:trPr>
          <w:trHeight w:val="335"/>
        </w:trPr>
        <w:tc>
          <w:tcPr>
            <w:tcW w:w="10265" w:type="dxa"/>
            <w:gridSpan w:val="3"/>
            <w:tcBorders>
              <w:left w:val="single" w:sz="12" w:space="0" w:color="auto"/>
              <w:right w:val="single" w:sz="12" w:space="0" w:color="auto"/>
            </w:tcBorders>
          </w:tcPr>
          <w:p w:rsidR="002861A7" w:rsidRPr="00F22384" w:rsidRDefault="002861A7" w:rsidP="002861A7">
            <w:pPr>
              <w:spacing w:before="120"/>
              <w:jc w:val="center"/>
              <w:rPr>
                <w:sz w:val="24"/>
                <w:szCs w:val="24"/>
              </w:rPr>
            </w:pPr>
            <w:r w:rsidRPr="00F22384">
              <w:rPr>
                <w:rFonts w:ascii="Sylfaen" w:hAnsi="Sylfaen"/>
                <w:b/>
                <w:sz w:val="24"/>
                <w:szCs w:val="24"/>
                <w:lang w:val="ka-GE"/>
              </w:rPr>
              <w:t>პროფესიული ცოდნა</w:t>
            </w:r>
          </w:p>
        </w:tc>
      </w:tr>
      <w:tr w:rsidR="00E014D8" w:rsidRPr="00F22384" w:rsidTr="002861A7">
        <w:trPr>
          <w:trHeight w:val="335"/>
        </w:trPr>
        <w:tc>
          <w:tcPr>
            <w:tcW w:w="5238" w:type="dxa"/>
            <w:gridSpan w:val="2"/>
            <w:tcBorders>
              <w:left w:val="single" w:sz="12" w:space="0" w:color="auto"/>
              <w:right w:val="single" w:sz="12" w:space="0" w:color="auto"/>
            </w:tcBorders>
          </w:tcPr>
          <w:p w:rsidR="00E014D8" w:rsidRPr="00F36737" w:rsidRDefault="00E014D8" w:rsidP="00E014D8">
            <w:pPr>
              <w:spacing w:before="120"/>
              <w:rPr>
                <w:rFonts w:ascii="Sylfaen" w:hAnsi="Sylfaen"/>
                <w:sz w:val="22"/>
                <w:szCs w:val="22"/>
                <w:lang w:val="ka-GE"/>
              </w:rPr>
            </w:pPr>
            <w:r w:rsidRPr="00F36737">
              <w:rPr>
                <w:rFonts w:ascii="Sylfaen" w:hAnsi="Sylfaen"/>
                <w:sz w:val="22"/>
                <w:szCs w:val="22"/>
                <w:lang w:val="ka-GE"/>
              </w:rPr>
              <w:t>უმაღლესი ფარმაცევტული ან სამედიცინო განათლება</w:t>
            </w:r>
          </w:p>
        </w:tc>
        <w:tc>
          <w:tcPr>
            <w:tcW w:w="5027" w:type="dxa"/>
            <w:tcBorders>
              <w:left w:val="single" w:sz="12" w:space="0" w:color="auto"/>
              <w:right w:val="single" w:sz="12" w:space="0" w:color="auto"/>
            </w:tcBorders>
          </w:tcPr>
          <w:p w:rsidR="00E014D8" w:rsidRPr="00F36737" w:rsidRDefault="00E014D8" w:rsidP="00E014D8">
            <w:pPr>
              <w:spacing w:before="120"/>
              <w:rPr>
                <w:sz w:val="22"/>
                <w:szCs w:val="22"/>
              </w:rPr>
            </w:pPr>
            <w:r w:rsidRPr="00F36737">
              <w:rPr>
                <w:rFonts w:ascii="Sylfaen" w:hAnsi="Sylfaen"/>
                <w:sz w:val="22"/>
                <w:szCs w:val="22"/>
                <w:lang w:val="ka-GE"/>
              </w:rPr>
              <w:t>უმაღლესი ფარმაცევტული ან სამედიცინო განათლება</w:t>
            </w:r>
          </w:p>
        </w:tc>
      </w:tr>
      <w:tr w:rsidR="00E014D8" w:rsidRPr="00F22384" w:rsidTr="002861A7">
        <w:trPr>
          <w:trHeight w:val="335"/>
        </w:trPr>
        <w:tc>
          <w:tcPr>
            <w:tcW w:w="5238" w:type="dxa"/>
            <w:gridSpan w:val="2"/>
            <w:tcBorders>
              <w:left w:val="single" w:sz="12" w:space="0" w:color="auto"/>
              <w:right w:val="single" w:sz="12" w:space="0" w:color="auto"/>
            </w:tcBorders>
          </w:tcPr>
          <w:p w:rsidR="00E014D8" w:rsidRPr="00F36737" w:rsidRDefault="00E014D8" w:rsidP="00E014D8">
            <w:pPr>
              <w:spacing w:before="120"/>
              <w:rPr>
                <w:rFonts w:ascii="Sylfaen" w:hAnsi="Sylfaen"/>
                <w:sz w:val="22"/>
                <w:szCs w:val="22"/>
                <w:lang w:val="ka-GE"/>
              </w:rPr>
            </w:pPr>
            <w:r w:rsidRPr="00F36737">
              <w:rPr>
                <w:rFonts w:ascii="Sylfaen" w:hAnsi="Sylfaen"/>
                <w:sz w:val="22"/>
                <w:szCs w:val="22"/>
                <w:lang w:val="ka-GE"/>
              </w:rPr>
              <w:t>ნარკოტიკული საშუალებების  ბრუნვის სფეროს მარეგულირებელის სამართლებრივი საკითხების ცოდნა</w:t>
            </w:r>
          </w:p>
        </w:tc>
        <w:tc>
          <w:tcPr>
            <w:tcW w:w="5027" w:type="dxa"/>
            <w:tcBorders>
              <w:left w:val="single" w:sz="12" w:space="0" w:color="auto"/>
              <w:right w:val="single" w:sz="12" w:space="0" w:color="auto"/>
            </w:tcBorders>
          </w:tcPr>
          <w:p w:rsidR="00E014D8" w:rsidRPr="00F36737" w:rsidRDefault="00E014D8" w:rsidP="00E014D8">
            <w:pPr>
              <w:spacing w:before="120"/>
              <w:rPr>
                <w:sz w:val="22"/>
                <w:szCs w:val="22"/>
              </w:rPr>
            </w:pPr>
            <w:r w:rsidRPr="00F36737">
              <w:rPr>
                <w:rFonts w:ascii="Sylfaen" w:hAnsi="Sylfaen"/>
                <w:sz w:val="22"/>
                <w:szCs w:val="22"/>
                <w:lang w:val="ka-GE"/>
              </w:rPr>
              <w:t>ნარკოტიკული საშუალებების  ბრუნვის სფეროს მარეგულირებელის სამართლებრივი საკითხების ცოდნა</w:t>
            </w:r>
          </w:p>
        </w:tc>
      </w:tr>
      <w:tr w:rsidR="00E014D8" w:rsidRPr="00F22384" w:rsidTr="002861A7">
        <w:trPr>
          <w:trHeight w:val="335"/>
        </w:trPr>
        <w:tc>
          <w:tcPr>
            <w:tcW w:w="5238" w:type="dxa"/>
            <w:gridSpan w:val="2"/>
            <w:tcBorders>
              <w:left w:val="single" w:sz="12" w:space="0" w:color="auto"/>
              <w:right w:val="single" w:sz="12" w:space="0" w:color="auto"/>
            </w:tcBorders>
          </w:tcPr>
          <w:p w:rsidR="00E014D8" w:rsidRPr="00F22384" w:rsidRDefault="00E014D8" w:rsidP="00E014D8">
            <w:pPr>
              <w:spacing w:before="120"/>
              <w:rPr>
                <w:sz w:val="24"/>
                <w:szCs w:val="24"/>
              </w:rPr>
            </w:pPr>
          </w:p>
        </w:tc>
        <w:tc>
          <w:tcPr>
            <w:tcW w:w="5027" w:type="dxa"/>
            <w:tcBorders>
              <w:left w:val="single" w:sz="12" w:space="0" w:color="auto"/>
              <w:right w:val="single" w:sz="12" w:space="0" w:color="auto"/>
            </w:tcBorders>
          </w:tcPr>
          <w:p w:rsidR="00E014D8" w:rsidRPr="00F22384" w:rsidRDefault="00E014D8" w:rsidP="00E014D8">
            <w:pPr>
              <w:spacing w:before="120"/>
              <w:rPr>
                <w:sz w:val="24"/>
                <w:szCs w:val="24"/>
              </w:rPr>
            </w:pPr>
          </w:p>
        </w:tc>
      </w:tr>
      <w:tr w:rsidR="00E014D8" w:rsidRPr="00F22384" w:rsidTr="002861A7">
        <w:trPr>
          <w:trHeight w:val="335"/>
        </w:trPr>
        <w:tc>
          <w:tcPr>
            <w:tcW w:w="5238" w:type="dxa"/>
            <w:gridSpan w:val="2"/>
            <w:tcBorders>
              <w:left w:val="single" w:sz="12" w:space="0" w:color="auto"/>
              <w:right w:val="single" w:sz="12" w:space="0" w:color="auto"/>
            </w:tcBorders>
          </w:tcPr>
          <w:p w:rsidR="00E014D8" w:rsidRPr="00F22384" w:rsidRDefault="00E014D8" w:rsidP="00E014D8">
            <w:pPr>
              <w:spacing w:before="120"/>
              <w:rPr>
                <w:sz w:val="24"/>
                <w:szCs w:val="24"/>
              </w:rPr>
            </w:pPr>
          </w:p>
        </w:tc>
        <w:tc>
          <w:tcPr>
            <w:tcW w:w="5027" w:type="dxa"/>
            <w:tcBorders>
              <w:left w:val="single" w:sz="12" w:space="0" w:color="auto"/>
              <w:right w:val="single" w:sz="12" w:space="0" w:color="auto"/>
            </w:tcBorders>
          </w:tcPr>
          <w:p w:rsidR="00E014D8" w:rsidRPr="00F22384" w:rsidRDefault="00E014D8" w:rsidP="00E014D8">
            <w:pPr>
              <w:spacing w:before="120"/>
              <w:rPr>
                <w:sz w:val="24"/>
                <w:szCs w:val="24"/>
              </w:rPr>
            </w:pPr>
          </w:p>
        </w:tc>
      </w:tr>
    </w:tbl>
    <w:p w:rsidR="00C07404" w:rsidRPr="00F22384" w:rsidRDefault="00C07404" w:rsidP="00C07404">
      <w:pPr>
        <w:pStyle w:val="BodyA"/>
        <w:tabs>
          <w:tab w:val="left" w:pos="1290"/>
        </w:tabs>
        <w:jc w:val="both"/>
        <w:rPr>
          <w:color w:val="auto"/>
          <w:sz w:val="24"/>
          <w:szCs w:val="24"/>
          <w:lang w:val="en-GB"/>
        </w:rPr>
      </w:pPr>
    </w:p>
    <w:p w:rsidR="004C13B6" w:rsidRDefault="004C13B6" w:rsidP="00C07404">
      <w:pPr>
        <w:pStyle w:val="BodyA"/>
        <w:tabs>
          <w:tab w:val="left" w:pos="1290"/>
        </w:tabs>
        <w:jc w:val="both"/>
        <w:rPr>
          <w:rFonts w:ascii="Sylfaen" w:hAnsi="Sylfaen"/>
          <w:b/>
          <w:color w:val="auto"/>
          <w:sz w:val="24"/>
          <w:szCs w:val="24"/>
          <w:lang w:val="ka-GE"/>
        </w:rPr>
      </w:pPr>
    </w:p>
    <w:p w:rsidR="00B6396C" w:rsidRPr="00F22384" w:rsidRDefault="00B6396C"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E014D8">
              <w:rPr>
                <w:rFonts w:eastAsia="MS Gothic"/>
                <w:sz w:val="24"/>
                <w:szCs w:val="24"/>
              </w:rPr>
              <w:fldChar w:fldCharType="begin">
                <w:ffData>
                  <w:name w:val=""/>
                  <w:enabled/>
                  <w:calcOnExit w:val="0"/>
                  <w:checkBox>
                    <w:sizeAuto/>
                    <w:default w:val="1"/>
                  </w:checkBox>
                </w:ffData>
              </w:fldChar>
            </w:r>
            <w:r w:rsidR="00E014D8">
              <w:rPr>
                <w:rFonts w:eastAsia="MS Gothic"/>
                <w:sz w:val="24"/>
                <w:szCs w:val="24"/>
              </w:rPr>
              <w:instrText xml:space="preserve"> FORMCHECKBOX </w:instrText>
            </w:r>
            <w:r w:rsidR="004B739A">
              <w:rPr>
                <w:rFonts w:eastAsia="MS Gothic"/>
                <w:sz w:val="24"/>
                <w:szCs w:val="24"/>
              </w:rPr>
            </w:r>
            <w:r w:rsidR="004B739A">
              <w:rPr>
                <w:rFonts w:eastAsia="MS Gothic"/>
                <w:sz w:val="24"/>
                <w:szCs w:val="24"/>
              </w:rPr>
              <w:fldChar w:fldCharType="separate"/>
            </w:r>
            <w:r w:rsidR="00E014D8">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E014D8">
              <w:rPr>
                <w:rFonts w:eastAsia="MS Gothic"/>
                <w:sz w:val="24"/>
                <w:szCs w:val="24"/>
              </w:rPr>
              <w:fldChar w:fldCharType="begin">
                <w:ffData>
                  <w:name w:val=""/>
                  <w:enabled/>
                  <w:calcOnExit w:val="0"/>
                  <w:checkBox>
                    <w:sizeAuto/>
                    <w:default w:val="1"/>
                  </w:checkBox>
                </w:ffData>
              </w:fldChar>
            </w:r>
            <w:r w:rsidR="00E014D8">
              <w:rPr>
                <w:rFonts w:eastAsia="MS Gothic"/>
                <w:sz w:val="24"/>
                <w:szCs w:val="24"/>
              </w:rPr>
              <w:instrText xml:space="preserve"> FORMCHECKBOX </w:instrText>
            </w:r>
            <w:r w:rsidR="004B739A">
              <w:rPr>
                <w:rFonts w:eastAsia="MS Gothic"/>
                <w:sz w:val="24"/>
                <w:szCs w:val="24"/>
              </w:rPr>
            </w:r>
            <w:r w:rsidR="004B739A">
              <w:rPr>
                <w:rFonts w:eastAsia="MS Gothic"/>
                <w:sz w:val="24"/>
                <w:szCs w:val="24"/>
              </w:rPr>
              <w:fldChar w:fldCharType="separate"/>
            </w:r>
            <w:r w:rsidR="00E014D8">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E014D8">
              <w:rPr>
                <w:rFonts w:eastAsia="MS Gothic"/>
                <w:sz w:val="24"/>
                <w:szCs w:val="24"/>
              </w:rPr>
              <w:fldChar w:fldCharType="begin">
                <w:ffData>
                  <w:name w:val=""/>
                  <w:enabled/>
                  <w:calcOnExit w:val="0"/>
                  <w:checkBox>
                    <w:sizeAuto/>
                    <w:default w:val="1"/>
                  </w:checkBox>
                </w:ffData>
              </w:fldChar>
            </w:r>
            <w:r w:rsidR="00E014D8">
              <w:rPr>
                <w:rFonts w:eastAsia="MS Gothic"/>
                <w:sz w:val="24"/>
                <w:szCs w:val="24"/>
              </w:rPr>
              <w:instrText xml:space="preserve"> FORMCHECKBOX </w:instrText>
            </w:r>
            <w:r w:rsidR="004B739A">
              <w:rPr>
                <w:rFonts w:eastAsia="MS Gothic"/>
                <w:sz w:val="24"/>
                <w:szCs w:val="24"/>
              </w:rPr>
            </w:r>
            <w:r w:rsidR="004B739A">
              <w:rPr>
                <w:rFonts w:eastAsia="MS Gothic"/>
                <w:sz w:val="24"/>
                <w:szCs w:val="24"/>
              </w:rPr>
              <w:fldChar w:fldCharType="separate"/>
            </w:r>
            <w:r w:rsidR="00E014D8">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4B739A">
              <w:rPr>
                <w:rFonts w:eastAsia="MS Gothic"/>
                <w:sz w:val="24"/>
                <w:szCs w:val="24"/>
              </w:rPr>
            </w:r>
            <w:r w:rsidR="004B739A">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4B739A">
              <w:rPr>
                <w:rFonts w:eastAsia="MS Gothic"/>
                <w:sz w:val="24"/>
                <w:szCs w:val="24"/>
              </w:rPr>
            </w:r>
            <w:r w:rsidR="004B739A">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DE5305" w:rsidRDefault="00245F0D" w:rsidP="00DE5305">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E014D8">
              <w:rPr>
                <w:rFonts w:eastAsia="MS Gothic"/>
                <w:sz w:val="24"/>
                <w:szCs w:val="24"/>
              </w:rPr>
              <w:fldChar w:fldCharType="begin">
                <w:ffData>
                  <w:name w:val=""/>
                  <w:enabled/>
                  <w:calcOnExit w:val="0"/>
                  <w:checkBox>
                    <w:sizeAuto/>
                    <w:default w:val="1"/>
                  </w:checkBox>
                </w:ffData>
              </w:fldChar>
            </w:r>
            <w:r w:rsidR="00E014D8">
              <w:rPr>
                <w:rFonts w:eastAsia="MS Gothic"/>
                <w:sz w:val="24"/>
                <w:szCs w:val="24"/>
              </w:rPr>
              <w:instrText xml:space="preserve"> FORMCHECKBOX </w:instrText>
            </w:r>
            <w:r w:rsidR="004B739A">
              <w:rPr>
                <w:rFonts w:eastAsia="MS Gothic"/>
                <w:sz w:val="24"/>
                <w:szCs w:val="24"/>
              </w:rPr>
            </w:r>
            <w:r w:rsidR="004B739A">
              <w:rPr>
                <w:rFonts w:eastAsia="MS Gothic"/>
                <w:sz w:val="24"/>
                <w:szCs w:val="24"/>
              </w:rPr>
              <w:fldChar w:fldCharType="separate"/>
            </w:r>
            <w:r w:rsidR="00E014D8">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E014D8">
              <w:rPr>
                <w:rFonts w:eastAsia="MS Gothic"/>
                <w:sz w:val="24"/>
                <w:szCs w:val="24"/>
              </w:rPr>
              <w:fldChar w:fldCharType="begin">
                <w:ffData>
                  <w:name w:val=""/>
                  <w:enabled/>
                  <w:calcOnExit w:val="0"/>
                  <w:checkBox>
                    <w:sizeAuto/>
                    <w:default w:val="1"/>
                  </w:checkBox>
                </w:ffData>
              </w:fldChar>
            </w:r>
            <w:r w:rsidR="00E014D8">
              <w:rPr>
                <w:rFonts w:eastAsia="MS Gothic"/>
                <w:sz w:val="24"/>
                <w:szCs w:val="24"/>
              </w:rPr>
              <w:instrText xml:space="preserve"> FORMCHECKBOX </w:instrText>
            </w:r>
            <w:r w:rsidR="004B739A">
              <w:rPr>
                <w:rFonts w:eastAsia="MS Gothic"/>
                <w:sz w:val="24"/>
                <w:szCs w:val="24"/>
              </w:rPr>
            </w:r>
            <w:r w:rsidR="004B739A">
              <w:rPr>
                <w:rFonts w:eastAsia="MS Gothic"/>
                <w:sz w:val="24"/>
                <w:szCs w:val="24"/>
              </w:rPr>
              <w:fldChar w:fldCharType="separate"/>
            </w:r>
            <w:r w:rsidR="00E014D8">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E014D8">
              <w:rPr>
                <w:rFonts w:eastAsia="MS Gothic"/>
                <w:sz w:val="24"/>
                <w:szCs w:val="24"/>
              </w:rPr>
              <w:fldChar w:fldCharType="begin">
                <w:ffData>
                  <w:name w:val=""/>
                  <w:enabled/>
                  <w:calcOnExit w:val="0"/>
                  <w:checkBox>
                    <w:sizeAuto/>
                    <w:default w:val="1"/>
                  </w:checkBox>
                </w:ffData>
              </w:fldChar>
            </w:r>
            <w:r w:rsidR="00E014D8">
              <w:rPr>
                <w:rFonts w:eastAsia="MS Gothic"/>
                <w:sz w:val="24"/>
                <w:szCs w:val="24"/>
              </w:rPr>
              <w:instrText xml:space="preserve"> FORMCHECKBOX </w:instrText>
            </w:r>
            <w:r w:rsidR="004B739A">
              <w:rPr>
                <w:rFonts w:eastAsia="MS Gothic"/>
                <w:sz w:val="24"/>
                <w:szCs w:val="24"/>
              </w:rPr>
            </w:r>
            <w:r w:rsidR="004B739A">
              <w:rPr>
                <w:rFonts w:eastAsia="MS Gothic"/>
                <w:sz w:val="24"/>
                <w:szCs w:val="24"/>
              </w:rPr>
              <w:fldChar w:fldCharType="separate"/>
            </w:r>
            <w:r w:rsidR="00E014D8">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4B739A">
              <w:rPr>
                <w:rFonts w:eastAsia="MS Gothic"/>
                <w:sz w:val="24"/>
                <w:szCs w:val="24"/>
              </w:rPr>
            </w:r>
            <w:r w:rsidR="004B739A">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4B739A">
              <w:rPr>
                <w:rFonts w:eastAsia="MS Gothic"/>
                <w:sz w:val="24"/>
                <w:szCs w:val="24"/>
              </w:rPr>
            </w:r>
            <w:r w:rsidR="004B739A">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F22384" w:rsidRDefault="00245F0D" w:rsidP="00245F0D">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xml:space="preserve">) . </w:t>
            </w:r>
            <w:r w:rsidRPr="00A06BA2">
              <w:rPr>
                <w:rFonts w:ascii="Sylfaen" w:hAnsi="Sylfaen"/>
                <w:b/>
                <w:color w:val="FF0000"/>
                <w:sz w:val="24"/>
                <w:szCs w:val="24"/>
                <w:lang w:val="ka-GE"/>
              </w:rPr>
              <w:t>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245F0D" w:rsidRPr="00F22384" w:rsidRDefault="00245F0D" w:rsidP="00282F84">
            <w:pPr>
              <w:spacing w:before="120"/>
              <w:rPr>
                <w:rFonts w:ascii="Sylfaen" w:hAnsi="Sylfaen"/>
                <w:b/>
                <w:sz w:val="24"/>
                <w:szCs w:val="24"/>
                <w:lang w:val="en-US"/>
              </w:rPr>
            </w:pPr>
          </w:p>
        </w:tc>
        <w:tc>
          <w:tcPr>
            <w:tcW w:w="5027" w:type="dxa"/>
            <w:tcBorders>
              <w:left w:val="single" w:sz="12" w:space="0" w:color="auto"/>
              <w:right w:val="single" w:sz="12" w:space="0" w:color="auto"/>
            </w:tcBorders>
            <w:shd w:val="clear" w:color="auto" w:fill="FFFFFF" w:themeFill="background1"/>
          </w:tcPr>
          <w:p w:rsidR="00E014D8" w:rsidRPr="00A06BA2" w:rsidRDefault="00E014D8" w:rsidP="00E014D8">
            <w:pPr>
              <w:spacing w:before="120"/>
              <w:rPr>
                <w:rFonts w:ascii="Sylfaen" w:hAnsi="Sylfaen"/>
                <w:color w:val="FF0000"/>
                <w:sz w:val="24"/>
                <w:szCs w:val="24"/>
                <w:lang w:val="ka-GE"/>
              </w:rPr>
            </w:pPr>
            <w:r w:rsidRPr="00A06BA2">
              <w:rPr>
                <w:rFonts w:ascii="Sylfaen" w:hAnsi="Sylfaen"/>
                <w:color w:val="FF0000"/>
                <w:sz w:val="24"/>
                <w:szCs w:val="24"/>
                <w:lang w:val="ka-GE"/>
              </w:rPr>
              <w:t>რუსული</w:t>
            </w:r>
            <w:r w:rsidR="00ED0987" w:rsidRPr="00A06BA2">
              <w:rPr>
                <w:rFonts w:ascii="Sylfaen" w:hAnsi="Sylfaen"/>
                <w:color w:val="FF0000"/>
                <w:sz w:val="24"/>
                <w:szCs w:val="24"/>
                <w:lang w:val="ka-GE"/>
              </w:rPr>
              <w:t xml:space="preserve"> </w:t>
            </w:r>
            <w:r w:rsidRPr="00A06BA2">
              <w:rPr>
                <w:rFonts w:ascii="Sylfaen" w:hAnsi="Sylfaen"/>
                <w:color w:val="FF0000"/>
                <w:sz w:val="24"/>
                <w:szCs w:val="24"/>
                <w:lang w:val="ka-GE"/>
              </w:rPr>
              <w:t xml:space="preserve">- </w:t>
            </w:r>
            <w:r w:rsidR="00ED0987" w:rsidRPr="00A06BA2">
              <w:rPr>
                <w:rFonts w:ascii="Sylfaen" w:hAnsi="Sylfaen"/>
                <w:color w:val="FF0000"/>
                <w:sz w:val="24"/>
                <w:szCs w:val="24"/>
              </w:rPr>
              <w:t xml:space="preserve"> C2</w:t>
            </w:r>
          </w:p>
          <w:p w:rsidR="00245F0D" w:rsidRPr="00F22384" w:rsidRDefault="00E014D8" w:rsidP="00E014D8">
            <w:pPr>
              <w:spacing w:before="120"/>
              <w:rPr>
                <w:rFonts w:ascii="Sylfaen" w:hAnsi="Sylfaen"/>
                <w:b/>
                <w:sz w:val="24"/>
                <w:szCs w:val="24"/>
                <w:lang w:val="ka-GE"/>
              </w:rPr>
            </w:pPr>
            <w:r w:rsidRPr="00A06BA2">
              <w:rPr>
                <w:rFonts w:ascii="Sylfaen" w:hAnsi="Sylfaen"/>
                <w:color w:val="FF0000"/>
                <w:sz w:val="24"/>
                <w:szCs w:val="24"/>
                <w:lang w:val="ka-GE"/>
              </w:rPr>
              <w:t>ინგლისური -</w:t>
            </w:r>
            <w:r w:rsidRPr="00A06BA2">
              <w:rPr>
                <w:rFonts w:ascii="Sylfaen" w:hAnsi="Sylfaen"/>
                <w:color w:val="FF0000"/>
                <w:sz w:val="24"/>
                <w:szCs w:val="24"/>
              </w:rPr>
              <w:t xml:space="preserve">  C2</w:t>
            </w: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4B739A">
              <w:rPr>
                <w:rFonts w:eastAsia="MS Gothic"/>
                <w:sz w:val="24"/>
                <w:szCs w:val="24"/>
              </w:rPr>
            </w:r>
            <w:r w:rsidR="004B739A">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246F5A" w:rsidP="00DE5305">
            <w:pPr>
              <w:spacing w:before="120"/>
              <w:rPr>
                <w:rFonts w:ascii="Sylfaen" w:hAnsi="Sylfaen"/>
                <w:sz w:val="24"/>
                <w:szCs w:val="24"/>
                <w:lang w:val="ka-GE"/>
              </w:rPr>
            </w:pPr>
            <w:r>
              <w:rPr>
                <w:rFonts w:eastAsia="MS Gothic"/>
                <w:noProof/>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288290</wp:posOffset>
                      </wp:positionH>
                      <wp:positionV relativeFrom="paragraph">
                        <wp:posOffset>220345</wp:posOffset>
                      </wp:positionV>
                      <wp:extent cx="668020" cy="0"/>
                      <wp:effectExtent l="12700" t="5080" r="5080" b="1397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2.7pt;margin-top:17.35pt;width:52.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uj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uMFJk&#10;AIme9l7HyigP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"/>
                  </w:pict>
                </mc:Fallback>
              </mc:AlternateContent>
            </w:r>
            <w:r w:rsidR="00BD08E3"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4B739A">
              <w:rPr>
                <w:rFonts w:eastAsia="MS Gothic"/>
                <w:sz w:val="24"/>
                <w:szCs w:val="24"/>
              </w:rPr>
            </w:r>
            <w:r w:rsidR="004B739A">
              <w:rPr>
                <w:rFonts w:eastAsia="MS Gothic"/>
                <w:sz w:val="24"/>
                <w:szCs w:val="24"/>
              </w:rPr>
              <w:fldChar w:fldCharType="separate"/>
            </w:r>
            <w:r w:rsidR="00BD08E3"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4B739A">
              <w:rPr>
                <w:rFonts w:eastAsia="MS Gothic"/>
                <w:sz w:val="24"/>
                <w:szCs w:val="24"/>
              </w:rPr>
            </w:r>
            <w:r w:rsidR="004B739A">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246F5A" w:rsidP="00DE5305">
            <w:pPr>
              <w:spacing w:before="120"/>
              <w:rPr>
                <w:rFonts w:ascii="Sylfaen" w:eastAsia="MS Gothic" w:hAnsi="Sylfaen"/>
                <w:sz w:val="24"/>
                <w:szCs w:val="24"/>
                <w:lang w:val="ka-GE"/>
              </w:rPr>
            </w:pPr>
            <w:r>
              <w:rPr>
                <w:rFonts w:eastAsia="MS Gothic"/>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281305</wp:posOffset>
                      </wp:positionH>
                      <wp:positionV relativeFrom="paragraph">
                        <wp:posOffset>220345</wp:posOffset>
                      </wp:positionV>
                      <wp:extent cx="668020" cy="0"/>
                      <wp:effectExtent l="6985" t="5080" r="10795" b="1397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2.15pt;margin-top:17.35pt;width:5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EfHg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"/>
                  </w:pict>
                </mc:Fallback>
              </mc:AlternateContent>
            </w:r>
            <w:r w:rsidR="00BD08E3"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4B739A">
              <w:rPr>
                <w:rFonts w:eastAsia="MS Gothic"/>
                <w:sz w:val="24"/>
                <w:szCs w:val="24"/>
              </w:rPr>
            </w:r>
            <w:r w:rsidR="004B739A">
              <w:rPr>
                <w:rFonts w:eastAsia="MS Gothic"/>
                <w:sz w:val="24"/>
                <w:szCs w:val="24"/>
              </w:rPr>
              <w:fldChar w:fldCharType="separate"/>
            </w:r>
            <w:r w:rsidR="00BD08E3"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7A35A3">
              <w:rPr>
                <w:rFonts w:ascii="Sylfaen" w:eastAsia="MS Gothic" w:hAnsi="Sylfaen"/>
                <w:sz w:val="24"/>
                <w:szCs w:val="24"/>
                <w:lang w:val="ka-GE"/>
              </w:rPr>
              <w:t>3</w:t>
            </w:r>
            <w:r w:rsidR="00DE5305">
              <w:rPr>
                <w:rFonts w:ascii="Sylfaen" w:eastAsia="MS Gothic" w:hAnsi="Sylfaen"/>
                <w:sz w:val="24"/>
                <w:szCs w:val="24"/>
                <w:lang w:val="ka-GE"/>
              </w:rPr>
              <w:t xml:space="preserve">             წელი</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eastAsia="MS Gothic"/>
                <w:sz w:val="24"/>
                <w:szCs w:val="24"/>
              </w:rPr>
              <w:t xml:space="preserve"> (</w:t>
            </w:r>
            <w:r w:rsidRPr="00F22384">
              <w:rPr>
                <w:rFonts w:ascii="Sylfaen" w:eastAsia="MS Gothic" w:hAnsi="Sylfaen" w:cs="Sylfaen"/>
                <w:sz w:val="24"/>
                <w:szCs w:val="24"/>
              </w:rPr>
              <w:t>თუ</w:t>
            </w:r>
            <w:r w:rsidRPr="00F22384">
              <w:rPr>
                <w:rFonts w:eastAsia="MS Gothic"/>
                <w:sz w:val="24"/>
                <w:szCs w:val="24"/>
              </w:rPr>
              <w:t xml:space="preserve"> </w:t>
            </w:r>
            <w:r w:rsidRPr="00F22384">
              <w:rPr>
                <w:rFonts w:ascii="Sylfaen" w:eastAsia="MS Gothic" w:hAnsi="Sylfaen" w:cs="Sylfaen"/>
                <w:sz w:val="24"/>
                <w:szCs w:val="24"/>
              </w:rPr>
              <w:t>საჭიროებს</w:t>
            </w:r>
            <w:r w:rsidRPr="00F22384">
              <w:rPr>
                <w:rFonts w:eastAsia="MS Gothic"/>
                <w:sz w:val="24"/>
                <w:szCs w:val="24"/>
              </w:rPr>
              <w:t xml:space="preserve">): </w:t>
            </w:r>
          </w:p>
          <w:p w:rsidR="004943FC" w:rsidRPr="00F22384" w:rsidRDefault="00246F5A" w:rsidP="00245F0D">
            <w:pPr>
              <w:spacing w:before="120"/>
              <w:rPr>
                <w:rFonts w:ascii="Sylfaen" w:eastAsia="MS Gothic" w:hAnsi="Sylfaen"/>
                <w:sz w:val="24"/>
                <w:szCs w:val="24"/>
                <w:lang w:val="ka-GE"/>
              </w:rPr>
            </w:pPr>
            <w:r>
              <w:rPr>
                <w:rFonts w:eastAsia="MS Gothic"/>
                <w:noProof/>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89535</wp:posOffset>
                      </wp:positionH>
                      <wp:positionV relativeFrom="paragraph">
                        <wp:posOffset>251460</wp:posOffset>
                      </wp:positionV>
                      <wp:extent cx="668020" cy="0"/>
                      <wp:effectExtent l="13970" t="8255" r="13335" b="107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7.05pt;margin-top:19.8pt;width:52.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qo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"/>
                  </w:pict>
                </mc:Fallback>
              </mc:AlternateConten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246F5A" w:rsidP="00DE5305">
            <w:pPr>
              <w:spacing w:before="120"/>
              <w:rPr>
                <w:rFonts w:ascii="Sylfaen" w:eastAsia="MS Gothic" w:hAnsi="Sylfaen" w:cs="Sylfaen"/>
                <w:sz w:val="24"/>
                <w:szCs w:val="24"/>
              </w:rPr>
            </w:pPr>
            <w:r>
              <w:rPr>
                <w:rFonts w:ascii="Sylfaen" w:eastAsia="MS Gothic" w:hAnsi="Sylfaen" w:cs="Sylfaen"/>
                <w:noProof/>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169545</wp:posOffset>
                      </wp:positionH>
                      <wp:positionV relativeFrom="paragraph">
                        <wp:posOffset>251460</wp:posOffset>
                      </wp:positionV>
                      <wp:extent cx="668020" cy="0"/>
                      <wp:effectExtent l="9525" t="8255" r="8255" b="1079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3.35pt;margin-top:19.8pt;width:52.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Ya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"/>
                  </w:pict>
                </mc:Fallback>
              </mc:AlternateConten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tc>
      </w:tr>
    </w:tbl>
    <w:p w:rsidR="004C13B6" w:rsidRDefault="004C13B6"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Pr="00F22384" w:rsidRDefault="00DE5305"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0565ED" w:rsidRPr="00F22384" w:rsidRDefault="000565ED" w:rsidP="00245F0D">
            <w:pPr>
              <w:rPr>
                <w:rFonts w:ascii="Sylfaen" w:hAnsi="Sylfaen"/>
                <w:lang w:val="ka-GE"/>
              </w:rPr>
            </w:pPr>
          </w:p>
          <w:p w:rsidR="000F3104" w:rsidRDefault="000F3104" w:rsidP="001132F1">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0F3104" w:rsidRPr="00F22384" w:rsidRDefault="000F3104" w:rsidP="001132F1">
            <w:pPr>
              <w:pStyle w:val="ListParagraph"/>
              <w:numPr>
                <w:ilvl w:val="0"/>
                <w:numId w:val="16"/>
              </w:numPr>
              <w:shd w:val="clear" w:color="auto" w:fill="FFFFFF"/>
              <w:rPr>
                <w:rFonts w:ascii="Sylfaen" w:hAnsi="Sylfaen"/>
                <w:sz w:val="24"/>
                <w:szCs w:val="24"/>
                <w:lang w:val="ka-GE"/>
              </w:rPr>
            </w:pPr>
            <w:r w:rsidRPr="00F22384">
              <w:rPr>
                <w:rFonts w:ascii="Sylfaen" w:hAnsi="Sylfaen"/>
                <w:sz w:val="24"/>
                <w:szCs w:val="24"/>
                <w:lang w:val="ka-GE"/>
              </w:rPr>
              <w:t>ავლენს პრეზენტაციის მომზადების, ჩატარების უნარებს</w:t>
            </w:r>
          </w:p>
          <w:p w:rsidR="000F3104" w:rsidRPr="00F22384" w:rsidRDefault="000F3104" w:rsidP="001132F1">
            <w:pPr>
              <w:pStyle w:val="ListParagraph"/>
              <w:numPr>
                <w:ilvl w:val="0"/>
                <w:numId w:val="16"/>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0F3104" w:rsidRPr="001132F1" w:rsidRDefault="000F3104" w:rsidP="001132F1">
            <w:pPr>
              <w:pStyle w:val="ListParagraph"/>
              <w:numPr>
                <w:ilvl w:val="0"/>
                <w:numId w:val="16"/>
              </w:numPr>
              <w:shd w:val="clear" w:color="auto" w:fill="FFFFFF"/>
              <w:rPr>
                <w:rFonts w:ascii="Sylfaen" w:hAnsi="Sylfaen"/>
                <w:b/>
                <w:sz w:val="24"/>
                <w:szCs w:val="24"/>
                <w:lang w:val="ka-GE"/>
              </w:rPr>
            </w:pPr>
            <w:r w:rsidRPr="00F22384">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1132F1" w:rsidRPr="00F22384" w:rsidRDefault="001132F1" w:rsidP="001132F1">
            <w:pPr>
              <w:pStyle w:val="ListParagraph"/>
              <w:numPr>
                <w:ilvl w:val="0"/>
                <w:numId w:val="16"/>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1132F1" w:rsidRPr="00F22384" w:rsidRDefault="001132F1" w:rsidP="001132F1">
            <w:pPr>
              <w:pStyle w:val="ListParagraph"/>
              <w:numPr>
                <w:ilvl w:val="0"/>
                <w:numId w:val="16"/>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p>
          <w:p w:rsidR="001132F1" w:rsidRDefault="001132F1" w:rsidP="001132F1">
            <w:pPr>
              <w:pStyle w:val="ListParagraph"/>
              <w:numPr>
                <w:ilvl w:val="0"/>
                <w:numId w:val="16"/>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1132F1" w:rsidRDefault="001132F1" w:rsidP="001132F1">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1132F1" w:rsidRPr="00F22384" w:rsidRDefault="001132F1" w:rsidP="001132F1">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1132F1" w:rsidRPr="001132F1" w:rsidRDefault="001132F1" w:rsidP="001132F1">
            <w:pPr>
              <w:pStyle w:val="ListParagraph"/>
              <w:numPr>
                <w:ilvl w:val="0"/>
                <w:numId w:val="16"/>
              </w:numPr>
              <w:autoSpaceDE w:val="0"/>
              <w:autoSpaceDN w:val="0"/>
              <w:adjustRightInd w:val="0"/>
              <w:rPr>
                <w:rFonts w:ascii="Sylfaen" w:hAnsi="Sylfaen"/>
                <w:sz w:val="24"/>
                <w:szCs w:val="24"/>
                <w:lang w:val="ka-GE"/>
              </w:rPr>
            </w:pPr>
            <w:r w:rsidRPr="001132F1">
              <w:rPr>
                <w:rFonts w:ascii="Sylfaen" w:hAnsi="Sylfaen" w:cs="Sylfaen"/>
                <w:sz w:val="24"/>
                <w:szCs w:val="24"/>
                <w:lang w:val="ka-GE"/>
              </w:rPr>
              <w:t>ავლენს</w:t>
            </w:r>
            <w:r w:rsidRPr="001132F1">
              <w:rPr>
                <w:rFonts w:ascii="Sylfaen" w:hAnsi="Sylfaen"/>
                <w:sz w:val="24"/>
                <w:szCs w:val="24"/>
                <w:lang w:val="ka-GE"/>
              </w:rPr>
              <w:t xml:space="preserve"> </w:t>
            </w:r>
            <w:r w:rsidRPr="001132F1">
              <w:rPr>
                <w:rFonts w:ascii="Sylfaen" w:hAnsi="Sylfaen" w:cs="Sylfaen"/>
                <w:sz w:val="24"/>
                <w:szCs w:val="24"/>
                <w:lang w:val="ka-GE"/>
              </w:rPr>
              <w:t>ინფორმაციის</w:t>
            </w:r>
            <w:r w:rsidRPr="001132F1">
              <w:rPr>
                <w:rFonts w:ascii="Sylfaen" w:hAnsi="Sylfaen"/>
                <w:sz w:val="24"/>
                <w:szCs w:val="24"/>
                <w:lang w:val="ka-GE"/>
              </w:rPr>
              <w:t xml:space="preserve">/ </w:t>
            </w:r>
            <w:r w:rsidRPr="001132F1">
              <w:rPr>
                <w:rFonts w:ascii="Sylfaen" w:hAnsi="Sylfaen" w:cs="Sylfaen"/>
                <w:sz w:val="24"/>
                <w:szCs w:val="24"/>
                <w:lang w:val="ka-GE"/>
              </w:rPr>
              <w:t>მონაცემთა</w:t>
            </w:r>
            <w:r w:rsidRPr="001132F1">
              <w:rPr>
                <w:rFonts w:ascii="Sylfaen" w:hAnsi="Sylfaen"/>
                <w:sz w:val="24"/>
                <w:szCs w:val="24"/>
                <w:lang w:val="ka-GE"/>
              </w:rPr>
              <w:t xml:space="preserve"> </w:t>
            </w:r>
            <w:r w:rsidRPr="001132F1">
              <w:rPr>
                <w:rFonts w:ascii="Sylfaen" w:hAnsi="Sylfaen" w:cs="Sylfaen"/>
                <w:sz w:val="24"/>
                <w:szCs w:val="24"/>
                <w:lang w:val="ka-GE"/>
              </w:rPr>
              <w:t>ანალიზის</w:t>
            </w:r>
            <w:r w:rsidRPr="001132F1">
              <w:rPr>
                <w:rFonts w:ascii="Sylfaen" w:hAnsi="Sylfaen"/>
                <w:sz w:val="24"/>
                <w:szCs w:val="24"/>
                <w:lang w:val="ka-GE"/>
              </w:rPr>
              <w:t xml:space="preserve"> </w:t>
            </w:r>
            <w:r w:rsidRPr="001132F1">
              <w:rPr>
                <w:rFonts w:ascii="Sylfaen" w:hAnsi="Sylfaen" w:cs="Sylfaen"/>
                <w:sz w:val="24"/>
                <w:szCs w:val="24"/>
                <w:lang w:val="ka-GE"/>
              </w:rPr>
              <w:t>უნარს</w:t>
            </w:r>
          </w:p>
          <w:p w:rsidR="001132F1" w:rsidRPr="00F22384" w:rsidRDefault="001132F1" w:rsidP="001132F1">
            <w:pPr>
              <w:pStyle w:val="ListParagraph"/>
              <w:shd w:val="clear" w:color="auto" w:fill="FFFFFF"/>
              <w:rPr>
                <w:rFonts w:ascii="Sylfaen" w:hAnsi="Sylfaen"/>
                <w:sz w:val="24"/>
                <w:szCs w:val="24"/>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565ED" w:rsidRPr="00F22384" w:rsidRDefault="000565ED" w:rsidP="0023764F">
            <w:pPr>
              <w:jc w:val="center"/>
              <w:rPr>
                <w:rFonts w:ascii="Sylfaen" w:hAnsi="Sylfaen"/>
                <w:lang w:val="ka-GE"/>
              </w:rPr>
            </w:pPr>
          </w:p>
        </w:tc>
      </w:tr>
    </w:tbl>
    <w:p w:rsidR="000565ED" w:rsidRPr="00F22384" w:rsidRDefault="000565ED" w:rsidP="000565ED">
      <w:pPr>
        <w:pStyle w:val="BodyA"/>
        <w:tabs>
          <w:tab w:val="left" w:pos="1290"/>
        </w:tabs>
        <w:jc w:val="both"/>
        <w:rPr>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Default="000565ED" w:rsidP="00C07404">
      <w:pPr>
        <w:pStyle w:val="BodyA"/>
        <w:tabs>
          <w:tab w:val="left" w:pos="1290"/>
        </w:tabs>
        <w:jc w:val="both"/>
        <w:rPr>
          <w:rFonts w:ascii="Sylfaen" w:hAnsi="Sylfaen"/>
          <w:b/>
          <w:color w:val="auto"/>
          <w:sz w:val="24"/>
          <w:szCs w:val="24"/>
          <w:lang w:val="ka-GE"/>
        </w:rPr>
      </w:pPr>
    </w:p>
    <w:p w:rsidR="00807446" w:rsidRDefault="00807446" w:rsidP="00C07404">
      <w:pPr>
        <w:pStyle w:val="BodyA"/>
        <w:tabs>
          <w:tab w:val="left" w:pos="1290"/>
        </w:tabs>
        <w:jc w:val="both"/>
        <w:rPr>
          <w:rFonts w:ascii="Sylfaen" w:hAnsi="Sylfaen"/>
          <w:b/>
          <w:color w:val="auto"/>
          <w:sz w:val="24"/>
          <w:szCs w:val="24"/>
          <w:lang w:val="ka-GE"/>
        </w:rPr>
      </w:pPr>
    </w:p>
    <w:p w:rsidR="00807446" w:rsidRPr="00F22384" w:rsidRDefault="00807446" w:rsidP="00C07404">
      <w:pPr>
        <w:pStyle w:val="BodyA"/>
        <w:tabs>
          <w:tab w:val="left" w:pos="1290"/>
        </w:tabs>
        <w:jc w:val="both"/>
        <w:rPr>
          <w:rFonts w:ascii="Sylfaen" w:hAnsi="Sylfaen"/>
          <w:b/>
          <w:color w:val="auto"/>
          <w:sz w:val="24"/>
          <w:szCs w:val="24"/>
          <w:lang w:val="ka-GE"/>
        </w:rPr>
      </w:pPr>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BD08E3" w:rsidP="00245F0D">
            <w:pPr>
              <w:tabs>
                <w:tab w:val="left" w:pos="6825"/>
              </w:tabs>
              <w:spacing w:before="120"/>
              <w:rPr>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4B739A">
              <w:rPr>
                <w:rFonts w:eastAsia="MS Gothic"/>
                <w:sz w:val="24"/>
                <w:szCs w:val="24"/>
              </w:rPr>
            </w:r>
            <w:r w:rsidR="004B739A">
              <w:rPr>
                <w:rFonts w:eastAsia="MS Gothic"/>
                <w:sz w:val="24"/>
                <w:szCs w:val="24"/>
              </w:rPr>
              <w:fldChar w:fldCharType="separate"/>
            </w:r>
            <w:r w:rsidRPr="00F22384">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4B739A">
              <w:rPr>
                <w:rFonts w:eastAsia="MS Gothic"/>
                <w:sz w:val="24"/>
                <w:szCs w:val="24"/>
              </w:rPr>
            </w:r>
            <w:r w:rsidR="004B739A">
              <w:rPr>
                <w:rFonts w:eastAsia="MS Gothic"/>
                <w:sz w:val="24"/>
                <w:szCs w:val="24"/>
              </w:rPr>
              <w:fldChar w:fldCharType="separate"/>
            </w:r>
            <w:r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4B739A">
              <w:rPr>
                <w:rFonts w:eastAsia="MS Gothic"/>
                <w:sz w:val="24"/>
                <w:szCs w:val="24"/>
              </w:rPr>
            </w:r>
            <w:r w:rsidR="004B739A">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4B739A">
              <w:rPr>
                <w:rFonts w:eastAsia="MS Gothic"/>
                <w:sz w:val="24"/>
                <w:szCs w:val="24"/>
              </w:rPr>
            </w:r>
            <w:r w:rsidR="004B739A">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4B739A">
              <w:rPr>
                <w:rFonts w:eastAsia="MS Gothic"/>
                <w:sz w:val="24"/>
                <w:szCs w:val="24"/>
              </w:rPr>
            </w:r>
            <w:r w:rsidR="004B739A">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4B739A">
              <w:rPr>
                <w:rFonts w:eastAsia="MS Gothic"/>
                <w:sz w:val="24"/>
                <w:szCs w:val="24"/>
              </w:rPr>
            </w:r>
            <w:r w:rsidR="004B739A">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lastRenderedPageBreak/>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D8114F" w:rsidRPr="00F22384" w:rsidRDefault="00D8114F" w:rsidP="00D8114F">
      <w:pPr>
        <w:pStyle w:val="BodyA"/>
        <w:tabs>
          <w:tab w:val="left" w:pos="1290"/>
        </w:tabs>
        <w:jc w:val="both"/>
        <w:rPr>
          <w:color w:val="auto"/>
          <w:sz w:val="24"/>
          <w:szCs w:val="24"/>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Pr>
          <w:color w:val="auto"/>
          <w:sz w:val="24"/>
          <w:szCs w:val="24"/>
        </w:rPr>
        <w:t xml:space="preserve">:    </w:t>
      </w:r>
    </w:p>
    <w:p w:rsidR="00D8114F" w:rsidRPr="00A71124" w:rsidRDefault="00D8114F" w:rsidP="00D8114F">
      <w:pPr>
        <w:pStyle w:val="BodyA"/>
        <w:tabs>
          <w:tab w:val="left" w:pos="1290"/>
        </w:tabs>
        <w:jc w:val="both"/>
        <w:rPr>
          <w:color w:val="auto"/>
          <w:sz w:val="24"/>
          <w:szCs w:val="24"/>
          <w:lang w:val="ka-GE"/>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თანამდებობა</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სტრუქტურული</w:t>
      </w:r>
      <w:r w:rsidRPr="00F22384">
        <w:rPr>
          <w:color w:val="auto"/>
          <w:sz w:val="24"/>
          <w:szCs w:val="24"/>
          <w:lang w:val="ka-GE"/>
        </w:rPr>
        <w:t xml:space="preserve"> </w:t>
      </w:r>
      <w:r w:rsidRPr="00F22384">
        <w:rPr>
          <w:color w:val="auto"/>
          <w:sz w:val="24"/>
          <w:szCs w:val="24"/>
          <w:lang w:val="ka-GE"/>
        </w:rPr>
        <w:t>ერთეული</w:t>
      </w:r>
      <w:r w:rsidRPr="00F22384">
        <w:rPr>
          <w:color w:val="auto"/>
          <w:sz w:val="24"/>
          <w:szCs w:val="24"/>
        </w:rPr>
        <w:t xml:space="preserve"> </w:t>
      </w:r>
      <w:r>
        <w:rPr>
          <w:color w:val="auto"/>
          <w:sz w:val="24"/>
          <w:szCs w:val="24"/>
          <w:lang w:val="ka-GE"/>
        </w:rPr>
        <w:t>ნარკოტიკების</w:t>
      </w:r>
      <w:r>
        <w:rPr>
          <w:color w:val="auto"/>
          <w:sz w:val="24"/>
          <w:szCs w:val="24"/>
          <w:lang w:val="ka-GE"/>
        </w:rPr>
        <w:t xml:space="preserve"> </w:t>
      </w:r>
      <w:r>
        <w:rPr>
          <w:color w:val="auto"/>
          <w:sz w:val="24"/>
          <w:szCs w:val="24"/>
          <w:lang w:val="ka-GE"/>
        </w:rPr>
        <w:t>ლეგალური</w:t>
      </w:r>
      <w:r>
        <w:rPr>
          <w:color w:val="auto"/>
          <w:sz w:val="24"/>
          <w:szCs w:val="24"/>
          <w:lang w:val="ka-GE"/>
        </w:rPr>
        <w:t xml:space="preserve"> </w:t>
      </w:r>
      <w:r>
        <w:rPr>
          <w:color w:val="auto"/>
          <w:sz w:val="24"/>
          <w:szCs w:val="24"/>
          <w:lang w:val="ka-GE"/>
        </w:rPr>
        <w:t>ბრუნვის</w:t>
      </w:r>
      <w:r>
        <w:rPr>
          <w:color w:val="auto"/>
          <w:sz w:val="24"/>
          <w:szCs w:val="24"/>
          <w:lang w:val="ka-GE"/>
        </w:rPr>
        <w:t xml:space="preserve"> </w:t>
      </w:r>
      <w:r>
        <w:rPr>
          <w:color w:val="auto"/>
          <w:sz w:val="24"/>
          <w:szCs w:val="24"/>
          <w:lang w:val="ka-GE"/>
        </w:rPr>
        <w:t>სამმართველოს</w:t>
      </w:r>
      <w:r>
        <w:rPr>
          <w:color w:val="auto"/>
          <w:sz w:val="24"/>
          <w:szCs w:val="24"/>
          <w:lang w:val="ka-GE"/>
        </w:rPr>
        <w:t xml:space="preserve"> </w:t>
      </w:r>
      <w:r>
        <w:rPr>
          <w:color w:val="auto"/>
          <w:sz w:val="24"/>
          <w:szCs w:val="24"/>
          <w:lang w:val="ka-GE"/>
        </w:rPr>
        <w:t>უფროსი</w:t>
      </w: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B0780" w:rsidRPr="00807446" w:rsidRDefault="00896B5A" w:rsidP="00C36E16">
      <w:pPr>
        <w:pStyle w:val="BodyA"/>
        <w:jc w:val="both"/>
        <w:rPr>
          <w:color w:val="auto"/>
          <w:sz w:val="24"/>
          <w:szCs w:val="24"/>
          <w:lang w:val="ka-GE"/>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39A" w:rsidRDefault="004B739A" w:rsidP="0097333E">
      <w:r>
        <w:separator/>
      </w:r>
    </w:p>
  </w:endnote>
  <w:endnote w:type="continuationSeparator" w:id="0">
    <w:p w:rsidR="004B739A" w:rsidRDefault="004B739A"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0AFF" w:usb1="40007843" w:usb2="00000001" w:usb3="00000000" w:csb0="000001B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96533"/>
      <w:docPartObj>
        <w:docPartGallery w:val="Page Numbers (Bottom of Page)"/>
        <w:docPartUnique/>
      </w:docPartObj>
    </w:sdtPr>
    <w:sdtEndPr/>
    <w:sdtContent>
      <w:p w:rsidR="008F61A6" w:rsidRDefault="008F61A6">
        <w:pPr>
          <w:pStyle w:val="Footer"/>
          <w:jc w:val="right"/>
        </w:pPr>
        <w:r>
          <w:fldChar w:fldCharType="begin"/>
        </w:r>
        <w:r>
          <w:instrText xml:space="preserve"> PAGE   \* MERGEFORMAT </w:instrText>
        </w:r>
        <w:r>
          <w:fldChar w:fldCharType="separate"/>
        </w:r>
        <w:r w:rsidR="004263BB">
          <w:rPr>
            <w:noProof/>
          </w:rPr>
          <w:t>4</w:t>
        </w:r>
        <w:r>
          <w:rPr>
            <w:noProof/>
          </w:rPr>
          <w:fldChar w:fldCharType="end"/>
        </w:r>
      </w:p>
    </w:sdtContent>
  </w:sdt>
  <w:p w:rsidR="008F61A6" w:rsidRDefault="008F61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39A" w:rsidRDefault="004B739A" w:rsidP="0097333E">
      <w:r>
        <w:separator/>
      </w:r>
    </w:p>
  </w:footnote>
  <w:footnote w:type="continuationSeparator" w:id="0">
    <w:p w:rsidR="004B739A" w:rsidRDefault="004B739A"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1A6" w:rsidRPr="000F3104" w:rsidRDefault="008F61A6" w:rsidP="00502878">
    <w:pPr>
      <w:pStyle w:val="BodyA"/>
      <w:widowControl w:val="0"/>
      <w:jc w:val="center"/>
      <w:rPr>
        <w:b/>
        <w:sz w:val="22"/>
        <w:szCs w:val="24"/>
        <w:lang w:val="ka-GE"/>
      </w:rPr>
    </w:pPr>
    <w:r w:rsidRPr="000F3104">
      <w:rPr>
        <w:b/>
        <w:sz w:val="22"/>
        <w:szCs w:val="24"/>
        <w:lang w:val="ka-GE"/>
      </w:rPr>
      <w:t>სამუშაოს</w:t>
    </w:r>
    <w:r w:rsidRPr="000F3104">
      <w:rPr>
        <w:b/>
        <w:sz w:val="22"/>
        <w:szCs w:val="24"/>
        <w:lang w:val="ka-GE"/>
      </w:rPr>
      <w:t xml:space="preserve"> </w:t>
    </w:r>
    <w:r w:rsidRPr="000F3104">
      <w:rPr>
        <w:b/>
        <w:sz w:val="22"/>
        <w:szCs w:val="24"/>
        <w:lang w:val="ka-GE"/>
      </w:rPr>
      <w:t>ანალიზის</w:t>
    </w:r>
    <w:r w:rsidRPr="000F3104">
      <w:rPr>
        <w:b/>
        <w:sz w:val="22"/>
        <w:szCs w:val="24"/>
        <w:lang w:val="ka-GE"/>
      </w:rPr>
      <w:t xml:space="preserve"> </w:t>
    </w:r>
    <w:r w:rsidRPr="000F3104">
      <w:rPr>
        <w:b/>
        <w:sz w:val="22"/>
        <w:szCs w:val="24"/>
        <w:lang w:val="ka-GE"/>
      </w:rPr>
      <w:t>კითხვარი</w:t>
    </w:r>
  </w:p>
  <w:p w:rsidR="008F61A6" w:rsidRPr="000F3104" w:rsidRDefault="008F61A6" w:rsidP="0008343C">
    <w:pPr>
      <w:pStyle w:val="Header"/>
      <w:tabs>
        <w:tab w:val="clear" w:pos="4677"/>
        <w:tab w:val="clear" w:pos="9355"/>
        <w:tab w:val="left" w:pos="1605"/>
      </w:tabs>
      <w:rPr>
        <w:rFonts w:ascii="Sylfaen" w:hAnsi="Sylfaen"/>
        <w:b/>
        <w:color w:val="1F497D" w:themeColor="text2"/>
        <w:sz w:val="18"/>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nsid w:val="12D77522"/>
    <w:multiLevelType w:val="hybridMultilevel"/>
    <w:tmpl w:val="B4E0779A"/>
    <w:lvl w:ilvl="0" w:tplc="BF44263A">
      <w:start w:val="1"/>
      <w:numFmt w:val="bullet"/>
      <w:lvlText w:val=""/>
      <w:lvlJc w:val="left"/>
      <w:pPr>
        <w:tabs>
          <w:tab w:val="num" w:pos="720"/>
        </w:tabs>
        <w:ind w:left="720" w:hanging="360"/>
      </w:pPr>
      <w:rPr>
        <w:rFonts w:ascii="Wingdings" w:hAnsi="Wingdings" w:hint="default"/>
      </w:rPr>
    </w:lvl>
    <w:lvl w:ilvl="1" w:tplc="05165634" w:tentative="1">
      <w:start w:val="1"/>
      <w:numFmt w:val="bullet"/>
      <w:lvlText w:val=""/>
      <w:lvlJc w:val="left"/>
      <w:pPr>
        <w:tabs>
          <w:tab w:val="num" w:pos="1440"/>
        </w:tabs>
        <w:ind w:left="1440" w:hanging="360"/>
      </w:pPr>
      <w:rPr>
        <w:rFonts w:ascii="Wingdings" w:hAnsi="Wingdings" w:hint="default"/>
      </w:rPr>
    </w:lvl>
    <w:lvl w:ilvl="2" w:tplc="7598C64E" w:tentative="1">
      <w:start w:val="1"/>
      <w:numFmt w:val="bullet"/>
      <w:lvlText w:val=""/>
      <w:lvlJc w:val="left"/>
      <w:pPr>
        <w:tabs>
          <w:tab w:val="num" w:pos="2160"/>
        </w:tabs>
        <w:ind w:left="2160" w:hanging="360"/>
      </w:pPr>
      <w:rPr>
        <w:rFonts w:ascii="Wingdings" w:hAnsi="Wingdings" w:hint="default"/>
      </w:rPr>
    </w:lvl>
    <w:lvl w:ilvl="3" w:tplc="329291A4" w:tentative="1">
      <w:start w:val="1"/>
      <w:numFmt w:val="bullet"/>
      <w:lvlText w:val=""/>
      <w:lvlJc w:val="left"/>
      <w:pPr>
        <w:tabs>
          <w:tab w:val="num" w:pos="2880"/>
        </w:tabs>
        <w:ind w:left="2880" w:hanging="360"/>
      </w:pPr>
      <w:rPr>
        <w:rFonts w:ascii="Wingdings" w:hAnsi="Wingdings" w:hint="default"/>
      </w:rPr>
    </w:lvl>
    <w:lvl w:ilvl="4" w:tplc="D9343EC4" w:tentative="1">
      <w:start w:val="1"/>
      <w:numFmt w:val="bullet"/>
      <w:lvlText w:val=""/>
      <w:lvlJc w:val="left"/>
      <w:pPr>
        <w:tabs>
          <w:tab w:val="num" w:pos="3600"/>
        </w:tabs>
        <w:ind w:left="3600" w:hanging="360"/>
      </w:pPr>
      <w:rPr>
        <w:rFonts w:ascii="Wingdings" w:hAnsi="Wingdings" w:hint="default"/>
      </w:rPr>
    </w:lvl>
    <w:lvl w:ilvl="5" w:tplc="400C82C0" w:tentative="1">
      <w:start w:val="1"/>
      <w:numFmt w:val="bullet"/>
      <w:lvlText w:val=""/>
      <w:lvlJc w:val="left"/>
      <w:pPr>
        <w:tabs>
          <w:tab w:val="num" w:pos="4320"/>
        </w:tabs>
        <w:ind w:left="4320" w:hanging="360"/>
      </w:pPr>
      <w:rPr>
        <w:rFonts w:ascii="Wingdings" w:hAnsi="Wingdings" w:hint="default"/>
      </w:rPr>
    </w:lvl>
    <w:lvl w:ilvl="6" w:tplc="9A648524" w:tentative="1">
      <w:start w:val="1"/>
      <w:numFmt w:val="bullet"/>
      <w:lvlText w:val=""/>
      <w:lvlJc w:val="left"/>
      <w:pPr>
        <w:tabs>
          <w:tab w:val="num" w:pos="5040"/>
        </w:tabs>
        <w:ind w:left="5040" w:hanging="360"/>
      </w:pPr>
      <w:rPr>
        <w:rFonts w:ascii="Wingdings" w:hAnsi="Wingdings" w:hint="default"/>
      </w:rPr>
    </w:lvl>
    <w:lvl w:ilvl="7" w:tplc="2DA802A0" w:tentative="1">
      <w:start w:val="1"/>
      <w:numFmt w:val="bullet"/>
      <w:lvlText w:val=""/>
      <w:lvlJc w:val="left"/>
      <w:pPr>
        <w:tabs>
          <w:tab w:val="num" w:pos="5760"/>
        </w:tabs>
        <w:ind w:left="5760" w:hanging="360"/>
      </w:pPr>
      <w:rPr>
        <w:rFonts w:ascii="Wingdings" w:hAnsi="Wingdings" w:hint="default"/>
      </w:rPr>
    </w:lvl>
    <w:lvl w:ilvl="8" w:tplc="0D8AD9A8" w:tentative="1">
      <w:start w:val="1"/>
      <w:numFmt w:val="bullet"/>
      <w:lvlText w:val=""/>
      <w:lvlJc w:val="left"/>
      <w:pPr>
        <w:tabs>
          <w:tab w:val="num" w:pos="6480"/>
        </w:tabs>
        <w:ind w:left="6480" w:hanging="360"/>
      </w:pPr>
      <w:rPr>
        <w:rFonts w:ascii="Wingdings" w:hAnsi="Wingdings" w:hint="default"/>
      </w:rPr>
    </w:lvl>
  </w:abstractNum>
  <w:abstractNum w:abstractNumId="4">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095ED6"/>
    <w:multiLevelType w:val="hybridMultilevel"/>
    <w:tmpl w:val="1C2C41C4"/>
    <w:lvl w:ilvl="0" w:tplc="3E42F37C">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4635108C"/>
    <w:multiLevelType w:val="hybridMultilevel"/>
    <w:tmpl w:val="FAFADDA2"/>
    <w:lvl w:ilvl="0" w:tplc="38FCA0FC">
      <w:start w:val="1"/>
      <w:numFmt w:val="bullet"/>
      <w:lvlText w:val=""/>
      <w:lvlJc w:val="left"/>
      <w:pPr>
        <w:tabs>
          <w:tab w:val="num" w:pos="720"/>
        </w:tabs>
        <w:ind w:left="720" w:hanging="360"/>
      </w:pPr>
      <w:rPr>
        <w:rFonts w:ascii="Wingdings" w:hAnsi="Wingdings" w:hint="default"/>
      </w:rPr>
    </w:lvl>
    <w:lvl w:ilvl="1" w:tplc="68282BC2" w:tentative="1">
      <w:start w:val="1"/>
      <w:numFmt w:val="bullet"/>
      <w:lvlText w:val=""/>
      <w:lvlJc w:val="left"/>
      <w:pPr>
        <w:tabs>
          <w:tab w:val="num" w:pos="1440"/>
        </w:tabs>
        <w:ind w:left="1440" w:hanging="360"/>
      </w:pPr>
      <w:rPr>
        <w:rFonts w:ascii="Wingdings" w:hAnsi="Wingdings" w:hint="default"/>
      </w:rPr>
    </w:lvl>
    <w:lvl w:ilvl="2" w:tplc="2CAE86DE" w:tentative="1">
      <w:start w:val="1"/>
      <w:numFmt w:val="bullet"/>
      <w:lvlText w:val=""/>
      <w:lvlJc w:val="left"/>
      <w:pPr>
        <w:tabs>
          <w:tab w:val="num" w:pos="2160"/>
        </w:tabs>
        <w:ind w:left="2160" w:hanging="360"/>
      </w:pPr>
      <w:rPr>
        <w:rFonts w:ascii="Wingdings" w:hAnsi="Wingdings" w:hint="default"/>
      </w:rPr>
    </w:lvl>
    <w:lvl w:ilvl="3" w:tplc="8F205354" w:tentative="1">
      <w:start w:val="1"/>
      <w:numFmt w:val="bullet"/>
      <w:lvlText w:val=""/>
      <w:lvlJc w:val="left"/>
      <w:pPr>
        <w:tabs>
          <w:tab w:val="num" w:pos="2880"/>
        </w:tabs>
        <w:ind w:left="2880" w:hanging="360"/>
      </w:pPr>
      <w:rPr>
        <w:rFonts w:ascii="Wingdings" w:hAnsi="Wingdings" w:hint="default"/>
      </w:rPr>
    </w:lvl>
    <w:lvl w:ilvl="4" w:tplc="139EE2B6" w:tentative="1">
      <w:start w:val="1"/>
      <w:numFmt w:val="bullet"/>
      <w:lvlText w:val=""/>
      <w:lvlJc w:val="left"/>
      <w:pPr>
        <w:tabs>
          <w:tab w:val="num" w:pos="3600"/>
        </w:tabs>
        <w:ind w:left="3600" w:hanging="360"/>
      </w:pPr>
      <w:rPr>
        <w:rFonts w:ascii="Wingdings" w:hAnsi="Wingdings" w:hint="default"/>
      </w:rPr>
    </w:lvl>
    <w:lvl w:ilvl="5" w:tplc="0A8CF09A" w:tentative="1">
      <w:start w:val="1"/>
      <w:numFmt w:val="bullet"/>
      <w:lvlText w:val=""/>
      <w:lvlJc w:val="left"/>
      <w:pPr>
        <w:tabs>
          <w:tab w:val="num" w:pos="4320"/>
        </w:tabs>
        <w:ind w:left="4320" w:hanging="360"/>
      </w:pPr>
      <w:rPr>
        <w:rFonts w:ascii="Wingdings" w:hAnsi="Wingdings" w:hint="default"/>
      </w:rPr>
    </w:lvl>
    <w:lvl w:ilvl="6" w:tplc="005C0C32" w:tentative="1">
      <w:start w:val="1"/>
      <w:numFmt w:val="bullet"/>
      <w:lvlText w:val=""/>
      <w:lvlJc w:val="left"/>
      <w:pPr>
        <w:tabs>
          <w:tab w:val="num" w:pos="5040"/>
        </w:tabs>
        <w:ind w:left="5040" w:hanging="360"/>
      </w:pPr>
      <w:rPr>
        <w:rFonts w:ascii="Wingdings" w:hAnsi="Wingdings" w:hint="default"/>
      </w:rPr>
    </w:lvl>
    <w:lvl w:ilvl="7" w:tplc="4176B708" w:tentative="1">
      <w:start w:val="1"/>
      <w:numFmt w:val="bullet"/>
      <w:lvlText w:val=""/>
      <w:lvlJc w:val="left"/>
      <w:pPr>
        <w:tabs>
          <w:tab w:val="num" w:pos="5760"/>
        </w:tabs>
        <w:ind w:left="5760" w:hanging="360"/>
      </w:pPr>
      <w:rPr>
        <w:rFonts w:ascii="Wingdings" w:hAnsi="Wingdings" w:hint="default"/>
      </w:rPr>
    </w:lvl>
    <w:lvl w:ilvl="8" w:tplc="44803A94" w:tentative="1">
      <w:start w:val="1"/>
      <w:numFmt w:val="bullet"/>
      <w:lvlText w:val=""/>
      <w:lvlJc w:val="left"/>
      <w:pPr>
        <w:tabs>
          <w:tab w:val="num" w:pos="6480"/>
        </w:tabs>
        <w:ind w:left="6480" w:hanging="360"/>
      </w:pPr>
      <w:rPr>
        <w:rFonts w:ascii="Wingdings" w:hAnsi="Wingdings" w:hint="default"/>
      </w:rPr>
    </w:lvl>
  </w:abstractNum>
  <w:abstractNum w:abstractNumId="16">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6F5BF4"/>
    <w:multiLevelType w:val="hybridMultilevel"/>
    <w:tmpl w:val="6D9C998A"/>
    <w:lvl w:ilvl="0" w:tplc="04190001">
      <w:start w:val="1"/>
      <w:numFmt w:val="bullet"/>
      <w:lvlText w:val=""/>
      <w:lvlJc w:val="left"/>
      <w:pPr>
        <w:tabs>
          <w:tab w:val="num" w:pos="480"/>
        </w:tabs>
        <w:ind w:left="4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3">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73776EA5"/>
    <w:multiLevelType w:val="hybridMultilevel"/>
    <w:tmpl w:val="EB20F3B8"/>
    <w:lvl w:ilvl="0" w:tplc="3E42F37C">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0D0F4E"/>
    <w:multiLevelType w:val="hybridMultilevel"/>
    <w:tmpl w:val="CCE8889C"/>
    <w:lvl w:ilvl="0" w:tplc="5F606B8A">
      <w:start w:val="1"/>
      <w:numFmt w:val="bullet"/>
      <w:lvlText w:val=""/>
      <w:lvlJc w:val="left"/>
      <w:pPr>
        <w:tabs>
          <w:tab w:val="num" w:pos="720"/>
        </w:tabs>
        <w:ind w:left="720" w:hanging="360"/>
      </w:pPr>
      <w:rPr>
        <w:rFonts w:ascii="Wingdings" w:hAnsi="Wingdings" w:hint="default"/>
      </w:rPr>
    </w:lvl>
    <w:lvl w:ilvl="1" w:tplc="2DF0C3C0" w:tentative="1">
      <w:start w:val="1"/>
      <w:numFmt w:val="bullet"/>
      <w:lvlText w:val=""/>
      <w:lvlJc w:val="left"/>
      <w:pPr>
        <w:tabs>
          <w:tab w:val="num" w:pos="1440"/>
        </w:tabs>
        <w:ind w:left="1440" w:hanging="360"/>
      </w:pPr>
      <w:rPr>
        <w:rFonts w:ascii="Wingdings" w:hAnsi="Wingdings" w:hint="default"/>
      </w:rPr>
    </w:lvl>
    <w:lvl w:ilvl="2" w:tplc="13004E2C" w:tentative="1">
      <w:start w:val="1"/>
      <w:numFmt w:val="bullet"/>
      <w:lvlText w:val=""/>
      <w:lvlJc w:val="left"/>
      <w:pPr>
        <w:tabs>
          <w:tab w:val="num" w:pos="2160"/>
        </w:tabs>
        <w:ind w:left="2160" w:hanging="360"/>
      </w:pPr>
      <w:rPr>
        <w:rFonts w:ascii="Wingdings" w:hAnsi="Wingdings" w:hint="default"/>
      </w:rPr>
    </w:lvl>
    <w:lvl w:ilvl="3" w:tplc="3FD07592" w:tentative="1">
      <w:start w:val="1"/>
      <w:numFmt w:val="bullet"/>
      <w:lvlText w:val=""/>
      <w:lvlJc w:val="left"/>
      <w:pPr>
        <w:tabs>
          <w:tab w:val="num" w:pos="2880"/>
        </w:tabs>
        <w:ind w:left="2880" w:hanging="360"/>
      </w:pPr>
      <w:rPr>
        <w:rFonts w:ascii="Wingdings" w:hAnsi="Wingdings" w:hint="default"/>
      </w:rPr>
    </w:lvl>
    <w:lvl w:ilvl="4" w:tplc="CE3EA66A" w:tentative="1">
      <w:start w:val="1"/>
      <w:numFmt w:val="bullet"/>
      <w:lvlText w:val=""/>
      <w:lvlJc w:val="left"/>
      <w:pPr>
        <w:tabs>
          <w:tab w:val="num" w:pos="3600"/>
        </w:tabs>
        <w:ind w:left="3600" w:hanging="360"/>
      </w:pPr>
      <w:rPr>
        <w:rFonts w:ascii="Wingdings" w:hAnsi="Wingdings" w:hint="default"/>
      </w:rPr>
    </w:lvl>
    <w:lvl w:ilvl="5" w:tplc="A40251A0" w:tentative="1">
      <w:start w:val="1"/>
      <w:numFmt w:val="bullet"/>
      <w:lvlText w:val=""/>
      <w:lvlJc w:val="left"/>
      <w:pPr>
        <w:tabs>
          <w:tab w:val="num" w:pos="4320"/>
        </w:tabs>
        <w:ind w:left="4320" w:hanging="360"/>
      </w:pPr>
      <w:rPr>
        <w:rFonts w:ascii="Wingdings" w:hAnsi="Wingdings" w:hint="default"/>
      </w:rPr>
    </w:lvl>
    <w:lvl w:ilvl="6" w:tplc="E59049A6" w:tentative="1">
      <w:start w:val="1"/>
      <w:numFmt w:val="bullet"/>
      <w:lvlText w:val=""/>
      <w:lvlJc w:val="left"/>
      <w:pPr>
        <w:tabs>
          <w:tab w:val="num" w:pos="5040"/>
        </w:tabs>
        <w:ind w:left="5040" w:hanging="360"/>
      </w:pPr>
      <w:rPr>
        <w:rFonts w:ascii="Wingdings" w:hAnsi="Wingdings" w:hint="default"/>
      </w:rPr>
    </w:lvl>
    <w:lvl w:ilvl="7" w:tplc="DD8CF738" w:tentative="1">
      <w:start w:val="1"/>
      <w:numFmt w:val="bullet"/>
      <w:lvlText w:val=""/>
      <w:lvlJc w:val="left"/>
      <w:pPr>
        <w:tabs>
          <w:tab w:val="num" w:pos="5760"/>
        </w:tabs>
        <w:ind w:left="5760" w:hanging="360"/>
      </w:pPr>
      <w:rPr>
        <w:rFonts w:ascii="Wingdings" w:hAnsi="Wingdings" w:hint="default"/>
      </w:rPr>
    </w:lvl>
    <w:lvl w:ilvl="8" w:tplc="B6C64642" w:tentative="1">
      <w:start w:val="1"/>
      <w:numFmt w:val="bullet"/>
      <w:lvlText w:val=""/>
      <w:lvlJc w:val="left"/>
      <w:pPr>
        <w:tabs>
          <w:tab w:val="num" w:pos="6480"/>
        </w:tabs>
        <w:ind w:left="6480" w:hanging="360"/>
      </w:pPr>
      <w:rPr>
        <w:rFonts w:ascii="Wingdings" w:hAnsi="Wingdings" w:hint="default"/>
      </w:rPr>
    </w:lvl>
  </w:abstractNum>
  <w:abstractNum w:abstractNumId="30">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30"/>
  </w:num>
  <w:num w:numId="4">
    <w:abstractNumId w:val="14"/>
  </w:num>
  <w:num w:numId="5">
    <w:abstractNumId w:val="11"/>
  </w:num>
  <w:num w:numId="6">
    <w:abstractNumId w:val="27"/>
  </w:num>
  <w:num w:numId="7">
    <w:abstractNumId w:val="5"/>
  </w:num>
  <w:num w:numId="8">
    <w:abstractNumId w:val="2"/>
  </w:num>
  <w:num w:numId="9">
    <w:abstractNumId w:val="0"/>
  </w:num>
  <w:num w:numId="10">
    <w:abstractNumId w:val="22"/>
  </w:num>
  <w:num w:numId="11">
    <w:abstractNumId w:val="1"/>
  </w:num>
  <w:num w:numId="12">
    <w:abstractNumId w:val="9"/>
  </w:num>
  <w:num w:numId="13">
    <w:abstractNumId w:val="17"/>
  </w:num>
  <w:num w:numId="14">
    <w:abstractNumId w:val="26"/>
  </w:num>
  <w:num w:numId="15">
    <w:abstractNumId w:val="31"/>
  </w:num>
  <w:num w:numId="16">
    <w:abstractNumId w:val="24"/>
  </w:num>
  <w:num w:numId="17">
    <w:abstractNumId w:val="4"/>
  </w:num>
  <w:num w:numId="18">
    <w:abstractNumId w:val="16"/>
  </w:num>
  <w:num w:numId="19">
    <w:abstractNumId w:val="6"/>
  </w:num>
  <w:num w:numId="20">
    <w:abstractNumId w:val="8"/>
  </w:num>
  <w:num w:numId="21">
    <w:abstractNumId w:val="23"/>
  </w:num>
  <w:num w:numId="22">
    <w:abstractNumId w:val="25"/>
  </w:num>
  <w:num w:numId="23">
    <w:abstractNumId w:val="19"/>
  </w:num>
  <w:num w:numId="24">
    <w:abstractNumId w:val="20"/>
  </w:num>
  <w:num w:numId="25">
    <w:abstractNumId w:val="12"/>
  </w:num>
  <w:num w:numId="26">
    <w:abstractNumId w:val="21"/>
  </w:num>
  <w:num w:numId="27">
    <w:abstractNumId w:val="29"/>
  </w:num>
  <w:num w:numId="28">
    <w:abstractNumId w:val="3"/>
  </w:num>
  <w:num w:numId="29">
    <w:abstractNumId w:val="15"/>
  </w:num>
  <w:num w:numId="30">
    <w:abstractNumId w:val="18"/>
  </w:num>
  <w:num w:numId="31">
    <w:abstractNumId w:val="28"/>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A4"/>
    <w:rsid w:val="00006496"/>
    <w:rsid w:val="00017592"/>
    <w:rsid w:val="000259C9"/>
    <w:rsid w:val="000275C9"/>
    <w:rsid w:val="0002785E"/>
    <w:rsid w:val="00032A3E"/>
    <w:rsid w:val="00033729"/>
    <w:rsid w:val="00036565"/>
    <w:rsid w:val="000403A1"/>
    <w:rsid w:val="0004601D"/>
    <w:rsid w:val="000479E2"/>
    <w:rsid w:val="00052DC3"/>
    <w:rsid w:val="000565ED"/>
    <w:rsid w:val="00056F64"/>
    <w:rsid w:val="00066C51"/>
    <w:rsid w:val="00080A5A"/>
    <w:rsid w:val="000828FF"/>
    <w:rsid w:val="0008343C"/>
    <w:rsid w:val="000908F5"/>
    <w:rsid w:val="000A0A7F"/>
    <w:rsid w:val="000A25E9"/>
    <w:rsid w:val="000A2E99"/>
    <w:rsid w:val="000A6345"/>
    <w:rsid w:val="000B368F"/>
    <w:rsid w:val="000B519F"/>
    <w:rsid w:val="000D3CBE"/>
    <w:rsid w:val="000D489E"/>
    <w:rsid w:val="000E3B28"/>
    <w:rsid w:val="000F3104"/>
    <w:rsid w:val="000F50A9"/>
    <w:rsid w:val="000F6FA9"/>
    <w:rsid w:val="001027E6"/>
    <w:rsid w:val="00103458"/>
    <w:rsid w:val="0010773F"/>
    <w:rsid w:val="00107DE5"/>
    <w:rsid w:val="001126B7"/>
    <w:rsid w:val="001132F1"/>
    <w:rsid w:val="00120946"/>
    <w:rsid w:val="00121191"/>
    <w:rsid w:val="001255B3"/>
    <w:rsid w:val="00143FF9"/>
    <w:rsid w:val="00147654"/>
    <w:rsid w:val="00156E4C"/>
    <w:rsid w:val="001640D6"/>
    <w:rsid w:val="00164787"/>
    <w:rsid w:val="00166D18"/>
    <w:rsid w:val="00170228"/>
    <w:rsid w:val="0018625C"/>
    <w:rsid w:val="00187FCA"/>
    <w:rsid w:val="001A05A4"/>
    <w:rsid w:val="001B1219"/>
    <w:rsid w:val="001B3CBC"/>
    <w:rsid w:val="001B3EEE"/>
    <w:rsid w:val="001B602A"/>
    <w:rsid w:val="001C35FE"/>
    <w:rsid w:val="001E74E3"/>
    <w:rsid w:val="0020074C"/>
    <w:rsid w:val="0022010D"/>
    <w:rsid w:val="00226BBF"/>
    <w:rsid w:val="00227C17"/>
    <w:rsid w:val="00233C60"/>
    <w:rsid w:val="00233FB4"/>
    <w:rsid w:val="00235C3A"/>
    <w:rsid w:val="0023764F"/>
    <w:rsid w:val="00243C42"/>
    <w:rsid w:val="00245F0D"/>
    <w:rsid w:val="00246F5A"/>
    <w:rsid w:val="002479EE"/>
    <w:rsid w:val="00253D2B"/>
    <w:rsid w:val="00255E90"/>
    <w:rsid w:val="00261242"/>
    <w:rsid w:val="002703F8"/>
    <w:rsid w:val="002729A1"/>
    <w:rsid w:val="00273051"/>
    <w:rsid w:val="00282F84"/>
    <w:rsid w:val="002846C9"/>
    <w:rsid w:val="00285857"/>
    <w:rsid w:val="002861A7"/>
    <w:rsid w:val="002861A8"/>
    <w:rsid w:val="002B04B2"/>
    <w:rsid w:val="002B1B07"/>
    <w:rsid w:val="002B4448"/>
    <w:rsid w:val="002C1286"/>
    <w:rsid w:val="002C75A6"/>
    <w:rsid w:val="002D02CE"/>
    <w:rsid w:val="002D47E5"/>
    <w:rsid w:val="002E279A"/>
    <w:rsid w:val="002E4191"/>
    <w:rsid w:val="002E610A"/>
    <w:rsid w:val="002E683E"/>
    <w:rsid w:val="002F50DE"/>
    <w:rsid w:val="00301613"/>
    <w:rsid w:val="00315E5A"/>
    <w:rsid w:val="00316E9B"/>
    <w:rsid w:val="00320868"/>
    <w:rsid w:val="00322383"/>
    <w:rsid w:val="00331666"/>
    <w:rsid w:val="00337B3A"/>
    <w:rsid w:val="00342CFC"/>
    <w:rsid w:val="00371AE0"/>
    <w:rsid w:val="003722D3"/>
    <w:rsid w:val="0037251D"/>
    <w:rsid w:val="00377C96"/>
    <w:rsid w:val="00380705"/>
    <w:rsid w:val="00390293"/>
    <w:rsid w:val="00390EAD"/>
    <w:rsid w:val="003A27A6"/>
    <w:rsid w:val="003B288D"/>
    <w:rsid w:val="003B30E5"/>
    <w:rsid w:val="003C1D8D"/>
    <w:rsid w:val="004010DE"/>
    <w:rsid w:val="00410BD5"/>
    <w:rsid w:val="00410F46"/>
    <w:rsid w:val="0041273B"/>
    <w:rsid w:val="00416A09"/>
    <w:rsid w:val="00416A31"/>
    <w:rsid w:val="00424A24"/>
    <w:rsid w:val="0042626A"/>
    <w:rsid w:val="004263BB"/>
    <w:rsid w:val="00427E7D"/>
    <w:rsid w:val="004302EC"/>
    <w:rsid w:val="00436FFE"/>
    <w:rsid w:val="004430E0"/>
    <w:rsid w:val="00446872"/>
    <w:rsid w:val="00462D77"/>
    <w:rsid w:val="00464C1D"/>
    <w:rsid w:val="00475D57"/>
    <w:rsid w:val="0048408A"/>
    <w:rsid w:val="00486986"/>
    <w:rsid w:val="00491604"/>
    <w:rsid w:val="00493A14"/>
    <w:rsid w:val="004943FC"/>
    <w:rsid w:val="00495762"/>
    <w:rsid w:val="004A1D8B"/>
    <w:rsid w:val="004A7F28"/>
    <w:rsid w:val="004B4220"/>
    <w:rsid w:val="004B739A"/>
    <w:rsid w:val="004C13B6"/>
    <w:rsid w:val="004D2F8B"/>
    <w:rsid w:val="00502878"/>
    <w:rsid w:val="00504C7B"/>
    <w:rsid w:val="005138AC"/>
    <w:rsid w:val="00517907"/>
    <w:rsid w:val="00533855"/>
    <w:rsid w:val="00535C69"/>
    <w:rsid w:val="005457C7"/>
    <w:rsid w:val="00546627"/>
    <w:rsid w:val="00546D9D"/>
    <w:rsid w:val="005526AF"/>
    <w:rsid w:val="005559C0"/>
    <w:rsid w:val="00580D71"/>
    <w:rsid w:val="00580D9B"/>
    <w:rsid w:val="005832BA"/>
    <w:rsid w:val="00583477"/>
    <w:rsid w:val="00591E37"/>
    <w:rsid w:val="00592364"/>
    <w:rsid w:val="0059668A"/>
    <w:rsid w:val="005A03DB"/>
    <w:rsid w:val="005A7E95"/>
    <w:rsid w:val="005C1F0E"/>
    <w:rsid w:val="005C3476"/>
    <w:rsid w:val="005C6B5B"/>
    <w:rsid w:val="005C715F"/>
    <w:rsid w:val="005D046F"/>
    <w:rsid w:val="005E0935"/>
    <w:rsid w:val="005E105D"/>
    <w:rsid w:val="005E1382"/>
    <w:rsid w:val="005E3F0F"/>
    <w:rsid w:val="005F3AE7"/>
    <w:rsid w:val="005F4E95"/>
    <w:rsid w:val="00612C0F"/>
    <w:rsid w:val="006266A6"/>
    <w:rsid w:val="00627E2A"/>
    <w:rsid w:val="00631B86"/>
    <w:rsid w:val="00633DF0"/>
    <w:rsid w:val="006367D1"/>
    <w:rsid w:val="00636B81"/>
    <w:rsid w:val="0065260D"/>
    <w:rsid w:val="00660389"/>
    <w:rsid w:val="0066297E"/>
    <w:rsid w:val="006635B6"/>
    <w:rsid w:val="00665676"/>
    <w:rsid w:val="0068299D"/>
    <w:rsid w:val="006841C0"/>
    <w:rsid w:val="0068776E"/>
    <w:rsid w:val="006A4703"/>
    <w:rsid w:val="006A7537"/>
    <w:rsid w:val="006B0E75"/>
    <w:rsid w:val="006B3281"/>
    <w:rsid w:val="006B5C19"/>
    <w:rsid w:val="006B6F16"/>
    <w:rsid w:val="006C22DD"/>
    <w:rsid w:val="006C62D9"/>
    <w:rsid w:val="006D7544"/>
    <w:rsid w:val="006D7F91"/>
    <w:rsid w:val="006E525B"/>
    <w:rsid w:val="006E6D50"/>
    <w:rsid w:val="006E783E"/>
    <w:rsid w:val="006F23B1"/>
    <w:rsid w:val="00703CAF"/>
    <w:rsid w:val="00712985"/>
    <w:rsid w:val="00712CB3"/>
    <w:rsid w:val="00742375"/>
    <w:rsid w:val="00743E3B"/>
    <w:rsid w:val="007447D9"/>
    <w:rsid w:val="0075031C"/>
    <w:rsid w:val="00765604"/>
    <w:rsid w:val="007801BC"/>
    <w:rsid w:val="00781756"/>
    <w:rsid w:val="007A0007"/>
    <w:rsid w:val="007A0407"/>
    <w:rsid w:val="007A35A3"/>
    <w:rsid w:val="007B6205"/>
    <w:rsid w:val="007B624F"/>
    <w:rsid w:val="007C4E25"/>
    <w:rsid w:val="007C5E8A"/>
    <w:rsid w:val="007D0A50"/>
    <w:rsid w:val="007D6421"/>
    <w:rsid w:val="007E6B65"/>
    <w:rsid w:val="007E7351"/>
    <w:rsid w:val="007F0075"/>
    <w:rsid w:val="007F2023"/>
    <w:rsid w:val="007F30AD"/>
    <w:rsid w:val="007F3F60"/>
    <w:rsid w:val="007F7371"/>
    <w:rsid w:val="00800885"/>
    <w:rsid w:val="00807446"/>
    <w:rsid w:val="0082140E"/>
    <w:rsid w:val="0082231D"/>
    <w:rsid w:val="0082236D"/>
    <w:rsid w:val="00824F3E"/>
    <w:rsid w:val="008259F8"/>
    <w:rsid w:val="008263A4"/>
    <w:rsid w:val="00827367"/>
    <w:rsid w:val="00846A5C"/>
    <w:rsid w:val="008629E3"/>
    <w:rsid w:val="0088399F"/>
    <w:rsid w:val="00886186"/>
    <w:rsid w:val="00890DE6"/>
    <w:rsid w:val="008937C6"/>
    <w:rsid w:val="008967F8"/>
    <w:rsid w:val="00896B5A"/>
    <w:rsid w:val="008A42FE"/>
    <w:rsid w:val="008A72D4"/>
    <w:rsid w:val="008B514F"/>
    <w:rsid w:val="008B54DA"/>
    <w:rsid w:val="008C2609"/>
    <w:rsid w:val="008C7656"/>
    <w:rsid w:val="008D0B4F"/>
    <w:rsid w:val="008D582B"/>
    <w:rsid w:val="008F134F"/>
    <w:rsid w:val="008F5F6B"/>
    <w:rsid w:val="008F61A6"/>
    <w:rsid w:val="00910F2D"/>
    <w:rsid w:val="009113E3"/>
    <w:rsid w:val="0091471C"/>
    <w:rsid w:val="009152B3"/>
    <w:rsid w:val="00933DE0"/>
    <w:rsid w:val="00936D8F"/>
    <w:rsid w:val="00952FDD"/>
    <w:rsid w:val="00954ADD"/>
    <w:rsid w:val="00962488"/>
    <w:rsid w:val="009717DC"/>
    <w:rsid w:val="0097333E"/>
    <w:rsid w:val="00975BD1"/>
    <w:rsid w:val="0098250D"/>
    <w:rsid w:val="00984E34"/>
    <w:rsid w:val="00990506"/>
    <w:rsid w:val="00990B94"/>
    <w:rsid w:val="009A0F6B"/>
    <w:rsid w:val="009A3A96"/>
    <w:rsid w:val="009A5940"/>
    <w:rsid w:val="009B36CD"/>
    <w:rsid w:val="009B37F0"/>
    <w:rsid w:val="009C06A6"/>
    <w:rsid w:val="009C2D6D"/>
    <w:rsid w:val="009C70BA"/>
    <w:rsid w:val="009D0086"/>
    <w:rsid w:val="009D396E"/>
    <w:rsid w:val="009D5AF8"/>
    <w:rsid w:val="009E568B"/>
    <w:rsid w:val="009F0DF0"/>
    <w:rsid w:val="009F7901"/>
    <w:rsid w:val="00A06BA2"/>
    <w:rsid w:val="00A073B4"/>
    <w:rsid w:val="00A10D6F"/>
    <w:rsid w:val="00A13080"/>
    <w:rsid w:val="00A144F9"/>
    <w:rsid w:val="00A22D69"/>
    <w:rsid w:val="00A27FCD"/>
    <w:rsid w:val="00A43F36"/>
    <w:rsid w:val="00A53E76"/>
    <w:rsid w:val="00A70192"/>
    <w:rsid w:val="00A7173F"/>
    <w:rsid w:val="00A72E01"/>
    <w:rsid w:val="00A82207"/>
    <w:rsid w:val="00A83B5C"/>
    <w:rsid w:val="00AA093E"/>
    <w:rsid w:val="00AA1D08"/>
    <w:rsid w:val="00AA6476"/>
    <w:rsid w:val="00AA7805"/>
    <w:rsid w:val="00AB1381"/>
    <w:rsid w:val="00AB1E28"/>
    <w:rsid w:val="00AB407B"/>
    <w:rsid w:val="00AC1EAB"/>
    <w:rsid w:val="00AC5CA5"/>
    <w:rsid w:val="00B10B7F"/>
    <w:rsid w:val="00B122E5"/>
    <w:rsid w:val="00B3476F"/>
    <w:rsid w:val="00B35594"/>
    <w:rsid w:val="00B35980"/>
    <w:rsid w:val="00B35FCC"/>
    <w:rsid w:val="00B63154"/>
    <w:rsid w:val="00B6396C"/>
    <w:rsid w:val="00B819D2"/>
    <w:rsid w:val="00B844B0"/>
    <w:rsid w:val="00B87C0B"/>
    <w:rsid w:val="00B90C0E"/>
    <w:rsid w:val="00B929E5"/>
    <w:rsid w:val="00B92B05"/>
    <w:rsid w:val="00B937A7"/>
    <w:rsid w:val="00BA4541"/>
    <w:rsid w:val="00BA7CCA"/>
    <w:rsid w:val="00BB3DFA"/>
    <w:rsid w:val="00BB69A6"/>
    <w:rsid w:val="00BC34E7"/>
    <w:rsid w:val="00BD08E3"/>
    <w:rsid w:val="00BD67E6"/>
    <w:rsid w:val="00BE2E68"/>
    <w:rsid w:val="00BE7F74"/>
    <w:rsid w:val="00BF6381"/>
    <w:rsid w:val="00BF73D3"/>
    <w:rsid w:val="00C022AE"/>
    <w:rsid w:val="00C07404"/>
    <w:rsid w:val="00C078FD"/>
    <w:rsid w:val="00C11AAF"/>
    <w:rsid w:val="00C11F9F"/>
    <w:rsid w:val="00C174AE"/>
    <w:rsid w:val="00C22B3C"/>
    <w:rsid w:val="00C335D3"/>
    <w:rsid w:val="00C344FA"/>
    <w:rsid w:val="00C36E16"/>
    <w:rsid w:val="00C46EF8"/>
    <w:rsid w:val="00C55AE8"/>
    <w:rsid w:val="00C66462"/>
    <w:rsid w:val="00C6674B"/>
    <w:rsid w:val="00C733C5"/>
    <w:rsid w:val="00C758DD"/>
    <w:rsid w:val="00C7665E"/>
    <w:rsid w:val="00C81D83"/>
    <w:rsid w:val="00C85D0D"/>
    <w:rsid w:val="00C86CA2"/>
    <w:rsid w:val="00C942BA"/>
    <w:rsid w:val="00C95FB1"/>
    <w:rsid w:val="00CB35BB"/>
    <w:rsid w:val="00CB70D3"/>
    <w:rsid w:val="00CC2026"/>
    <w:rsid w:val="00CE3B9E"/>
    <w:rsid w:val="00CE7FBA"/>
    <w:rsid w:val="00D0259C"/>
    <w:rsid w:val="00D0589A"/>
    <w:rsid w:val="00D21FB7"/>
    <w:rsid w:val="00D33135"/>
    <w:rsid w:val="00D45D9C"/>
    <w:rsid w:val="00D45E7F"/>
    <w:rsid w:val="00D56948"/>
    <w:rsid w:val="00D62343"/>
    <w:rsid w:val="00D663F3"/>
    <w:rsid w:val="00D67BA0"/>
    <w:rsid w:val="00D726B7"/>
    <w:rsid w:val="00D75170"/>
    <w:rsid w:val="00D8114F"/>
    <w:rsid w:val="00D9479A"/>
    <w:rsid w:val="00D950D1"/>
    <w:rsid w:val="00D96915"/>
    <w:rsid w:val="00DA0014"/>
    <w:rsid w:val="00DA25D4"/>
    <w:rsid w:val="00DB055D"/>
    <w:rsid w:val="00DB0780"/>
    <w:rsid w:val="00DB20CF"/>
    <w:rsid w:val="00DC3DE8"/>
    <w:rsid w:val="00DC4DC9"/>
    <w:rsid w:val="00DC6903"/>
    <w:rsid w:val="00DD1608"/>
    <w:rsid w:val="00DD31BE"/>
    <w:rsid w:val="00DD595A"/>
    <w:rsid w:val="00DE5305"/>
    <w:rsid w:val="00DE5F96"/>
    <w:rsid w:val="00DF453B"/>
    <w:rsid w:val="00DF55D8"/>
    <w:rsid w:val="00E014D8"/>
    <w:rsid w:val="00E03AEC"/>
    <w:rsid w:val="00E067E0"/>
    <w:rsid w:val="00E12B4A"/>
    <w:rsid w:val="00E216AE"/>
    <w:rsid w:val="00E26BE0"/>
    <w:rsid w:val="00E3136A"/>
    <w:rsid w:val="00E43DAB"/>
    <w:rsid w:val="00E478C8"/>
    <w:rsid w:val="00E710A3"/>
    <w:rsid w:val="00E82D63"/>
    <w:rsid w:val="00E8443C"/>
    <w:rsid w:val="00E9093F"/>
    <w:rsid w:val="00EA056F"/>
    <w:rsid w:val="00EA5538"/>
    <w:rsid w:val="00EA725F"/>
    <w:rsid w:val="00EA76EF"/>
    <w:rsid w:val="00EC02DC"/>
    <w:rsid w:val="00EC47FF"/>
    <w:rsid w:val="00EC5172"/>
    <w:rsid w:val="00ED0987"/>
    <w:rsid w:val="00ED6B15"/>
    <w:rsid w:val="00EE42AB"/>
    <w:rsid w:val="00EF3DBE"/>
    <w:rsid w:val="00F01EC3"/>
    <w:rsid w:val="00F14662"/>
    <w:rsid w:val="00F17655"/>
    <w:rsid w:val="00F20536"/>
    <w:rsid w:val="00F22384"/>
    <w:rsid w:val="00F265E3"/>
    <w:rsid w:val="00F33539"/>
    <w:rsid w:val="00F36D9E"/>
    <w:rsid w:val="00F37B41"/>
    <w:rsid w:val="00F54FA4"/>
    <w:rsid w:val="00F579F6"/>
    <w:rsid w:val="00F7567E"/>
    <w:rsid w:val="00F7755A"/>
    <w:rsid w:val="00F77F90"/>
    <w:rsid w:val="00F82C6C"/>
    <w:rsid w:val="00F832AD"/>
    <w:rsid w:val="00FA5B44"/>
    <w:rsid w:val="00FC2A1D"/>
    <w:rsid w:val="00FC333B"/>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character" w:styleId="Hyperlink">
    <w:name w:val="Hyperlink"/>
    <w:basedOn w:val="DefaultParagraphFont"/>
    <w:uiPriority w:val="99"/>
    <w:unhideWhenUsed/>
    <w:rsid w:val="008F61A6"/>
    <w:rPr>
      <w:color w:val="0000FF" w:themeColor="hyperlink"/>
      <w:u w:val="single"/>
    </w:rPr>
  </w:style>
  <w:style w:type="character" w:styleId="Emphasis">
    <w:name w:val="Emphasis"/>
    <w:basedOn w:val="DefaultParagraphFont"/>
    <w:uiPriority w:val="20"/>
    <w:qFormat/>
    <w:rsid w:val="0076560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character" w:styleId="Hyperlink">
    <w:name w:val="Hyperlink"/>
    <w:basedOn w:val="DefaultParagraphFont"/>
    <w:uiPriority w:val="99"/>
    <w:unhideWhenUsed/>
    <w:rsid w:val="008F61A6"/>
    <w:rPr>
      <w:color w:val="0000FF" w:themeColor="hyperlink"/>
      <w:u w:val="single"/>
    </w:rPr>
  </w:style>
  <w:style w:type="character" w:styleId="Emphasis">
    <w:name w:val="Emphasis"/>
    <w:basedOn w:val="DefaultParagraphFont"/>
    <w:uiPriority w:val="20"/>
    <w:qFormat/>
    <w:rsid w:val="007656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00916">
      <w:bodyDiv w:val="1"/>
      <w:marLeft w:val="0"/>
      <w:marRight w:val="0"/>
      <w:marTop w:val="0"/>
      <w:marBottom w:val="0"/>
      <w:divBdr>
        <w:top w:val="none" w:sz="0" w:space="0" w:color="auto"/>
        <w:left w:val="none" w:sz="0" w:space="0" w:color="auto"/>
        <w:bottom w:val="none" w:sz="0" w:space="0" w:color="auto"/>
        <w:right w:val="none" w:sz="0" w:space="0" w:color="auto"/>
      </w:divBdr>
    </w:div>
    <w:div w:id="464395175">
      <w:bodyDiv w:val="1"/>
      <w:marLeft w:val="0"/>
      <w:marRight w:val="0"/>
      <w:marTop w:val="0"/>
      <w:marBottom w:val="0"/>
      <w:divBdr>
        <w:top w:val="none" w:sz="0" w:space="0" w:color="auto"/>
        <w:left w:val="none" w:sz="0" w:space="0" w:color="auto"/>
        <w:bottom w:val="none" w:sz="0" w:space="0" w:color="auto"/>
        <w:right w:val="none" w:sz="0" w:space="0" w:color="auto"/>
      </w:divBdr>
    </w:div>
    <w:div w:id="74954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ka.wikipedia.org/wiki/%E1%83%A1%E1%83%90%E1%83%A5%E1%83%90%E1%83%A0%E1%83%97%E1%83%95%E1%83%94%E1%83%9A%E1%83%9D%E1%83%A1_%E1%83%92%E1%83%90%E1%83%9C%E1%83%90%E1%83%97%E1%83%9A%E1%83%94%E1%83%91%E1%83%98%E1%83%A1%E1%83%90_%E1%83%93%E1%83%90_%E1%83%9B%E1%83%94%E1%83%AA%E1%83%9C%E1%83%98%E1%83%94%E1%83%A0%E1%83%94%E1%83%91%E1%83%98%E1%83%A1_%E1%83%A1%E1%83%90%E1%83%9B%E1%83%98%E1%83%9C%E1%83%98%E1%83%A1%E1%83%A2%E1%83%A0%E1%83%9D" TargetMode="External"/><Relationship Id="rId4" Type="http://schemas.microsoft.com/office/2007/relationships/stylesWithEffects" Target="stylesWithEffects.xml"/><Relationship Id="rId9" Type="http://schemas.openxmlformats.org/officeDocument/2006/relationships/hyperlink" Target="mailto:drugcontrol@moh.gov.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79BA8-68AD-40D0-BB86-2D7A84F31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2181</Words>
  <Characters>12435</Characters>
  <Application>Microsoft Office Word</Application>
  <DocSecurity>0</DocSecurity>
  <Lines>103</Lines>
  <Paragraphs>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Maia Tsotsoria</cp:lastModifiedBy>
  <cp:revision>3</cp:revision>
  <cp:lastPrinted>2016-04-13T12:35:00Z</cp:lastPrinted>
  <dcterms:created xsi:type="dcterms:W3CDTF">2019-07-01T06:45:00Z</dcterms:created>
  <dcterms:modified xsi:type="dcterms:W3CDTF">2019-07-01T06:49:00Z</dcterms:modified>
</cp:coreProperties>
</file>