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31" w:rsidRDefault="00446A31" w:rsidP="00446A31">
      <w:pPr>
        <w:jc w:val="right"/>
        <w:rPr>
          <w:rFonts w:ascii="Sylfaen" w:hAnsi="Sylfaen"/>
          <w:sz w:val="20"/>
          <w:szCs w:val="20"/>
          <w:lang w:val="ka-GE"/>
        </w:rPr>
      </w:pPr>
      <w:r>
        <w:rPr>
          <w:rFonts w:ascii="Sylfaen" w:hAnsi="Sylfaen"/>
          <w:sz w:val="20"/>
          <w:szCs w:val="20"/>
          <w:lang w:val="ka-GE"/>
        </w:rPr>
        <w:t>სსიპ - აღსრულების ეროვნული ბიუროს</w:t>
      </w:r>
    </w:p>
    <w:p w:rsidR="00446A31" w:rsidRDefault="00446A31" w:rsidP="00446A31">
      <w:pPr>
        <w:shd w:val="clear" w:color="auto" w:fill="FFFFFF"/>
        <w:spacing w:after="195"/>
        <w:jc w:val="right"/>
        <w:outlineLvl w:val="0"/>
        <w:rPr>
          <w:rFonts w:ascii="Sylfaen" w:eastAsia="Times New Roman" w:hAnsi="Sylfaen" w:cs="Times New Roman"/>
          <w:bCs/>
          <w:color w:val="1A1A1A"/>
          <w:kern w:val="36"/>
          <w:sz w:val="20"/>
          <w:szCs w:val="20"/>
          <w:lang w:val="ka-GE"/>
        </w:rPr>
      </w:pPr>
      <w:proofErr w:type="spellStart"/>
      <w:proofErr w:type="gramStart"/>
      <w:r>
        <w:rPr>
          <w:rFonts w:ascii="Sylfaen" w:eastAsia="Times New Roman" w:hAnsi="Sylfaen" w:cs="Times New Roman"/>
          <w:bCs/>
          <w:color w:val="1A1A1A"/>
          <w:kern w:val="36"/>
          <w:sz w:val="20"/>
          <w:szCs w:val="20"/>
        </w:rPr>
        <w:t>გადახდისუუნარობის</w:t>
      </w:r>
      <w:proofErr w:type="spellEnd"/>
      <w:proofErr w:type="gramEnd"/>
      <w:r>
        <w:rPr>
          <w:rFonts w:ascii="Sylfaen" w:eastAsia="Times New Roman" w:hAnsi="Sylfaen" w:cs="Times New Roman"/>
          <w:bCs/>
          <w:color w:val="1A1A1A"/>
          <w:kern w:val="36"/>
          <w:sz w:val="20"/>
          <w:szCs w:val="20"/>
        </w:rPr>
        <w:t xml:space="preserve"> </w:t>
      </w:r>
      <w:proofErr w:type="spellStart"/>
      <w:r>
        <w:rPr>
          <w:rFonts w:ascii="Sylfaen" w:eastAsia="Times New Roman" w:hAnsi="Sylfaen" w:cs="Times New Roman"/>
          <w:bCs/>
          <w:color w:val="1A1A1A"/>
          <w:kern w:val="36"/>
          <w:sz w:val="20"/>
          <w:szCs w:val="20"/>
        </w:rPr>
        <w:t>საქმისწარმოების</w:t>
      </w:r>
      <w:proofErr w:type="spellEnd"/>
      <w:r>
        <w:rPr>
          <w:rFonts w:ascii="Sylfaen" w:eastAsia="Times New Roman" w:hAnsi="Sylfaen" w:cs="Times New Roman"/>
          <w:bCs/>
          <w:color w:val="1A1A1A"/>
          <w:kern w:val="36"/>
          <w:sz w:val="20"/>
          <w:szCs w:val="20"/>
        </w:rPr>
        <w:t xml:space="preserve"> </w:t>
      </w:r>
      <w:proofErr w:type="spellStart"/>
      <w:r>
        <w:rPr>
          <w:rFonts w:ascii="Sylfaen" w:eastAsia="Times New Roman" w:hAnsi="Sylfaen" w:cs="Times New Roman"/>
          <w:bCs/>
          <w:color w:val="1A1A1A"/>
          <w:kern w:val="36"/>
          <w:sz w:val="20"/>
          <w:szCs w:val="20"/>
        </w:rPr>
        <w:t>სამსახური</w:t>
      </w:r>
      <w:proofErr w:type="spellEnd"/>
      <w:r>
        <w:rPr>
          <w:rFonts w:ascii="Sylfaen" w:eastAsia="Times New Roman" w:hAnsi="Sylfaen" w:cs="Times New Roman"/>
          <w:bCs/>
          <w:color w:val="1A1A1A"/>
          <w:kern w:val="36"/>
          <w:sz w:val="20"/>
          <w:szCs w:val="20"/>
          <w:lang w:val="ka-GE"/>
        </w:rPr>
        <w:t>ს უფროსს</w:t>
      </w:r>
    </w:p>
    <w:p w:rsidR="00446A31" w:rsidRDefault="00446A31" w:rsidP="00446A31">
      <w:pPr>
        <w:shd w:val="clear" w:color="auto" w:fill="FFFFFF"/>
        <w:spacing w:after="195"/>
        <w:jc w:val="right"/>
        <w:outlineLvl w:val="0"/>
        <w:rPr>
          <w:rFonts w:ascii="Sylfaen" w:eastAsia="Times New Roman" w:hAnsi="Sylfaen" w:cs="Times New Roman"/>
          <w:bCs/>
          <w:color w:val="1A1A1A"/>
          <w:kern w:val="36"/>
          <w:sz w:val="20"/>
          <w:szCs w:val="20"/>
          <w:lang w:val="ka-GE"/>
        </w:rPr>
      </w:pPr>
      <w:r>
        <w:rPr>
          <w:rFonts w:ascii="Sylfaen" w:eastAsia="Times New Roman" w:hAnsi="Sylfaen" w:cs="Times New Roman"/>
          <w:bCs/>
          <w:color w:val="1A1A1A"/>
          <w:kern w:val="36"/>
          <w:sz w:val="20"/>
          <w:szCs w:val="20"/>
          <w:lang w:val="ka-GE"/>
        </w:rPr>
        <w:t>ქალბატონ ნათია სახოკიას</w:t>
      </w:r>
    </w:p>
    <w:p w:rsidR="00446A31" w:rsidRDefault="00446A31" w:rsidP="00446A31">
      <w:pPr>
        <w:shd w:val="clear" w:color="auto" w:fill="FFFFFF"/>
        <w:spacing w:after="195"/>
        <w:jc w:val="right"/>
        <w:outlineLvl w:val="0"/>
        <w:rPr>
          <w:rFonts w:ascii="Sylfaen" w:eastAsia="Times New Roman" w:hAnsi="Sylfaen" w:cs="Times New Roman"/>
          <w:bCs/>
          <w:color w:val="1A1A1A"/>
          <w:kern w:val="36"/>
          <w:sz w:val="20"/>
          <w:szCs w:val="20"/>
          <w:lang w:val="ka-GE"/>
        </w:rPr>
      </w:pPr>
    </w:p>
    <w:p w:rsidR="00446A31" w:rsidRDefault="00446A31" w:rsidP="00446A31">
      <w:pPr>
        <w:shd w:val="clear" w:color="auto" w:fill="FFFFFF"/>
        <w:spacing w:after="195"/>
        <w:jc w:val="both"/>
        <w:outlineLvl w:val="0"/>
        <w:rPr>
          <w:rFonts w:ascii="Sylfaen" w:eastAsia="Times New Roman" w:hAnsi="Sylfaen" w:cs="Times New Roman"/>
          <w:bCs/>
          <w:color w:val="1A1A1A"/>
          <w:kern w:val="36"/>
          <w:sz w:val="20"/>
          <w:szCs w:val="20"/>
        </w:rPr>
      </w:pPr>
      <w:r>
        <w:rPr>
          <w:rFonts w:ascii="Sylfaen" w:eastAsia="Times New Roman" w:hAnsi="Sylfaen" w:cs="Times New Roman"/>
          <w:bCs/>
          <w:color w:val="1A1A1A"/>
          <w:kern w:val="36"/>
          <w:sz w:val="20"/>
          <w:szCs w:val="20"/>
          <w:lang w:val="ka-GE"/>
        </w:rPr>
        <w:t xml:space="preserve">           ქალბატონო ნათია,</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საქართველოს</w:t>
      </w:r>
      <w:r>
        <w:rPr>
          <w:sz w:val="20"/>
          <w:szCs w:val="20"/>
          <w:lang w:val="ka-GE"/>
        </w:rPr>
        <w:t xml:space="preserve"> </w:t>
      </w:r>
      <w:r>
        <w:rPr>
          <w:rFonts w:ascii="Sylfaen" w:hAnsi="Sylfaen" w:cs="Sylfaen"/>
          <w:sz w:val="20"/>
          <w:szCs w:val="20"/>
          <w:lang w:val="ka-GE"/>
        </w:rPr>
        <w:t>კანონმდებლობის</w:t>
      </w:r>
      <w:r>
        <w:rPr>
          <w:sz w:val="20"/>
          <w:szCs w:val="20"/>
          <w:lang w:val="ka-GE"/>
        </w:rPr>
        <w:t xml:space="preserve">, </w:t>
      </w:r>
      <w:r>
        <w:rPr>
          <w:rFonts w:ascii="Sylfaen" w:hAnsi="Sylfaen" w:cs="Sylfaen"/>
          <w:sz w:val="20"/>
          <w:szCs w:val="20"/>
          <w:lang w:val="ka-GE"/>
        </w:rPr>
        <w:t>მათ</w:t>
      </w:r>
      <w:r>
        <w:rPr>
          <w:sz w:val="20"/>
          <w:szCs w:val="20"/>
          <w:lang w:val="ka-GE"/>
        </w:rPr>
        <w:t xml:space="preserve"> </w:t>
      </w:r>
      <w:r>
        <w:rPr>
          <w:rFonts w:ascii="Sylfaen" w:hAnsi="Sylfaen" w:cs="Sylfaen"/>
          <w:sz w:val="20"/>
          <w:szCs w:val="20"/>
          <w:lang w:val="ka-GE"/>
        </w:rPr>
        <w:t>შორის</w:t>
      </w:r>
      <w:r>
        <w:rPr>
          <w:sz w:val="20"/>
          <w:szCs w:val="20"/>
          <w:lang w:val="ka-GE"/>
        </w:rPr>
        <w:t xml:space="preserve"> „</w:t>
      </w:r>
      <w:r>
        <w:rPr>
          <w:rFonts w:ascii="Sylfaen" w:hAnsi="Sylfaen" w:cs="Sylfaen"/>
          <w:sz w:val="20"/>
          <w:szCs w:val="20"/>
          <w:lang w:val="ka-GE"/>
        </w:rPr>
        <w:t>პერსონალურ</w:t>
      </w:r>
      <w:r>
        <w:rPr>
          <w:sz w:val="20"/>
          <w:szCs w:val="20"/>
          <w:lang w:val="ka-GE"/>
        </w:rPr>
        <w:t xml:space="preserve"> </w:t>
      </w:r>
      <w:r>
        <w:rPr>
          <w:rFonts w:ascii="Sylfaen" w:hAnsi="Sylfaen" w:cs="Sylfaen"/>
          <w:sz w:val="20"/>
          <w:szCs w:val="20"/>
          <w:lang w:val="ka-GE"/>
        </w:rPr>
        <w:t>მონაცემთა</w:t>
      </w:r>
      <w:r>
        <w:rPr>
          <w:sz w:val="20"/>
          <w:szCs w:val="20"/>
          <w:lang w:val="ka-GE"/>
        </w:rPr>
        <w:t xml:space="preserve"> </w:t>
      </w:r>
      <w:r>
        <w:rPr>
          <w:rFonts w:ascii="Sylfaen" w:hAnsi="Sylfaen" w:cs="Sylfaen"/>
          <w:sz w:val="20"/>
          <w:szCs w:val="20"/>
          <w:lang w:val="ka-GE"/>
        </w:rPr>
        <w:t>დაცვის</w:t>
      </w:r>
      <w:r>
        <w:rPr>
          <w:sz w:val="20"/>
          <w:szCs w:val="20"/>
          <w:lang w:val="ka-GE"/>
        </w:rPr>
        <w:t xml:space="preserve"> </w:t>
      </w:r>
      <w:r>
        <w:rPr>
          <w:rFonts w:ascii="Sylfaen" w:hAnsi="Sylfaen" w:cs="Sylfaen"/>
          <w:sz w:val="20"/>
          <w:szCs w:val="20"/>
          <w:lang w:val="ka-GE"/>
        </w:rPr>
        <w:t>შესახებ</w:t>
      </w:r>
      <w:r>
        <w:rPr>
          <w:sz w:val="20"/>
          <w:szCs w:val="20"/>
          <w:lang w:val="ka-GE"/>
        </w:rPr>
        <w:t xml:space="preserve">“ </w:t>
      </w:r>
      <w:r>
        <w:rPr>
          <w:rFonts w:ascii="Sylfaen" w:hAnsi="Sylfaen" w:cs="Sylfaen"/>
          <w:sz w:val="20"/>
          <w:szCs w:val="20"/>
          <w:lang w:val="ka-GE"/>
        </w:rPr>
        <w:t>საქართველოს</w:t>
      </w:r>
      <w:r>
        <w:rPr>
          <w:sz w:val="20"/>
          <w:szCs w:val="20"/>
          <w:lang w:val="ka-GE"/>
        </w:rPr>
        <w:t xml:space="preserve"> </w:t>
      </w:r>
      <w:r>
        <w:rPr>
          <w:rFonts w:ascii="Sylfaen" w:hAnsi="Sylfaen" w:cs="Sylfaen"/>
          <w:sz w:val="20"/>
          <w:szCs w:val="20"/>
          <w:lang w:val="ka-GE"/>
        </w:rPr>
        <w:t>კანონის</w:t>
      </w:r>
      <w:r>
        <w:rPr>
          <w:sz w:val="20"/>
          <w:szCs w:val="20"/>
          <w:lang w:val="ka-GE"/>
        </w:rPr>
        <w:t xml:space="preserve"> „</w:t>
      </w:r>
      <w:r>
        <w:rPr>
          <w:rFonts w:ascii="Sylfaen" w:hAnsi="Sylfaen" w:cs="Sylfaen"/>
          <w:sz w:val="20"/>
          <w:szCs w:val="20"/>
          <w:lang w:val="ka-GE"/>
        </w:rPr>
        <w:t>ა</w:t>
      </w:r>
      <w:r>
        <w:rPr>
          <w:sz w:val="20"/>
          <w:szCs w:val="20"/>
          <w:lang w:val="ka-GE"/>
        </w:rPr>
        <w:t>“, „</w:t>
      </w:r>
      <w:r>
        <w:rPr>
          <w:rFonts w:ascii="Sylfaen" w:hAnsi="Sylfaen" w:cs="Sylfaen"/>
          <w:sz w:val="20"/>
          <w:szCs w:val="20"/>
          <w:lang w:val="ka-GE"/>
        </w:rPr>
        <w:t>ბ</w:t>
      </w:r>
      <w:r>
        <w:rPr>
          <w:sz w:val="20"/>
          <w:szCs w:val="20"/>
          <w:lang w:val="ka-GE"/>
        </w:rPr>
        <w:t xml:space="preserve">“ </w:t>
      </w:r>
      <w:r>
        <w:rPr>
          <w:rFonts w:ascii="Sylfaen" w:hAnsi="Sylfaen" w:cs="Sylfaen"/>
          <w:sz w:val="20"/>
          <w:szCs w:val="20"/>
          <w:lang w:val="ka-GE"/>
        </w:rPr>
        <w:t>და</w:t>
      </w:r>
      <w:r>
        <w:rPr>
          <w:sz w:val="20"/>
          <w:szCs w:val="20"/>
          <w:lang w:val="ka-GE"/>
        </w:rPr>
        <w:t xml:space="preserve"> „</w:t>
      </w:r>
      <w:r>
        <w:rPr>
          <w:rFonts w:ascii="Sylfaen" w:hAnsi="Sylfaen" w:cs="Sylfaen"/>
          <w:sz w:val="20"/>
          <w:szCs w:val="20"/>
          <w:lang w:val="ka-GE"/>
        </w:rPr>
        <w:t>გ</w:t>
      </w:r>
      <w:r>
        <w:rPr>
          <w:sz w:val="20"/>
          <w:szCs w:val="20"/>
          <w:lang w:val="ka-GE"/>
        </w:rPr>
        <w:t xml:space="preserve">“  </w:t>
      </w:r>
      <w:r>
        <w:rPr>
          <w:rFonts w:ascii="Sylfaen" w:hAnsi="Sylfaen" w:cs="Sylfaen"/>
          <w:sz w:val="20"/>
          <w:szCs w:val="20"/>
          <w:lang w:val="ka-GE"/>
        </w:rPr>
        <w:t>პუნქტების</w:t>
      </w:r>
      <w:r>
        <w:rPr>
          <w:sz w:val="20"/>
          <w:szCs w:val="20"/>
          <w:lang w:val="ka-GE"/>
        </w:rPr>
        <w:t>, „</w:t>
      </w:r>
      <w:r>
        <w:rPr>
          <w:rFonts w:ascii="Sylfaen" w:hAnsi="Sylfaen" w:cs="Sylfaen"/>
          <w:sz w:val="20"/>
          <w:szCs w:val="20"/>
          <w:lang w:val="ka-GE"/>
        </w:rPr>
        <w:t>სოციალური</w:t>
      </w:r>
      <w:r>
        <w:rPr>
          <w:sz w:val="20"/>
          <w:szCs w:val="20"/>
          <w:lang w:val="ka-GE"/>
        </w:rPr>
        <w:t xml:space="preserve"> </w:t>
      </w:r>
      <w:r>
        <w:rPr>
          <w:rFonts w:ascii="Sylfaen" w:hAnsi="Sylfaen" w:cs="Sylfaen"/>
          <w:sz w:val="20"/>
          <w:szCs w:val="20"/>
          <w:lang w:val="ka-GE"/>
        </w:rPr>
        <w:t>დახმარების</w:t>
      </w:r>
      <w:r>
        <w:rPr>
          <w:sz w:val="20"/>
          <w:szCs w:val="20"/>
          <w:lang w:val="ka-GE"/>
        </w:rPr>
        <w:t xml:space="preserve"> </w:t>
      </w:r>
      <w:r>
        <w:rPr>
          <w:rFonts w:ascii="Sylfaen" w:hAnsi="Sylfaen" w:cs="Sylfaen"/>
          <w:sz w:val="20"/>
          <w:szCs w:val="20"/>
          <w:lang w:val="ka-GE"/>
        </w:rPr>
        <w:t>შესახებ</w:t>
      </w:r>
      <w:r>
        <w:rPr>
          <w:sz w:val="20"/>
          <w:szCs w:val="20"/>
          <w:lang w:val="ka-GE"/>
        </w:rPr>
        <w:t xml:space="preserve">“ </w:t>
      </w:r>
      <w:r>
        <w:rPr>
          <w:rFonts w:ascii="Sylfaen" w:hAnsi="Sylfaen" w:cs="Sylfaen"/>
          <w:sz w:val="20"/>
          <w:szCs w:val="20"/>
          <w:lang w:val="ka-GE"/>
        </w:rPr>
        <w:t>საქართველოს</w:t>
      </w:r>
      <w:r>
        <w:rPr>
          <w:sz w:val="20"/>
          <w:szCs w:val="20"/>
          <w:lang w:val="ka-GE"/>
        </w:rPr>
        <w:t xml:space="preserve"> </w:t>
      </w:r>
      <w:r>
        <w:rPr>
          <w:rFonts w:ascii="Sylfaen" w:hAnsi="Sylfaen" w:cs="Sylfaen"/>
          <w:sz w:val="20"/>
          <w:szCs w:val="20"/>
          <w:lang w:val="ka-GE"/>
        </w:rPr>
        <w:t>კანონის</w:t>
      </w:r>
      <w:r>
        <w:rPr>
          <w:sz w:val="20"/>
          <w:szCs w:val="20"/>
          <w:lang w:val="ka-GE"/>
        </w:rPr>
        <w:t xml:space="preserve">  </w:t>
      </w:r>
      <w:r>
        <w:rPr>
          <w:rFonts w:ascii="Sylfaen" w:hAnsi="Sylfaen" w:cs="Sylfaen"/>
          <w:sz w:val="20"/>
          <w:szCs w:val="20"/>
          <w:lang w:val="ka-GE"/>
        </w:rPr>
        <w:t>მე</w:t>
      </w:r>
      <w:r>
        <w:rPr>
          <w:sz w:val="20"/>
          <w:szCs w:val="20"/>
          <w:lang w:val="ka-GE"/>
        </w:rPr>
        <w:t xml:space="preserve">-17 </w:t>
      </w:r>
      <w:r>
        <w:rPr>
          <w:rFonts w:ascii="Sylfaen" w:hAnsi="Sylfaen" w:cs="Sylfaen"/>
          <w:sz w:val="20"/>
          <w:szCs w:val="20"/>
          <w:lang w:val="ka-GE"/>
        </w:rPr>
        <w:t>მუხლის</w:t>
      </w:r>
      <w:r>
        <w:rPr>
          <w:sz w:val="20"/>
          <w:szCs w:val="20"/>
          <w:lang w:val="ka-GE"/>
        </w:rPr>
        <w:t xml:space="preserve">  „</w:t>
      </w:r>
      <w:r>
        <w:rPr>
          <w:rFonts w:ascii="Sylfaen" w:hAnsi="Sylfaen" w:cs="Sylfaen"/>
          <w:sz w:val="20"/>
          <w:szCs w:val="20"/>
          <w:lang w:val="ka-GE"/>
        </w:rPr>
        <w:t>გ</w:t>
      </w:r>
      <w:r>
        <w:rPr>
          <w:sz w:val="20"/>
          <w:szCs w:val="20"/>
          <w:lang w:val="ka-GE"/>
        </w:rPr>
        <w:t xml:space="preserve">“ </w:t>
      </w:r>
      <w:r>
        <w:rPr>
          <w:rFonts w:ascii="Sylfaen" w:hAnsi="Sylfaen" w:cs="Sylfaen"/>
          <w:sz w:val="20"/>
          <w:szCs w:val="20"/>
          <w:lang w:val="ka-GE"/>
        </w:rPr>
        <w:t>პუნქტის</w:t>
      </w:r>
      <w:r>
        <w:rPr>
          <w:sz w:val="20"/>
          <w:szCs w:val="20"/>
          <w:lang w:val="ka-GE"/>
        </w:rPr>
        <w:t>, „</w:t>
      </w:r>
      <w:proofErr w:type="spellStart"/>
      <w:r>
        <w:rPr>
          <w:rFonts w:ascii="Sylfaen" w:hAnsi="Sylfaen" w:cs="Sylfaen"/>
          <w:sz w:val="20"/>
          <w:szCs w:val="20"/>
        </w:rPr>
        <w:t>სოციალურად</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დაუცველი</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ოჯახების</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შინამეურნეობების</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სოციალურ</w:t>
      </w:r>
      <w:r>
        <w:rPr>
          <w:rFonts w:ascii="Sylfaen_PDF_Subset" w:hAnsi="Sylfaen_PDF_Subset" w:cs="Sylfaen_PDF_Subset"/>
          <w:sz w:val="20"/>
          <w:szCs w:val="20"/>
        </w:rPr>
        <w:t>-</w:t>
      </w:r>
      <w:r>
        <w:rPr>
          <w:rFonts w:ascii="Sylfaen" w:hAnsi="Sylfaen" w:cs="Sylfaen"/>
          <w:sz w:val="20"/>
          <w:szCs w:val="20"/>
        </w:rPr>
        <w:t>ეკონომიკური</w:t>
      </w:r>
      <w:proofErr w:type="spellEnd"/>
      <w:r>
        <w:rPr>
          <w:rFonts w:cs="Sylfaen_PDF_Subset"/>
          <w:sz w:val="20"/>
          <w:szCs w:val="20"/>
          <w:lang w:val="ka-GE"/>
        </w:rPr>
        <w:t xml:space="preserve"> </w:t>
      </w:r>
      <w:proofErr w:type="spellStart"/>
      <w:r>
        <w:rPr>
          <w:rFonts w:ascii="Sylfaen" w:hAnsi="Sylfaen" w:cs="Sylfaen"/>
          <w:sz w:val="20"/>
          <w:szCs w:val="20"/>
        </w:rPr>
        <w:t>მდგომარეობის</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შეფასების</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მეთოდოლოგიის</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დამტკიცების</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შესახებ</w:t>
      </w:r>
      <w:proofErr w:type="spellEnd"/>
      <w:r>
        <w:rPr>
          <w:sz w:val="20"/>
          <w:szCs w:val="20"/>
          <w:lang w:val="ka-GE"/>
        </w:rPr>
        <w:t xml:space="preserve">“ </w:t>
      </w:r>
      <w:r>
        <w:rPr>
          <w:rFonts w:ascii="Sylfaen" w:hAnsi="Sylfaen" w:cs="Sylfaen"/>
          <w:sz w:val="20"/>
          <w:szCs w:val="20"/>
          <w:lang w:val="ka-GE"/>
        </w:rPr>
        <w:t>საქართველოს</w:t>
      </w:r>
      <w:r>
        <w:rPr>
          <w:sz w:val="20"/>
          <w:szCs w:val="20"/>
          <w:lang w:val="ka-GE"/>
        </w:rPr>
        <w:t xml:space="preserve">  </w:t>
      </w:r>
      <w:r>
        <w:rPr>
          <w:rFonts w:ascii="Sylfaen" w:hAnsi="Sylfaen" w:cs="Sylfaen"/>
          <w:sz w:val="20"/>
          <w:szCs w:val="20"/>
          <w:lang w:val="ka-GE"/>
        </w:rPr>
        <w:t>მთავრობის</w:t>
      </w:r>
      <w:r>
        <w:rPr>
          <w:sz w:val="20"/>
          <w:szCs w:val="20"/>
          <w:lang w:val="ka-GE"/>
        </w:rPr>
        <w:t xml:space="preserve"> 2014 </w:t>
      </w:r>
      <w:r>
        <w:rPr>
          <w:rFonts w:ascii="Sylfaen" w:hAnsi="Sylfaen" w:cs="Sylfaen"/>
          <w:sz w:val="20"/>
          <w:szCs w:val="20"/>
          <w:lang w:val="ka-GE"/>
        </w:rPr>
        <w:t>წლის</w:t>
      </w:r>
      <w:r>
        <w:rPr>
          <w:sz w:val="20"/>
          <w:szCs w:val="20"/>
          <w:lang w:val="ka-GE"/>
        </w:rPr>
        <w:t xml:space="preserve"> 31 </w:t>
      </w:r>
      <w:r>
        <w:rPr>
          <w:rFonts w:ascii="Sylfaen" w:hAnsi="Sylfaen" w:cs="Sylfaen"/>
          <w:sz w:val="20"/>
          <w:szCs w:val="20"/>
          <w:lang w:val="ka-GE"/>
        </w:rPr>
        <w:t>დეკემბრის</w:t>
      </w:r>
      <w:r>
        <w:rPr>
          <w:sz w:val="20"/>
          <w:szCs w:val="20"/>
          <w:lang w:val="ka-GE"/>
        </w:rPr>
        <w:t xml:space="preserve"> N758 </w:t>
      </w:r>
      <w:r>
        <w:rPr>
          <w:rFonts w:ascii="Sylfaen" w:hAnsi="Sylfaen" w:cs="Sylfaen"/>
          <w:sz w:val="20"/>
          <w:szCs w:val="20"/>
          <w:lang w:val="ka-GE"/>
        </w:rPr>
        <w:t>დადგენილების</w:t>
      </w:r>
      <w:r>
        <w:rPr>
          <w:sz w:val="20"/>
          <w:szCs w:val="20"/>
          <w:lang w:val="ka-GE"/>
        </w:rPr>
        <w:t xml:space="preserve"> </w:t>
      </w:r>
      <w:r>
        <w:rPr>
          <w:rFonts w:ascii="Sylfaen" w:hAnsi="Sylfaen" w:cs="Sylfaen"/>
          <w:sz w:val="20"/>
          <w:szCs w:val="20"/>
          <w:lang w:val="ka-GE"/>
        </w:rPr>
        <w:t>პირველი</w:t>
      </w:r>
      <w:r>
        <w:rPr>
          <w:sz w:val="20"/>
          <w:szCs w:val="20"/>
          <w:lang w:val="ka-GE"/>
        </w:rPr>
        <w:t xml:space="preserve"> </w:t>
      </w:r>
      <w:r>
        <w:rPr>
          <w:rFonts w:ascii="Sylfaen" w:hAnsi="Sylfaen" w:cs="Sylfaen"/>
          <w:sz w:val="20"/>
          <w:szCs w:val="20"/>
          <w:lang w:val="ka-GE"/>
        </w:rPr>
        <w:t>მუხლის</w:t>
      </w:r>
      <w:r>
        <w:rPr>
          <w:sz w:val="20"/>
          <w:szCs w:val="20"/>
          <w:lang w:val="ka-GE"/>
        </w:rPr>
        <w:t xml:space="preserve"> </w:t>
      </w:r>
      <w:r>
        <w:rPr>
          <w:rFonts w:ascii="Sylfaen" w:hAnsi="Sylfaen" w:cs="Sylfaen"/>
          <w:sz w:val="20"/>
          <w:szCs w:val="20"/>
          <w:lang w:val="ka-GE"/>
        </w:rPr>
        <w:t>მე</w:t>
      </w:r>
      <w:r>
        <w:rPr>
          <w:sz w:val="20"/>
          <w:szCs w:val="20"/>
          <w:lang w:val="ka-GE"/>
        </w:rPr>
        <w:t xml:space="preserve">-2 </w:t>
      </w:r>
      <w:r>
        <w:rPr>
          <w:rFonts w:ascii="Sylfaen" w:hAnsi="Sylfaen" w:cs="Sylfaen"/>
          <w:sz w:val="20"/>
          <w:szCs w:val="20"/>
          <w:lang w:val="ka-GE"/>
        </w:rPr>
        <w:t>პუნქტის</w:t>
      </w:r>
      <w:r>
        <w:rPr>
          <w:sz w:val="20"/>
          <w:szCs w:val="20"/>
          <w:lang w:val="ka-GE"/>
        </w:rPr>
        <w:t xml:space="preserve"> „</w:t>
      </w:r>
      <w:r>
        <w:rPr>
          <w:rFonts w:ascii="Sylfaen" w:hAnsi="Sylfaen" w:cs="Sylfaen"/>
          <w:sz w:val="20"/>
          <w:szCs w:val="20"/>
          <w:lang w:val="ka-GE"/>
        </w:rPr>
        <w:t>დ</w:t>
      </w:r>
      <w:r>
        <w:rPr>
          <w:sz w:val="20"/>
          <w:szCs w:val="20"/>
          <w:lang w:val="ka-GE"/>
        </w:rPr>
        <w:t xml:space="preserve">“ </w:t>
      </w:r>
      <w:r>
        <w:rPr>
          <w:rFonts w:ascii="Sylfaen" w:hAnsi="Sylfaen" w:cs="Sylfaen"/>
          <w:sz w:val="20"/>
          <w:szCs w:val="20"/>
          <w:lang w:val="ka-GE"/>
        </w:rPr>
        <w:t>ქვეპუნქტის</w:t>
      </w:r>
      <w:r>
        <w:rPr>
          <w:sz w:val="20"/>
          <w:szCs w:val="20"/>
          <w:lang w:val="ka-GE"/>
        </w:rPr>
        <w:t>, „</w:t>
      </w:r>
      <w:proofErr w:type="spellStart"/>
      <w:r>
        <w:rPr>
          <w:rFonts w:ascii="Sylfaen" w:hAnsi="Sylfaen" w:cs="Sylfaen"/>
          <w:color w:val="222222"/>
          <w:sz w:val="20"/>
          <w:szCs w:val="20"/>
        </w:rPr>
        <w:t>ქვეყანაში</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სიღატაკის</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დონის</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შემცირებისა</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და</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მოსახლეობის</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სოციალური</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დაცვის</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სრულყოფის</w:t>
      </w:r>
      <w:proofErr w:type="spellEnd"/>
      <w:r>
        <w:rPr>
          <w:rFonts w:cs="Sylfaen_PDF_Subset"/>
          <w:color w:val="222222"/>
          <w:sz w:val="20"/>
          <w:szCs w:val="20"/>
          <w:lang w:val="ka-GE"/>
        </w:rPr>
        <w:t xml:space="preserve"> </w:t>
      </w:r>
      <w:proofErr w:type="spellStart"/>
      <w:r>
        <w:rPr>
          <w:rFonts w:ascii="Sylfaen" w:hAnsi="Sylfaen" w:cs="Sylfaen"/>
          <w:color w:val="222222"/>
          <w:sz w:val="20"/>
          <w:szCs w:val="20"/>
        </w:rPr>
        <w:t>ღონისძიებათა</w:t>
      </w:r>
      <w:proofErr w:type="spellEnd"/>
      <w:r>
        <w:rPr>
          <w:rFonts w:ascii="Sylfaen_PDF_Subset" w:hAnsi="Sylfaen_PDF_Subset" w:cs="Sylfaen_PDF_Subset"/>
          <w:color w:val="222222"/>
          <w:sz w:val="20"/>
          <w:szCs w:val="20"/>
        </w:rPr>
        <w:t xml:space="preserve"> </w:t>
      </w:r>
      <w:proofErr w:type="spellStart"/>
      <w:r>
        <w:rPr>
          <w:rFonts w:ascii="Sylfaen" w:hAnsi="Sylfaen" w:cs="Sylfaen"/>
          <w:color w:val="222222"/>
          <w:sz w:val="20"/>
          <w:szCs w:val="20"/>
        </w:rPr>
        <w:t>შესახებ</w:t>
      </w:r>
      <w:proofErr w:type="spellEnd"/>
      <w:r>
        <w:rPr>
          <w:rFonts w:cs="Sylfaen"/>
          <w:color w:val="222222"/>
          <w:sz w:val="20"/>
          <w:szCs w:val="20"/>
          <w:lang w:val="ka-GE"/>
        </w:rPr>
        <w:t xml:space="preserve">“ </w:t>
      </w:r>
      <w:r>
        <w:rPr>
          <w:rFonts w:ascii="Sylfaen" w:hAnsi="Sylfaen" w:cs="Sylfaen"/>
          <w:color w:val="222222"/>
          <w:sz w:val="20"/>
          <w:szCs w:val="20"/>
          <w:lang w:val="ka-GE"/>
        </w:rPr>
        <w:t>საქართველოს</w:t>
      </w:r>
      <w:r>
        <w:rPr>
          <w:rFonts w:cs="Sylfaen"/>
          <w:color w:val="222222"/>
          <w:sz w:val="20"/>
          <w:szCs w:val="20"/>
          <w:lang w:val="ka-GE"/>
        </w:rPr>
        <w:t xml:space="preserve">  </w:t>
      </w:r>
      <w:r>
        <w:rPr>
          <w:rFonts w:ascii="Sylfaen" w:hAnsi="Sylfaen" w:cs="Sylfaen"/>
          <w:color w:val="222222"/>
          <w:sz w:val="20"/>
          <w:szCs w:val="20"/>
          <w:lang w:val="ka-GE"/>
        </w:rPr>
        <w:t>მთავრობის</w:t>
      </w:r>
      <w:r>
        <w:rPr>
          <w:rFonts w:cs="Sylfaen"/>
          <w:color w:val="222222"/>
          <w:sz w:val="20"/>
          <w:szCs w:val="20"/>
          <w:lang w:val="ka-GE"/>
        </w:rPr>
        <w:t xml:space="preserve"> 2010 </w:t>
      </w:r>
      <w:r>
        <w:rPr>
          <w:rFonts w:ascii="Sylfaen" w:hAnsi="Sylfaen" w:cs="Sylfaen"/>
          <w:color w:val="222222"/>
          <w:sz w:val="20"/>
          <w:szCs w:val="20"/>
          <w:lang w:val="ka-GE"/>
        </w:rPr>
        <w:t>წლის</w:t>
      </w:r>
      <w:r>
        <w:rPr>
          <w:rFonts w:cs="Sylfaen"/>
          <w:color w:val="222222"/>
          <w:sz w:val="20"/>
          <w:szCs w:val="20"/>
          <w:lang w:val="ka-GE"/>
        </w:rPr>
        <w:t xml:space="preserve"> 24 </w:t>
      </w:r>
      <w:r>
        <w:rPr>
          <w:rFonts w:ascii="Sylfaen" w:hAnsi="Sylfaen" w:cs="Sylfaen"/>
          <w:color w:val="222222"/>
          <w:sz w:val="20"/>
          <w:szCs w:val="20"/>
          <w:lang w:val="ka-GE"/>
        </w:rPr>
        <w:t>აპრილის</w:t>
      </w:r>
      <w:r>
        <w:rPr>
          <w:rFonts w:cs="Sylfaen"/>
          <w:color w:val="222222"/>
          <w:sz w:val="20"/>
          <w:szCs w:val="20"/>
          <w:lang w:val="ka-GE"/>
        </w:rPr>
        <w:t xml:space="preserve">  N126 </w:t>
      </w:r>
      <w:r>
        <w:rPr>
          <w:rFonts w:ascii="Sylfaen" w:hAnsi="Sylfaen" w:cs="Sylfaen"/>
          <w:color w:val="222222"/>
          <w:sz w:val="20"/>
          <w:szCs w:val="20"/>
          <w:lang w:val="ka-GE"/>
        </w:rPr>
        <w:t>დადგენილების</w:t>
      </w:r>
      <w:r>
        <w:rPr>
          <w:rFonts w:cs="Sylfaen"/>
          <w:color w:val="222222"/>
          <w:sz w:val="20"/>
          <w:szCs w:val="20"/>
          <w:lang w:val="ka-GE"/>
        </w:rPr>
        <w:t xml:space="preserve"> </w:t>
      </w:r>
      <w:r>
        <w:rPr>
          <w:rFonts w:ascii="Sylfaen" w:hAnsi="Sylfaen" w:cs="Sylfaen"/>
          <w:color w:val="222222"/>
          <w:sz w:val="20"/>
          <w:szCs w:val="20"/>
          <w:lang w:val="ka-GE"/>
        </w:rPr>
        <w:t>პირველი</w:t>
      </w:r>
      <w:r>
        <w:rPr>
          <w:rFonts w:cs="Sylfaen"/>
          <w:color w:val="222222"/>
          <w:sz w:val="20"/>
          <w:szCs w:val="20"/>
          <w:lang w:val="ka-GE"/>
        </w:rPr>
        <w:t xml:space="preserve"> </w:t>
      </w:r>
      <w:r>
        <w:rPr>
          <w:rFonts w:ascii="Sylfaen" w:hAnsi="Sylfaen" w:cs="Sylfaen"/>
          <w:color w:val="222222"/>
          <w:sz w:val="20"/>
          <w:szCs w:val="20"/>
          <w:lang w:val="ka-GE"/>
        </w:rPr>
        <w:t>მუხლის</w:t>
      </w:r>
      <w:r>
        <w:rPr>
          <w:rFonts w:cs="Sylfaen"/>
          <w:color w:val="222222"/>
          <w:sz w:val="20"/>
          <w:szCs w:val="20"/>
          <w:lang w:val="ka-GE"/>
        </w:rPr>
        <w:t xml:space="preserve"> </w:t>
      </w:r>
      <w:r>
        <w:rPr>
          <w:rFonts w:ascii="Sylfaen" w:hAnsi="Sylfaen" w:cs="Sylfaen"/>
          <w:color w:val="222222"/>
          <w:sz w:val="20"/>
          <w:szCs w:val="20"/>
          <w:lang w:val="ka-GE"/>
        </w:rPr>
        <w:t>მე</w:t>
      </w:r>
      <w:r>
        <w:rPr>
          <w:rFonts w:cs="Sylfaen"/>
          <w:color w:val="222222"/>
          <w:sz w:val="20"/>
          <w:szCs w:val="20"/>
          <w:lang w:val="ka-GE"/>
        </w:rPr>
        <w:t xml:space="preserve">-2 </w:t>
      </w:r>
      <w:r>
        <w:rPr>
          <w:rFonts w:ascii="Sylfaen" w:hAnsi="Sylfaen" w:cs="Sylfaen"/>
          <w:color w:val="222222"/>
          <w:sz w:val="20"/>
          <w:szCs w:val="20"/>
          <w:lang w:val="ka-GE"/>
        </w:rPr>
        <w:t>პუნქტის</w:t>
      </w:r>
      <w:r>
        <w:rPr>
          <w:rFonts w:cs="Sylfaen"/>
          <w:color w:val="222222"/>
          <w:sz w:val="20"/>
          <w:szCs w:val="20"/>
          <w:lang w:val="ka-GE"/>
        </w:rPr>
        <w:t xml:space="preserve"> „</w:t>
      </w:r>
      <w:r>
        <w:rPr>
          <w:rFonts w:ascii="Sylfaen" w:hAnsi="Sylfaen" w:cs="Sylfaen"/>
          <w:color w:val="222222"/>
          <w:sz w:val="20"/>
          <w:szCs w:val="20"/>
          <w:lang w:val="ka-GE"/>
        </w:rPr>
        <w:t>გ</w:t>
      </w:r>
      <w:r>
        <w:rPr>
          <w:rFonts w:cs="Sylfaen"/>
          <w:color w:val="222222"/>
          <w:sz w:val="20"/>
          <w:szCs w:val="20"/>
          <w:lang w:val="ka-GE"/>
        </w:rPr>
        <w:t xml:space="preserve">“ </w:t>
      </w:r>
      <w:r>
        <w:rPr>
          <w:rFonts w:ascii="Sylfaen" w:hAnsi="Sylfaen" w:cs="Sylfaen"/>
          <w:color w:val="222222"/>
          <w:sz w:val="20"/>
          <w:szCs w:val="20"/>
          <w:lang w:val="ka-GE"/>
        </w:rPr>
        <w:t>ქვეპუნქტის</w:t>
      </w:r>
      <w:r>
        <w:rPr>
          <w:rFonts w:cs="Sylfaen"/>
          <w:color w:val="222222"/>
          <w:sz w:val="20"/>
          <w:szCs w:val="20"/>
          <w:lang w:val="ka-GE"/>
        </w:rPr>
        <w:t xml:space="preserve"> </w:t>
      </w:r>
      <w:r>
        <w:rPr>
          <w:rFonts w:ascii="Sylfaen" w:hAnsi="Sylfaen" w:cs="Sylfaen"/>
          <w:color w:val="222222"/>
          <w:sz w:val="20"/>
          <w:szCs w:val="20"/>
          <w:lang w:val="ka-GE"/>
        </w:rPr>
        <w:t>საფუძველზე</w:t>
      </w:r>
      <w:r>
        <w:rPr>
          <w:rFonts w:cs="Sylfaen"/>
          <w:color w:val="222222"/>
          <w:sz w:val="20"/>
          <w:szCs w:val="20"/>
          <w:lang w:val="ka-GE"/>
        </w:rPr>
        <w:t xml:space="preserve">, </w:t>
      </w:r>
      <w:r>
        <w:rPr>
          <w:rFonts w:ascii="Sylfaen" w:hAnsi="Sylfaen" w:cs="Sylfaen"/>
          <w:color w:val="222222"/>
          <w:sz w:val="20"/>
          <w:szCs w:val="20"/>
          <w:lang w:val="ka-GE"/>
        </w:rPr>
        <w:t xml:space="preserve"> საქართველოს</w:t>
      </w:r>
      <w:r>
        <w:rPr>
          <w:rFonts w:cs="Sylfaen"/>
          <w:color w:val="222222"/>
          <w:sz w:val="20"/>
          <w:szCs w:val="20"/>
          <w:lang w:val="ka-GE"/>
        </w:rPr>
        <w:t xml:space="preserve"> </w:t>
      </w:r>
      <w:r>
        <w:rPr>
          <w:rFonts w:ascii="Sylfaen" w:hAnsi="Sylfaen" w:cs="Sylfaen"/>
          <w:color w:val="222222"/>
          <w:sz w:val="20"/>
          <w:szCs w:val="20"/>
          <w:lang w:val="ka-GE"/>
        </w:rPr>
        <w:t>შრომის</w:t>
      </w:r>
      <w:r>
        <w:rPr>
          <w:rFonts w:cs="Sylfaen"/>
          <w:color w:val="222222"/>
          <w:sz w:val="20"/>
          <w:szCs w:val="20"/>
          <w:lang w:val="ka-GE"/>
        </w:rPr>
        <w:t xml:space="preserve">, </w:t>
      </w:r>
      <w:r>
        <w:rPr>
          <w:rFonts w:ascii="Sylfaen" w:hAnsi="Sylfaen" w:cs="Sylfaen"/>
          <w:color w:val="222222"/>
          <w:sz w:val="20"/>
          <w:szCs w:val="20"/>
          <w:lang w:val="ka-GE"/>
        </w:rPr>
        <w:t>ჯანმრთელობისა</w:t>
      </w:r>
      <w:r>
        <w:rPr>
          <w:rFonts w:cs="Sylfaen"/>
          <w:color w:val="222222"/>
          <w:sz w:val="20"/>
          <w:szCs w:val="20"/>
          <w:lang w:val="ka-GE"/>
        </w:rPr>
        <w:t xml:space="preserve"> </w:t>
      </w:r>
      <w:r>
        <w:rPr>
          <w:rFonts w:ascii="Sylfaen" w:hAnsi="Sylfaen" w:cs="Sylfaen"/>
          <w:color w:val="222222"/>
          <w:sz w:val="20"/>
          <w:szCs w:val="20"/>
          <w:lang w:val="ka-GE"/>
        </w:rPr>
        <w:t>და</w:t>
      </w:r>
      <w:r>
        <w:rPr>
          <w:rFonts w:cs="Sylfaen"/>
          <w:color w:val="222222"/>
          <w:sz w:val="20"/>
          <w:szCs w:val="20"/>
          <w:lang w:val="ka-GE"/>
        </w:rPr>
        <w:t xml:space="preserve"> </w:t>
      </w:r>
      <w:r>
        <w:rPr>
          <w:rFonts w:ascii="Sylfaen" w:hAnsi="Sylfaen" w:cs="Sylfaen"/>
          <w:color w:val="222222"/>
          <w:sz w:val="20"/>
          <w:szCs w:val="20"/>
          <w:lang w:val="ka-GE"/>
        </w:rPr>
        <w:t>სოციალური</w:t>
      </w:r>
      <w:r>
        <w:rPr>
          <w:rFonts w:cs="Sylfaen"/>
          <w:color w:val="222222"/>
          <w:sz w:val="20"/>
          <w:szCs w:val="20"/>
          <w:lang w:val="ka-GE"/>
        </w:rPr>
        <w:t xml:space="preserve"> </w:t>
      </w:r>
      <w:r>
        <w:rPr>
          <w:rFonts w:ascii="Sylfaen" w:hAnsi="Sylfaen" w:cs="Sylfaen"/>
          <w:color w:val="222222"/>
          <w:sz w:val="20"/>
          <w:szCs w:val="20"/>
          <w:lang w:val="ka-GE"/>
        </w:rPr>
        <w:t>დაცვის</w:t>
      </w:r>
      <w:r>
        <w:rPr>
          <w:rFonts w:cs="Sylfaen"/>
          <w:color w:val="222222"/>
          <w:sz w:val="20"/>
          <w:szCs w:val="20"/>
          <w:lang w:val="ka-GE"/>
        </w:rPr>
        <w:t xml:space="preserve"> </w:t>
      </w:r>
      <w:r>
        <w:rPr>
          <w:rFonts w:ascii="Sylfaen" w:hAnsi="Sylfaen" w:cs="Sylfaen"/>
          <w:color w:val="222222"/>
          <w:sz w:val="20"/>
          <w:szCs w:val="20"/>
          <w:lang w:val="ka-GE"/>
        </w:rPr>
        <w:t>სამინისტროს</w:t>
      </w:r>
      <w:r>
        <w:rPr>
          <w:rFonts w:cs="Sylfaen"/>
          <w:color w:val="222222"/>
          <w:sz w:val="20"/>
          <w:szCs w:val="20"/>
          <w:lang w:val="ka-GE"/>
        </w:rPr>
        <w:t xml:space="preserve">, </w:t>
      </w:r>
      <w:r>
        <w:rPr>
          <w:rFonts w:ascii="Sylfaen" w:hAnsi="Sylfaen" w:cs="Sylfaen"/>
          <w:color w:val="222222"/>
          <w:sz w:val="20"/>
          <w:szCs w:val="20"/>
          <w:lang w:val="ka-GE"/>
        </w:rPr>
        <w:t>სსიპ</w:t>
      </w:r>
      <w:r>
        <w:rPr>
          <w:rFonts w:cs="Sylfaen"/>
          <w:color w:val="222222"/>
          <w:sz w:val="20"/>
          <w:szCs w:val="20"/>
          <w:lang w:val="ka-GE"/>
        </w:rPr>
        <w:t>-</w:t>
      </w:r>
      <w:r>
        <w:rPr>
          <w:rFonts w:ascii="Sylfaen" w:hAnsi="Sylfaen" w:cs="Sylfaen"/>
          <w:color w:val="222222"/>
          <w:sz w:val="20"/>
          <w:szCs w:val="20"/>
          <w:lang w:val="ka-GE"/>
        </w:rPr>
        <w:t>სოციალური</w:t>
      </w:r>
      <w:r>
        <w:rPr>
          <w:rFonts w:cs="Sylfaen"/>
          <w:color w:val="222222"/>
          <w:sz w:val="20"/>
          <w:szCs w:val="20"/>
          <w:lang w:val="ka-GE"/>
        </w:rPr>
        <w:t xml:space="preserve"> </w:t>
      </w:r>
      <w:r>
        <w:rPr>
          <w:rFonts w:ascii="Sylfaen" w:hAnsi="Sylfaen" w:cs="Sylfaen"/>
          <w:color w:val="222222"/>
          <w:sz w:val="20"/>
          <w:szCs w:val="20"/>
          <w:lang w:val="ka-GE"/>
        </w:rPr>
        <w:t>მომსახურების</w:t>
      </w:r>
      <w:r>
        <w:rPr>
          <w:rFonts w:cs="Sylfaen"/>
          <w:color w:val="222222"/>
          <w:sz w:val="20"/>
          <w:szCs w:val="20"/>
          <w:lang w:val="ka-GE"/>
        </w:rPr>
        <w:t xml:space="preserve"> </w:t>
      </w:r>
      <w:r>
        <w:rPr>
          <w:rFonts w:ascii="Sylfaen" w:hAnsi="Sylfaen" w:cs="Sylfaen"/>
          <w:color w:val="222222"/>
          <w:sz w:val="20"/>
          <w:szCs w:val="20"/>
          <w:lang w:val="ka-GE"/>
        </w:rPr>
        <w:t>სააგენტოსა</w:t>
      </w:r>
      <w:r>
        <w:rPr>
          <w:rFonts w:cs="Sylfaen"/>
          <w:color w:val="222222"/>
          <w:sz w:val="20"/>
          <w:szCs w:val="20"/>
          <w:lang w:val="ka-GE"/>
        </w:rPr>
        <w:t xml:space="preserve"> </w:t>
      </w:r>
      <w:r>
        <w:rPr>
          <w:rFonts w:ascii="Sylfaen" w:hAnsi="Sylfaen" w:cs="Sylfaen"/>
          <w:color w:val="222222"/>
          <w:sz w:val="20"/>
          <w:szCs w:val="20"/>
          <w:lang w:val="ka-GE"/>
        </w:rPr>
        <w:t>და</w:t>
      </w:r>
      <w:r>
        <w:rPr>
          <w:rFonts w:cs="Sylfaen"/>
          <w:color w:val="222222"/>
          <w:sz w:val="20"/>
          <w:szCs w:val="20"/>
          <w:lang w:val="ka-GE"/>
        </w:rPr>
        <w:t xml:space="preserve"> </w:t>
      </w:r>
      <w:proofErr w:type="spellStart"/>
      <w:r>
        <w:rPr>
          <w:rFonts w:ascii="Sylfaen" w:hAnsi="Sylfaen" w:cs="Sylfaen"/>
          <w:sz w:val="20"/>
          <w:szCs w:val="20"/>
        </w:rPr>
        <w:t>ბუნებრივი</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გაზის</w:t>
      </w:r>
      <w:proofErr w:type="spellEnd"/>
      <w:r>
        <w:rPr>
          <w:rFonts w:ascii="Sylfaen" w:hAnsi="Sylfaen" w:cs="Sylfaen_PDF_Subset"/>
          <w:sz w:val="20"/>
          <w:szCs w:val="20"/>
          <w:lang w:val="ka-GE"/>
        </w:rPr>
        <w:t xml:space="preserve"> </w:t>
      </w:r>
      <w:proofErr w:type="spellStart"/>
      <w:r>
        <w:rPr>
          <w:rFonts w:ascii="Sylfaen" w:hAnsi="Sylfaen" w:cs="Sylfaen"/>
          <w:sz w:val="20"/>
          <w:szCs w:val="20"/>
        </w:rPr>
        <w:t>განაწილებისა</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და</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წყალმომარაგების</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ლიცენზიის</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მფლობელ</w:t>
      </w:r>
      <w:proofErr w:type="spellEnd"/>
      <w:r>
        <w:rPr>
          <w:rFonts w:ascii="Sylfaen_PDF_Subset" w:hAnsi="Sylfaen_PDF_Subset" w:cs="Sylfaen_PDF_Subset"/>
          <w:sz w:val="20"/>
          <w:szCs w:val="20"/>
        </w:rPr>
        <w:t xml:space="preserve"> </w:t>
      </w:r>
      <w:proofErr w:type="spellStart"/>
      <w:r>
        <w:rPr>
          <w:rFonts w:ascii="Sylfaen" w:hAnsi="Sylfaen" w:cs="Sylfaen"/>
          <w:sz w:val="20"/>
          <w:szCs w:val="20"/>
        </w:rPr>
        <w:t>პირებ</w:t>
      </w:r>
      <w:proofErr w:type="spellEnd"/>
      <w:r>
        <w:rPr>
          <w:rFonts w:ascii="Sylfaen" w:hAnsi="Sylfaen" w:cs="Sylfaen"/>
          <w:sz w:val="20"/>
          <w:szCs w:val="20"/>
          <w:lang w:val="ka-GE"/>
        </w:rPr>
        <w:t>ს (სს „ენერგო-პრო ჯორჯია, სს „კახეთის ენერგოდისტრიბუცია; შემდგომში - „კომპანია“) შორის გაფორმებულია შესაბამის მონაცემებზე წვდომის თაობაზე მემორანდუმი.</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აღნიშნული მემორანდუმით გათვალისწინებულ მონაცემეზე წვდომა ხდება დროის რეალურ რეჟიმში, აბონენტის ნომრის საფუძველზე, არაუგვიანეს ყოველი თვის ბოლო რიცხვისა. კერძოდ, „კომპანია“ ვალდებულია სააგენტოსთვის ხელმისაწვდომი გახადოს მისი აბონენტების მიერ, მონაცემების მიწოდების თვის წინა 12 (თორმეტი) თვის განმავლობაში მოხმარებული</w:t>
      </w:r>
      <w:r>
        <w:rPr>
          <w:rFonts w:ascii="Sylfaen" w:hAnsi="Sylfaen" w:cs="Sylfaen"/>
          <w:sz w:val="20"/>
          <w:szCs w:val="20"/>
        </w:rPr>
        <w:t xml:space="preserve"> (</w:t>
      </w:r>
      <w:r>
        <w:rPr>
          <w:rFonts w:ascii="Sylfaen" w:hAnsi="Sylfaen" w:cs="Sylfaen"/>
          <w:sz w:val="20"/>
          <w:szCs w:val="20"/>
          <w:lang w:val="ka-GE"/>
        </w:rPr>
        <w:t>დახარჯული) და ანაზღაურებული (გადახდილი) ელექტროენერგიის თაობაზე გარკვეული ინფორმაცია (აბინენტის ნომერი, სახელი, გვარი, მისამართი, დარიცხული კვტ.სთ, დარიცხული თანხა, თვე, წელი, გადახდილი თანხა და სუბსიდირება). „კომპანიებიდან“ მიღებული ინფორმაცია სააგენტოსთვის აუცილებელია „სოციალურად დაუცველი ოჯახების მონაცემთა ერთიანი ბაზის“ ადმინისტრირებისთვის.</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სს „ენერგო-პრო ჯორჯიამ“ 2017 წლის 6 სექტემბრის N 2228623 (N89805, 07.09.2017 წ.) წერილით, სააგენტოს აცნობა, რომ აუქციონის წესით, შეიძინა სს „კახეთის ენერგოდისტრიბუციის“ ქონება, რომლის საშუალებითაც აღნიშნული კომპანია  ელექტროენერგიის განაწილებას ახორციელებდა კახეთის რეგიონში.  მიღებული ინფორმაციით, 2017 წლის 1 სექტემბრიდან, სს „კახეთის ენერგოდისტრიბუციის“ ყველა აბონენტი გახდა სს „ენერგო-პრო ჯორჯიას“ აბონენტი.</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სსიპ</w:t>
      </w:r>
      <w:r>
        <w:rPr>
          <w:sz w:val="20"/>
          <w:szCs w:val="20"/>
          <w:lang w:val="ka-GE"/>
        </w:rPr>
        <w:t>-</w:t>
      </w:r>
      <w:r>
        <w:rPr>
          <w:rFonts w:ascii="Sylfaen" w:hAnsi="Sylfaen" w:cs="Sylfaen"/>
          <w:sz w:val="20"/>
          <w:szCs w:val="20"/>
          <w:lang w:val="ka-GE"/>
        </w:rPr>
        <w:t>საჯარო</w:t>
      </w:r>
      <w:r>
        <w:rPr>
          <w:sz w:val="20"/>
          <w:szCs w:val="20"/>
          <w:lang w:val="ka-GE"/>
        </w:rPr>
        <w:t xml:space="preserve"> </w:t>
      </w:r>
      <w:r>
        <w:rPr>
          <w:rFonts w:ascii="Sylfaen" w:hAnsi="Sylfaen" w:cs="Sylfaen"/>
          <w:sz w:val="20"/>
          <w:szCs w:val="20"/>
          <w:lang w:val="ka-GE"/>
        </w:rPr>
        <w:t>რეესტრის</w:t>
      </w:r>
      <w:r>
        <w:rPr>
          <w:sz w:val="20"/>
          <w:szCs w:val="20"/>
          <w:lang w:val="ka-GE"/>
        </w:rPr>
        <w:t xml:space="preserve"> </w:t>
      </w:r>
      <w:r>
        <w:rPr>
          <w:rFonts w:ascii="Sylfaen" w:hAnsi="Sylfaen" w:cs="Sylfaen"/>
          <w:sz w:val="20"/>
          <w:szCs w:val="20"/>
          <w:lang w:val="ka-GE"/>
        </w:rPr>
        <w:t>ეროვნული</w:t>
      </w:r>
      <w:r>
        <w:rPr>
          <w:sz w:val="20"/>
          <w:szCs w:val="20"/>
          <w:lang w:val="ka-GE"/>
        </w:rPr>
        <w:t xml:space="preserve"> </w:t>
      </w:r>
      <w:r>
        <w:rPr>
          <w:rFonts w:ascii="Sylfaen" w:hAnsi="Sylfaen" w:cs="Sylfaen"/>
          <w:sz w:val="20"/>
          <w:szCs w:val="20"/>
          <w:lang w:val="ka-GE"/>
        </w:rPr>
        <w:t>სააგენტოს</w:t>
      </w:r>
      <w:r>
        <w:rPr>
          <w:sz w:val="20"/>
          <w:szCs w:val="20"/>
          <w:lang w:val="ka-GE"/>
        </w:rPr>
        <w:t xml:space="preserve"> </w:t>
      </w:r>
      <w:proofErr w:type="spellStart"/>
      <w:r>
        <w:rPr>
          <w:rFonts w:ascii="Sylfaen" w:hAnsi="Sylfaen" w:cs="Sylfaen"/>
          <w:sz w:val="20"/>
          <w:szCs w:val="20"/>
        </w:rPr>
        <w:t>ამონაწერი</w:t>
      </w:r>
      <w:proofErr w:type="spellEnd"/>
      <w:r>
        <w:rPr>
          <w:rFonts w:ascii="Sylfaen" w:hAnsi="Sylfaen" w:cs="Sylfaen"/>
          <w:sz w:val="20"/>
          <w:szCs w:val="20"/>
          <w:lang w:val="ka-GE"/>
        </w:rPr>
        <w:t>თ ფიქსირდება, რომ სს „კახეთის ენერგოდისტრიბუციის“ მიმართ (ს/კ</w:t>
      </w:r>
      <w:r>
        <w:rPr>
          <w:rFonts w:ascii="DejaVuSans" w:hAnsi="DejaVuSans" w:cs="DejaVuSans"/>
          <w:sz w:val="20"/>
          <w:szCs w:val="20"/>
        </w:rPr>
        <w:t>203866824</w:t>
      </w:r>
      <w:r>
        <w:rPr>
          <w:rFonts w:ascii="Sylfaen" w:hAnsi="Sylfaen" w:cs="DejaVuSans"/>
          <w:sz w:val="20"/>
          <w:szCs w:val="20"/>
          <w:lang w:val="ka-GE"/>
        </w:rPr>
        <w:t xml:space="preserve">), მიმდინარეობს </w:t>
      </w:r>
      <w:proofErr w:type="spellStart"/>
      <w:r>
        <w:rPr>
          <w:rFonts w:ascii="Sylfaen" w:hAnsi="Sylfaen" w:cs="Sylfaen"/>
          <w:sz w:val="20"/>
          <w:szCs w:val="20"/>
        </w:rPr>
        <w:t>ლიკვიდაციის</w:t>
      </w:r>
      <w:proofErr w:type="spellEnd"/>
      <w:r>
        <w:rPr>
          <w:rFonts w:ascii="DejaVuSans" w:hAnsi="DejaVuSans" w:cs="DejaVuSans"/>
          <w:sz w:val="20"/>
          <w:szCs w:val="20"/>
        </w:rPr>
        <w:t xml:space="preserve">/ </w:t>
      </w:r>
      <w:proofErr w:type="spellStart"/>
      <w:r>
        <w:rPr>
          <w:rFonts w:ascii="Sylfaen" w:hAnsi="Sylfaen" w:cs="Sylfaen"/>
          <w:sz w:val="20"/>
          <w:szCs w:val="20"/>
        </w:rPr>
        <w:t>რეორგანიზაციის</w:t>
      </w:r>
      <w:proofErr w:type="spellEnd"/>
      <w:r>
        <w:rPr>
          <w:rFonts w:ascii="DejaVuSans" w:hAnsi="DejaVuSans" w:cs="DejaVuSans"/>
          <w:sz w:val="20"/>
          <w:szCs w:val="20"/>
        </w:rPr>
        <w:t xml:space="preserve">/ </w:t>
      </w:r>
      <w:proofErr w:type="spellStart"/>
      <w:r>
        <w:rPr>
          <w:rFonts w:ascii="Sylfaen" w:hAnsi="Sylfaen" w:cs="Sylfaen"/>
          <w:sz w:val="20"/>
          <w:szCs w:val="20"/>
        </w:rPr>
        <w:t>გადახდისუუნარობის</w:t>
      </w:r>
      <w:proofErr w:type="spellEnd"/>
      <w:r>
        <w:rPr>
          <w:rFonts w:ascii="Sylfaen" w:hAnsi="Sylfaen" w:cs="Sylfaen"/>
          <w:sz w:val="20"/>
          <w:szCs w:val="20"/>
          <w:lang w:val="ka-GE"/>
        </w:rPr>
        <w:t xml:space="preserve"> საქმისწარმოება.</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მიმდინარე ეტაპზე, სს „ენერგო-პრო ჯორჯია“ გამოთქვამს მზადყოფნას, მიაწოდოს სააგენტოს მემორანდუმით გათვალისწინებული ინფორმაცია</w:t>
      </w:r>
      <w:r>
        <w:rPr>
          <w:rFonts w:ascii="Sylfaen" w:hAnsi="Sylfaen" w:cs="Sylfaen"/>
          <w:sz w:val="20"/>
          <w:szCs w:val="20"/>
        </w:rPr>
        <w:t>,</w:t>
      </w:r>
      <w:r>
        <w:rPr>
          <w:rFonts w:ascii="Sylfaen" w:hAnsi="Sylfaen" w:cs="Sylfaen"/>
          <w:sz w:val="20"/>
          <w:szCs w:val="20"/>
          <w:lang w:val="ka-GE"/>
        </w:rPr>
        <w:t xml:space="preserve"> სს „კახეთის ენერგოდისტრიბუციის“ მიერ ნაკისრი ვალდებულებების ნაწილშიც</w:t>
      </w:r>
      <w:r>
        <w:rPr>
          <w:rFonts w:ascii="Sylfaen" w:hAnsi="Sylfaen" w:cs="Sylfaen"/>
          <w:sz w:val="20"/>
          <w:szCs w:val="20"/>
        </w:rPr>
        <w:t>,</w:t>
      </w:r>
      <w:r>
        <w:rPr>
          <w:rFonts w:ascii="Sylfaen" w:hAnsi="Sylfaen" w:cs="Sylfaen"/>
          <w:sz w:val="20"/>
          <w:szCs w:val="20"/>
          <w:lang w:val="ka-GE"/>
        </w:rPr>
        <w:t xml:space="preserve">  მხოლოდ 2017 წლის 1 სექტემბრიდან და აღნიშნავს რომ სს „კახეთის ენერგოდისტრიბუციის“ სამართალმემკვიდრეს არ წარმოადგენს, შესაბამისად, მის ვალდებულებებს </w:t>
      </w:r>
      <w:r>
        <w:rPr>
          <w:rFonts w:ascii="Sylfaen" w:hAnsi="Sylfaen" w:cs="Sylfaen"/>
          <w:sz w:val="20"/>
          <w:szCs w:val="20"/>
          <w:lang w:val="ka-GE"/>
        </w:rPr>
        <w:lastRenderedPageBreak/>
        <w:t>წინა პერიოდის ანგარიშგებაზე ვერ იკისრებს. სს „კახეთის ენერგოდისტრიბუცია“, თავის მხრივ, უარს ამბობს ძველი პერიოდის ფარგლებში, საჭირო ინფორმაციის მოწოდების მიზნით თანამშრომლობის გაგრძელებაზე.</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 xml:space="preserve"> კანონმდებლობით დაკისრებული ვალდებულებების შესასრულებლად, სააგენტოსთვის აუცილებელია როგორც 2017 წლის 1 სექტემბრიდან მიმდინარე პერიოდის ინფორმაცია, ასევე, წინა თვეების შესაბამისი მონაცემები. სხვა შემთხვევაში, შესაძლოა, არსებითად  შეიზღუდოს სოციალურად დაუცველი ოჯახების კანონმდებლობით გარანტირებული უფლებები.</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აღნიშნულის გათვალისწინებით გთხოვთ, განიხილოთ აღნიშნული საკითხი კომპეტენციის ფარგლებში და გვაცნობოთ თქვენი გადაწყევტილების შესახებ.</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წინასწარ გიხდით მადლობას თანამშრომლობისათვის.</w:t>
      </w:r>
    </w:p>
    <w:p w:rsidR="00446A31" w:rsidRDefault="00446A31" w:rsidP="00446A31">
      <w:pPr>
        <w:ind w:firstLine="567"/>
        <w:jc w:val="both"/>
        <w:rPr>
          <w:rFonts w:ascii="Sylfaen" w:hAnsi="Sylfaen" w:cs="Sylfaen"/>
          <w:sz w:val="20"/>
          <w:szCs w:val="20"/>
        </w:rPr>
      </w:pPr>
      <w:r>
        <w:rPr>
          <w:rFonts w:ascii="Sylfaen" w:hAnsi="Sylfaen" w:cs="Sylfaen"/>
          <w:sz w:val="20"/>
          <w:szCs w:val="20"/>
          <w:lang w:val="ka-GE"/>
        </w:rPr>
        <w:t xml:space="preserve">დანართი: </w:t>
      </w:r>
      <w:commentRangeStart w:id="0"/>
      <w:r>
        <w:rPr>
          <w:rFonts w:ascii="Sylfaen" w:hAnsi="Sylfaen" w:cs="Sylfaen"/>
          <w:sz w:val="20"/>
          <w:szCs w:val="20"/>
          <w:lang w:val="ka-GE"/>
        </w:rPr>
        <w:t xml:space="preserve">მემორანდუმი; </w:t>
      </w:r>
      <w:commentRangeEnd w:id="0"/>
      <w:r w:rsidR="00C64E2F">
        <w:rPr>
          <w:rStyle w:val="CommentReference"/>
        </w:rPr>
        <w:commentReference w:id="0"/>
      </w:r>
      <w:r>
        <w:rPr>
          <w:rFonts w:ascii="Sylfaen" w:hAnsi="Sylfaen" w:cs="Sylfaen"/>
          <w:sz w:val="20"/>
          <w:szCs w:val="20"/>
          <w:lang w:val="ka-GE"/>
        </w:rPr>
        <w:t xml:space="preserve"> </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rPr>
        <w:t xml:space="preserve">                    </w:t>
      </w:r>
      <w:r>
        <w:rPr>
          <w:rFonts w:ascii="Sylfaen" w:hAnsi="Sylfaen" w:cs="Sylfaen"/>
          <w:sz w:val="20"/>
          <w:szCs w:val="20"/>
          <w:lang w:val="ka-GE"/>
        </w:rPr>
        <w:t>სს „ენერგო-პრო ჯორჯიას“ წერილი.</w:t>
      </w:r>
    </w:p>
    <w:p w:rsidR="00446A31" w:rsidRDefault="00446A31" w:rsidP="00446A31">
      <w:pPr>
        <w:ind w:firstLine="567"/>
        <w:jc w:val="both"/>
        <w:rPr>
          <w:rFonts w:ascii="Sylfaen" w:hAnsi="Sylfaen" w:cs="Sylfaen"/>
          <w:sz w:val="20"/>
          <w:szCs w:val="20"/>
          <w:lang w:val="ka-GE"/>
        </w:rPr>
      </w:pPr>
      <w:r>
        <w:rPr>
          <w:rFonts w:ascii="Sylfaen" w:hAnsi="Sylfaen" w:cs="Sylfaen"/>
          <w:sz w:val="20"/>
          <w:szCs w:val="20"/>
          <w:lang w:val="ka-GE"/>
        </w:rPr>
        <w:t>პატივისცემით,</w:t>
      </w:r>
    </w:p>
    <w:p w:rsidR="007063F8" w:rsidRPr="005C6E3B" w:rsidRDefault="007063F8" w:rsidP="008E05DA">
      <w:pPr>
        <w:ind w:firstLine="567"/>
        <w:jc w:val="both"/>
        <w:rPr>
          <w:sz w:val="20"/>
          <w:szCs w:val="20"/>
          <w:lang w:val="ka-GE"/>
        </w:rPr>
      </w:pPr>
    </w:p>
    <w:p w:rsidR="007063F8" w:rsidRPr="007063F8" w:rsidRDefault="007063F8" w:rsidP="007063F8">
      <w:pPr>
        <w:shd w:val="clear" w:color="auto" w:fill="FFFFFF"/>
        <w:spacing w:after="195" w:line="240" w:lineRule="auto"/>
        <w:jc w:val="both"/>
        <w:outlineLvl w:val="0"/>
        <w:rPr>
          <w:rFonts w:ascii="Sylfaen" w:eastAsia="Times New Roman" w:hAnsi="Sylfaen" w:cs="Times New Roman"/>
          <w:bCs/>
          <w:color w:val="1A1A1A"/>
          <w:kern w:val="36"/>
          <w:sz w:val="20"/>
          <w:szCs w:val="20"/>
          <w:lang w:val="ka-GE"/>
        </w:rPr>
      </w:pPr>
    </w:p>
    <w:p w:rsidR="007063F8" w:rsidRDefault="007063F8" w:rsidP="007063F8">
      <w:pPr>
        <w:shd w:val="clear" w:color="auto" w:fill="FFFFFF"/>
        <w:spacing w:after="195" w:line="240" w:lineRule="auto"/>
        <w:jc w:val="right"/>
        <w:outlineLvl w:val="0"/>
        <w:rPr>
          <w:rFonts w:ascii="Sylfaen" w:eastAsia="Times New Roman" w:hAnsi="Sylfaen" w:cs="Times New Roman"/>
          <w:bCs/>
          <w:color w:val="1A1A1A"/>
          <w:kern w:val="36"/>
          <w:sz w:val="23"/>
          <w:szCs w:val="23"/>
          <w:lang w:val="ka-GE"/>
        </w:rPr>
      </w:pPr>
    </w:p>
    <w:p w:rsidR="007063F8" w:rsidRPr="007063F8" w:rsidRDefault="007063F8" w:rsidP="007063F8">
      <w:pPr>
        <w:shd w:val="clear" w:color="auto" w:fill="FFFFFF"/>
        <w:spacing w:after="195" w:line="240" w:lineRule="auto"/>
        <w:jc w:val="right"/>
        <w:outlineLvl w:val="0"/>
        <w:rPr>
          <w:rFonts w:ascii="Sylfaen" w:eastAsia="Times New Roman" w:hAnsi="Sylfaen" w:cs="Times New Roman"/>
          <w:bCs/>
          <w:color w:val="1A1A1A"/>
          <w:kern w:val="36"/>
          <w:sz w:val="23"/>
          <w:szCs w:val="23"/>
          <w:lang w:val="ka-GE"/>
        </w:rPr>
      </w:pPr>
    </w:p>
    <w:p w:rsidR="007063F8" w:rsidRPr="007063F8" w:rsidRDefault="007063F8" w:rsidP="007063F8">
      <w:pPr>
        <w:jc w:val="right"/>
        <w:rPr>
          <w:rFonts w:ascii="Sylfaen" w:hAnsi="Sylfaen"/>
          <w:lang w:val="ka-GE"/>
        </w:rPr>
      </w:pPr>
    </w:p>
    <w:sectPr w:rsidR="007063F8" w:rsidRPr="007063F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12-01T11:10:00Z" w:initials="ng">
    <w:p w:rsidR="00C64E2F" w:rsidRPr="00C64E2F" w:rsidRDefault="00C64E2F">
      <w:pPr>
        <w:pStyle w:val="CommentText"/>
        <w:rPr>
          <w:rFonts w:ascii="Sylfaen" w:hAnsi="Sylfaen"/>
          <w:lang w:val="ka-GE"/>
        </w:rPr>
      </w:pPr>
      <w:r>
        <w:rPr>
          <w:rStyle w:val="CommentReference"/>
        </w:rPr>
        <w:annotationRef/>
      </w:r>
      <w:r>
        <w:rPr>
          <w:rFonts w:ascii="Sylfaen" w:hAnsi="Sylfaen"/>
          <w:lang w:val="ka-GE"/>
        </w:rPr>
        <w:t>მხოლოდ ენერგო-პრო ჯორჯიას მემორანდუმი</w:t>
      </w:r>
      <w:r w:rsidR="00B06449">
        <w:rPr>
          <w:rFonts w:ascii="Sylfaen" w:hAnsi="Sylfaen"/>
          <w:lang w:val="ka-GE"/>
        </w:rPr>
        <w:t xml:space="preserve">ა </w:t>
      </w:r>
      <w:bookmarkStart w:id="1" w:name="_GoBack"/>
      <w:bookmarkEnd w:id="1"/>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201" w:usb1="08070000" w:usb2="00000010" w:usb3="00000000" w:csb0="00020004" w:csb1="00000000"/>
  </w:font>
  <w:font w:name="DejaVu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48"/>
    <w:rsid w:val="00403DFE"/>
    <w:rsid w:val="00446A31"/>
    <w:rsid w:val="005C6E3B"/>
    <w:rsid w:val="00671D4B"/>
    <w:rsid w:val="006C2EC1"/>
    <w:rsid w:val="007063F8"/>
    <w:rsid w:val="00837625"/>
    <w:rsid w:val="00884A09"/>
    <w:rsid w:val="008E05DA"/>
    <w:rsid w:val="008E3B48"/>
    <w:rsid w:val="009A5C05"/>
    <w:rsid w:val="00A717B7"/>
    <w:rsid w:val="00B06449"/>
    <w:rsid w:val="00C64E2F"/>
    <w:rsid w:val="00C70FBF"/>
    <w:rsid w:val="00D86935"/>
    <w:rsid w:val="00ED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A31"/>
  </w:style>
  <w:style w:type="paragraph" w:styleId="Heading1">
    <w:name w:val="heading 1"/>
    <w:basedOn w:val="Normal"/>
    <w:link w:val="Heading1Char"/>
    <w:uiPriority w:val="9"/>
    <w:qFormat/>
    <w:rsid w:val="00706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3F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64E2F"/>
    <w:rPr>
      <w:sz w:val="16"/>
      <w:szCs w:val="16"/>
    </w:rPr>
  </w:style>
  <w:style w:type="paragraph" w:styleId="CommentText">
    <w:name w:val="annotation text"/>
    <w:basedOn w:val="Normal"/>
    <w:link w:val="CommentTextChar"/>
    <w:uiPriority w:val="99"/>
    <w:semiHidden/>
    <w:unhideWhenUsed/>
    <w:rsid w:val="00C64E2F"/>
    <w:pPr>
      <w:spacing w:line="240" w:lineRule="auto"/>
    </w:pPr>
    <w:rPr>
      <w:sz w:val="20"/>
      <w:szCs w:val="20"/>
    </w:rPr>
  </w:style>
  <w:style w:type="character" w:customStyle="1" w:styleId="CommentTextChar">
    <w:name w:val="Comment Text Char"/>
    <w:basedOn w:val="DefaultParagraphFont"/>
    <w:link w:val="CommentText"/>
    <w:uiPriority w:val="99"/>
    <w:semiHidden/>
    <w:rsid w:val="00C64E2F"/>
    <w:rPr>
      <w:sz w:val="20"/>
      <w:szCs w:val="20"/>
    </w:rPr>
  </w:style>
  <w:style w:type="paragraph" w:styleId="CommentSubject">
    <w:name w:val="annotation subject"/>
    <w:basedOn w:val="CommentText"/>
    <w:next w:val="CommentText"/>
    <w:link w:val="CommentSubjectChar"/>
    <w:uiPriority w:val="99"/>
    <w:semiHidden/>
    <w:unhideWhenUsed/>
    <w:rsid w:val="00C64E2F"/>
    <w:rPr>
      <w:b/>
      <w:bCs/>
    </w:rPr>
  </w:style>
  <w:style w:type="character" w:customStyle="1" w:styleId="CommentSubjectChar">
    <w:name w:val="Comment Subject Char"/>
    <w:basedOn w:val="CommentTextChar"/>
    <w:link w:val="CommentSubject"/>
    <w:uiPriority w:val="99"/>
    <w:semiHidden/>
    <w:rsid w:val="00C64E2F"/>
    <w:rPr>
      <w:b/>
      <w:bCs/>
      <w:sz w:val="20"/>
      <w:szCs w:val="20"/>
    </w:rPr>
  </w:style>
  <w:style w:type="paragraph" w:styleId="BalloonText">
    <w:name w:val="Balloon Text"/>
    <w:basedOn w:val="Normal"/>
    <w:link w:val="BalloonTextChar"/>
    <w:uiPriority w:val="99"/>
    <w:semiHidden/>
    <w:unhideWhenUsed/>
    <w:rsid w:val="00C64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A31"/>
  </w:style>
  <w:style w:type="paragraph" w:styleId="Heading1">
    <w:name w:val="heading 1"/>
    <w:basedOn w:val="Normal"/>
    <w:link w:val="Heading1Char"/>
    <w:uiPriority w:val="9"/>
    <w:qFormat/>
    <w:rsid w:val="007063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3F8"/>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C64E2F"/>
    <w:rPr>
      <w:sz w:val="16"/>
      <w:szCs w:val="16"/>
    </w:rPr>
  </w:style>
  <w:style w:type="paragraph" w:styleId="CommentText">
    <w:name w:val="annotation text"/>
    <w:basedOn w:val="Normal"/>
    <w:link w:val="CommentTextChar"/>
    <w:uiPriority w:val="99"/>
    <w:semiHidden/>
    <w:unhideWhenUsed/>
    <w:rsid w:val="00C64E2F"/>
    <w:pPr>
      <w:spacing w:line="240" w:lineRule="auto"/>
    </w:pPr>
    <w:rPr>
      <w:sz w:val="20"/>
      <w:szCs w:val="20"/>
    </w:rPr>
  </w:style>
  <w:style w:type="character" w:customStyle="1" w:styleId="CommentTextChar">
    <w:name w:val="Comment Text Char"/>
    <w:basedOn w:val="DefaultParagraphFont"/>
    <w:link w:val="CommentText"/>
    <w:uiPriority w:val="99"/>
    <w:semiHidden/>
    <w:rsid w:val="00C64E2F"/>
    <w:rPr>
      <w:sz w:val="20"/>
      <w:szCs w:val="20"/>
    </w:rPr>
  </w:style>
  <w:style w:type="paragraph" w:styleId="CommentSubject">
    <w:name w:val="annotation subject"/>
    <w:basedOn w:val="CommentText"/>
    <w:next w:val="CommentText"/>
    <w:link w:val="CommentSubjectChar"/>
    <w:uiPriority w:val="99"/>
    <w:semiHidden/>
    <w:unhideWhenUsed/>
    <w:rsid w:val="00C64E2F"/>
    <w:rPr>
      <w:b/>
      <w:bCs/>
    </w:rPr>
  </w:style>
  <w:style w:type="character" w:customStyle="1" w:styleId="CommentSubjectChar">
    <w:name w:val="Comment Subject Char"/>
    <w:basedOn w:val="CommentTextChar"/>
    <w:link w:val="CommentSubject"/>
    <w:uiPriority w:val="99"/>
    <w:semiHidden/>
    <w:rsid w:val="00C64E2F"/>
    <w:rPr>
      <w:b/>
      <w:bCs/>
      <w:sz w:val="20"/>
      <w:szCs w:val="20"/>
    </w:rPr>
  </w:style>
  <w:style w:type="paragraph" w:styleId="BalloonText">
    <w:name w:val="Balloon Text"/>
    <w:basedOn w:val="Normal"/>
    <w:link w:val="BalloonTextChar"/>
    <w:uiPriority w:val="99"/>
    <w:semiHidden/>
    <w:unhideWhenUsed/>
    <w:rsid w:val="00C64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06319">
      <w:bodyDiv w:val="1"/>
      <w:marLeft w:val="0"/>
      <w:marRight w:val="0"/>
      <w:marTop w:val="0"/>
      <w:marBottom w:val="0"/>
      <w:divBdr>
        <w:top w:val="none" w:sz="0" w:space="0" w:color="auto"/>
        <w:left w:val="none" w:sz="0" w:space="0" w:color="auto"/>
        <w:bottom w:val="none" w:sz="0" w:space="0" w:color="auto"/>
        <w:right w:val="none" w:sz="0" w:space="0" w:color="auto"/>
      </w:divBdr>
    </w:div>
    <w:div w:id="181043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gotsiridze</dc:creator>
  <cp:keywords/>
  <dc:description/>
  <cp:lastModifiedBy>nino gotsiridze</cp:lastModifiedBy>
  <cp:revision>48</cp:revision>
  <dcterms:created xsi:type="dcterms:W3CDTF">2017-11-30T12:56:00Z</dcterms:created>
  <dcterms:modified xsi:type="dcterms:W3CDTF">2017-12-01T07:10:00Z</dcterms:modified>
</cp:coreProperties>
</file>