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5" w:type="dxa"/>
        <w:jc w:val="center"/>
        <w:tblCellSpacing w:w="15" w:type="dxa"/>
        <w:tblCellMar>
          <w:top w:w="15" w:type="dxa"/>
          <w:left w:w="15" w:type="dxa"/>
          <w:bottom w:w="15" w:type="dxa"/>
          <w:right w:w="15" w:type="dxa"/>
        </w:tblCellMar>
        <w:tblLook w:val="04A0" w:firstRow="1" w:lastRow="0" w:firstColumn="1" w:lastColumn="0" w:noHBand="0" w:noVBand="1"/>
      </w:tblPr>
      <w:tblGrid>
        <w:gridCol w:w="10590"/>
      </w:tblGrid>
      <w:tr w:rsidR="00313E57" w:rsidRPr="00327A8E" w:rsidTr="00313E57">
        <w:trPr>
          <w:tblCellSpacing w:w="15" w:type="dxa"/>
          <w:jc w:val="center"/>
        </w:trPr>
        <w:tc>
          <w:tcPr>
            <w:tcW w:w="10455" w:type="dxa"/>
            <w:vAlign w:val="center"/>
            <w:hideMark/>
          </w:tcPr>
          <w:p w:rsidR="00313E57" w:rsidRPr="00327A8E" w:rsidRDefault="00313E57" w:rsidP="00313E57">
            <w:pPr>
              <w:spacing w:after="0" w:line="240" w:lineRule="auto"/>
              <w:jc w:val="right"/>
              <w:rPr>
                <w:rFonts w:ascii="Sylfaen" w:eastAsia="Times New Roman" w:hAnsi="Sylfaen" w:cs="Times New Roman"/>
                <w:lang w:val="ka-GE"/>
              </w:rPr>
            </w:pPr>
            <w:proofErr w:type="spellStart"/>
            <w:r w:rsidRPr="00327A8E">
              <w:rPr>
                <w:rFonts w:ascii="Sylfaen" w:eastAsia="Times New Roman" w:hAnsi="Sylfaen" w:cs="Sylfaen"/>
              </w:rPr>
              <w:t>სსიპ</w:t>
            </w:r>
            <w:r w:rsidRPr="00327A8E">
              <w:rPr>
                <w:rFonts w:ascii="Times New Roman" w:eastAsia="Times New Roman" w:hAnsi="Times New Roman" w:cs="Times New Roman"/>
              </w:rPr>
              <w:t>-</w:t>
            </w:r>
            <w:r w:rsidRPr="00327A8E">
              <w:rPr>
                <w:rFonts w:ascii="Sylfaen" w:eastAsia="Times New Roman" w:hAnsi="Sylfaen" w:cs="Sylfaen"/>
              </w:rPr>
              <w:t>სახელმწიფო</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სერვისების</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განვითარების</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სააგენტოს</w:t>
            </w:r>
            <w:proofErr w:type="spellEnd"/>
            <w:r w:rsidRPr="00327A8E">
              <w:rPr>
                <w:rFonts w:ascii="Times New Roman" w:eastAsia="Times New Roman" w:hAnsi="Times New Roman" w:cs="Times New Roman"/>
              </w:rPr>
              <w:br/>
            </w:r>
            <w:r w:rsidRPr="00327A8E">
              <w:rPr>
                <w:rFonts w:ascii="Sylfaen" w:eastAsia="Times New Roman" w:hAnsi="Sylfaen" w:cs="Times New Roman"/>
                <w:lang w:val="ka-GE"/>
              </w:rPr>
              <w:t>თავმჯდომარეს ბატონ სოსო გიორგაძეს</w:t>
            </w:r>
          </w:p>
          <w:p w:rsidR="00313E57" w:rsidRPr="00327A8E" w:rsidRDefault="00313E57" w:rsidP="00313E57">
            <w:pPr>
              <w:spacing w:after="0" w:line="240" w:lineRule="auto"/>
              <w:jc w:val="right"/>
              <w:rPr>
                <w:rFonts w:ascii="Times New Roman" w:eastAsia="Times New Roman" w:hAnsi="Times New Roman" w:cs="Times New Roman"/>
              </w:rPr>
            </w:pPr>
            <w:r w:rsidRPr="00327A8E">
              <w:rPr>
                <w:rFonts w:ascii="Times New Roman" w:eastAsia="Times New Roman" w:hAnsi="Times New Roman" w:cs="Times New Roman"/>
              </w:rPr>
              <w:br/>
            </w:r>
            <w:proofErr w:type="spellStart"/>
            <w:r w:rsidRPr="00327A8E">
              <w:rPr>
                <w:rFonts w:ascii="Sylfaen" w:eastAsia="Times New Roman" w:hAnsi="Sylfaen" w:cs="Sylfaen"/>
              </w:rPr>
              <w:t>ასლი</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საქართველოს</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შრომის</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ჯანმრთელობისა</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და</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სოციალური</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დაცვის</w:t>
            </w:r>
            <w:proofErr w:type="spellEnd"/>
            <w:r w:rsidRPr="00327A8E">
              <w:rPr>
                <w:rFonts w:ascii="Times New Roman" w:eastAsia="Times New Roman" w:hAnsi="Times New Roman" w:cs="Times New Roman"/>
              </w:rPr>
              <w:t> </w:t>
            </w:r>
            <w:r w:rsidRPr="00327A8E">
              <w:rPr>
                <w:rFonts w:ascii="Times New Roman" w:eastAsia="Times New Roman" w:hAnsi="Times New Roman" w:cs="Times New Roman"/>
              </w:rPr>
              <w:br/>
            </w:r>
            <w:proofErr w:type="spellStart"/>
            <w:r w:rsidRPr="00327A8E">
              <w:rPr>
                <w:rFonts w:ascii="Sylfaen" w:eastAsia="Times New Roman" w:hAnsi="Sylfaen" w:cs="Sylfaen"/>
              </w:rPr>
              <w:t>მინისტრის</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მოადგილეს</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ბატონ</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ზაზა</w:t>
            </w:r>
            <w:proofErr w:type="spellEnd"/>
            <w:r w:rsidRPr="00327A8E">
              <w:rPr>
                <w:rFonts w:ascii="Times New Roman" w:eastAsia="Times New Roman" w:hAnsi="Times New Roman" w:cs="Times New Roman"/>
              </w:rPr>
              <w:t xml:space="preserve"> </w:t>
            </w:r>
            <w:proofErr w:type="spellStart"/>
            <w:r w:rsidRPr="00327A8E">
              <w:rPr>
                <w:rFonts w:ascii="Sylfaen" w:eastAsia="Times New Roman" w:hAnsi="Sylfaen" w:cs="Sylfaen"/>
              </w:rPr>
              <w:t>სოფრომაძეს</w:t>
            </w:r>
            <w:proofErr w:type="spellEnd"/>
            <w:r w:rsidRPr="00327A8E">
              <w:rPr>
                <w:rFonts w:ascii="Times New Roman" w:eastAsia="Times New Roman" w:hAnsi="Times New Roman" w:cs="Times New Roman"/>
              </w:rPr>
              <w:br/>
            </w:r>
            <w:r w:rsidRPr="00327A8E">
              <w:rPr>
                <w:rFonts w:ascii="Times New Roman" w:eastAsia="Times New Roman" w:hAnsi="Times New Roman" w:cs="Times New Roman"/>
              </w:rPr>
              <w:br/>
            </w:r>
          </w:p>
        </w:tc>
      </w:tr>
      <w:tr w:rsidR="00313E57" w:rsidRPr="00327A8E" w:rsidTr="00313E57">
        <w:trPr>
          <w:tblCellSpacing w:w="15" w:type="dxa"/>
          <w:jc w:val="center"/>
        </w:trPr>
        <w:tc>
          <w:tcPr>
            <w:tcW w:w="10455" w:type="dxa"/>
            <w:vAlign w:val="center"/>
            <w:hideMark/>
          </w:tcPr>
          <w:p w:rsidR="00313E57" w:rsidRPr="00327A8E" w:rsidRDefault="00313E57" w:rsidP="00313E57">
            <w:pPr>
              <w:spacing w:after="0" w:line="240" w:lineRule="auto"/>
              <w:jc w:val="center"/>
              <w:rPr>
                <w:rFonts w:ascii="Times New Roman" w:eastAsia="Times New Roman" w:hAnsi="Times New Roman" w:cs="Times New Roman"/>
                <w:b/>
                <w:bCs/>
                <w:spacing w:val="30"/>
              </w:rPr>
            </w:pPr>
            <w:r w:rsidRPr="00327A8E">
              <w:rPr>
                <w:rFonts w:ascii="Times New Roman" w:eastAsia="Times New Roman" w:hAnsi="Times New Roman" w:cs="Times New Roman"/>
                <w:b/>
                <w:bCs/>
                <w:spacing w:val="30"/>
              </w:rPr>
              <w:br/>
            </w:r>
            <w:r w:rsidRPr="00327A8E">
              <w:rPr>
                <w:rFonts w:ascii="Times New Roman" w:eastAsia="Times New Roman" w:hAnsi="Times New Roman" w:cs="Times New Roman"/>
                <w:b/>
                <w:bCs/>
                <w:spacing w:val="30"/>
              </w:rPr>
              <w:br/>
            </w:r>
          </w:p>
        </w:tc>
      </w:tr>
      <w:tr w:rsidR="00313E57" w:rsidRPr="00327A8E" w:rsidTr="00313E57">
        <w:trPr>
          <w:tblCellSpacing w:w="15" w:type="dxa"/>
          <w:jc w:val="center"/>
        </w:trPr>
        <w:tc>
          <w:tcPr>
            <w:tcW w:w="10455" w:type="dxa"/>
            <w:vAlign w:val="center"/>
            <w:hideMark/>
          </w:tcPr>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313E57" w:rsidRPr="00327A8E" w:rsidTr="00313E57">
              <w:trPr>
                <w:tblCellSpacing w:w="15" w:type="dxa"/>
                <w:jc w:val="center"/>
              </w:trPr>
              <w:tc>
                <w:tcPr>
                  <w:tcW w:w="0" w:type="auto"/>
                  <w:tcMar>
                    <w:top w:w="15" w:type="dxa"/>
                    <w:left w:w="15" w:type="dxa"/>
                    <w:bottom w:w="15" w:type="dxa"/>
                    <w:right w:w="15" w:type="dxa"/>
                  </w:tcMar>
                  <w:vAlign w:val="center"/>
                  <w:hideMark/>
                </w:tcPr>
                <w:p w:rsidR="00313E57" w:rsidRPr="00327A8E" w:rsidRDefault="00313E57" w:rsidP="00313E57">
                  <w:pPr>
                    <w:spacing w:before="100" w:beforeAutospacing="1" w:after="100" w:afterAutospacing="1" w:line="240" w:lineRule="auto"/>
                    <w:ind w:firstLine="720"/>
                    <w:jc w:val="both"/>
                    <w:rPr>
                      <w:rFonts w:ascii="Sylfaen" w:eastAsia="Times New Roman" w:hAnsi="Sylfaen" w:cs="Times New Roman"/>
                      <w:lang w:val="ka-GE"/>
                    </w:rPr>
                  </w:pPr>
                  <w:r w:rsidRPr="00327A8E">
                    <w:rPr>
                      <w:rFonts w:ascii="Sylfaen" w:eastAsia="Times New Roman" w:hAnsi="Sylfaen" w:cs="Times New Roman"/>
                      <w:lang w:val="ka-GE"/>
                    </w:rPr>
                    <w:t>ბატონო სოსო,</w:t>
                  </w:r>
                </w:p>
                <w:p w:rsidR="00313E57" w:rsidRPr="00327A8E" w:rsidRDefault="00313E57" w:rsidP="00313E57">
                  <w:pPr>
                    <w:spacing w:before="100" w:beforeAutospacing="1" w:after="100" w:afterAutospacing="1" w:line="240" w:lineRule="auto"/>
                    <w:ind w:firstLine="720"/>
                    <w:jc w:val="both"/>
                    <w:rPr>
                      <w:rFonts w:ascii="Sylfaen" w:eastAsia="Times New Roman" w:hAnsi="Sylfaen" w:cs="Times New Roman"/>
                      <w:lang w:val="ka-GE"/>
                    </w:rPr>
                  </w:pPr>
                  <w:r w:rsidRPr="00327A8E">
                    <w:rPr>
                      <w:rFonts w:ascii="Sylfaen" w:eastAsia="Times New Roman" w:hAnsi="Sylfaen" w:cs="Times New Roman"/>
                      <w:lang w:val="ka-GE"/>
                    </w:rPr>
                    <w:t xml:space="preserve">სსიპ-სახელმწიფო სერვისების განვითარების სააგენტოს, საქართველოს შრომის, ჯანმრთელობისა და სოციალური დაცვის სამინისტროსა და სსიპ-სოციალური მომსახურების სააგენტოს შორის </w:t>
                  </w:r>
                  <w:r w:rsidRPr="00327A8E">
                    <w:rPr>
                      <w:rFonts w:ascii="Arial" w:hAnsi="Arial" w:cs="Arial"/>
                      <w:color w:val="000000"/>
                      <w:shd w:val="clear" w:color="auto" w:fill="FFFFFF"/>
                    </w:rPr>
                    <w:t xml:space="preserve">2016 </w:t>
                  </w:r>
                  <w:proofErr w:type="spellStart"/>
                  <w:r w:rsidRPr="00327A8E">
                    <w:rPr>
                      <w:rFonts w:ascii="Sylfaen" w:hAnsi="Sylfaen" w:cs="Sylfaen"/>
                      <w:color w:val="000000"/>
                      <w:shd w:val="clear" w:color="auto" w:fill="FFFFFF"/>
                    </w:rPr>
                    <w:t>წლის</w:t>
                  </w:r>
                  <w:proofErr w:type="spellEnd"/>
                  <w:r w:rsidRPr="00327A8E">
                    <w:rPr>
                      <w:rFonts w:ascii="Arial" w:hAnsi="Arial" w:cs="Arial"/>
                      <w:color w:val="000000"/>
                      <w:shd w:val="clear" w:color="auto" w:fill="FFFFFF"/>
                    </w:rPr>
                    <w:t xml:space="preserve"> 31 </w:t>
                  </w:r>
                  <w:proofErr w:type="spellStart"/>
                  <w:r w:rsidRPr="00327A8E">
                    <w:rPr>
                      <w:rFonts w:ascii="Sylfaen" w:hAnsi="Sylfaen" w:cs="Sylfaen"/>
                      <w:color w:val="000000"/>
                      <w:shd w:val="clear" w:color="auto" w:fill="FFFFFF"/>
                    </w:rPr>
                    <w:t>აგვისტოს</w:t>
                  </w:r>
                  <w:proofErr w:type="spellEnd"/>
                  <w:r w:rsidRPr="00327A8E">
                    <w:rPr>
                      <w:rFonts w:ascii="Arial" w:hAnsi="Arial" w:cs="Arial"/>
                      <w:color w:val="000000"/>
                      <w:shd w:val="clear" w:color="auto" w:fill="FFFFFF"/>
                    </w:rPr>
                    <w:t xml:space="preserve"> </w:t>
                  </w:r>
                  <w:proofErr w:type="spellStart"/>
                  <w:r w:rsidRPr="00327A8E">
                    <w:rPr>
                      <w:rFonts w:ascii="Sylfaen" w:hAnsi="Sylfaen" w:cs="Sylfaen"/>
                      <w:color w:val="000000"/>
                      <w:shd w:val="clear" w:color="auto" w:fill="FFFFFF"/>
                    </w:rPr>
                    <w:t>გაფორმებულ</w:t>
                  </w:r>
                  <w:proofErr w:type="spellEnd"/>
                  <w:r w:rsidRPr="00327A8E">
                    <w:rPr>
                      <w:rFonts w:ascii="Sylfaen" w:hAnsi="Sylfaen" w:cs="Sylfaen"/>
                      <w:color w:val="000000"/>
                      <w:shd w:val="clear" w:color="auto" w:fill="FFFFFF"/>
                      <w:lang w:val="ka-GE"/>
                    </w:rPr>
                    <w:t>ი</w:t>
                  </w:r>
                  <w:r w:rsidRPr="00327A8E">
                    <w:rPr>
                      <w:rStyle w:val="apple-converted-space"/>
                      <w:rFonts w:ascii="Arial" w:hAnsi="Arial" w:cs="Arial"/>
                      <w:color w:val="000000"/>
                      <w:shd w:val="clear" w:color="auto" w:fill="FFFFFF"/>
                    </w:rPr>
                    <w:t> </w:t>
                  </w:r>
                  <w:r w:rsidRPr="00327A8E">
                    <w:rPr>
                      <w:rFonts w:ascii="Arial" w:hAnsi="Arial" w:cs="Arial"/>
                      <w:color w:val="000000"/>
                      <w:shd w:val="clear" w:color="auto" w:fill="FFFFFF"/>
                    </w:rPr>
                    <w:t>№16/02-266</w:t>
                  </w:r>
                  <w:r w:rsidRPr="00327A8E">
                    <w:rPr>
                      <w:rStyle w:val="apple-converted-space"/>
                      <w:rFonts w:ascii="Arial" w:hAnsi="Arial" w:cs="Arial"/>
                      <w:color w:val="000000"/>
                      <w:shd w:val="clear" w:color="auto" w:fill="FFFFFF"/>
                    </w:rPr>
                    <w:t> </w:t>
                  </w:r>
                  <w:r w:rsidRPr="00327A8E">
                    <w:rPr>
                      <w:rStyle w:val="apple-converted-space"/>
                      <w:rFonts w:ascii="Sylfaen" w:hAnsi="Sylfaen" w:cs="Arial"/>
                      <w:color w:val="000000"/>
                      <w:shd w:val="clear" w:color="auto" w:fill="FFFFFF"/>
                      <w:lang w:val="ka-GE"/>
                    </w:rPr>
                    <w:t xml:space="preserve">ხელშეკრულების საფუძველზე, ხორციელდება </w:t>
                  </w:r>
                  <w:r w:rsidRPr="00327A8E">
                    <w:rPr>
                      <w:rFonts w:ascii="Sylfaen" w:eastAsia="Times New Roman" w:hAnsi="Sylfaen" w:cs="Times New Roman"/>
                      <w:lang w:val="ka-GE"/>
                    </w:rPr>
                    <w:t xml:space="preserve">მაღალმთიან დასახლებებში მუდმივად მცხოვრებ პირთა რეესტრში ფიზიკურ პირზე არსებული ინფორმაციის </w:t>
                  </w:r>
                  <w:r w:rsidR="00327A8E" w:rsidRPr="00327A8E">
                    <w:rPr>
                      <w:rFonts w:ascii="Sylfaen" w:eastAsia="Times New Roman" w:hAnsi="Sylfaen" w:cs="Times New Roman"/>
                      <w:lang w:val="ka-GE"/>
                    </w:rPr>
                    <w:t>სსიპ-სოციალური მომსახურების სააგენტოს</w:t>
                  </w:r>
                  <w:bookmarkStart w:id="0" w:name="_GoBack"/>
                  <w:bookmarkEnd w:id="0"/>
                  <w:r w:rsidRPr="00327A8E">
                    <w:rPr>
                      <w:rFonts w:ascii="Sylfaen" w:eastAsia="Times New Roman" w:hAnsi="Sylfaen" w:cs="Times New Roman"/>
                      <w:lang w:val="ka-GE"/>
                    </w:rPr>
                    <w:t>თვის მიწოდება, ხელშეკრულებით გათალიწინებული წესით და მოცულობით.</w:t>
                  </w:r>
                </w:p>
                <w:p w:rsidR="00313E57" w:rsidRPr="00327A8E" w:rsidRDefault="00313E57" w:rsidP="00313E57">
                  <w:pPr>
                    <w:spacing w:before="100" w:beforeAutospacing="1" w:after="100" w:afterAutospacing="1" w:line="240" w:lineRule="auto"/>
                    <w:ind w:firstLine="720"/>
                    <w:jc w:val="both"/>
                    <w:rPr>
                      <w:rFonts w:ascii="Times New Roman" w:eastAsia="Times New Roman" w:hAnsi="Times New Roman" w:cs="Times New Roman"/>
                    </w:rPr>
                  </w:pPr>
                  <w:r w:rsidRPr="00327A8E">
                    <w:rPr>
                      <w:rFonts w:ascii="Sylfaen" w:eastAsia="Times New Roman" w:hAnsi="Sylfaen" w:cs="Times New Roman"/>
                      <w:lang w:val="ka-GE"/>
                    </w:rPr>
                    <w:t>დღეის მდგომარეობით, იურიდიულ ძალას ინარჩუნებს ყველა ის სამართლებრივი ნორმა, რაც საფუძვლად დაედო მხარეთა შორის ზემოაღნიშნულ სახელშეკრულებო ურთიერთობას. ამასთან, კვლავ სახეზეა მაღალმთიან დასახლებებში მუდმივად მცხოვრებ პირთა რეესტრიდან ფიზიკურ პირებზე არსებული ინფორმაციის მიღების კანონმდებლობით გათვალისწინებული მიზნები. აღნიშნული ურთიერთობების შედეგად, სსიპ-სოციალური მომსახურების სააგენტო უზრუნველყოფს დებულებით განსაზღვრული ფუნქციების განხორციელებას, კერძოდ, კანონმდებლობით გათვალისწინებული სხვადასხვა სერვისების ეფექტურ და ოპერატიულ ადმინისტრირებას.</w:t>
                  </w:r>
                </w:p>
                <w:p w:rsidR="00313E57" w:rsidRPr="00327A8E" w:rsidRDefault="00313E57" w:rsidP="00313E57">
                  <w:pPr>
                    <w:spacing w:before="100" w:beforeAutospacing="1" w:after="100" w:afterAutospacing="1" w:line="240" w:lineRule="auto"/>
                    <w:ind w:firstLine="720"/>
                    <w:jc w:val="both"/>
                    <w:rPr>
                      <w:rFonts w:ascii="Times New Roman" w:eastAsia="Times New Roman" w:hAnsi="Times New Roman" w:cs="Times New Roman"/>
                    </w:rPr>
                  </w:pPr>
                  <w:r w:rsidRPr="00327A8E">
                    <w:rPr>
                      <w:rFonts w:ascii="Sylfaen" w:eastAsia="Times New Roman" w:hAnsi="Sylfaen" w:cs="Times New Roman"/>
                      <w:lang w:val="ka-GE"/>
                    </w:rPr>
                    <w:t>ზემოაღნიშნული ფაქტობრივი გარემოებებიდან გამომდინარე, სსიპ-სოციალური მომსახურების სააგენტოსათვის აუცილებლობას წარმოადგენს ამ სახელშეკრულებო ურთიერთობების გაგრძელება.</w:t>
                  </w:r>
                </w:p>
                <w:p w:rsidR="00313E57" w:rsidRPr="00327A8E" w:rsidRDefault="00313E57" w:rsidP="00313E57">
                  <w:pPr>
                    <w:spacing w:before="100" w:beforeAutospacing="1" w:after="100" w:afterAutospacing="1" w:line="240" w:lineRule="auto"/>
                    <w:ind w:firstLine="720"/>
                    <w:jc w:val="both"/>
                    <w:rPr>
                      <w:rFonts w:ascii="Times New Roman" w:eastAsia="Times New Roman" w:hAnsi="Times New Roman" w:cs="Times New Roman"/>
                    </w:rPr>
                  </w:pPr>
                  <w:r w:rsidRPr="00327A8E">
                    <w:rPr>
                      <w:rFonts w:ascii="Sylfaen" w:eastAsia="Times New Roman" w:hAnsi="Sylfaen" w:cs="Times New Roman"/>
                      <w:lang w:val="ka-GE"/>
                    </w:rPr>
                    <w:t>გთხოვთ, თქვენს თანხმობას, რათა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სააგენტოსათვის მიწოდების შესახებ“ მოქმედი 2016 წლის 31 აგვისტოს N</w:t>
                  </w:r>
                  <w:r w:rsidRPr="00327A8E">
                    <w:rPr>
                      <w:rFonts w:ascii="Arial" w:hAnsi="Arial" w:cs="Arial"/>
                      <w:color w:val="000000"/>
                      <w:shd w:val="clear" w:color="auto" w:fill="FFFFFF"/>
                    </w:rPr>
                    <w:t>16/02-266</w:t>
                  </w:r>
                  <w:r w:rsidRPr="00327A8E">
                    <w:rPr>
                      <w:rStyle w:val="apple-converted-space"/>
                      <w:rFonts w:ascii="Arial" w:hAnsi="Arial" w:cs="Arial"/>
                      <w:color w:val="000000"/>
                      <w:shd w:val="clear" w:color="auto" w:fill="FFFFFF"/>
                    </w:rPr>
                    <w:t> </w:t>
                  </w:r>
                  <w:r w:rsidRPr="00327A8E">
                    <w:rPr>
                      <w:rFonts w:ascii="Sylfaen" w:eastAsia="Times New Roman" w:hAnsi="Sylfaen" w:cs="Times New Roman"/>
                      <w:lang w:val="ka-GE"/>
                    </w:rPr>
                    <w:t xml:space="preserve">ხელშეკრულების </w:t>
                  </w:r>
                  <w:r w:rsidR="00FB6CBB" w:rsidRPr="00327A8E">
                    <w:rPr>
                      <w:rFonts w:ascii="Sylfaen" w:eastAsia="Times New Roman" w:hAnsi="Sylfaen" w:cs="Times New Roman"/>
                      <w:lang w:val="ka-GE"/>
                    </w:rPr>
                    <w:t>8</w:t>
                  </w:r>
                  <w:r w:rsidRPr="00327A8E">
                    <w:rPr>
                      <w:rFonts w:ascii="Sylfaen" w:eastAsia="Times New Roman" w:hAnsi="Sylfaen" w:cs="Times New Roman"/>
                      <w:lang w:val="ka-GE"/>
                    </w:rPr>
                    <w:t>.</w:t>
                  </w:r>
                  <w:r w:rsidR="00FB6CBB" w:rsidRPr="00327A8E">
                    <w:rPr>
                      <w:rFonts w:ascii="Sylfaen" w:eastAsia="Times New Roman" w:hAnsi="Sylfaen" w:cs="Times New Roman"/>
                      <w:lang w:val="ka-GE"/>
                    </w:rPr>
                    <w:t>3</w:t>
                  </w:r>
                  <w:r w:rsidRPr="00327A8E">
                    <w:rPr>
                      <w:rFonts w:ascii="Sylfaen" w:eastAsia="Times New Roman" w:hAnsi="Sylfaen" w:cs="Times New Roman"/>
                      <w:lang w:val="ka-GE"/>
                    </w:rPr>
                    <w:t xml:space="preserve"> პუნქტის გათვალისწინებით, მხარეთა ერთობლივი წერილობითი შეთანხმების საფუძველზე, განხორციელდეს მასში საჭირო ცვლილებები, ხელშეკრულების მოქმედების ვადის გაგრძელების კუთხით.</w:t>
                  </w:r>
                </w:p>
                <w:p w:rsidR="00313E57" w:rsidRPr="00327A8E" w:rsidRDefault="00313E57" w:rsidP="00313E57">
                  <w:pPr>
                    <w:spacing w:before="100" w:beforeAutospacing="1" w:after="100" w:afterAutospacing="1" w:line="240" w:lineRule="auto"/>
                    <w:ind w:firstLine="720"/>
                    <w:jc w:val="both"/>
                    <w:rPr>
                      <w:rFonts w:ascii="Times New Roman" w:eastAsia="Times New Roman" w:hAnsi="Times New Roman" w:cs="Times New Roman"/>
                    </w:rPr>
                  </w:pPr>
                  <w:r w:rsidRPr="00327A8E">
                    <w:rPr>
                      <w:rFonts w:ascii="Sylfaen" w:eastAsia="Times New Roman" w:hAnsi="Sylfaen" w:cs="Times New Roman"/>
                      <w:lang w:val="ka-GE"/>
                    </w:rPr>
                    <w:t>პატივისცემით,</w:t>
                  </w:r>
                </w:p>
              </w:tc>
            </w:tr>
          </w:tbl>
          <w:p w:rsidR="00313E57" w:rsidRPr="00327A8E" w:rsidRDefault="00313E57" w:rsidP="00313E57">
            <w:pPr>
              <w:spacing w:after="0" w:line="240" w:lineRule="auto"/>
              <w:jc w:val="center"/>
              <w:rPr>
                <w:rFonts w:ascii="Times New Roman" w:eastAsia="Times New Roman" w:hAnsi="Times New Roman" w:cs="Times New Roman"/>
              </w:rPr>
            </w:pPr>
          </w:p>
        </w:tc>
      </w:tr>
    </w:tbl>
    <w:p w:rsidR="004543B3" w:rsidRPr="00327A8E" w:rsidRDefault="004543B3"/>
    <w:sectPr w:rsidR="004543B3" w:rsidRPr="00327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E57"/>
    <w:rsid w:val="00313E57"/>
    <w:rsid w:val="00327A8E"/>
    <w:rsid w:val="004543B3"/>
    <w:rsid w:val="00FB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3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62921">
      <w:bodyDiv w:val="1"/>
      <w:marLeft w:val="0"/>
      <w:marRight w:val="0"/>
      <w:marTop w:val="0"/>
      <w:marBottom w:val="0"/>
      <w:divBdr>
        <w:top w:val="none" w:sz="0" w:space="0" w:color="auto"/>
        <w:left w:val="none" w:sz="0" w:space="0" w:color="auto"/>
        <w:bottom w:val="none" w:sz="0" w:space="0" w:color="auto"/>
        <w:right w:val="none" w:sz="0" w:space="0" w:color="auto"/>
      </w:divBdr>
      <w:divsChild>
        <w:div w:id="1375812216">
          <w:marLeft w:val="0"/>
          <w:marRight w:val="0"/>
          <w:marTop w:val="0"/>
          <w:marBottom w:val="0"/>
          <w:divBdr>
            <w:top w:val="none" w:sz="0" w:space="0" w:color="auto"/>
            <w:left w:val="none" w:sz="0" w:space="0" w:color="auto"/>
            <w:bottom w:val="none" w:sz="0" w:space="0" w:color="auto"/>
            <w:right w:val="none" w:sz="0" w:space="0" w:color="auto"/>
          </w:divBdr>
        </w:div>
        <w:div w:id="187900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2</cp:revision>
  <dcterms:created xsi:type="dcterms:W3CDTF">2017-07-26T07:21:00Z</dcterms:created>
  <dcterms:modified xsi:type="dcterms:W3CDTF">2017-07-26T07:36:00Z</dcterms:modified>
</cp:coreProperties>
</file>