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B11646" w:rsidRDefault="005841C7" w:rsidP="005841C7">
      <w:pPr>
        <w:jc w:val="right"/>
      </w:pPr>
      <w:r w:rsidRPr="00B11646">
        <w:t>დანართი</w:t>
      </w: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B11646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B11646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B11646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B11646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B11646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B11646" w:rsidRDefault="005841C7" w:rsidP="004E285D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B11646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4E285D" w:rsidRPr="00B11646">
              <w:rPr>
                <w:rFonts w:eastAsia="Times New Roman"/>
                <w:b/>
                <w:bCs/>
                <w:color w:val="31849B"/>
              </w:rPr>
              <w:t>სტატისტიკისა და ანალიზის სამმართველო</w:t>
            </w:r>
          </w:p>
        </w:tc>
      </w:tr>
      <w:tr w:rsidR="005841C7" w:rsidRPr="00B11646" w:rsidTr="00A6469A">
        <w:trPr>
          <w:trHeight w:val="345"/>
        </w:trPr>
        <w:tc>
          <w:tcPr>
            <w:tcW w:w="10732" w:type="dxa"/>
          </w:tcPr>
          <w:p w:rsidR="005841C7" w:rsidRPr="00B11646" w:rsidRDefault="007D6D1E" w:rsidP="00F557B0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B11646">
              <w:rPr>
                <w:rFonts w:eastAsia="Times New Roman"/>
                <w:b/>
                <w:bCs/>
                <w:color w:val="31849B"/>
              </w:rPr>
              <w:t xml:space="preserve">თანამდებობა: </w:t>
            </w:r>
            <w:r w:rsidR="00F557B0" w:rsidRPr="00B11646">
              <w:rPr>
                <w:rFonts w:eastAsia="Times New Roman"/>
                <w:b/>
                <w:bCs/>
                <w:color w:val="31849B"/>
              </w:rPr>
              <w:t>უფროსი სპეციალისტი</w:t>
            </w:r>
          </w:p>
        </w:tc>
      </w:tr>
    </w:tbl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5841C7" w:rsidRPr="00B11646" w:rsidRDefault="005841C7" w:rsidP="005841C7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B11646">
        <w:rPr>
          <w:b/>
          <w:bCs/>
        </w:rPr>
        <w:t>1. უფლება მოვალეობები</w:t>
      </w:r>
      <w:r w:rsidRPr="00B11646">
        <w:rPr>
          <w:b/>
          <w:bCs/>
        </w:rPr>
        <w:tab/>
      </w:r>
    </w:p>
    <w:p w:rsidR="00A1307F" w:rsidRPr="00B11646" w:rsidRDefault="00A1307F" w:rsidP="00B11646">
      <w:pPr>
        <w:spacing w:line="360" w:lineRule="auto"/>
        <w:ind w:left="-540"/>
        <w:jc w:val="both"/>
        <w:rPr>
          <w:rFonts w:eastAsia="Arial Unicode MS" w:cs="Arial Unicode MS"/>
          <w:u w:color="000000"/>
          <w:bdr w:val="nil"/>
        </w:rPr>
      </w:pPr>
      <w:r w:rsidRPr="00B11646">
        <w:rPr>
          <w:rFonts w:eastAsia="Arial Unicode MS" w:cs="Arial Unicode MS"/>
          <w:u w:color="000000"/>
          <w:bdr w:val="nil"/>
        </w:rPr>
        <w:t>სააგენტოს მფლობელობაში არსებული მონაცემთა ბაზების ადმინისტრირების გაუმჯობესების შესახებ წინადადებების</w:t>
      </w:r>
      <w:r w:rsidR="00B11646">
        <w:rPr>
          <w:rFonts w:eastAsia="Arial Unicode MS" w:cs="Arial Unicode MS"/>
          <w:u w:color="000000"/>
          <w:bdr w:val="nil"/>
          <w:lang w:val="en-US"/>
        </w:rPr>
        <w:t xml:space="preserve"> </w:t>
      </w:r>
      <w:r w:rsidRPr="00B11646">
        <w:rPr>
          <w:rFonts w:eastAsia="Arial Unicode MS" w:cs="Arial Unicode MS"/>
          <w:u w:color="000000"/>
          <w:bdr w:val="nil"/>
        </w:rPr>
        <w:t>მომზადება და დეპარტამენტის ხელმძღვანელობისათვის წარდგენა;</w:t>
      </w:r>
    </w:p>
    <w:p w:rsidR="00A1307F" w:rsidRPr="00B11646" w:rsidRDefault="00A1307F" w:rsidP="00B11646">
      <w:pPr>
        <w:spacing w:line="360" w:lineRule="auto"/>
        <w:ind w:left="-540"/>
        <w:jc w:val="both"/>
        <w:rPr>
          <w:rFonts w:eastAsia="Arial Unicode MS" w:cs="Arial Unicode MS"/>
          <w:u w:color="000000"/>
          <w:bdr w:val="nil"/>
        </w:rPr>
      </w:pPr>
      <w:r w:rsidRPr="00B11646">
        <w:rPr>
          <w:rFonts w:eastAsia="Arial Unicode MS" w:cs="Arial Unicode MS"/>
          <w:u w:color="000000"/>
          <w:bdr w:val="nil"/>
        </w:rPr>
        <w:t xml:space="preserve">  სააგენტოს მფლობელობაში არსებული  მონაცემთა  ბაზების რეგულარული დამუშავება და  პირველადი სიხშირული</w:t>
      </w:r>
      <w:r w:rsidRPr="00B11646">
        <w:rPr>
          <w:rFonts w:eastAsia="Arial Unicode MS" w:cs="Arial Unicode MS"/>
          <w:u w:color="000000"/>
          <w:bdr w:val="nil"/>
          <w:lang w:val="de-AT"/>
        </w:rPr>
        <w:t xml:space="preserve"> </w:t>
      </w:r>
      <w:r w:rsidRPr="00B11646">
        <w:rPr>
          <w:rFonts w:eastAsia="Arial Unicode MS" w:cs="Arial Unicode MS"/>
          <w:u w:color="000000"/>
          <w:bdr w:val="nil"/>
        </w:rPr>
        <w:t>მონაცემების გენერირება;</w:t>
      </w:r>
    </w:p>
    <w:p w:rsidR="00A1307F" w:rsidRPr="00036F75" w:rsidRDefault="00A1307F" w:rsidP="00B11646">
      <w:pPr>
        <w:spacing w:line="360" w:lineRule="auto"/>
        <w:ind w:left="-540"/>
        <w:jc w:val="both"/>
        <w:rPr>
          <w:rFonts w:eastAsia="Arial Unicode MS" w:cs="Arial Unicode MS"/>
          <w:u w:color="000000"/>
          <w:bdr w:val="nil"/>
          <w:lang w:val="en-US"/>
        </w:rPr>
      </w:pPr>
      <w:r w:rsidRPr="00B11646">
        <w:rPr>
          <w:rFonts w:eastAsia="Arial Unicode MS" w:cs="Arial Unicode MS"/>
          <w:u w:color="000000"/>
          <w:bdr w:val="nil"/>
        </w:rPr>
        <w:t xml:space="preserve">   სააგენტოს მფლობელობაში არსებულ   მონაცემთა  ბაზებში დაცული ინფორმაციის რეგულარული დამუშავება-ანალიზი, სტატისტიკური ინფორმაციის მომზადება და ამ ინფორმაციის შემდგომი გამოყენება სააგენტოს კომპეტენციაში შემავალ საკითხებთან დაკავშირებით (მ.შ. რეგულარული სტატისტიკური ინფორმაციის წარდგენა სააგენტოს ვებ-გვერდზე განთავსების მიზნით);</w:t>
      </w:r>
    </w:p>
    <w:p w:rsidR="00A11EBA" w:rsidRDefault="00A11EBA" w:rsidP="00B11646">
      <w:pPr>
        <w:spacing w:line="360" w:lineRule="auto"/>
        <w:ind w:left="-540"/>
        <w:jc w:val="both"/>
        <w:rPr>
          <w:rFonts w:eastAsia="Arial Unicode MS" w:cs="Arial Unicode MS"/>
          <w:color w:val="000000" w:themeColor="text1"/>
          <w:u w:color="000000"/>
          <w:bdr w:val="nil"/>
          <w:lang w:val="en-US"/>
        </w:rPr>
      </w:pPr>
      <w:r w:rsidRPr="006E1B17">
        <w:rPr>
          <w:rFonts w:eastAsia="Arial Unicode MS" w:cs="Arial Unicode MS"/>
          <w:color w:val="FF0000"/>
          <w:sz w:val="24"/>
          <w:szCs w:val="24"/>
          <w:u w:color="000000"/>
          <w:bdr w:val="nil"/>
        </w:rPr>
        <w:t xml:space="preserve"> </w:t>
      </w:r>
      <w:r>
        <w:rPr>
          <w:rFonts w:eastAsia="Arial Unicode MS" w:cs="Arial Unicode MS"/>
          <w:color w:val="FF0000"/>
          <w:sz w:val="24"/>
          <w:szCs w:val="24"/>
          <w:u w:color="000000"/>
          <w:bdr w:val="nil"/>
          <w:lang w:val="en-US"/>
        </w:rPr>
        <w:t xml:space="preserve">  </w:t>
      </w:r>
      <w:r w:rsidRPr="00A11EBA">
        <w:rPr>
          <w:rFonts w:eastAsia="Arial Unicode MS" w:cs="Arial Unicode MS"/>
          <w:color w:val="000000" w:themeColor="text1"/>
          <w:u w:color="000000"/>
          <w:bdr w:val="nil"/>
        </w:rPr>
        <w:t>საჭიროების შემთხვევაში, სააგენტოს შიდა სამართლებრივი აქტებისა და/ან ხელმძღვანელობის დავალების საფუძველზე „სოციალურად დაუცველი ოჯახების მონაცემთა ერთიან ბაზაში“ ცვლილებების შეტანის</w:t>
      </w:r>
      <w:r w:rsidR="00CD1572">
        <w:rPr>
          <w:rFonts w:eastAsia="Arial Unicode MS" w:cs="Arial Unicode MS"/>
          <w:color w:val="000000" w:themeColor="text1"/>
          <w:u w:color="000000"/>
          <w:bdr w:val="nil"/>
        </w:rPr>
        <w:t xml:space="preserve"> </w:t>
      </w:r>
      <w:bookmarkStart w:id="0" w:name="_GoBack"/>
      <w:bookmarkEnd w:id="0"/>
      <w:r w:rsidRPr="00A11EBA">
        <w:rPr>
          <w:rFonts w:eastAsia="Arial Unicode MS" w:cs="Arial Unicode MS"/>
          <w:color w:val="000000" w:themeColor="text1"/>
          <w:u w:color="000000"/>
          <w:bdr w:val="nil"/>
        </w:rPr>
        <w:t>უზრუნველყოფა;</w:t>
      </w:r>
    </w:p>
    <w:p w:rsidR="00036F75" w:rsidRPr="00036F75" w:rsidRDefault="00036F75" w:rsidP="00B11646">
      <w:pPr>
        <w:spacing w:line="360" w:lineRule="auto"/>
        <w:ind w:left="-540"/>
        <w:jc w:val="both"/>
        <w:rPr>
          <w:rFonts w:eastAsia="Arial Unicode MS" w:cs="Arial Unicode MS"/>
          <w:noProof/>
          <w:u w:color="000000"/>
          <w:bdr w:val="nil"/>
          <w:lang w:val="en-US"/>
        </w:rPr>
      </w:pPr>
      <w:r>
        <w:rPr>
          <w:rFonts w:eastAsia="Arial Unicode MS" w:cs="Arial Unicode MS"/>
          <w:u w:color="000000"/>
          <w:bdr w:val="nil"/>
          <w:lang w:val="en-US"/>
        </w:rPr>
        <w:t xml:space="preserve">   </w:t>
      </w:r>
      <w:r w:rsidRPr="00036F75">
        <w:rPr>
          <w:rFonts w:eastAsia="Arial Unicode MS" w:cs="Arial Unicode MS"/>
          <w:noProof/>
          <w:u w:color="000000"/>
          <w:bdr w:val="nil"/>
          <w:lang w:val="en-US"/>
        </w:rPr>
        <w:t>სტატისტიკური ინფორმაციის მიწოდება რაიონებისა და რეგიონებისთავის (დეს) ელექტრონული სისტემის მეშვეობით</w:t>
      </w:r>
      <w:r w:rsidR="00854AD0">
        <w:rPr>
          <w:rFonts w:eastAsia="Arial Unicode MS" w:cs="Arial Unicode MS"/>
          <w:noProof/>
          <w:u w:color="000000"/>
          <w:bdr w:val="nil"/>
          <w:lang w:val="en-US"/>
        </w:rPr>
        <w:t>.</w:t>
      </w:r>
    </w:p>
    <w:p w:rsidR="00637E03" w:rsidRPr="00637E03" w:rsidRDefault="00B43342" w:rsidP="00637E03">
      <w:pPr>
        <w:pStyle w:val="ListParagraph"/>
        <w:tabs>
          <w:tab w:val="left" w:pos="10170"/>
          <w:tab w:val="left" w:pos="10710"/>
        </w:tabs>
        <w:ind w:left="-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de-AT"/>
        </w:rPr>
        <w:t xml:space="preserve">  </w:t>
      </w:r>
      <w:r w:rsidR="00637E03" w:rsidRPr="00212AD3">
        <w:rPr>
          <w:rFonts w:ascii="Sylfaen" w:hAnsi="Sylfaen"/>
          <w:lang w:val="de-AT"/>
        </w:rPr>
        <w:t xml:space="preserve">კომპეტენციის ფარგლებში დეპარტამენტში შემოსული წერილების   განხილვა და შესაბამისი რეაგირება;   </w:t>
      </w:r>
    </w:p>
    <w:p w:rsidR="00064910" w:rsidRPr="00B11646" w:rsidRDefault="00064910" w:rsidP="00B11646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B11646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64910" w:rsidRPr="00B11646" w:rsidRDefault="00064910" w:rsidP="00D508CD">
      <w:pPr>
        <w:spacing w:line="360" w:lineRule="auto"/>
        <w:jc w:val="both"/>
      </w:pP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B11646">
        <w:rPr>
          <w:b/>
          <w:bCs/>
        </w:rPr>
        <w:lastRenderedPageBreak/>
        <w:t xml:space="preserve">2. ანგარიშვალდებულება </w:t>
      </w: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B11646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B11646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B1164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B11646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B11646" w:rsidRDefault="009E3FB7"/>
    <w:sectPr w:rsidR="009E3FB7" w:rsidRPr="00B11646" w:rsidSect="0046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36F75"/>
    <w:rsid w:val="00064910"/>
    <w:rsid w:val="0006582E"/>
    <w:rsid w:val="00131967"/>
    <w:rsid w:val="001C710B"/>
    <w:rsid w:val="00464D87"/>
    <w:rsid w:val="004E285D"/>
    <w:rsid w:val="005841C7"/>
    <w:rsid w:val="00637E03"/>
    <w:rsid w:val="007D6D1E"/>
    <w:rsid w:val="00854AD0"/>
    <w:rsid w:val="009E3FB7"/>
    <w:rsid w:val="00A11EBA"/>
    <w:rsid w:val="00A1307F"/>
    <w:rsid w:val="00B11646"/>
    <w:rsid w:val="00B43342"/>
    <w:rsid w:val="00CD1572"/>
    <w:rsid w:val="00D508CD"/>
    <w:rsid w:val="00D70210"/>
    <w:rsid w:val="00DE536B"/>
    <w:rsid w:val="00F5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8304-2D4E-4A50-9514-00447AC4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37</cp:revision>
  <dcterms:created xsi:type="dcterms:W3CDTF">2017-02-01T07:27:00Z</dcterms:created>
  <dcterms:modified xsi:type="dcterms:W3CDTF">2017-02-14T10:09:00Z</dcterms:modified>
</cp:coreProperties>
</file>