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23" w:rsidRDefault="00522723" w:rsidP="00522723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სამგორის რაიონის გამგებლის მოვალეობის შემსრულებელს</w:t>
      </w:r>
    </w:p>
    <w:p w:rsidR="00522723" w:rsidRDefault="00522723" w:rsidP="00522723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ავთანდილ დიასამიძეს</w:t>
      </w:r>
    </w:p>
    <w:p w:rsidR="00522723" w:rsidRDefault="00522723" w:rsidP="00522723">
      <w:pPr>
        <w:ind w:firstLine="720"/>
        <w:jc w:val="both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ბატონო ავთანდილ,</w:t>
      </w:r>
    </w:p>
    <w:p w:rsidR="00522723" w:rsidRDefault="00522723" w:rsidP="00522723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თქვენს 2016 წლის 16 ივნისის N43/155843 წერილთან დაკავშირებით, სსიპ-სოციალური მომსახურების სააგენტო, კომპეტენციის ფარგლებში, გაცნობებთ, რომ </w:t>
      </w:r>
      <w:r>
        <w:rPr>
          <w:color w:val="000000"/>
        </w:rPr>
        <w:t>„</w:t>
      </w:r>
      <w:proofErr w:type="spellStart"/>
      <w:r>
        <w:rPr>
          <w:rFonts w:ascii="Sylfaen" w:hAnsi="Sylfaen"/>
          <w:color w:val="000000"/>
        </w:rPr>
        <w:t>სოციალურად</w:t>
      </w:r>
      <w:proofErr w:type="spellEnd"/>
      <w:r>
        <w:rPr>
          <w:rFonts w:ascii="Sylfaen" w:hAnsi="Sylfaen"/>
          <w:color w:val="000000"/>
          <w:lang w:val="ka-GE"/>
        </w:rPr>
        <w:t xml:space="preserve"> </w:t>
      </w:r>
      <w:proofErr w:type="spellStart"/>
      <w:r>
        <w:rPr>
          <w:rFonts w:ascii="Sylfaen" w:hAnsi="Sylfaen"/>
          <w:color w:val="000000"/>
        </w:rPr>
        <w:t>დაუცველი</w:t>
      </w:r>
      <w:proofErr w:type="spellEnd"/>
      <w:r>
        <w:rPr>
          <w:rStyle w:val="apple-converted-space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ოჯახების</w:t>
      </w:r>
      <w:proofErr w:type="spellEnd"/>
      <w:r>
        <w:rPr>
          <w:rStyle w:val="apple-converted-space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მონაცემთა</w:t>
      </w:r>
      <w:proofErr w:type="spellEnd"/>
      <w:r>
        <w:rPr>
          <w:rStyle w:val="apple-converted-space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ერთიან</w:t>
      </w:r>
      <w:proofErr w:type="spellEnd"/>
      <w:r>
        <w:rPr>
          <w:rStyle w:val="apple-converted-space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ბაზ</w:t>
      </w:r>
      <w:proofErr w:type="spellEnd"/>
      <w:r>
        <w:rPr>
          <w:rFonts w:ascii="Sylfaen" w:hAnsi="Sylfaen"/>
          <w:color w:val="000000"/>
          <w:lang w:val="ka-GE"/>
        </w:rPr>
        <w:t>იდან“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 xml:space="preserve">ვერ ხორციელდება კონკრეტულად სამგორის რაიონის ტერიტორიაზე რეგისტრირებული ოჯახების გამოყოფა. </w:t>
      </w:r>
      <w:proofErr w:type="spellStart"/>
      <w:proofErr w:type="gramStart"/>
      <w:r>
        <w:rPr>
          <w:rFonts w:ascii="Sylfaen" w:hAnsi="Sylfaen"/>
          <w:color w:val="000000"/>
        </w:rPr>
        <w:t>შესაბამისად</w:t>
      </w:r>
      <w:proofErr w:type="spellEnd"/>
      <w:proofErr w:type="gramEnd"/>
      <w:r>
        <w:rPr>
          <w:color w:val="000000"/>
        </w:rPr>
        <w:t>,</w:t>
      </w:r>
      <w:r>
        <w:rPr>
          <w:rStyle w:val="apple-converted-space"/>
          <w:rFonts w:ascii="Sylfaen" w:hAnsi="Sylfaen"/>
          <w:color w:val="000000"/>
          <w:lang w:val="ka-GE"/>
        </w:rPr>
        <w:t xml:space="preserve"> გიგზავნით </w:t>
      </w:r>
      <w:r>
        <w:rPr>
          <w:rFonts w:ascii="Sylfaen" w:hAnsi="Sylfaen"/>
          <w:lang w:val="ka-GE"/>
        </w:rPr>
        <w:t>ისანი–სამგორის ტერიტორიაზე მცხოვრები</w:t>
      </w:r>
      <w:r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სოციალური პაკეტის და საარსებო შემწეობის მიმღები პირების რაოდენობის შესახებ ინფორმაციას, კერძოდ:</w:t>
      </w:r>
    </w:p>
    <w:p w:rsidR="00522723" w:rsidRDefault="00522723" w:rsidP="00522723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სოციალური</w:t>
      </w:r>
      <w:r>
        <w:rPr>
          <w:rFonts w:ascii="Sylfaen" w:hAnsi="Sylfaen"/>
          <w:lang w:val="ka-GE"/>
        </w:rPr>
        <w:t xml:space="preserve"> პაკეტის მიმღებია 12947 პირი;</w:t>
      </w:r>
    </w:p>
    <w:p w:rsidR="00522723" w:rsidRDefault="00522723" w:rsidP="00522723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საარსებო შემწეობის მიმღებია 28924 პირი.</w:t>
      </w:r>
    </w:p>
    <w:p w:rsidR="00522723" w:rsidRDefault="00522723" w:rsidP="0052272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ზემოაღნიშნული სტატისტიკური ინფორმაცია დამუშავებულია 2016 წლის ივნისის თვის მდგომარეობით.</w:t>
      </w:r>
    </w:p>
    <w:p w:rsidR="00522723" w:rsidRDefault="00522723" w:rsidP="00522723">
      <w:pPr>
        <w:jc w:val="both"/>
        <w:rPr>
          <w:rFonts w:ascii="Sylfaen" w:hAnsi="Sylfaen"/>
          <w:lang w:val="ka-GE"/>
        </w:rPr>
      </w:pPr>
    </w:p>
    <w:p w:rsidR="00522723" w:rsidRDefault="00522723" w:rsidP="0052272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პატივისცემით,</w:t>
      </w:r>
    </w:p>
    <w:bookmarkEnd w:id="0"/>
    <w:p w:rsidR="00307773" w:rsidRPr="00522723" w:rsidRDefault="00307773" w:rsidP="00522723"/>
    <w:sectPr w:rsidR="00307773" w:rsidRPr="00522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172F"/>
    <w:multiLevelType w:val="hybridMultilevel"/>
    <w:tmpl w:val="F042CA4A"/>
    <w:lvl w:ilvl="0" w:tplc="276E2716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773"/>
    <w:rsid w:val="00307773"/>
    <w:rsid w:val="003D0F59"/>
    <w:rsid w:val="003E2A0A"/>
    <w:rsid w:val="00522723"/>
    <w:rsid w:val="00BD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07773"/>
  </w:style>
  <w:style w:type="paragraph" w:styleId="ListParagraph">
    <w:name w:val="List Paragraph"/>
    <w:basedOn w:val="Normal"/>
    <w:uiPriority w:val="34"/>
    <w:qFormat/>
    <w:rsid w:val="003077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07773"/>
  </w:style>
  <w:style w:type="paragraph" w:styleId="ListParagraph">
    <w:name w:val="List Paragraph"/>
    <w:basedOn w:val="Normal"/>
    <w:uiPriority w:val="34"/>
    <w:qFormat/>
    <w:rsid w:val="00307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5</cp:revision>
  <dcterms:created xsi:type="dcterms:W3CDTF">2016-06-21T13:18:00Z</dcterms:created>
  <dcterms:modified xsi:type="dcterms:W3CDTF">2016-06-21T13:59:00Z</dcterms:modified>
</cp:coreProperties>
</file>