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1F" w:rsidRPr="00805FD9" w:rsidRDefault="00CB4F1F" w:rsidP="00CB4F1F">
      <w:pPr>
        <w:jc w:val="right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>იურიდიული დეპარტამენტის უფროსს</w:t>
      </w:r>
    </w:p>
    <w:p w:rsidR="00CB4F1F" w:rsidRPr="00805FD9" w:rsidRDefault="00CB4F1F" w:rsidP="00CB4F1F">
      <w:pPr>
        <w:jc w:val="right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>ბატონ ავთანდილ ვასაძეს</w:t>
      </w:r>
    </w:p>
    <w:p w:rsidR="00CB4F1F" w:rsidRPr="00805FD9" w:rsidRDefault="00CB4F1F" w:rsidP="00CB4F1F">
      <w:pPr>
        <w:jc w:val="right"/>
        <w:rPr>
          <w:rFonts w:ascii="Sylfaen" w:hAnsi="Sylfaen"/>
          <w:sz w:val="20"/>
          <w:szCs w:val="20"/>
          <w:lang w:val="ka-GE"/>
        </w:rPr>
      </w:pPr>
    </w:p>
    <w:p w:rsidR="00CB4F1F" w:rsidRPr="00805FD9" w:rsidRDefault="00CB4F1F" w:rsidP="00CB4F1F">
      <w:pPr>
        <w:jc w:val="right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>სახელმწიფო გასაცემლების დეპარტამენტის უფროსს</w:t>
      </w:r>
    </w:p>
    <w:p w:rsidR="00CB4F1F" w:rsidRPr="00805FD9" w:rsidRDefault="00CB4F1F" w:rsidP="00CB4F1F">
      <w:pPr>
        <w:jc w:val="right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>ბატონ ვაჟა ჯაფოშვილს</w:t>
      </w:r>
    </w:p>
    <w:p w:rsidR="00CB4F1F" w:rsidRPr="00805FD9" w:rsidRDefault="00CB4F1F" w:rsidP="00CB4F1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r w:rsidRPr="00805FD9">
        <w:rPr>
          <w:rFonts w:ascii="Sylfaen" w:hAnsi="Sylfaen"/>
          <w:sz w:val="20"/>
          <w:szCs w:val="20"/>
          <w:lang w:val="ka-GE"/>
        </w:rPr>
        <w:t>ბატონო ავთანდილ, ბატონო ვაჟა,</w:t>
      </w:r>
    </w:p>
    <w:p w:rsidR="00CB4F1F" w:rsidRPr="00805FD9" w:rsidRDefault="00CB4F1F" w:rsidP="00CB4F1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 xml:space="preserve">კომპეტენციის შესაბამისად, ფუნქციურ ჭრილში </w:t>
      </w:r>
      <w:r w:rsidRPr="00805FD9">
        <w:rPr>
          <w:rFonts w:ascii="Sylfaen" w:hAnsi="Sylfaen"/>
          <w:sz w:val="20"/>
          <w:szCs w:val="20"/>
          <w:lang w:val="ka-GE"/>
        </w:rPr>
        <w:t>განხილვის,</w:t>
      </w:r>
      <w:r w:rsidRPr="00805FD9">
        <w:rPr>
          <w:rFonts w:ascii="Sylfaen" w:hAnsi="Sylfaen"/>
          <w:sz w:val="20"/>
          <w:szCs w:val="20"/>
          <w:lang w:val="ka-GE"/>
        </w:rPr>
        <w:t xml:space="preserve"> აგრეთვე, სამართლებრივი შეფასების მიზნით, გიგზავნით,</w:t>
      </w:r>
      <w:r w:rsidRPr="00805FD9">
        <w:rPr>
          <w:rFonts w:ascii="Sylfaen" w:hAnsi="Sylfaen"/>
          <w:sz w:val="20"/>
          <w:szCs w:val="20"/>
          <w:lang w:val="ka-GE"/>
        </w:rPr>
        <w:t xml:space="preserve"> მესტიის მუნიციპალიტეტის გამგეობის 2017 წლის 26 აპრილის N465 (N43567, 28.04.2017 წ.) წერილს, რომელიც ეხება გამგეობისთვის სააგენტოს ადმინისტრირებადი ბაზიდან გარკვეული ინფორმაციის მიწოდებას.</w:t>
      </w:r>
    </w:p>
    <w:p w:rsidR="00CB4F1F" w:rsidRPr="00805FD9" w:rsidRDefault="00CB4F1F" w:rsidP="00CB4F1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შემთხვევაში, </w:t>
      </w:r>
      <w:r w:rsidRPr="00805FD9">
        <w:rPr>
          <w:rFonts w:ascii="Sylfaen" w:hAnsi="Sylfaen"/>
          <w:sz w:val="20"/>
          <w:szCs w:val="20"/>
          <w:lang w:val="ka-GE"/>
        </w:rPr>
        <w:t xml:space="preserve">ინფორმაციული ტექნოლოგიების დეპარტამენტი გამოთქვამს მზადყოფნას, ტექნიკურად გამართოს </w:t>
      </w:r>
      <w:r w:rsidR="00805FD9" w:rsidRPr="00805FD9">
        <w:rPr>
          <w:rFonts w:ascii="Sylfaen" w:hAnsi="Sylfaen"/>
          <w:sz w:val="20"/>
          <w:szCs w:val="20"/>
          <w:lang w:val="ka-GE"/>
        </w:rPr>
        <w:t>შესაბამისი ინფორმაციის მიწოდების პროცესი.</w:t>
      </w:r>
    </w:p>
    <w:p w:rsidR="00CB4F1F" w:rsidRPr="00805FD9" w:rsidRDefault="00CB4F1F" w:rsidP="00CB4F1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>დანართი: 1 (ერთი) ფურცელი</w:t>
      </w:r>
    </w:p>
    <w:p w:rsidR="00CB4F1F" w:rsidRPr="00805FD9" w:rsidRDefault="00CB4F1F" w:rsidP="00CB4F1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805FD9"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CB4F1F" w:rsidRPr="00805FD9" w:rsidRDefault="00CB4F1F" w:rsidP="00CB4F1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bookmarkEnd w:id="0"/>
    <w:p w:rsidR="00CB4F1F" w:rsidRPr="00805FD9" w:rsidRDefault="00CB4F1F">
      <w:pPr>
        <w:rPr>
          <w:rFonts w:ascii="Sylfaen" w:hAnsi="Sylfaen"/>
          <w:sz w:val="20"/>
          <w:szCs w:val="20"/>
        </w:rPr>
      </w:pPr>
    </w:p>
    <w:p w:rsidR="00CB4F1F" w:rsidRPr="00805FD9" w:rsidRDefault="00CB4F1F">
      <w:pPr>
        <w:rPr>
          <w:rFonts w:ascii="Sylfaen" w:hAnsi="Sylfaen"/>
          <w:sz w:val="20"/>
          <w:szCs w:val="20"/>
        </w:rPr>
      </w:pPr>
    </w:p>
    <w:p w:rsidR="00CB4F1F" w:rsidRPr="00805FD9" w:rsidRDefault="00CB4F1F">
      <w:pPr>
        <w:rPr>
          <w:rFonts w:ascii="Sylfaen" w:hAnsi="Sylfaen"/>
          <w:sz w:val="20"/>
          <w:szCs w:val="20"/>
        </w:rPr>
      </w:pPr>
    </w:p>
    <w:p w:rsidR="00CB4F1F" w:rsidRPr="00805FD9" w:rsidRDefault="00CB4F1F">
      <w:pPr>
        <w:rPr>
          <w:rFonts w:ascii="Sylfaen" w:hAnsi="Sylfaen"/>
          <w:sz w:val="20"/>
          <w:szCs w:val="20"/>
        </w:rPr>
      </w:pPr>
    </w:p>
    <w:p w:rsidR="00CB4F1F" w:rsidRPr="00805FD9" w:rsidRDefault="00CB4F1F">
      <w:pPr>
        <w:rPr>
          <w:rFonts w:ascii="Sylfaen" w:hAnsi="Sylfaen"/>
          <w:sz w:val="20"/>
          <w:szCs w:val="20"/>
        </w:rPr>
      </w:pPr>
    </w:p>
    <w:p w:rsidR="00CB4F1F" w:rsidRPr="00805FD9" w:rsidRDefault="00CB4F1F" w:rsidP="00CB4F1F">
      <w:pPr>
        <w:jc w:val="right"/>
        <w:rPr>
          <w:rFonts w:ascii="Sylfaen" w:hAnsi="Sylfaen"/>
          <w:sz w:val="20"/>
          <w:szCs w:val="20"/>
        </w:rPr>
      </w:pPr>
    </w:p>
    <w:p w:rsidR="00DB490C" w:rsidRPr="00805FD9" w:rsidRDefault="00CB4F1F">
      <w:pPr>
        <w:rPr>
          <w:sz w:val="20"/>
          <w:szCs w:val="20"/>
        </w:rPr>
      </w:pPr>
      <w:r w:rsidRPr="00805FD9">
        <w:rPr>
          <w:rFonts w:ascii="Sylfaen" w:hAnsi="Sylfaen"/>
          <w:sz w:val="20"/>
          <w:szCs w:val="20"/>
          <w:lang w:val="ka-GE"/>
        </w:rPr>
        <w:t>კომპეტენციის შესაბამისად, ფუნქციურ ჭრილში განხილვისა და გადაწყვეტის, აგრეთვე, სამართლებრივი შეფასების მიზნით, გიგზავნით,</w:t>
      </w:r>
    </w:p>
    <w:p w:rsidR="00805FD9" w:rsidRPr="00805FD9" w:rsidRDefault="00805FD9">
      <w:pPr>
        <w:rPr>
          <w:sz w:val="20"/>
          <w:szCs w:val="20"/>
        </w:rPr>
      </w:pPr>
    </w:p>
    <w:sectPr w:rsidR="00805FD9" w:rsidRPr="0080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1F"/>
    <w:rsid w:val="00805FD9"/>
    <w:rsid w:val="00CB4F1F"/>
    <w:rsid w:val="00DB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2017-05-03T08:55:00Z</dcterms:created>
  <dcterms:modified xsi:type="dcterms:W3CDTF">2017-05-03T09:16:00Z</dcterms:modified>
</cp:coreProperties>
</file>