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AD" w:rsidRDefault="00061CAD" w:rsidP="00482AD4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ორგანული კანონის „ადგილობრივი თვითმმართველობის კოდექსის 45-ე მუხლის პირველი ნაწილის „დ“ ქვეპუნქტის თანახმად, </w:t>
      </w:r>
      <w:r w:rsidRPr="00061CAD">
        <w:rPr>
          <w:rFonts w:ascii="Sylfaen" w:hAnsi="Sylfaen" w:cs="Sylfaen"/>
          <w:lang w:val="ka-GE"/>
        </w:rPr>
        <w:t>მუნიციპალიტეტის საკრებულოს წევრი უფლებამოსილია</w:t>
      </w:r>
      <w:r>
        <w:rPr>
          <w:rFonts w:ascii="Sylfaen" w:hAnsi="Sylfaen" w:cs="Sylfaen"/>
          <w:lang w:val="ka-GE"/>
        </w:rPr>
        <w:t xml:space="preserve">, </w:t>
      </w:r>
      <w:proofErr w:type="spellStart"/>
      <w:r w:rsidRPr="00061CAD">
        <w:rPr>
          <w:rFonts w:ascii="Sylfaen" w:hAnsi="Sylfaen" w:cs="Sylfaen"/>
        </w:rPr>
        <w:t>საქართველოს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კანონმდებლობით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დადგენილი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წესით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ისარგებლოს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ნებისმიერი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ინფორმაციით</w:t>
      </w:r>
      <w:proofErr w:type="spellEnd"/>
      <w:r w:rsidRPr="00061CAD">
        <w:t xml:space="preserve">, </w:t>
      </w:r>
      <w:proofErr w:type="spellStart"/>
      <w:r w:rsidRPr="00061CAD">
        <w:rPr>
          <w:rFonts w:ascii="Sylfaen" w:hAnsi="Sylfaen" w:cs="Sylfaen"/>
        </w:rPr>
        <w:t>რომელიც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აუცილებელია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მისი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უფლებამოსილების</w:t>
      </w:r>
      <w:proofErr w:type="spellEnd"/>
      <w:r w:rsidRPr="00061CAD">
        <w:t xml:space="preserve"> </w:t>
      </w:r>
      <w:proofErr w:type="spellStart"/>
      <w:r w:rsidRPr="00061CAD">
        <w:rPr>
          <w:rFonts w:ascii="Sylfaen" w:hAnsi="Sylfaen" w:cs="Sylfaen"/>
        </w:rPr>
        <w:t>განსახორციელებლად</w:t>
      </w:r>
      <w:proofErr w:type="spellEnd"/>
      <w:r>
        <w:rPr>
          <w:rFonts w:ascii="Sylfaen" w:hAnsi="Sylfaen"/>
          <w:lang w:val="ka-GE"/>
        </w:rPr>
        <w:t xml:space="preserve">. ანალოგიური უფლებამოსილებაა განსაზღვრული </w:t>
      </w:r>
      <w:r w:rsidRPr="00061CAD">
        <w:rPr>
          <w:rFonts w:ascii="Sylfaen" w:hAnsi="Sylfaen"/>
          <w:lang w:val="ka-GE"/>
        </w:rPr>
        <w:t xml:space="preserve"> </w:t>
      </w:r>
      <w:r w:rsidRPr="00061CAD">
        <w:rPr>
          <w:rFonts w:ascii="Sylfaen" w:hAnsi="Sylfaen" w:cs="Sylfaen"/>
          <w:lang w:val="ka-GE"/>
        </w:rPr>
        <w:t>ქალაქი</w:t>
      </w:r>
      <w:r w:rsidRPr="00061CAD">
        <w:rPr>
          <w:rFonts w:ascii="Sylfaen" w:hAnsi="Sylfaen"/>
          <w:lang w:val="ka-GE"/>
        </w:rPr>
        <w:t xml:space="preserve"> </w:t>
      </w:r>
      <w:r w:rsidRPr="00061CAD">
        <w:rPr>
          <w:rFonts w:ascii="Sylfaen" w:hAnsi="Sylfaen" w:cs="Sylfaen"/>
          <w:lang w:val="ka-GE"/>
        </w:rPr>
        <w:t>თბილისის</w:t>
      </w:r>
      <w:r w:rsidRPr="00061CAD">
        <w:rPr>
          <w:rFonts w:ascii="Sylfaen" w:hAnsi="Sylfaen"/>
          <w:lang w:val="ka-GE"/>
        </w:rPr>
        <w:t xml:space="preserve"> </w:t>
      </w:r>
      <w:r w:rsidRPr="00061CAD">
        <w:rPr>
          <w:rFonts w:ascii="Sylfaen" w:hAnsi="Sylfaen" w:cs="Sylfaen"/>
          <w:lang w:val="ka-GE"/>
        </w:rPr>
        <w:t>მუნიციპალიტეტის</w:t>
      </w:r>
      <w:r w:rsidRPr="00061CAD">
        <w:rPr>
          <w:rFonts w:ascii="Sylfaen" w:hAnsi="Sylfaen"/>
          <w:lang w:val="ka-GE"/>
        </w:rPr>
        <w:t xml:space="preserve"> </w:t>
      </w:r>
      <w:r w:rsidRPr="00061CAD">
        <w:rPr>
          <w:rFonts w:ascii="Sylfaen" w:hAnsi="Sylfaen" w:cs="Sylfaen"/>
          <w:lang w:val="ka-GE"/>
        </w:rPr>
        <w:t>საკრებულოს</w:t>
      </w:r>
      <w:r>
        <w:rPr>
          <w:rFonts w:ascii="Sylfaen" w:hAnsi="Sylfaen" w:cs="Sylfaen"/>
          <w:lang w:val="ka-GE"/>
        </w:rPr>
        <w:t xml:space="preserve"> </w:t>
      </w:r>
      <w:r w:rsidRPr="00061CAD">
        <w:rPr>
          <w:rFonts w:ascii="Sylfaen" w:hAnsi="Sylfaen" w:cs="Sylfaen"/>
          <w:lang w:val="ka-GE"/>
        </w:rPr>
        <w:t>2014 წლის 19</w:t>
      </w:r>
      <w:bookmarkStart w:id="0" w:name="_GoBack"/>
      <w:bookmarkEnd w:id="0"/>
      <w:r w:rsidRPr="00061CAD">
        <w:rPr>
          <w:rFonts w:ascii="Sylfaen" w:hAnsi="Sylfaen" w:cs="Sylfaen"/>
          <w:lang w:val="ka-GE"/>
        </w:rPr>
        <w:t xml:space="preserve"> ივლისი</w:t>
      </w:r>
      <w:r>
        <w:rPr>
          <w:rFonts w:ascii="Sylfaen" w:hAnsi="Sylfaen" w:cs="Sylfaen"/>
          <w:lang w:val="ka-GE"/>
        </w:rPr>
        <w:t xml:space="preserve">ს </w:t>
      </w:r>
      <w:r w:rsidRPr="00061CAD">
        <w:rPr>
          <w:rFonts w:ascii="Sylfaen" w:hAnsi="Sylfaen" w:cs="Sylfaen"/>
          <w:lang w:val="ka-GE"/>
        </w:rPr>
        <w:t>№2-1</w:t>
      </w:r>
      <w:r>
        <w:rPr>
          <w:rFonts w:ascii="Sylfaen" w:hAnsi="Sylfaen" w:cs="Sylfaen"/>
          <w:lang w:val="ka-GE"/>
        </w:rPr>
        <w:t xml:space="preserve"> </w:t>
      </w:r>
      <w:r w:rsidRPr="00061CAD">
        <w:rPr>
          <w:rFonts w:ascii="Sylfaen" w:hAnsi="Sylfaen" w:cs="Sylfaen"/>
          <w:lang w:val="ka-GE"/>
        </w:rPr>
        <w:t>დადგენილებ</w:t>
      </w:r>
      <w:r>
        <w:rPr>
          <w:rFonts w:ascii="Sylfaen" w:hAnsi="Sylfaen" w:cs="Sylfaen"/>
          <w:lang w:val="ka-GE"/>
        </w:rPr>
        <w:t>ით დამტკიცებული „</w:t>
      </w:r>
      <w:r w:rsidRPr="00061CAD">
        <w:rPr>
          <w:rFonts w:ascii="Sylfaen" w:hAnsi="Sylfaen"/>
          <w:lang w:val="ka-GE"/>
        </w:rPr>
        <w:t>ქალაქ თბილისის მუნიციპალიტეტის საკრებულოს რეგლამენტი</w:t>
      </w:r>
      <w:r>
        <w:rPr>
          <w:rFonts w:ascii="Sylfaen" w:hAnsi="Sylfaen"/>
          <w:lang w:val="ka-GE"/>
        </w:rPr>
        <w:t xml:space="preserve">ს“ მე-14 მუხლის „დ“ ქვეპუნქტით. </w:t>
      </w:r>
    </w:p>
    <w:p w:rsidR="00061CAD" w:rsidRDefault="00061CAD" w:rsidP="00482AD4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„პერსონალურ მონაცემთა დაცვის შესახებ“ საქართველოს კანონის მე-5 მუხლის „გ“ ქვეპუნქტის თანახმად, მონაცემთა დამუშავება დასაშვებია, თუ </w:t>
      </w:r>
      <w:r w:rsidRPr="00061CAD">
        <w:rPr>
          <w:rFonts w:ascii="Sylfaen" w:hAnsi="Sylfaen"/>
          <w:lang w:val="ka-GE"/>
        </w:rPr>
        <w:t>მონაცემთა დამუშავება საჭიროა მონაცემთა დამმუშავებლის მიერ მისთვის კანონმდებლობით დაკისრებული მოვალეობების შესასრულებლად</w:t>
      </w:r>
      <w:r>
        <w:rPr>
          <w:rFonts w:ascii="Sylfaen" w:hAnsi="Sylfaen"/>
          <w:lang w:val="ka-GE"/>
        </w:rPr>
        <w:t>.</w:t>
      </w:r>
    </w:p>
    <w:p w:rsidR="00061CAD" w:rsidRDefault="00061CAD" w:rsidP="00482AD4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ზემოაღნიშნულის გათვალისწინებით, გთხოვთ, დააზუსტოთ რა მიზნით და რა სამართლებრივი საფუძვლების ფარგლებში ხორციელდება ლატავრა ჯაბანაშვილის პერსონალური მონაცემების მოთხოვნა (კანონმდებლობა, რომლის  ფარგლებშიც ხორციელდება დაკისრებული მოვალეობების შესრულება </w:t>
      </w:r>
      <w:r w:rsidRPr="00061CAD">
        <w:rPr>
          <w:rFonts w:ascii="Sylfaen" w:hAnsi="Sylfaen"/>
          <w:lang w:val="ka-GE"/>
        </w:rPr>
        <w:t>კონკრეტული პირის მიმართ</w:t>
      </w:r>
      <w:r>
        <w:rPr>
          <w:rFonts w:ascii="Sylfaen" w:hAnsi="Sylfaen"/>
          <w:lang w:val="ka-GE"/>
        </w:rPr>
        <w:t>), რის საფუძველზეც, სააგენტო უფლებამოსილი იქნება, ადმინისტრირებას დაქვემდებარებული სერვისების მიხედვით და კანონმდებლობის ფარგლებში, მოგაწოდოთ ასეთი მონაცემები.</w:t>
      </w:r>
    </w:p>
    <w:p w:rsidR="00061CAD" w:rsidRDefault="00061CAD" w:rsidP="00482AD4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061CAD" w:rsidRPr="00061CAD" w:rsidRDefault="00061CAD" w:rsidP="00061CAD">
      <w:pPr>
        <w:jc w:val="both"/>
        <w:rPr>
          <w:rFonts w:ascii="Sylfaen" w:hAnsi="Sylfaen"/>
          <w:lang w:val="ka-GE"/>
        </w:rPr>
      </w:pPr>
    </w:p>
    <w:sectPr w:rsidR="00061CAD" w:rsidRPr="0006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E5"/>
    <w:rsid w:val="00061CAD"/>
    <w:rsid w:val="00482AD4"/>
    <w:rsid w:val="006F03E5"/>
    <w:rsid w:val="00B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nino gotsiridze</cp:lastModifiedBy>
  <cp:revision>4</cp:revision>
  <dcterms:created xsi:type="dcterms:W3CDTF">2018-01-26T07:32:00Z</dcterms:created>
  <dcterms:modified xsi:type="dcterms:W3CDTF">2018-01-26T07:43:00Z</dcterms:modified>
</cp:coreProperties>
</file>