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05" w:rsidRDefault="00966505" w:rsidP="00966505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სსიპ-სახელმწიფო სერვისების განვითარების სააგენტოს</w:t>
      </w:r>
    </w:p>
    <w:p w:rsidR="00966505" w:rsidRDefault="00966505" w:rsidP="00966505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თავმჯდომარეს, ბატონ სოსო გიორგაძეს</w:t>
      </w:r>
    </w:p>
    <w:p w:rsidR="00966505" w:rsidRDefault="00966505" w:rsidP="00966505">
      <w:pPr>
        <w:spacing w:line="240" w:lineRule="auto"/>
        <w:jc w:val="right"/>
        <w:rPr>
          <w:rFonts w:ascii="Sylfaen" w:hAnsi="Sylfaen"/>
          <w:lang w:val="ka-GE"/>
        </w:rPr>
      </w:pPr>
    </w:p>
    <w:p w:rsidR="00966505" w:rsidRDefault="00966505" w:rsidP="00966505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ასლი: საქართველოს შრომის,ჯანმრთელობისა და სოციალური დაცვის მინისტრის მოადგილეს, ბატონ ზაზა სოფრომაძეს</w:t>
      </w:r>
    </w:p>
    <w:p w:rsidR="00966505" w:rsidRDefault="00966505" w:rsidP="00966505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ასლი: სსიპ-მონაცემთა გაცვლის სააგენტოს თავმჯდომარეს,</w:t>
      </w:r>
    </w:p>
    <w:p w:rsidR="00966505" w:rsidRDefault="00966505" w:rsidP="00966505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ნიკოლოზ გაგნიძეს</w:t>
      </w:r>
    </w:p>
    <w:p w:rsidR="00966505" w:rsidRDefault="00966505" w:rsidP="00966505">
      <w:pPr>
        <w:jc w:val="both"/>
        <w:rPr>
          <w:rFonts w:ascii="Sylfaen" w:hAnsi="Sylfaen"/>
          <w:lang w:val="ka-GE"/>
        </w:rPr>
      </w:pPr>
    </w:p>
    <w:p w:rsidR="00966505" w:rsidRDefault="00966505" w:rsidP="0096650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ბატონო სოსო,</w:t>
      </w:r>
    </w:p>
    <w:p w:rsidR="00966505" w:rsidRDefault="00966505" w:rsidP="00966505">
      <w:pPr>
        <w:spacing w:before="240"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სსიპ-სახელმწიფო სერვისების განვითარების სააგენტოს, სსიპ-მონაცემთა გაცვლის სააგენტოს, საქართველოს შრომის, ჯანმრთელობისა და სოციალური დაცვის სამინისტროსა და სსიპ-სოციალური მომსახურების სააგენტოს შორის 2014 წლის 23 დეკემბერს გაფორმებული N14/02-21</w:t>
      </w:r>
      <w:r>
        <w:rPr>
          <w:rFonts w:ascii="Sylfaen" w:hAnsi="Sylfaen" w:cs="Sylfaen"/>
          <w:sz w:val="20"/>
          <w:szCs w:val="20"/>
        </w:rPr>
        <w:t>7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 ხელშეკრულების საფუძვლეზე, ხორციელდება სსიპ-სახელმწიფო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სსიპ-სოციალური მომსახურების სააგენტოსთვის მიწოდება.</w:t>
      </w:r>
    </w:p>
    <w:p w:rsidR="00966505" w:rsidRDefault="00966505" w:rsidP="00966505">
      <w:pPr>
        <w:spacing w:before="240"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დღეის მდგომარეობით, იურიდიულ ძალას ინარჩუნებს ყველა ის სამართლებრივი ნორმა, რაც საფუძვლად დაედო მხარეთა შორის ზემოაღნიშნულ სახელშეკრულებო ურთიერთობას. ამასთან, კვლავ სახეზეა სსიპ-სახელმწიფო სერვისების განვითარების სააგენტოს მონაცემთა ელექტრონულ ბაზაში ფიზიკურ პირებზე არსებული ინფორმაციის მიღების კანონმდებლობით გათვალისწინებული მიზნები. აღნიშნული ურთეირთობის შედეგად, სსიპ-სოციალური მომსახურების სააგენტო უზრუნველყოფს დებულებით განსაზღვრული ფუნქციების განხორციელებას, კერძოდ, კანონმდებლობით გათვალისწინებული სხვადასხვა სერვისის ეფექტურ და ოპერატიულ ადმინისტრირებას.</w:t>
      </w:r>
    </w:p>
    <w:p w:rsidR="00966505" w:rsidRDefault="00966505" w:rsidP="00966505">
      <w:pPr>
        <w:spacing w:before="240"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ზემოაღნიშნული ფაქტობრივი გარემოებებიდან გამომდინარე, სსიპ-სოციალური მომსახურების სააგენტოსთვის აუცილებლობას წარმოადგენს ამ სახელშეკრულებო ურთიერთობის გაგრძელება.</w:t>
      </w:r>
    </w:p>
    <w:p w:rsidR="00966505" w:rsidRDefault="00966505" w:rsidP="00966505">
      <w:pPr>
        <w:spacing w:before="240"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გთხოვთ, თქვენს თანხმობას, რათა 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სსიპ- სოციალური მომსახურების სააგენტოსთვის მიწოდების შესახებ“ მოქმედი 2014 წლის 23 დეკემბრის N14/02-21</w:t>
      </w:r>
      <w:r>
        <w:rPr>
          <w:rFonts w:ascii="Sylfaen" w:hAnsi="Sylfaen" w:cs="Sylfaen"/>
          <w:sz w:val="20"/>
          <w:szCs w:val="20"/>
        </w:rPr>
        <w:t>7</w:t>
      </w:r>
      <w:r>
        <w:rPr>
          <w:rFonts w:ascii="Sylfaen" w:hAnsi="Sylfaen" w:cs="Sylfaen"/>
          <w:sz w:val="20"/>
          <w:szCs w:val="20"/>
          <w:lang w:val="ka-GE"/>
        </w:rPr>
        <w:t xml:space="preserve"> ხელშეკრულების </w:t>
      </w:r>
      <w:r>
        <w:rPr>
          <w:rFonts w:ascii="Sylfaen" w:hAnsi="Sylfaen" w:cs="Sylfaen"/>
          <w:sz w:val="20"/>
          <w:szCs w:val="20"/>
        </w:rPr>
        <w:t>10</w:t>
      </w:r>
      <w:bookmarkStart w:id="0" w:name="_GoBack"/>
      <w:bookmarkEnd w:id="0"/>
      <w:r>
        <w:rPr>
          <w:rFonts w:ascii="Sylfaen" w:hAnsi="Sylfaen" w:cs="Sylfaen"/>
          <w:sz w:val="20"/>
          <w:szCs w:val="20"/>
          <w:lang w:val="ka-GE"/>
        </w:rPr>
        <w:t>.2 პუნქტის გათვალისწინებით, მხარეთა ერთობლივი წერილობითი შეთანხმების საფუძველზე, განხორციელდეს მასში ცვლილებები, ხელშეკრულების მოქმედების ვადის გაგრძელების კუთხით.</w:t>
      </w:r>
    </w:p>
    <w:p w:rsidR="00966505" w:rsidRDefault="00966505" w:rsidP="00966505">
      <w:pPr>
        <w:spacing w:before="240"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lastRenderedPageBreak/>
        <w:t>სსიპ-სოციალური მომსახურების სააგენტოს მხრიდან, ხელშეკრულებაში ცვლილების (ვადის გაგრძელების კუთხით) შეტანის თაობაზე შეთანხმებას, ხელს მოაწერს სააგენტოს დირექტორის მოადგილე, თამაზ მოდებაძე.</w:t>
      </w:r>
    </w:p>
    <w:p w:rsidR="00966505" w:rsidRDefault="00966505" w:rsidP="00966505">
      <w:pPr>
        <w:spacing w:before="240"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66505" w:rsidRDefault="00966505" w:rsidP="00966505">
      <w:pPr>
        <w:spacing w:before="240"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პატივისცემით,</w:t>
      </w:r>
    </w:p>
    <w:p w:rsidR="00966505" w:rsidRDefault="00966505" w:rsidP="00966505">
      <w:pPr>
        <w:jc w:val="both"/>
        <w:rPr>
          <w:rFonts w:ascii="Sylfaen" w:hAnsi="Sylfaen"/>
          <w:lang w:val="ka-GE"/>
        </w:rPr>
      </w:pPr>
    </w:p>
    <w:p w:rsidR="00966505" w:rsidRDefault="00966505" w:rsidP="00966505">
      <w:pPr>
        <w:jc w:val="both"/>
        <w:rPr>
          <w:rFonts w:ascii="Sylfaen" w:hAnsi="Sylfaen"/>
          <w:lang w:val="ka-GE"/>
        </w:rPr>
      </w:pPr>
    </w:p>
    <w:p w:rsidR="001C5AE0" w:rsidRPr="00966505" w:rsidRDefault="001C5AE0" w:rsidP="00966505"/>
    <w:sectPr w:rsidR="001C5AE0" w:rsidRPr="009665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23"/>
    <w:rsid w:val="00023B91"/>
    <w:rsid w:val="001C5AE0"/>
    <w:rsid w:val="001E57B2"/>
    <w:rsid w:val="002A3AB5"/>
    <w:rsid w:val="002B6AF5"/>
    <w:rsid w:val="00587E86"/>
    <w:rsid w:val="006977FA"/>
    <w:rsid w:val="006E72C1"/>
    <w:rsid w:val="007E0ABA"/>
    <w:rsid w:val="00966505"/>
    <w:rsid w:val="00CE07B9"/>
    <w:rsid w:val="00D65A81"/>
    <w:rsid w:val="00EC1288"/>
    <w:rsid w:val="00F51E78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9612-3A88-49B1-B219-0C005C0D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42</cp:revision>
  <dcterms:created xsi:type="dcterms:W3CDTF">2018-04-12T07:00:00Z</dcterms:created>
  <dcterms:modified xsi:type="dcterms:W3CDTF">2018-04-12T12:19:00Z</dcterms:modified>
</cp:coreProperties>
</file>