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A7" w:rsidRDefault="00611DA7" w:rsidP="00E93D40">
      <w:pPr>
        <w:tabs>
          <w:tab w:val="left" w:pos="900"/>
        </w:tabs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პერსონალურ მონაცემთა დაცვის ინსპექტორს</w:t>
      </w:r>
    </w:p>
    <w:p w:rsidR="00611DA7" w:rsidRDefault="00611DA7" w:rsidP="00E93D40">
      <w:pPr>
        <w:tabs>
          <w:tab w:val="left" w:pos="900"/>
        </w:tabs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 თამარ ქალდანს</w:t>
      </w:r>
    </w:p>
    <w:p w:rsidR="00611DA7" w:rsidRDefault="00611DA7" w:rsidP="00E93D40">
      <w:pPr>
        <w:tabs>
          <w:tab w:val="left" w:pos="900"/>
        </w:tabs>
        <w:jc w:val="both"/>
        <w:rPr>
          <w:rFonts w:ascii="Sylfaen" w:hAnsi="Sylfaen"/>
          <w:lang w:val="ka-GE"/>
        </w:rPr>
      </w:pPr>
    </w:p>
    <w:p w:rsidR="00611DA7" w:rsidRPr="00A92D8E" w:rsidRDefault="00611DA7" w:rsidP="002A3920">
      <w:pPr>
        <w:tabs>
          <w:tab w:val="left" w:pos="900"/>
        </w:tabs>
        <w:jc w:val="both"/>
        <w:rPr>
          <w:rFonts w:ascii="Sylfaen" w:hAnsi="Sylfaen"/>
        </w:rPr>
      </w:pPr>
      <w:r w:rsidRPr="00A92D8E">
        <w:rPr>
          <w:rFonts w:ascii="Sylfaen" w:hAnsi="Sylfaen"/>
          <w:lang w:val="ka-GE"/>
        </w:rPr>
        <w:t xml:space="preserve">             </w:t>
      </w:r>
      <w:bookmarkStart w:id="0" w:name="_GoBack"/>
      <w:r w:rsidRPr="00A92D8E">
        <w:rPr>
          <w:rFonts w:ascii="Sylfaen" w:hAnsi="Sylfaen"/>
          <w:lang w:val="ka-GE"/>
        </w:rPr>
        <w:t>ქალბატონო თამარ,</w:t>
      </w:r>
    </w:p>
    <w:p w:rsidR="00611DA7" w:rsidRPr="00A92D8E" w:rsidRDefault="00611DA7" w:rsidP="002A3920">
      <w:pPr>
        <w:tabs>
          <w:tab w:val="left" w:pos="900"/>
        </w:tabs>
        <w:ind w:firstLine="720"/>
        <w:jc w:val="both"/>
        <w:rPr>
          <w:rFonts w:ascii="Sylfaen" w:hAnsi="Sylfaen"/>
          <w:lang w:val="ka-GE"/>
        </w:rPr>
      </w:pPr>
      <w:r w:rsidRPr="00A92D8E">
        <w:rPr>
          <w:rFonts w:ascii="Sylfaen" w:hAnsi="Sylfaen"/>
          <w:lang w:val="ka-GE"/>
        </w:rPr>
        <w:t>სსიპ-სოციალური მომსახურების სააგენტომ განიხილა თქვენი 2016 წლის 10 მარტის N410/01 (N27363, 14.03.16 წ</w:t>
      </w:r>
      <w:r w:rsidR="00A92D8E">
        <w:rPr>
          <w:rFonts w:ascii="Sylfaen" w:hAnsi="Sylfaen"/>
          <w:lang w:val="ka-GE"/>
        </w:rPr>
        <w:t xml:space="preserve">.) </w:t>
      </w:r>
      <w:r w:rsidRPr="00A92D8E">
        <w:rPr>
          <w:rFonts w:ascii="Sylfaen" w:hAnsi="Sylfaen"/>
          <w:lang w:val="ka-GE"/>
        </w:rPr>
        <w:t>წერილი. სააგენტო ითვალისწინებს წერილში ასახულ რეკომენდაციებს სააგენტოს მხრიდან პერსონალურ მონაცემთა მიმართ სამომავლოდ შესასრულებელი ქმედებების შესახებ და კომპეტენციის ფარგლებში, გაცნობებთ:</w:t>
      </w:r>
    </w:p>
    <w:p w:rsidR="00611DA7" w:rsidRPr="00A92D8E" w:rsidRDefault="00611DA7" w:rsidP="002A3920">
      <w:pPr>
        <w:tabs>
          <w:tab w:val="left" w:pos="900"/>
        </w:tabs>
        <w:autoSpaceDE w:val="0"/>
        <w:autoSpaceDN w:val="0"/>
        <w:adjustRightInd w:val="0"/>
        <w:spacing w:after="0"/>
        <w:ind w:firstLine="720"/>
        <w:jc w:val="both"/>
        <w:rPr>
          <w:rFonts w:ascii="Sylfaen" w:hAnsi="Sylfaen" w:cs="Sylfaen"/>
          <w:color w:val="222222"/>
          <w:sz w:val="23"/>
          <w:szCs w:val="23"/>
          <w:lang w:val="ka-GE"/>
        </w:rPr>
      </w:pPr>
      <w:r w:rsidRPr="00A92D8E">
        <w:rPr>
          <w:rFonts w:ascii="Sylfaen" w:hAnsi="Sylfaen"/>
          <w:lang w:val="ka-GE"/>
        </w:rPr>
        <w:t xml:space="preserve">საქართველოს შრომის, ჯანმრთელობისა და სოციალური დაცვის მინისტრის 2007 წლის 27 ივნისის N190/ნ ბრძანებით დამტკიცებული </w:t>
      </w:r>
      <w:proofErr w:type="spellStart"/>
      <w:r w:rsidRPr="00A92D8E">
        <w:rPr>
          <w:rFonts w:ascii="Sylfaen" w:hAnsi="Sylfaen" w:cs="Sylfaen"/>
          <w:color w:val="222222"/>
          <w:sz w:val="23"/>
          <w:szCs w:val="23"/>
        </w:rPr>
        <w:t>დებულები</w:t>
      </w:r>
      <w:proofErr w:type="spellEnd"/>
      <w:r w:rsidRPr="00A92D8E">
        <w:rPr>
          <w:rFonts w:ascii="Sylfaen" w:hAnsi="Sylfaen" w:cs="Sylfaen"/>
          <w:color w:val="222222"/>
          <w:sz w:val="23"/>
          <w:szCs w:val="23"/>
          <w:lang w:val="ka-GE"/>
        </w:rPr>
        <w:t>თ განსაზღვრული მიზნების მისაღწევად და დაკისრებული ფუნქციების შესასრულებლად, მოქმედი კანონმდებლობის ფარგლებში, სააგენტო ამუშავებს და მართავს ისეთ მონაცემთა ბაზებს, როგორიცაა სახელმწიფო გასაცემლების მიმღები პირების მონაცემთა ბაზა, სოციალურად დაუცველი ოჯახების მონაცემთა ერთიანი ბაზა</w:t>
      </w:r>
      <w:r w:rsidRPr="00A92D8E">
        <w:rPr>
          <w:rFonts w:ascii="Sylfaen" w:hAnsi="Sylfaen" w:cs="Sylfaen"/>
          <w:color w:val="222222"/>
          <w:sz w:val="23"/>
          <w:szCs w:val="23"/>
        </w:rPr>
        <w:t>,</w:t>
      </w:r>
      <w:r w:rsidRPr="00A92D8E">
        <w:rPr>
          <w:rFonts w:ascii="Sylfaen" w:hAnsi="Sylfaen" w:cs="Sylfaen"/>
          <w:color w:val="222222"/>
          <w:sz w:val="23"/>
          <w:szCs w:val="23"/>
          <w:lang w:val="ka-GE"/>
        </w:rPr>
        <w:t xml:space="preserve"> საყოველთაო ჯანმრთელობის დაცვისა და ჯანდაცვის სხვა პროგრამებით მოსარგებლეთა ბაზა და სხვა.</w:t>
      </w:r>
    </w:p>
    <w:p w:rsidR="00611DA7" w:rsidRPr="00A92D8E" w:rsidRDefault="00611DA7" w:rsidP="002A3920">
      <w:pPr>
        <w:tabs>
          <w:tab w:val="left" w:pos="900"/>
        </w:tabs>
        <w:autoSpaceDE w:val="0"/>
        <w:autoSpaceDN w:val="0"/>
        <w:adjustRightInd w:val="0"/>
        <w:spacing w:after="0"/>
        <w:ind w:firstLine="720"/>
        <w:jc w:val="both"/>
        <w:rPr>
          <w:rFonts w:ascii="Sylfaen" w:hAnsi="Sylfaen" w:cs="Sylfaen"/>
          <w:color w:val="222222"/>
          <w:sz w:val="23"/>
          <w:szCs w:val="23"/>
          <w:lang w:val="ka-GE"/>
        </w:rPr>
      </w:pPr>
      <w:r w:rsidRPr="00A92D8E">
        <w:rPr>
          <w:rFonts w:ascii="Sylfaen" w:hAnsi="Sylfaen" w:cs="Sylfaen"/>
          <w:color w:val="222222"/>
          <w:sz w:val="23"/>
          <w:szCs w:val="23"/>
          <w:lang w:val="ka-GE"/>
        </w:rPr>
        <w:t>აღსარიცხი ინფორმაცია საკმაოდ მოცულობითია. შესაბამისად, სააგენტოს ორგანიზაციული და ტექნიკური შესაძლებლობების გათვალსწინებით,  მიზანშეწონილად მივიჩნევთ, ასეთი ვადა განვსაზღვროთ შიდა ორგანიზაციული ბრძანებით</w:t>
      </w:r>
      <w:r w:rsidR="00495B67" w:rsidRPr="00A92D8E">
        <w:rPr>
          <w:rFonts w:ascii="Sylfaen" w:hAnsi="Sylfaen" w:cs="Sylfaen"/>
          <w:color w:val="222222"/>
          <w:sz w:val="23"/>
          <w:szCs w:val="23"/>
        </w:rPr>
        <w:t>,</w:t>
      </w:r>
      <w:r w:rsidRPr="00A92D8E">
        <w:rPr>
          <w:rFonts w:ascii="Sylfaen" w:hAnsi="Sylfaen" w:cs="Sylfaen"/>
          <w:color w:val="222222"/>
          <w:sz w:val="23"/>
          <w:szCs w:val="23"/>
          <w:lang w:val="ka-GE"/>
        </w:rPr>
        <w:t xml:space="preserve"> ამასთან, გარკვეულ შემთხვევებში, </w:t>
      </w:r>
      <w:r w:rsidR="00495B67" w:rsidRPr="00A92D8E">
        <w:rPr>
          <w:rFonts w:ascii="Sylfaen" w:hAnsi="Sylfaen" w:cs="Sylfaen"/>
          <w:color w:val="222222"/>
          <w:sz w:val="23"/>
          <w:szCs w:val="23"/>
          <w:lang w:val="ka-GE"/>
        </w:rPr>
        <w:t>ვიხელმძღვანელებ</w:t>
      </w:r>
      <w:r w:rsidRPr="00A92D8E">
        <w:rPr>
          <w:rFonts w:ascii="Sylfaen" w:hAnsi="Sylfaen" w:cs="Sylfaen"/>
          <w:color w:val="222222"/>
          <w:sz w:val="23"/>
          <w:szCs w:val="23"/>
          <w:lang w:val="ka-GE"/>
        </w:rPr>
        <w:t>თ „დაწესებულებების საქმიანობის პროცესში შექმნილი ტიპობრივი მმართველობითი დოკუმენტების ნუსხის (მათი შენახვის ვადების მითითებით</w:t>
      </w:r>
      <w:r w:rsidR="00495B67" w:rsidRPr="00A92D8E">
        <w:rPr>
          <w:rFonts w:ascii="Sylfaen" w:hAnsi="Sylfaen" w:cs="Sylfaen"/>
          <w:color w:val="222222"/>
          <w:sz w:val="23"/>
          <w:szCs w:val="23"/>
          <w:lang w:val="ka-GE"/>
        </w:rPr>
        <w:t>)</w:t>
      </w:r>
      <w:r w:rsidRPr="00A92D8E">
        <w:rPr>
          <w:rFonts w:ascii="Sylfaen" w:hAnsi="Sylfaen" w:cs="Sylfaen"/>
          <w:color w:val="222222"/>
          <w:sz w:val="23"/>
          <w:szCs w:val="23"/>
          <w:lang w:val="ka-GE"/>
        </w:rPr>
        <w:t xml:space="preserve"> დამტკიცების შესახებ“  საქართველოს</w:t>
      </w:r>
      <w:r w:rsidRPr="00A92D8E">
        <w:rPr>
          <w:rFonts w:ascii="Sylfaen" w:hAnsi="Sylfaen"/>
          <w:color w:val="222222"/>
          <w:sz w:val="23"/>
          <w:szCs w:val="23"/>
          <w:lang w:val="ka-GE"/>
        </w:rPr>
        <w:t xml:space="preserve"> </w:t>
      </w:r>
      <w:r w:rsidRPr="00A92D8E">
        <w:rPr>
          <w:rFonts w:ascii="Sylfaen" w:hAnsi="Sylfaen" w:cs="Sylfaen"/>
          <w:color w:val="222222"/>
          <w:sz w:val="23"/>
          <w:szCs w:val="23"/>
          <w:lang w:val="ka-GE"/>
        </w:rPr>
        <w:t>იუსტიციის</w:t>
      </w:r>
      <w:r w:rsidRPr="00A92D8E">
        <w:rPr>
          <w:rFonts w:ascii="Sylfaen" w:hAnsi="Sylfaen"/>
          <w:color w:val="222222"/>
          <w:sz w:val="23"/>
          <w:szCs w:val="23"/>
          <w:lang w:val="ka-GE"/>
        </w:rPr>
        <w:t xml:space="preserve"> </w:t>
      </w:r>
      <w:r w:rsidRPr="00A92D8E">
        <w:rPr>
          <w:rFonts w:ascii="Sylfaen" w:hAnsi="Sylfaen" w:cs="Sylfaen"/>
          <w:color w:val="222222"/>
          <w:sz w:val="23"/>
          <w:szCs w:val="23"/>
          <w:lang w:val="ka-GE"/>
        </w:rPr>
        <w:t xml:space="preserve">მინისტრის 2010 წლის 31 მარტის №72 ბრძანებით </w:t>
      </w:r>
      <w:r w:rsidR="00495B67" w:rsidRPr="00A92D8E">
        <w:rPr>
          <w:rFonts w:ascii="Sylfaen" w:hAnsi="Sylfaen" w:cs="Sylfaen"/>
          <w:color w:val="222222"/>
          <w:sz w:val="23"/>
          <w:szCs w:val="23"/>
          <w:lang w:val="ka-GE"/>
        </w:rPr>
        <w:t>განსაზღვრული</w:t>
      </w:r>
      <w:r w:rsidRPr="00A92D8E">
        <w:rPr>
          <w:rFonts w:ascii="Sylfaen" w:hAnsi="Sylfaen" w:cs="Sylfaen"/>
          <w:color w:val="222222"/>
          <w:sz w:val="23"/>
          <w:szCs w:val="23"/>
          <w:lang w:val="ka-GE"/>
        </w:rPr>
        <w:t xml:space="preserve"> ანალოგიური ვადებით.</w:t>
      </w:r>
    </w:p>
    <w:p w:rsidR="00611DA7" w:rsidRPr="00A92D8E" w:rsidRDefault="00611DA7" w:rsidP="002A3920">
      <w:pPr>
        <w:tabs>
          <w:tab w:val="left" w:pos="900"/>
        </w:tabs>
        <w:autoSpaceDE w:val="0"/>
        <w:autoSpaceDN w:val="0"/>
        <w:adjustRightInd w:val="0"/>
        <w:spacing w:after="0"/>
        <w:ind w:firstLine="720"/>
        <w:jc w:val="both"/>
        <w:rPr>
          <w:rFonts w:ascii="Sylfaen" w:hAnsi="Sylfaen" w:cs="Sylfaen"/>
          <w:color w:val="222222"/>
          <w:sz w:val="23"/>
          <w:szCs w:val="23"/>
          <w:lang w:val="ka-GE"/>
        </w:rPr>
      </w:pPr>
    </w:p>
    <w:p w:rsidR="00611DA7" w:rsidRPr="00A92D8E" w:rsidRDefault="00611DA7" w:rsidP="002A3920">
      <w:pPr>
        <w:tabs>
          <w:tab w:val="left" w:pos="900"/>
        </w:tabs>
        <w:autoSpaceDE w:val="0"/>
        <w:autoSpaceDN w:val="0"/>
        <w:adjustRightInd w:val="0"/>
        <w:spacing w:after="0"/>
        <w:ind w:firstLine="720"/>
        <w:jc w:val="both"/>
        <w:rPr>
          <w:rFonts w:ascii="Sylfaen" w:hAnsi="Sylfaen" w:cs="Sylfaen"/>
          <w:color w:val="222222"/>
          <w:sz w:val="23"/>
          <w:szCs w:val="23"/>
          <w:lang w:val="ka-GE"/>
        </w:rPr>
      </w:pPr>
      <w:r w:rsidRPr="00A92D8E">
        <w:rPr>
          <w:rFonts w:ascii="Sylfaen" w:hAnsi="Sylfaen" w:cs="Sylfaen"/>
          <w:color w:val="222222"/>
          <w:sz w:val="23"/>
          <w:szCs w:val="23"/>
          <w:lang w:val="ka-GE"/>
        </w:rPr>
        <w:t>პატივისცემით,</w:t>
      </w:r>
    </w:p>
    <w:bookmarkEnd w:id="0"/>
    <w:p w:rsidR="00611DA7" w:rsidRPr="00A92D8E" w:rsidRDefault="00611DA7" w:rsidP="002A3920">
      <w:pPr>
        <w:tabs>
          <w:tab w:val="left" w:pos="900"/>
        </w:tabs>
        <w:autoSpaceDE w:val="0"/>
        <w:autoSpaceDN w:val="0"/>
        <w:adjustRightInd w:val="0"/>
        <w:spacing w:after="0"/>
        <w:ind w:firstLine="720"/>
        <w:jc w:val="both"/>
        <w:rPr>
          <w:rFonts w:ascii="Sylfaen" w:hAnsi="Sylfaen" w:cs="Sylfaen"/>
          <w:color w:val="222222"/>
          <w:sz w:val="23"/>
          <w:szCs w:val="23"/>
          <w:lang w:val="ka-GE"/>
        </w:rPr>
      </w:pPr>
    </w:p>
    <w:p w:rsidR="00611DA7" w:rsidRDefault="00611DA7" w:rsidP="00E93D40">
      <w:pPr>
        <w:tabs>
          <w:tab w:val="left" w:pos="900"/>
        </w:tabs>
        <w:autoSpaceDE w:val="0"/>
        <w:autoSpaceDN w:val="0"/>
        <w:adjustRightInd w:val="0"/>
        <w:spacing w:after="0"/>
        <w:ind w:firstLine="720"/>
        <w:jc w:val="both"/>
        <w:rPr>
          <w:rFonts w:ascii="Sylfaen" w:hAnsi="Sylfaen" w:cs="Sylfaen"/>
          <w:color w:val="222222"/>
          <w:sz w:val="23"/>
          <w:szCs w:val="23"/>
          <w:lang w:val="ka-GE"/>
        </w:rPr>
      </w:pPr>
    </w:p>
    <w:p w:rsidR="00611DA7" w:rsidRDefault="00611DA7" w:rsidP="00E93D40">
      <w:pPr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Sylfaen" w:hAnsi="Sylfaen" w:cs="Sylfaen"/>
          <w:color w:val="222222"/>
          <w:sz w:val="23"/>
          <w:szCs w:val="23"/>
          <w:lang w:val="ka-GE"/>
        </w:rPr>
      </w:pPr>
    </w:p>
    <w:p w:rsidR="00611DA7" w:rsidRDefault="00611DA7" w:rsidP="00E93D40">
      <w:pPr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Sylfaen" w:hAnsi="Sylfaen" w:cs="Sylfaen"/>
          <w:color w:val="222222"/>
          <w:sz w:val="23"/>
          <w:szCs w:val="23"/>
          <w:lang w:val="ka-GE"/>
        </w:rPr>
      </w:pPr>
    </w:p>
    <w:p w:rsidR="00611DA7" w:rsidRDefault="00611DA7" w:rsidP="00E93D40">
      <w:pPr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Sylfaen_PDF_Subset" w:hAnsi="Sylfaen_PDF_Subset" w:cs="Sylfaen_PDF_Subset"/>
          <w:color w:val="222222"/>
          <w:sz w:val="23"/>
          <w:szCs w:val="23"/>
          <w:lang w:val="ka-GE"/>
        </w:rPr>
      </w:pPr>
    </w:p>
    <w:p w:rsidR="000F11BA" w:rsidRDefault="000F11BA" w:rsidP="00E93D40">
      <w:pPr>
        <w:tabs>
          <w:tab w:val="left" w:pos="900"/>
        </w:tabs>
      </w:pPr>
    </w:p>
    <w:sectPr w:rsidR="000F1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_PDF_Subset">
    <w:altName w:val="Times New Roman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A7"/>
    <w:rsid w:val="000F11BA"/>
    <w:rsid w:val="002A3920"/>
    <w:rsid w:val="00495B67"/>
    <w:rsid w:val="00611DA7"/>
    <w:rsid w:val="0075516E"/>
    <w:rsid w:val="00A92D8E"/>
    <w:rsid w:val="00E9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8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13</cp:revision>
  <dcterms:created xsi:type="dcterms:W3CDTF">2016-03-22T12:33:00Z</dcterms:created>
  <dcterms:modified xsi:type="dcterms:W3CDTF">2016-03-22T13:10:00Z</dcterms:modified>
</cp:coreProperties>
</file>