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6F" w:rsidRPr="00C04B91" w:rsidRDefault="001B356F" w:rsidP="001B356F">
      <w:pPr>
        <w:ind w:firstLine="720"/>
        <w:jc w:val="both"/>
        <w:rPr>
          <w:rFonts w:ascii="Sylfaen" w:hAnsi="Sylfaen" w:cs="Sylfaen"/>
        </w:rPr>
      </w:pPr>
    </w:p>
    <w:p w:rsidR="001B356F" w:rsidRPr="00C04B91" w:rsidRDefault="001B356F" w:rsidP="001B356F">
      <w:pPr>
        <w:ind w:firstLine="720"/>
        <w:jc w:val="right"/>
        <w:rPr>
          <w:rFonts w:ascii="Sylfaen" w:hAnsi="Sylfaen" w:cs="Sylfaen"/>
          <w:lang w:val="ka-GE"/>
        </w:rPr>
      </w:pPr>
      <w:r w:rsidRPr="00C04B91">
        <w:rPr>
          <w:rFonts w:ascii="Sylfaen" w:hAnsi="Sylfaen" w:cs="Sylfaen"/>
          <w:lang w:val="ka-GE"/>
        </w:rPr>
        <w:t>სს ქართული კრედიტის დირექტორს</w:t>
      </w:r>
    </w:p>
    <w:p w:rsidR="001B356F" w:rsidRPr="00C04B91" w:rsidRDefault="001B356F" w:rsidP="001B356F">
      <w:pPr>
        <w:ind w:firstLine="720"/>
        <w:jc w:val="right"/>
        <w:rPr>
          <w:rFonts w:ascii="Sylfaen" w:hAnsi="Sylfaen" w:cs="Sylfaen"/>
          <w:lang w:val="ka-GE"/>
        </w:rPr>
      </w:pPr>
      <w:r w:rsidRPr="00C04B91">
        <w:rPr>
          <w:rFonts w:ascii="Sylfaen" w:hAnsi="Sylfaen" w:cs="Sylfaen"/>
          <w:lang w:val="ka-GE"/>
        </w:rPr>
        <w:t>ბატონ გიორგი ნასყიდაშვილს</w:t>
      </w:r>
    </w:p>
    <w:p w:rsidR="001B356F" w:rsidRPr="00C04B91" w:rsidRDefault="001B356F" w:rsidP="001B356F">
      <w:pPr>
        <w:ind w:firstLine="720"/>
        <w:jc w:val="right"/>
        <w:rPr>
          <w:rFonts w:ascii="Sylfaen" w:hAnsi="Sylfaen" w:cs="Sylfaen"/>
          <w:lang w:val="ka-GE"/>
        </w:rPr>
      </w:pPr>
    </w:p>
    <w:p w:rsidR="001B356F" w:rsidRPr="00C04B91" w:rsidRDefault="001B356F" w:rsidP="001B356F">
      <w:pPr>
        <w:ind w:firstLine="720"/>
        <w:jc w:val="right"/>
        <w:rPr>
          <w:rFonts w:ascii="Sylfaen" w:hAnsi="Sylfaen" w:cs="Sylfaen"/>
          <w:lang w:val="ka-GE"/>
        </w:rPr>
      </w:pPr>
      <w:r w:rsidRPr="00C04B91">
        <w:rPr>
          <w:rFonts w:ascii="Sylfaen" w:hAnsi="Sylfaen" w:cs="Sylfaen"/>
          <w:lang w:val="ka-GE"/>
        </w:rPr>
        <w:t>მისამართი:  თბილისი, ალ. ყაზბეგის გამზ. N30</w:t>
      </w:r>
    </w:p>
    <w:p w:rsidR="001B356F" w:rsidRPr="00C04B91" w:rsidRDefault="001B356F" w:rsidP="001B356F">
      <w:pPr>
        <w:ind w:firstLine="720"/>
        <w:jc w:val="right"/>
        <w:rPr>
          <w:rFonts w:ascii="Sylfaen" w:hAnsi="Sylfaen" w:cs="Sylfaen"/>
          <w:b/>
          <w:lang w:val="ka-GE"/>
        </w:rPr>
      </w:pPr>
    </w:p>
    <w:p w:rsidR="001B356F" w:rsidRPr="00C04B91" w:rsidRDefault="001B356F" w:rsidP="001B356F">
      <w:pPr>
        <w:ind w:firstLine="720"/>
        <w:jc w:val="both"/>
        <w:rPr>
          <w:rFonts w:ascii="Sylfaen" w:hAnsi="Sylfaen" w:cs="Sylfaen"/>
          <w:lang w:val="ka-GE"/>
        </w:rPr>
      </w:pPr>
      <w:r w:rsidRPr="00C04B91">
        <w:rPr>
          <w:rFonts w:ascii="Sylfaen" w:hAnsi="Sylfaen" w:cs="Sylfaen"/>
          <w:lang w:val="ka-GE"/>
        </w:rPr>
        <w:t>ბატონო გიორგი,</w:t>
      </w:r>
    </w:p>
    <w:p w:rsidR="001B356F" w:rsidRPr="00C04B91" w:rsidRDefault="001B356F" w:rsidP="001B356F">
      <w:pPr>
        <w:ind w:firstLine="720"/>
        <w:jc w:val="both"/>
        <w:rPr>
          <w:rFonts w:ascii="Sylfaen" w:hAnsi="Sylfaen" w:cs="Sylfaen"/>
          <w:lang w:val="ka-GE"/>
        </w:rPr>
      </w:pPr>
      <w:r w:rsidRPr="00C04B91">
        <w:rPr>
          <w:rFonts w:ascii="Sylfaen" w:hAnsi="Sylfaen" w:cs="Sylfaen"/>
          <w:lang w:val="ka-GE"/>
        </w:rPr>
        <w:t>თქვენი 2016 წლის 12 სექტემბრის N31937 (N94875, 13.09.2016 წ.) წერილის პასუხად, სსიპ-სოციალური მომსახურების სააგენტო, კომპეტენციის ფარგლებში, გაცნობებთ:</w:t>
      </w:r>
    </w:p>
    <w:p w:rsidR="00D157DD" w:rsidRPr="00D157DD" w:rsidRDefault="00D157DD" w:rsidP="00D157DD">
      <w:pPr>
        <w:spacing w:before="100" w:beforeAutospacing="1" w:after="100" w:afterAutospacing="1" w:line="240" w:lineRule="auto"/>
        <w:ind w:firstLine="720"/>
        <w:jc w:val="both"/>
        <w:rPr>
          <w:rFonts w:ascii="Sylfaen" w:eastAsia="Times New Roman" w:hAnsi="Sylfaen" w:cs="Times New Roman"/>
          <w:color w:val="000000"/>
        </w:rPr>
      </w:pPr>
      <w:r w:rsidRPr="00D157DD">
        <w:rPr>
          <w:rFonts w:ascii="Sylfaen" w:eastAsia="Times New Roman" w:hAnsi="Sylfaen" w:cs="Times New Roman"/>
          <w:color w:val="000000"/>
          <w:lang w:val="ka-GE"/>
        </w:rPr>
        <w:t>საქართველოს კონსტიტუც</w:t>
      </w:r>
      <w:bookmarkStart w:id="0" w:name="_GoBack"/>
      <w:r w:rsidRPr="00D157DD">
        <w:rPr>
          <w:rFonts w:ascii="Sylfaen" w:eastAsia="Times New Roman" w:hAnsi="Sylfaen" w:cs="Times New Roman"/>
          <w:color w:val="000000"/>
          <w:lang w:val="ka-GE"/>
        </w:rPr>
        <w:t>ი</w:t>
      </w:r>
      <w:bookmarkEnd w:id="0"/>
      <w:r w:rsidRPr="00D157DD">
        <w:rPr>
          <w:rFonts w:ascii="Sylfaen" w:eastAsia="Times New Roman" w:hAnsi="Sylfaen" w:cs="Times New Roman"/>
          <w:color w:val="000000"/>
          <w:lang w:val="ka-GE"/>
        </w:rPr>
        <w:t>ის 41-ე მუხლის თანახმად, ოფიციალურ ჩანაწერებში არსებული ინფორმაცია, რომელიც დაკავშირებულია ადამიანის ჯანმრთელობასთან, მის ფინანსებთან ან სხვა კერძო საკითხებთან, არავისთვის არ უნდა იყოს ხელმისაწვდომი თვით ამ ადამიანის თანხმობის გარეშე, გარდა კანონით დადგენილი შემთხვევებისა, როდესაც ეს აუცილებელია სახელმწიფო უშიშროების ან საზოგადოებრივი უსაფრთხოების უზრუნველსაყოფად, ჯანმრთელობის, სხვათა უფლებებისა და თავისუფლებების დასაცავად.</w:t>
      </w:r>
    </w:p>
    <w:p w:rsidR="00D157DD" w:rsidRPr="00D157DD" w:rsidRDefault="00D157DD" w:rsidP="00D157DD">
      <w:pPr>
        <w:spacing w:before="100" w:beforeAutospacing="1" w:after="100" w:afterAutospacing="1" w:line="240" w:lineRule="auto"/>
        <w:ind w:firstLine="720"/>
        <w:jc w:val="both"/>
        <w:rPr>
          <w:rFonts w:ascii="Sylfaen" w:eastAsia="Times New Roman" w:hAnsi="Sylfaen" w:cs="Times New Roman"/>
          <w:color w:val="000000"/>
        </w:rPr>
      </w:pPr>
      <w:r w:rsidRPr="00D157DD">
        <w:rPr>
          <w:rFonts w:ascii="Sylfaen" w:eastAsia="Times New Roman" w:hAnsi="Sylfaen" w:cs="Times New Roman"/>
          <w:color w:val="000000"/>
          <w:lang w:val="ka-GE"/>
        </w:rPr>
        <w:t>„სოციალური დახმარების შესახებ“ საქართველოს კანონის მე-17 მუხლის თანახმად, უზრუნველყოფილია მხოლოდ საარსებო შემწეობის მიმღებ ოჯახთა შესახებ ინფორმაციის საჯაროობა და ისიც, ადამიანის სოციალური უფლებებისა და თავისუფლების დაცვისა და სოციალური დახმარების ეფექტიანობის მონიტორინგის მიზნით.</w:t>
      </w:r>
    </w:p>
    <w:p w:rsidR="00D157DD" w:rsidRPr="00C04B91" w:rsidRDefault="00D157DD" w:rsidP="00C04B91">
      <w:pPr>
        <w:spacing w:before="100" w:beforeAutospacing="1" w:after="100" w:afterAutospacing="1" w:line="240" w:lineRule="auto"/>
        <w:ind w:right="-90" w:firstLine="720"/>
        <w:jc w:val="both"/>
        <w:rPr>
          <w:rFonts w:ascii="Sylfaen" w:eastAsia="Times New Roman" w:hAnsi="Sylfaen" w:cs="Times New Roman"/>
          <w:color w:val="000000"/>
          <w:lang w:val="ka-GE"/>
        </w:rPr>
      </w:pPr>
      <w:r w:rsidRPr="00D157DD">
        <w:rPr>
          <w:rFonts w:ascii="Sylfaen" w:eastAsia="Times New Roman" w:hAnsi="Sylfaen" w:cs="Times New Roman"/>
          <w:color w:val="000000"/>
          <w:lang w:val="ka-GE"/>
        </w:rPr>
        <w:t xml:space="preserve">გარდა ამისა, </w:t>
      </w:r>
      <w:r w:rsidR="00C04B91" w:rsidRPr="00C22984">
        <w:rPr>
          <w:rFonts w:ascii="Sylfaen" w:eastAsia="Times New Roman" w:hAnsi="Sylfaen" w:cs="Times New Roman"/>
          <w:color w:val="000000"/>
          <w:lang w:val="ka-GE"/>
        </w:rPr>
        <w:t>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„ე-ვ“ ქვეპუნქტებით,</w:t>
      </w:r>
      <w:r w:rsidR="00C04B91">
        <w:rPr>
          <w:rFonts w:ascii="Sylfaen" w:eastAsia="Times New Roman" w:hAnsi="Sylfaen" w:cs="Times New Roman"/>
          <w:color w:val="000000"/>
          <w:lang w:val="ka-GE"/>
        </w:rPr>
        <w:t xml:space="preserve"> </w:t>
      </w:r>
      <w:r w:rsidRPr="00C04B91">
        <w:rPr>
          <w:rFonts w:ascii="Sylfaen" w:eastAsia="Times New Roman" w:hAnsi="Sylfaen" w:cs="Times New Roman"/>
          <w:color w:val="000000"/>
          <w:lang w:val="ka-GE"/>
        </w:rPr>
        <w:t xml:space="preserve">განცხადების სააგენტოში რეგისტრაციით, ოჯახი ადასტურებს ინფორმირებულ თანხმობას, მის შესახებ მოპოვებული ინფორმაცია გაიცეს მხოლოდ სხვა სოციალური დახმარების დამნიშვნელ </w:t>
      </w:r>
      <w:r w:rsidRPr="00D157DD">
        <w:rPr>
          <w:rFonts w:ascii="Sylfaen" w:eastAsia="Times New Roman" w:hAnsi="Sylfaen" w:cs="Times New Roman"/>
          <w:color w:val="000000"/>
          <w:lang w:val="ka-GE"/>
        </w:rPr>
        <w:t>დაწესებულებებსა</w:t>
      </w:r>
      <w:r w:rsidRPr="00C04B91">
        <w:rPr>
          <w:rFonts w:ascii="Sylfaen" w:eastAsia="Times New Roman" w:hAnsi="Sylfaen" w:cs="Times New Roman"/>
          <w:color w:val="000000"/>
          <w:lang w:val="ka-GE"/>
        </w:rPr>
        <w:t xml:space="preserve"> </w:t>
      </w:r>
      <w:r w:rsidRPr="00D157DD">
        <w:rPr>
          <w:rFonts w:ascii="Sylfaen" w:eastAsia="Times New Roman" w:hAnsi="Sylfaen" w:cs="Times New Roman"/>
          <w:color w:val="000000"/>
          <w:lang w:val="ka-GE"/>
        </w:rPr>
        <w:t>და</w:t>
      </w:r>
      <w:r w:rsidRPr="00C04B91">
        <w:rPr>
          <w:rFonts w:ascii="Sylfaen" w:eastAsia="Times New Roman" w:hAnsi="Sylfaen" w:cs="Times New Roman"/>
          <w:color w:val="000000"/>
          <w:lang w:val="ka-GE"/>
        </w:rPr>
        <w:t> </w:t>
      </w:r>
      <w:r w:rsidRPr="00D157DD">
        <w:rPr>
          <w:rFonts w:ascii="Sylfaen" w:eastAsia="Times New Roman" w:hAnsi="Sylfaen" w:cs="Times New Roman"/>
          <w:color w:val="000000"/>
          <w:lang w:val="ka-GE"/>
        </w:rPr>
        <w:t>ორგანიზაციებზე,</w:t>
      </w:r>
      <w:r w:rsidRPr="00C04B91">
        <w:rPr>
          <w:rFonts w:ascii="Sylfaen" w:eastAsia="Times New Roman" w:hAnsi="Sylfaen" w:cs="Times New Roman"/>
          <w:color w:val="000000"/>
          <w:lang w:val="ka-GE"/>
        </w:rPr>
        <w:t> </w:t>
      </w:r>
      <w:r w:rsidRPr="00D157DD">
        <w:rPr>
          <w:rFonts w:ascii="Sylfaen" w:eastAsia="Times New Roman" w:hAnsi="Sylfaen" w:cs="Times New Roman"/>
          <w:color w:val="000000"/>
          <w:lang w:val="ka-GE"/>
        </w:rPr>
        <w:t>რ</w:t>
      </w:r>
      <w:r w:rsidRPr="00C04B91">
        <w:rPr>
          <w:rFonts w:ascii="Sylfaen" w:eastAsia="Times New Roman" w:hAnsi="Sylfaen" w:cs="Times New Roman"/>
          <w:color w:val="000000"/>
          <w:lang w:val="ka-GE"/>
        </w:rPr>
        <w:t xml:space="preserve">აც </w:t>
      </w:r>
      <w:r w:rsidRPr="00D157DD">
        <w:rPr>
          <w:rFonts w:ascii="Sylfaen" w:eastAsia="Times New Roman" w:hAnsi="Sylfaen" w:cs="Times New Roman"/>
          <w:color w:val="000000"/>
          <w:lang w:val="ka-GE"/>
        </w:rPr>
        <w:t>მიმართული</w:t>
      </w:r>
      <w:r w:rsidRPr="00C04B91">
        <w:rPr>
          <w:rFonts w:ascii="Sylfaen" w:eastAsia="Times New Roman" w:hAnsi="Sylfaen" w:cs="Times New Roman"/>
          <w:color w:val="000000"/>
          <w:lang w:val="ka-GE"/>
        </w:rPr>
        <w:t> </w:t>
      </w:r>
      <w:r w:rsidRPr="00D157DD">
        <w:rPr>
          <w:rFonts w:ascii="Sylfaen" w:eastAsia="Times New Roman" w:hAnsi="Sylfaen" w:cs="Times New Roman"/>
          <w:color w:val="000000"/>
          <w:lang w:val="ka-GE"/>
        </w:rPr>
        <w:t>იქნება</w:t>
      </w:r>
      <w:r w:rsidRPr="00C04B91">
        <w:rPr>
          <w:rFonts w:ascii="Sylfaen" w:eastAsia="Times New Roman" w:hAnsi="Sylfaen" w:cs="Times New Roman"/>
          <w:color w:val="000000"/>
          <w:lang w:val="ka-GE"/>
        </w:rPr>
        <w:t> </w:t>
      </w:r>
      <w:r w:rsidRPr="00D157DD">
        <w:rPr>
          <w:rFonts w:ascii="Sylfaen" w:eastAsia="Times New Roman" w:hAnsi="Sylfaen" w:cs="Times New Roman"/>
          <w:color w:val="000000"/>
          <w:lang w:val="ka-GE"/>
        </w:rPr>
        <w:t>მათი</w:t>
      </w:r>
      <w:r w:rsidRPr="00C04B91">
        <w:rPr>
          <w:rFonts w:ascii="Sylfaen" w:eastAsia="Times New Roman" w:hAnsi="Sylfaen" w:cs="Times New Roman"/>
          <w:color w:val="000000"/>
          <w:lang w:val="ka-GE"/>
        </w:rPr>
        <w:t> </w:t>
      </w:r>
      <w:r w:rsidRPr="00D157DD">
        <w:rPr>
          <w:rFonts w:ascii="Sylfaen" w:eastAsia="Times New Roman" w:hAnsi="Sylfaen" w:cs="Times New Roman"/>
          <w:color w:val="000000"/>
          <w:lang w:val="ka-GE"/>
        </w:rPr>
        <w:t>სოციალურ-</w:t>
      </w:r>
      <w:r w:rsidRPr="00C04B91">
        <w:rPr>
          <w:rFonts w:ascii="Sylfaen" w:eastAsia="Times New Roman" w:hAnsi="Sylfaen" w:cs="Times New Roman"/>
          <w:color w:val="000000"/>
          <w:lang w:val="ka-GE"/>
        </w:rPr>
        <w:t xml:space="preserve">ეკონომიკური მდგომარეობის გაუმჯობესებისაკენ ან სოციალური დახმარების დანიშვნის ან სახელმწიფოს მიერ დადგენილი სხვა შეღავათებით სარგებლობის უფლების მოპოვების შემთხვევაში, ოჯახის მიერ სოციალური დახმარების (შეღავათის ან სხვა სახის სარგებლის) მიღების თაობაზე ინფორმაცია გახდეს საჯარო. </w:t>
      </w:r>
      <w:r w:rsidR="00C04B91">
        <w:rPr>
          <w:rFonts w:ascii="Sylfaen" w:eastAsia="Times New Roman" w:hAnsi="Sylfaen" w:cs="Times New Roman"/>
          <w:color w:val="000000"/>
          <w:lang w:val="ka-GE"/>
        </w:rPr>
        <w:t xml:space="preserve"> </w:t>
      </w:r>
      <w:r w:rsidRPr="00C04B91">
        <w:rPr>
          <w:rFonts w:ascii="Sylfaen" w:eastAsia="Times New Roman" w:hAnsi="Sylfaen" w:cs="Times New Roman"/>
          <w:color w:val="000000"/>
          <w:lang w:val="ka-GE"/>
        </w:rPr>
        <w:t xml:space="preserve">ასეთვე თანხმობა დადასტურებულია „ოჯახის დეკლარაციაზე“ ოჯახის უფლებამოსილი პირის (წევრის) ხელმოწერით. </w:t>
      </w:r>
    </w:p>
    <w:p w:rsidR="00D157DD" w:rsidRPr="00D157DD" w:rsidRDefault="00D157DD" w:rsidP="00D157DD">
      <w:pPr>
        <w:spacing w:before="100" w:beforeAutospacing="1" w:after="100" w:afterAutospacing="1" w:line="240" w:lineRule="auto"/>
        <w:ind w:firstLine="720"/>
        <w:jc w:val="both"/>
        <w:rPr>
          <w:rFonts w:ascii="Sylfaen" w:eastAsia="Times New Roman" w:hAnsi="Sylfaen" w:cs="Times New Roman"/>
          <w:color w:val="000000"/>
        </w:rPr>
      </w:pPr>
      <w:r w:rsidRPr="00C04B91">
        <w:rPr>
          <w:rFonts w:ascii="Sylfaen" w:eastAsia="Times New Roman" w:hAnsi="Sylfaen" w:cs="Times New Roman"/>
          <w:color w:val="000000"/>
          <w:lang w:val="ka-GE"/>
        </w:rPr>
        <w:t xml:space="preserve"> </w:t>
      </w:r>
      <w:r w:rsidRPr="00D157DD">
        <w:rPr>
          <w:rFonts w:ascii="Sylfaen" w:eastAsia="Times New Roman" w:hAnsi="Sylfaen" w:cs="Times New Roman"/>
          <w:color w:val="000000"/>
          <w:lang w:val="ka-GE"/>
        </w:rPr>
        <w:t>„პერსონალურ მონაცემთა დაცვის შესახებ“ საქართველოს კანონის  მე-4 მუხლის თანახმად, მონაცემები შეიძლება დამუშავდეს მხოლოდ კონკრეტული, მკაფიოდ განსაზღვრული, კანონიერი მიზნებისათვის.</w:t>
      </w:r>
    </w:p>
    <w:p w:rsidR="00D157DD" w:rsidRPr="00D157DD" w:rsidRDefault="00D157DD" w:rsidP="00D157DD">
      <w:pPr>
        <w:spacing w:before="100" w:beforeAutospacing="1" w:after="100" w:afterAutospacing="1" w:line="240" w:lineRule="auto"/>
        <w:ind w:firstLine="720"/>
        <w:jc w:val="both"/>
        <w:rPr>
          <w:rFonts w:ascii="Sylfaen" w:eastAsia="Times New Roman" w:hAnsi="Sylfaen" w:cs="Times New Roman"/>
          <w:color w:val="000000"/>
        </w:rPr>
      </w:pPr>
      <w:r w:rsidRPr="00D157DD">
        <w:rPr>
          <w:rFonts w:ascii="Sylfaen" w:eastAsia="Times New Roman" w:hAnsi="Sylfaen" w:cs="Times New Roman"/>
          <w:color w:val="000000"/>
          <w:lang w:val="ka-GE"/>
        </w:rPr>
        <w:lastRenderedPageBreak/>
        <w:t>განსახილველ შემთხვევაში, ადგილი არ აქვს მონაცემთა გაცემის კანონით განსაზღვრულ მიზნებს, ამასთან, მონაცემთა სუბიექტის თანხმობა შეზღუდულია ზემოაღნიშნული დამატებითი პირობებით და ადგილი არ აქვს „პერსონალურ მონაცემთა დაცვის შესახებ“ საქართველოს კანონის მე-5 მუხლით განსაზღვრული, მონაცემთა დამუშავების სხვა საფუძვლების არსებობას.</w:t>
      </w:r>
    </w:p>
    <w:p w:rsidR="00D157DD" w:rsidRPr="00D157DD" w:rsidRDefault="00D157DD" w:rsidP="00D157DD">
      <w:pPr>
        <w:spacing w:before="100" w:beforeAutospacing="1" w:after="100" w:afterAutospacing="1" w:line="240" w:lineRule="auto"/>
        <w:ind w:firstLine="720"/>
        <w:jc w:val="both"/>
        <w:rPr>
          <w:rFonts w:ascii="Sylfaen" w:eastAsia="Times New Roman" w:hAnsi="Sylfaen" w:cs="Times New Roman"/>
          <w:color w:val="000000"/>
        </w:rPr>
      </w:pPr>
      <w:r w:rsidRPr="00D157DD">
        <w:rPr>
          <w:rFonts w:ascii="Sylfaen" w:eastAsia="Times New Roman" w:hAnsi="Sylfaen" w:cs="Times New Roman"/>
          <w:color w:val="000000"/>
          <w:lang w:val="ka-GE"/>
        </w:rPr>
        <w:t xml:space="preserve">ამდენად, სააგენტოს არ გააჩნია სამართლებრივი საფუძველი, დააკმაყოფილოს </w:t>
      </w:r>
      <w:r w:rsidR="00022BC9" w:rsidRPr="00C04B91">
        <w:rPr>
          <w:rFonts w:ascii="Sylfaen" w:eastAsia="Times New Roman" w:hAnsi="Sylfaen" w:cs="Times New Roman"/>
          <w:color w:val="000000"/>
          <w:lang w:val="ka-GE"/>
        </w:rPr>
        <w:t xml:space="preserve">თქვენი </w:t>
      </w:r>
      <w:r w:rsidRPr="00D157DD">
        <w:rPr>
          <w:rFonts w:ascii="Sylfaen" w:eastAsia="Times New Roman" w:hAnsi="Sylfaen" w:cs="Times New Roman"/>
          <w:color w:val="000000"/>
          <w:lang w:val="ka-GE"/>
        </w:rPr>
        <w:t>მომართვა და უზრუნველყოს  წვდომა „სოციალურად დაუცველი ოჯახების მონაცემთა ერთიან ბაზასთან“, რომელიც მოიცავს ოჯახების სოციალურ-ეკონომიკური მდგომარეობის ამსახველ და ოჯახის წევრების თაობაზე მნიშვნელოვან პერსონალურ, მათ შორის, განსაკუთრებული კატეგორიის  ინფორმაციას.</w:t>
      </w:r>
    </w:p>
    <w:p w:rsidR="00D157DD" w:rsidRPr="00D157DD" w:rsidRDefault="00D157DD" w:rsidP="00D157DD">
      <w:pPr>
        <w:spacing w:before="100" w:beforeAutospacing="1" w:after="100" w:afterAutospacing="1" w:line="240" w:lineRule="auto"/>
        <w:ind w:firstLine="720"/>
        <w:jc w:val="both"/>
        <w:rPr>
          <w:rFonts w:ascii="Sylfaen" w:eastAsia="Times New Roman" w:hAnsi="Sylfaen" w:cs="Times New Roman"/>
          <w:color w:val="000000"/>
        </w:rPr>
      </w:pPr>
      <w:r w:rsidRPr="00D157DD">
        <w:rPr>
          <w:rFonts w:ascii="Sylfaen" w:eastAsia="Times New Roman" w:hAnsi="Sylfaen" w:cs="Times New Roman"/>
          <w:color w:val="000000"/>
          <w:lang w:val="ka-GE"/>
        </w:rPr>
        <w:t>პატივისცემით,</w:t>
      </w:r>
    </w:p>
    <w:p w:rsidR="00D157DD" w:rsidRPr="00C04B91" w:rsidRDefault="00D157DD" w:rsidP="001B356F">
      <w:pPr>
        <w:ind w:firstLine="720"/>
        <w:jc w:val="both"/>
        <w:rPr>
          <w:rFonts w:ascii="Sylfaen" w:eastAsia="Times New Roman" w:hAnsi="Sylfaen" w:cs="Times New Roman"/>
          <w:color w:val="000000"/>
        </w:rPr>
      </w:pPr>
    </w:p>
    <w:p w:rsidR="005872E7" w:rsidRPr="00C04B91" w:rsidRDefault="005872E7">
      <w:pPr>
        <w:rPr>
          <w:rFonts w:ascii="Sylfaen" w:hAnsi="Sylfaen"/>
        </w:rPr>
      </w:pPr>
    </w:p>
    <w:sectPr w:rsidR="005872E7" w:rsidRPr="00C04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6F"/>
    <w:rsid w:val="00022BC9"/>
    <w:rsid w:val="001B356F"/>
    <w:rsid w:val="005872E7"/>
    <w:rsid w:val="00B35D90"/>
    <w:rsid w:val="00C04B91"/>
    <w:rsid w:val="00C22984"/>
    <w:rsid w:val="00D1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5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7052">
      <w:bodyDiv w:val="1"/>
      <w:marLeft w:val="0"/>
      <w:marRight w:val="0"/>
      <w:marTop w:val="0"/>
      <w:marBottom w:val="0"/>
      <w:divBdr>
        <w:top w:val="none" w:sz="0" w:space="0" w:color="auto"/>
        <w:left w:val="none" w:sz="0" w:space="0" w:color="auto"/>
        <w:bottom w:val="none" w:sz="0" w:space="0" w:color="auto"/>
        <w:right w:val="none" w:sz="0" w:space="0" w:color="auto"/>
      </w:divBdr>
    </w:div>
    <w:div w:id="932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31</cp:revision>
  <dcterms:created xsi:type="dcterms:W3CDTF">2016-09-16T07:43:00Z</dcterms:created>
  <dcterms:modified xsi:type="dcterms:W3CDTF">2016-09-16T08:18:00Z</dcterms:modified>
</cp:coreProperties>
</file>