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B13" w:rsidRDefault="00FA6E3E" w:rsidP="00FA6E3E">
      <w:pPr>
        <w:spacing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  <w:r w:rsidRPr="00FA6E3E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>
            <wp:extent cx="1447137" cy="1947359"/>
            <wp:effectExtent l="0" t="0" r="1270" b="0"/>
            <wp:docPr id="2" name="Picture 2" descr="C:\Users\user\Desktop\dc2e7383b227bc8dbba955fd429b4a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c2e7383b227bc8dbba955fd429b4ac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317" cy="198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B13" w:rsidRPr="00A401A3" w:rsidRDefault="001D2B13" w:rsidP="00FA6E3E">
      <w:pPr>
        <w:spacing w:line="240" w:lineRule="auto"/>
        <w:ind w:left="-567" w:firstLine="567"/>
        <w:jc w:val="center"/>
        <w:rPr>
          <w:rFonts w:ascii="Sylfaen" w:hAnsi="Sylfaen"/>
          <w:b/>
          <w:sz w:val="28"/>
          <w:szCs w:val="28"/>
          <w:lang w:val="ka-GE"/>
        </w:rPr>
      </w:pPr>
      <w:r w:rsidRPr="00A401A3">
        <w:rPr>
          <w:rFonts w:ascii="Sylfaen" w:hAnsi="Sylfaen"/>
          <w:b/>
          <w:sz w:val="28"/>
          <w:szCs w:val="28"/>
          <w:lang w:val="ka-GE"/>
        </w:rPr>
        <w:t>ბელარუსის ნაციონალური გამოფენა საქართველოში</w:t>
      </w:r>
    </w:p>
    <w:p w:rsidR="001D2B13" w:rsidRDefault="001D2B13" w:rsidP="00FA6E3E">
      <w:pPr>
        <w:spacing w:line="240" w:lineRule="auto"/>
        <w:ind w:left="-567" w:firstLine="567"/>
        <w:jc w:val="center"/>
        <w:rPr>
          <w:rFonts w:ascii="Sylfaen" w:hAnsi="Sylfaen"/>
          <w:sz w:val="28"/>
          <w:szCs w:val="28"/>
          <w:lang w:val="ka-GE"/>
        </w:rPr>
      </w:pPr>
    </w:p>
    <w:p w:rsidR="001D2B13" w:rsidRPr="00A401A3" w:rsidRDefault="001D2B13" w:rsidP="00A401A3">
      <w:pPr>
        <w:spacing w:line="240" w:lineRule="auto"/>
        <w:ind w:left="-567" w:firstLine="0"/>
        <w:jc w:val="left"/>
        <w:rPr>
          <w:rFonts w:ascii="Sylfaen" w:hAnsi="Sylfaen"/>
          <w:lang w:val="ka-GE"/>
        </w:rPr>
      </w:pPr>
      <w:r w:rsidRPr="00A401A3">
        <w:rPr>
          <w:rFonts w:ascii="Sylfaen" w:hAnsi="Sylfaen"/>
          <w:lang w:val="ka-GE"/>
        </w:rPr>
        <w:t>1-4 სექტემბერს თბილისში, საგამოფენო ცენტრ „ექსპო ჯორჯია“-ში ბელარუსის რესპუბლიკის მასშტაბური ბიზნეს-გამოფენა გაიმართება. ღონისძიება ქვეყნებს შორის ეკონომიკური თანამშრომლობის ერთგვარი პლატფორმის როლს შეასრულებს.ნაციონალური გამოფენა წლის განმავლობაში  ბელარუსის რესპუბლიკის მიერ- ქვეყნის ფარგლებს გარეთ დაგეგმილ ღონისძიებებს შორის ყველაზე მასშტაბური იქნება.ღონისძიებაში მონაწილეობას ბელარუსის რესპუბლიკის 140 წამყვანი საწარმო მიიღებს.  მათ შორის იქნებიან მანქანათმშენებლობის, სოფლის მეურნეობის სექტორისა და ნავთობ-ქიმიური მრეწველობის წარმომადგენლები. ასევე ხისა და სამშენებლო მასალების წარმოება, ჯანდაცვის, სპორტის, ტურიზმის, ტრანსპორტისა და  ლოჯისტიკის მიმართულებები,  სამეცნიერო მიღწევები და საგანმანათლებლო სერვისები, ინფორმაციული ტექნოლოგიები, სამომხმარებლო საქონელი და სხვ</w:t>
      </w:r>
      <w:bookmarkStart w:id="0" w:name="_GoBack"/>
      <w:bookmarkEnd w:id="0"/>
      <w:r w:rsidRPr="00A401A3">
        <w:rPr>
          <w:rFonts w:ascii="Sylfaen" w:hAnsi="Sylfaen"/>
          <w:lang w:val="ka-GE"/>
        </w:rPr>
        <w:t>.ღონისძიების დაგეგმვის პროცესში საქართველოში უკვე იმყოფებოდა სამუშაო ჯგუფი, რომელიც საქართველოს სავაჭრო-სამრეწველო პალატის პრეზიდენტს - ნინო ჩიქოვანს შეხვდა. ასევე, საორგანიზაციო საკითხების შესახებ ბელარუსის მხარემ შეხვედრები გამართა საგამოფენო ცენტრ „ექსპო ჯორჯიას“ ხელმძღვანელობასთან, თბილისის მერიასა და სამთავრობო უწყებების წარმომადგენლებთან.</w:t>
      </w:r>
    </w:p>
    <w:p w:rsidR="001D2B13" w:rsidRPr="00A401A3" w:rsidRDefault="001D2B13" w:rsidP="001D2B13">
      <w:pPr>
        <w:spacing w:line="240" w:lineRule="auto"/>
        <w:ind w:left="-567" w:firstLine="567"/>
        <w:jc w:val="left"/>
        <w:rPr>
          <w:rFonts w:ascii="Sylfaen" w:hAnsi="Sylfaen"/>
          <w:lang w:val="ka-GE"/>
        </w:rPr>
      </w:pPr>
    </w:p>
    <w:p w:rsidR="001D2B13" w:rsidRPr="00A401A3" w:rsidRDefault="001D2B13" w:rsidP="001D2B13">
      <w:pPr>
        <w:spacing w:line="240" w:lineRule="auto"/>
        <w:ind w:left="-567" w:firstLine="0"/>
        <w:jc w:val="left"/>
        <w:rPr>
          <w:rFonts w:ascii="Sylfaen" w:hAnsi="Sylfaen"/>
          <w:lang w:val="ka-GE"/>
        </w:rPr>
      </w:pPr>
      <w:r w:rsidRPr="00A401A3">
        <w:rPr>
          <w:rFonts w:ascii="Sylfaen" w:hAnsi="Sylfaen"/>
          <w:lang w:val="ka-GE"/>
        </w:rPr>
        <w:t>ღონისძიების ფარგლებში ასევე წარმოდგენილი იქნება კულტურული პროგრამა, რომელშიც ქვეყნანაში პოპულარული არტისტები მიიღებენ მონაწილეობას.</w:t>
      </w:r>
    </w:p>
    <w:p w:rsidR="001D2B13" w:rsidRPr="00A401A3" w:rsidRDefault="001D2B13" w:rsidP="00A401A3">
      <w:pPr>
        <w:spacing w:line="240" w:lineRule="auto"/>
        <w:ind w:left="-567" w:firstLine="0"/>
        <w:jc w:val="left"/>
        <w:rPr>
          <w:rFonts w:ascii="Sylfaen" w:hAnsi="Sylfaen"/>
          <w:lang w:val="ka-GE"/>
        </w:rPr>
      </w:pPr>
      <w:r w:rsidRPr="00A401A3">
        <w:rPr>
          <w:rFonts w:ascii="Sylfaen" w:hAnsi="Sylfaen"/>
          <w:lang w:val="ka-GE"/>
        </w:rPr>
        <w:t>ოფიციალური გახსნის ცერემონია 1 სექტემბერს, 12 საათზე გაიმართება. გახსნის ღონისძიებაში მონაწილეობას</w:t>
      </w:r>
      <w:r w:rsidR="003E0827">
        <w:rPr>
          <w:rFonts w:ascii="Sylfaen" w:hAnsi="Sylfaen"/>
          <w:lang w:val="en-US"/>
        </w:rPr>
        <w:t xml:space="preserve"> </w:t>
      </w:r>
      <w:r w:rsidR="003E0827">
        <w:rPr>
          <w:rFonts w:ascii="Sylfaen" w:hAnsi="Sylfaen"/>
          <w:lang w:val="ka-GE"/>
        </w:rPr>
        <w:t xml:space="preserve">საქართველოს პირველი ვიცე პრემიერი-დიმიტრი ქუმსიშვილი და </w:t>
      </w:r>
      <w:r w:rsidRPr="00A401A3">
        <w:rPr>
          <w:rFonts w:ascii="Sylfaen" w:hAnsi="Sylfaen"/>
          <w:lang w:val="ka-GE"/>
        </w:rPr>
        <w:t xml:space="preserve"> ბელარუსის ვიცე-პრემიერი - მიხაილ რუსი </w:t>
      </w:r>
      <w:r w:rsidR="003E0827">
        <w:rPr>
          <w:rFonts w:ascii="Sylfaen" w:hAnsi="Sylfaen"/>
          <w:lang w:val="ka-GE"/>
        </w:rPr>
        <w:t xml:space="preserve">მიიღებენ. </w:t>
      </w:r>
      <w:r w:rsidRPr="00A401A3">
        <w:rPr>
          <w:rFonts w:ascii="Sylfaen" w:hAnsi="Sylfaen"/>
          <w:lang w:val="ka-GE"/>
        </w:rPr>
        <w:t>ღონისძიების ორგანიზატორები  ბელარუსისა და საქართველოს სავაჭრო-სამრეწველო პალატები არიან.</w:t>
      </w:r>
    </w:p>
    <w:p w:rsidR="001D2B13" w:rsidRPr="001D2B13" w:rsidRDefault="001D2B13" w:rsidP="001D2B13">
      <w:pPr>
        <w:spacing w:line="240" w:lineRule="auto"/>
        <w:ind w:left="-567" w:firstLine="567"/>
        <w:jc w:val="left"/>
        <w:rPr>
          <w:rFonts w:ascii="Sylfaen" w:hAnsi="Sylfaen"/>
          <w:sz w:val="24"/>
          <w:szCs w:val="24"/>
          <w:lang w:val="ka-GE"/>
        </w:rPr>
      </w:pPr>
    </w:p>
    <w:sectPr w:rsidR="001D2B13" w:rsidRPr="001D2B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74"/>
    <w:rsid w:val="00120C68"/>
    <w:rsid w:val="001D2B13"/>
    <w:rsid w:val="001F6C74"/>
    <w:rsid w:val="003E0827"/>
    <w:rsid w:val="00A401A3"/>
    <w:rsid w:val="00FA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BC0E9-04DE-41A9-BABA-06897AB3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B13"/>
    <w:pPr>
      <w:spacing w:after="0" w:line="360" w:lineRule="auto"/>
      <w:ind w:firstLine="709"/>
      <w:jc w:val="both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 Chamber of Commerce &amp; Industry</dc:creator>
  <cp:keywords/>
  <dc:description/>
  <cp:lastModifiedBy>Georgian Chamber of Commerce &amp; Industry</cp:lastModifiedBy>
  <cp:revision>5</cp:revision>
  <dcterms:created xsi:type="dcterms:W3CDTF">2016-08-19T10:20:00Z</dcterms:created>
  <dcterms:modified xsi:type="dcterms:W3CDTF">2016-08-29T08:30:00Z</dcterms:modified>
</cp:coreProperties>
</file>