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0CA" w:rsidRPr="00EA20CA" w:rsidRDefault="00EA20CA" w:rsidP="00EA20CA">
      <w:pPr>
        <w:spacing w:line="240" w:lineRule="auto"/>
        <w:jc w:val="center"/>
        <w:rPr>
          <w:b/>
          <w:lang w:val="ka-GE"/>
        </w:rPr>
      </w:pPr>
      <w:r w:rsidRPr="00EA20CA">
        <w:rPr>
          <w:b/>
          <w:lang w:val="ka-GE"/>
        </w:rPr>
        <w:t>განმარტებითი ბარათი</w:t>
      </w:r>
    </w:p>
    <w:p w:rsidR="00EA20CA" w:rsidRPr="00EA20CA" w:rsidRDefault="00EA20CA" w:rsidP="00EA20CA">
      <w:pPr>
        <w:spacing w:line="240" w:lineRule="auto"/>
        <w:jc w:val="center"/>
        <w:rPr>
          <w:b/>
          <w:lang w:val="ka-GE"/>
        </w:rPr>
      </w:pPr>
      <w:r w:rsidRPr="00EA20CA">
        <w:rPr>
          <w:b/>
          <w:lang w:val="ka-GE"/>
        </w:rPr>
        <w:t>„საქართველოს შრომის კოდექსში ცვლილებების შეტანის შესახებ“ საქართველოს ორგანული კანონის პროექტზე</w:t>
      </w:r>
    </w:p>
    <w:p w:rsidR="00EA20CA" w:rsidRPr="00EA20CA" w:rsidRDefault="00EA20CA" w:rsidP="00EA20CA">
      <w:pPr>
        <w:spacing w:line="240" w:lineRule="auto"/>
        <w:ind w:firstLine="720"/>
        <w:rPr>
          <w:b/>
          <w:lang w:val="ka-GE"/>
        </w:rPr>
      </w:pPr>
      <w:r w:rsidRPr="00EA20CA">
        <w:rPr>
          <w:b/>
          <w:lang w:val="ka-GE"/>
        </w:rPr>
        <w:t>ა) ზოგადი ინფორმაცია კანონპროექტის შესახებ:</w:t>
      </w:r>
    </w:p>
    <w:p w:rsidR="00EA20CA" w:rsidRPr="00EA20CA" w:rsidRDefault="00EA20CA" w:rsidP="00EA20CA">
      <w:pPr>
        <w:spacing w:line="240" w:lineRule="auto"/>
        <w:ind w:firstLine="720"/>
        <w:rPr>
          <w:b/>
          <w:lang w:val="ka-GE"/>
        </w:rPr>
      </w:pPr>
      <w:r w:rsidRPr="00EA20CA">
        <w:rPr>
          <w:b/>
          <w:lang w:val="ka-GE"/>
        </w:rPr>
        <w:t>ა. ა) კანონპროექტის მიღების მიზეზი</w:t>
      </w:r>
    </w:p>
    <w:p w:rsidR="00EA20CA" w:rsidRPr="00EA20CA" w:rsidRDefault="00EA20CA" w:rsidP="00EA20CA">
      <w:pPr>
        <w:spacing w:line="240" w:lineRule="auto"/>
        <w:ind w:firstLine="720"/>
        <w:jc w:val="both"/>
        <w:rPr>
          <w:lang w:val="ka-GE"/>
        </w:rPr>
      </w:pPr>
      <w:r w:rsidRPr="00EA20CA">
        <w:rPr>
          <w:lang w:val="ka-GE"/>
        </w:rPr>
        <w:t>კანონპროექტის მომზადება განპირობებულია შრომით და წინასახელშეკრულებო ურთიერთობების ყველა ეტაპზე პირთა თანასწორუფლებიანობის დაცვისა და დისკრიმინაციის თავიდან აცილების მექანიზმების გაუმჯობესების აუცილებლობით.</w:t>
      </w:r>
    </w:p>
    <w:p w:rsidR="00EA20CA" w:rsidRPr="00EA20CA" w:rsidRDefault="00EA20CA" w:rsidP="00EA20CA">
      <w:pPr>
        <w:spacing w:line="240" w:lineRule="auto"/>
        <w:ind w:firstLine="720"/>
        <w:jc w:val="both"/>
        <w:rPr>
          <w:lang w:val="ka-GE"/>
        </w:rPr>
      </w:pPr>
      <w:r w:rsidRPr="00EA20CA">
        <w:rPr>
          <w:lang w:val="ka-GE"/>
        </w:rPr>
        <w:t>შრომის უფლებების საკანონმდებლო მექანიზმებით დაცვის საკითხები შეადგენს „ერთის მხრივ, ევროკავშირს და ევროპის ატომური ენერგიის გაერთიანებას და მათ წევრ სახელმწიფოებსა და მეორეს მხრივ, საქართველოს შორის ასოცირების შესახებ შეთანხმების“ მნიშვნელოვან ნაწილს. აღნიშნული შეთანხმებით საქართველომ აიღო ვალდებულება დაუახლოვოს საქართველოს კანონმდებლობა ევროკავშირის კანონმდებლობას. ასოცირების შეთანხმების XXX-ე დანართი - დასაქმება, სოციალური პოლიტიკა და თანაბარი შესაძლებლობები - მოიცავს შრომის უფლებების ყველა მიმართულებას.  ამ მხრივ აღსანიშნავია, 2000 წლის 29 ივნისის საბჭოს 2000/43/EC დირექტივა, რომელიც უზრუნველყოფს რასობრივი თუ ეთნიკური კუთვნილების მიუხედავად პირთა თანაბარი მოპყრობის პრინციპის განხორციელებას და 2000 წლის 27 ნოემბრის საბჭოს 2000/78/EC დირექტივა, რომელიც დასაქმებისა და შრომითი საქმიანობის საკითხებთან მიმართებით აყალიბებს თანაბარი მოპყრობის ზოგად სტრუქტურას. ზემოაღნიშნული დირექტივები ითვალისწინებს სახელმწიფოს ვალდებულებას, პირთა თანასწორუფლებიანობის დაცვის მიზნით, შემოიღონ და/ან გააუმჯობესონ არსებული საკანონმდებლო ნორმები და არსებული პრაქტიკა, განსაზღვრონ შესაბამისი პასუხისმგებელი უწყებები და დააწესონ სანქციები დარღვევების აღმოჩენისას. დასახელებული დირექტივების დებულებები უნდა შესრულდეს  ასოცირების შეთანხმების ძალაში შესვლიდან სამი წლის ვადაში.</w:t>
      </w:r>
    </w:p>
    <w:p w:rsidR="00EA20CA" w:rsidRPr="00EA20CA" w:rsidRDefault="00EA20CA" w:rsidP="00EA20CA">
      <w:pPr>
        <w:spacing w:line="240" w:lineRule="auto"/>
        <w:ind w:firstLine="720"/>
        <w:jc w:val="both"/>
        <w:rPr>
          <w:lang w:val="ka-GE"/>
        </w:rPr>
      </w:pPr>
      <w:r w:rsidRPr="00EA20CA">
        <w:rPr>
          <w:b/>
          <w:lang w:val="ka-GE"/>
        </w:rPr>
        <w:t>ა. ბ) კანონპროექტის მიზანი</w:t>
      </w:r>
    </w:p>
    <w:p w:rsidR="00EA20CA" w:rsidRPr="00EA20CA" w:rsidRDefault="00EA20CA" w:rsidP="00EA20CA">
      <w:pPr>
        <w:spacing w:line="240" w:lineRule="auto"/>
        <w:ind w:firstLine="720"/>
        <w:jc w:val="both"/>
        <w:rPr>
          <w:lang w:val="ka-GE"/>
        </w:rPr>
      </w:pPr>
      <w:r w:rsidRPr="00EA20CA">
        <w:rPr>
          <w:lang w:val="ka-GE"/>
        </w:rPr>
        <w:t>კანონპროექტის მიზანია, ხელი შეუწყოს სამუშაო ადგილებზე საქართველოს კონსტიტუციითა და საქართველოს ორგანული კანონით „საქართველოს შრომის კოდექსი“ განსაზღვრულ  შრომითი უფლებების დაცვასა და დისკრიმინაციული შემთხვევების თავიდან აცილებას.</w:t>
      </w:r>
    </w:p>
    <w:p w:rsidR="00EA20CA" w:rsidRPr="00EA20CA" w:rsidRDefault="00EA20CA" w:rsidP="00EA20CA">
      <w:pPr>
        <w:spacing w:before="120" w:after="0" w:line="240" w:lineRule="auto"/>
        <w:ind w:firstLine="720"/>
        <w:jc w:val="both"/>
        <w:rPr>
          <w:rFonts w:cs="Sylfaen"/>
          <w:b/>
          <w:lang w:val="ka-GE"/>
        </w:rPr>
      </w:pPr>
      <w:r w:rsidRPr="00EA20CA">
        <w:rPr>
          <w:rFonts w:cs="Sylfaen"/>
          <w:b/>
          <w:lang w:val="it-IT"/>
        </w:rPr>
        <w:t>ა</w:t>
      </w:r>
      <w:r w:rsidRPr="00EA20CA">
        <w:rPr>
          <w:rFonts w:cs="AcadNusx"/>
          <w:b/>
          <w:lang w:val="it-IT"/>
        </w:rPr>
        <w:t xml:space="preserve">. </w:t>
      </w:r>
      <w:r w:rsidRPr="00EA20CA">
        <w:rPr>
          <w:rFonts w:cs="Sylfaen"/>
          <w:b/>
          <w:lang w:val="it-IT"/>
        </w:rPr>
        <w:t>გ</w:t>
      </w:r>
      <w:r w:rsidRPr="00EA20CA">
        <w:rPr>
          <w:rFonts w:cs="AcadNusx"/>
          <w:b/>
          <w:lang w:val="it-IT"/>
        </w:rPr>
        <w:t xml:space="preserve">) </w:t>
      </w:r>
      <w:r w:rsidRPr="00EA20CA">
        <w:rPr>
          <w:rFonts w:cs="Sylfaen"/>
          <w:b/>
          <w:lang w:val="it-IT"/>
        </w:rPr>
        <w:t>კანონპროექტის</w:t>
      </w:r>
      <w:r w:rsidRPr="00EA20CA">
        <w:rPr>
          <w:rFonts w:cs="AcadNusx"/>
          <w:b/>
          <w:lang w:val="it-IT"/>
        </w:rPr>
        <w:t xml:space="preserve"> </w:t>
      </w:r>
      <w:r w:rsidRPr="00EA20CA">
        <w:rPr>
          <w:rFonts w:cs="Sylfaen"/>
          <w:b/>
          <w:lang w:val="it-IT"/>
        </w:rPr>
        <w:t>ძირითადი</w:t>
      </w:r>
      <w:r w:rsidRPr="00EA20CA">
        <w:rPr>
          <w:rFonts w:cs="AcadNusx"/>
          <w:b/>
          <w:lang w:val="it-IT"/>
        </w:rPr>
        <w:t xml:space="preserve"> </w:t>
      </w:r>
      <w:r w:rsidRPr="00EA20CA">
        <w:rPr>
          <w:rFonts w:cs="Sylfaen"/>
          <w:b/>
          <w:lang w:val="it-IT"/>
        </w:rPr>
        <w:t>არსი</w:t>
      </w:r>
    </w:p>
    <w:p w:rsidR="00EA20CA" w:rsidRPr="00EA20CA" w:rsidRDefault="00EA20CA" w:rsidP="00EA20CA">
      <w:pPr>
        <w:spacing w:before="120" w:after="0" w:line="240" w:lineRule="auto"/>
        <w:ind w:firstLine="720"/>
        <w:jc w:val="both"/>
        <w:rPr>
          <w:lang w:val="ka-GE"/>
        </w:rPr>
      </w:pPr>
      <w:r w:rsidRPr="00EA20CA">
        <w:rPr>
          <w:rFonts w:cs="Sylfaen"/>
          <w:lang w:val="ka-GE"/>
        </w:rPr>
        <w:t xml:space="preserve">კანონპროექტის ძირითადი არსია </w:t>
      </w:r>
      <w:r w:rsidRPr="00EA20CA">
        <w:rPr>
          <w:rFonts w:eastAsia="Sylfaen"/>
          <w:lang w:val="ka-GE"/>
        </w:rPr>
        <w:t xml:space="preserve">განამტკიცოს პირთა თანასწორუფლებიანობის პრინციპის დაცვა არამარტო შრომით სახელშეკრულებო ურთიერთობებში, არამედ წინსახელშეკრულებო ურთიერთობებშიც, </w:t>
      </w:r>
      <w:r w:rsidRPr="00EA20CA">
        <w:rPr>
          <w:lang w:val="ka-GE"/>
        </w:rPr>
        <w:t>რაც მოიცავს ვაკანსიის შესახებ განცხადების გამოქვეყნებისა და გასაუბრების ეტაპზე დისკრიმინაციის დაუშვებლობას რაიმე ნიშნით. კანონპროექტით განსაზღვრულია დამსაქმებლის ვალდებულება, მიაწოდოს ინფორმაცია კანდიდატს პირთა თანაბარი მოპყრობის პრინციპის შესახებ საქართველოს კანონმდებლობით განსაზღვრული დებულებების თაობაზე.</w:t>
      </w:r>
    </w:p>
    <w:p w:rsidR="00EA20CA" w:rsidRPr="00EA20CA" w:rsidRDefault="00EA20CA" w:rsidP="00EA20CA">
      <w:pPr>
        <w:spacing w:before="120" w:after="0" w:line="240" w:lineRule="auto"/>
        <w:ind w:firstLine="720"/>
        <w:jc w:val="both"/>
        <w:rPr>
          <w:lang w:val="ka-GE"/>
        </w:rPr>
      </w:pPr>
      <w:r w:rsidRPr="00EA20CA">
        <w:rPr>
          <w:lang w:val="ka-GE"/>
        </w:rPr>
        <w:lastRenderedPageBreak/>
        <w:t>კანონპროექტი ასევე შეეხება პირთა თანაბარი მოპყრობის პრინციპის დაცვის მიზნით სოციალური დიალოგის განვითარებასა და ხელშეწყობას ყველა დონეზე.</w:t>
      </w:r>
    </w:p>
    <w:p w:rsidR="00EA20CA" w:rsidRPr="00EA20CA" w:rsidRDefault="00EA20CA" w:rsidP="00EA20CA">
      <w:pPr>
        <w:spacing w:before="120" w:after="0" w:line="240" w:lineRule="auto"/>
        <w:ind w:firstLine="720"/>
        <w:jc w:val="both"/>
        <w:rPr>
          <w:lang w:val="ka-GE"/>
        </w:rPr>
      </w:pPr>
      <w:r w:rsidRPr="00EA20CA">
        <w:rPr>
          <w:lang w:val="ka-GE"/>
        </w:rPr>
        <w:t>წარმოდგენილი კანონპროექტი ითვალისწინებს რასობრივი თუ ეთნიკური კუთვნილების მიუხედავად პირთა თანაბარი მოპყრობის პრინციპის განხორციელების თაობაზე 2000 წლის 29 ივნისის ევროსაბჭოს 2000/43/EC დირექტივისა და დასაქმებისა და შრომითი საქმიანობის საკითხებთან მიმართებით თანაბარი მოპყრობის ზოგადი სტრუქტურის ჩამოყალიბების შესახებ 2000 წლის 27 ნოემბრის საბჭოს 2000/78/EC დირექტივის მოთხოვნებს.</w:t>
      </w:r>
    </w:p>
    <w:p w:rsidR="00EA20CA" w:rsidRPr="00EA20CA" w:rsidRDefault="00EA20CA" w:rsidP="00EA20CA">
      <w:pPr>
        <w:spacing w:before="120" w:after="0" w:line="240" w:lineRule="auto"/>
        <w:ind w:firstLine="720"/>
        <w:jc w:val="both"/>
        <w:rPr>
          <w:b/>
          <w:lang w:val="ka-GE"/>
        </w:rPr>
      </w:pPr>
      <w:r w:rsidRPr="00EA20CA">
        <w:rPr>
          <w:rFonts w:cs="Sylfaen"/>
          <w:b/>
          <w:lang w:val="it-IT"/>
        </w:rPr>
        <w:t>ბ</w:t>
      </w:r>
      <w:r w:rsidRPr="00EA20CA">
        <w:rPr>
          <w:rFonts w:cs="AcadNusx"/>
          <w:b/>
          <w:lang w:val="it-IT"/>
        </w:rPr>
        <w:t xml:space="preserve">) </w:t>
      </w:r>
      <w:r w:rsidRPr="00EA20CA">
        <w:rPr>
          <w:rFonts w:cs="Sylfaen"/>
          <w:b/>
          <w:lang w:val="it-IT"/>
        </w:rPr>
        <w:t>კანონპროექტის</w:t>
      </w:r>
      <w:r w:rsidRPr="00EA20CA">
        <w:rPr>
          <w:rFonts w:cs="AcadNusx"/>
          <w:b/>
          <w:lang w:val="it-IT"/>
        </w:rPr>
        <w:t xml:space="preserve"> </w:t>
      </w:r>
      <w:r w:rsidRPr="00EA20CA">
        <w:rPr>
          <w:rFonts w:cs="Sylfaen"/>
          <w:b/>
          <w:lang w:val="it-IT"/>
        </w:rPr>
        <w:t>ფინანსური</w:t>
      </w:r>
      <w:r w:rsidRPr="00EA20CA">
        <w:rPr>
          <w:rFonts w:cs="AcadNusx"/>
          <w:b/>
          <w:lang w:val="it-IT"/>
        </w:rPr>
        <w:t xml:space="preserve"> </w:t>
      </w:r>
      <w:r w:rsidRPr="00EA20CA">
        <w:rPr>
          <w:rFonts w:cs="Sylfaen"/>
          <w:b/>
          <w:lang w:val="it-IT"/>
        </w:rPr>
        <w:t>დასაბუთება</w:t>
      </w:r>
      <w:r w:rsidRPr="00EA20CA">
        <w:rPr>
          <w:rFonts w:cs="Sylfaen"/>
          <w:b/>
          <w:lang w:val="ka-GE"/>
        </w:rPr>
        <w:t>:</w:t>
      </w:r>
    </w:p>
    <w:p w:rsidR="00EA20CA" w:rsidRPr="00EA20CA" w:rsidRDefault="00EA20CA" w:rsidP="00EA20CA">
      <w:pPr>
        <w:spacing w:before="120" w:after="0" w:line="240" w:lineRule="auto"/>
        <w:jc w:val="both"/>
        <w:rPr>
          <w:rFonts w:cs="Sylfaen"/>
          <w:b/>
          <w:lang w:val="it-IT"/>
        </w:rPr>
      </w:pPr>
      <w:r w:rsidRPr="00EA20CA">
        <w:rPr>
          <w:lang w:val="it-IT"/>
        </w:rPr>
        <w:tab/>
      </w:r>
      <w:r w:rsidRPr="00EA20CA">
        <w:rPr>
          <w:rFonts w:cs="Sylfaen"/>
          <w:b/>
          <w:lang w:val="it-IT"/>
        </w:rPr>
        <w:t>ბ</w:t>
      </w:r>
      <w:r w:rsidRPr="00EA20CA">
        <w:rPr>
          <w:rFonts w:cs="AcadNusx"/>
          <w:b/>
          <w:lang w:val="it-IT"/>
        </w:rPr>
        <w:t>.</w:t>
      </w:r>
      <w:r w:rsidRPr="00EA20CA">
        <w:rPr>
          <w:rFonts w:cs="Sylfaen"/>
          <w:b/>
          <w:lang w:val="it-IT"/>
        </w:rPr>
        <w:t>ა</w:t>
      </w:r>
      <w:r w:rsidRPr="00EA20CA">
        <w:rPr>
          <w:rFonts w:cs="AcadNusx"/>
          <w:b/>
          <w:lang w:val="it-IT"/>
        </w:rPr>
        <w:t xml:space="preserve">) </w:t>
      </w:r>
      <w:r w:rsidRPr="00EA20CA">
        <w:rPr>
          <w:rFonts w:cs="Sylfaen"/>
          <w:b/>
          <w:lang w:val="it-IT"/>
        </w:rPr>
        <w:t>კანონპროექტის</w:t>
      </w:r>
      <w:r w:rsidRPr="00EA20CA">
        <w:rPr>
          <w:rFonts w:cs="AcadNusx"/>
          <w:b/>
          <w:lang w:val="it-IT"/>
        </w:rPr>
        <w:t xml:space="preserve"> </w:t>
      </w:r>
      <w:r w:rsidRPr="00EA20CA">
        <w:rPr>
          <w:rFonts w:cs="Sylfaen"/>
          <w:b/>
          <w:lang w:val="it-IT"/>
        </w:rPr>
        <w:t>მიღებასთან</w:t>
      </w:r>
      <w:r w:rsidRPr="00EA20CA">
        <w:rPr>
          <w:rFonts w:cs="AcadNusx"/>
          <w:b/>
          <w:lang w:val="it-IT"/>
        </w:rPr>
        <w:t xml:space="preserve"> </w:t>
      </w:r>
      <w:r w:rsidRPr="00EA20CA">
        <w:rPr>
          <w:rFonts w:cs="Sylfaen"/>
          <w:b/>
          <w:lang w:val="it-IT"/>
        </w:rPr>
        <w:t>დაკავშირებით</w:t>
      </w:r>
      <w:r w:rsidRPr="00EA20CA">
        <w:rPr>
          <w:rFonts w:cs="AcadNusx"/>
          <w:b/>
          <w:lang w:val="it-IT"/>
        </w:rPr>
        <w:t xml:space="preserve"> </w:t>
      </w:r>
      <w:r w:rsidRPr="00EA20CA">
        <w:rPr>
          <w:rFonts w:cs="Sylfaen"/>
          <w:b/>
          <w:lang w:val="it-IT"/>
        </w:rPr>
        <w:t>აუცილებელი</w:t>
      </w:r>
      <w:r w:rsidRPr="00EA20CA">
        <w:rPr>
          <w:rFonts w:cs="AcadNusx"/>
          <w:b/>
          <w:lang w:val="it-IT"/>
        </w:rPr>
        <w:t xml:space="preserve"> </w:t>
      </w:r>
      <w:r w:rsidRPr="00EA20CA">
        <w:rPr>
          <w:rFonts w:cs="Sylfaen"/>
          <w:b/>
          <w:lang w:val="it-IT"/>
        </w:rPr>
        <w:t>ხარჯების</w:t>
      </w:r>
      <w:r w:rsidRPr="00EA20CA">
        <w:rPr>
          <w:rFonts w:cs="AcadNusx"/>
          <w:b/>
          <w:lang w:val="it-IT"/>
        </w:rPr>
        <w:t xml:space="preserve"> </w:t>
      </w:r>
      <w:r w:rsidRPr="00EA20CA">
        <w:rPr>
          <w:rFonts w:cs="Sylfaen"/>
          <w:b/>
          <w:lang w:val="it-IT"/>
        </w:rPr>
        <w:t>დაფინანსების</w:t>
      </w:r>
      <w:r w:rsidRPr="00EA20CA">
        <w:rPr>
          <w:rFonts w:cs="AcadNusx"/>
          <w:b/>
          <w:lang w:val="it-IT"/>
        </w:rPr>
        <w:t xml:space="preserve"> </w:t>
      </w:r>
      <w:r w:rsidRPr="00EA20CA">
        <w:rPr>
          <w:rFonts w:cs="Sylfaen"/>
          <w:b/>
          <w:lang w:val="it-IT"/>
        </w:rPr>
        <w:t>წყარო</w:t>
      </w:r>
    </w:p>
    <w:p w:rsidR="00EA20CA" w:rsidRPr="00EA20CA" w:rsidRDefault="00EA20CA" w:rsidP="00EA20CA">
      <w:pPr>
        <w:tabs>
          <w:tab w:val="left" w:pos="1560"/>
        </w:tabs>
        <w:spacing w:after="0" w:line="240" w:lineRule="auto"/>
        <w:ind w:firstLine="709"/>
        <w:jc w:val="both"/>
        <w:rPr>
          <w:rFonts w:eastAsia="Calibri" w:cs="Sylfaen"/>
          <w:lang w:val="ka-GE"/>
        </w:rPr>
      </w:pPr>
      <w:r w:rsidRPr="00EA20CA">
        <w:rPr>
          <w:rFonts w:eastAsia="Calibri" w:cs="Sylfaen"/>
          <w:lang w:val="ka-GE"/>
        </w:rPr>
        <w:t>კანონპროექტის მიღება არ მოითხოვს დამატებით საბიუჯეტო ასიგნებებს.</w:t>
      </w:r>
    </w:p>
    <w:p w:rsidR="00EA20CA" w:rsidRPr="00EA20CA" w:rsidRDefault="00EA20CA" w:rsidP="00EA20CA">
      <w:pPr>
        <w:spacing w:before="120" w:after="0" w:line="240" w:lineRule="auto"/>
        <w:jc w:val="both"/>
        <w:rPr>
          <w:b/>
          <w:lang w:val="it-IT"/>
        </w:rPr>
      </w:pPr>
      <w:r w:rsidRPr="00EA20CA">
        <w:rPr>
          <w:lang w:val="it-IT"/>
        </w:rPr>
        <w:tab/>
      </w:r>
      <w:r w:rsidRPr="00EA20CA">
        <w:rPr>
          <w:rFonts w:cs="Sylfaen"/>
          <w:b/>
          <w:lang w:val="it-IT"/>
        </w:rPr>
        <w:t>ბ</w:t>
      </w:r>
      <w:r w:rsidRPr="00EA20CA">
        <w:rPr>
          <w:rFonts w:cs="AcadNusx"/>
          <w:b/>
          <w:lang w:val="it-IT"/>
        </w:rPr>
        <w:t>.</w:t>
      </w:r>
      <w:r w:rsidRPr="00EA20CA">
        <w:rPr>
          <w:rFonts w:cs="Sylfaen"/>
          <w:b/>
          <w:lang w:val="it-IT"/>
        </w:rPr>
        <w:t>ბ</w:t>
      </w:r>
      <w:r w:rsidRPr="00EA20CA">
        <w:rPr>
          <w:rFonts w:cs="AcadNusx"/>
          <w:b/>
          <w:lang w:val="it-IT"/>
        </w:rPr>
        <w:t xml:space="preserve">) </w:t>
      </w:r>
      <w:r w:rsidRPr="00EA20CA">
        <w:rPr>
          <w:rFonts w:cs="Sylfaen"/>
          <w:b/>
          <w:lang w:val="it-IT"/>
        </w:rPr>
        <w:t>კანონპროექტის</w:t>
      </w:r>
      <w:r w:rsidRPr="00EA20CA">
        <w:rPr>
          <w:rFonts w:cs="AcadNusx"/>
          <w:b/>
          <w:lang w:val="it-IT"/>
        </w:rPr>
        <w:t xml:space="preserve"> </w:t>
      </w:r>
      <w:r w:rsidRPr="00EA20CA">
        <w:rPr>
          <w:rFonts w:cs="Sylfaen"/>
          <w:b/>
          <w:lang w:val="it-IT"/>
        </w:rPr>
        <w:t>გავლენა</w:t>
      </w:r>
      <w:r w:rsidRPr="00EA20CA">
        <w:rPr>
          <w:rFonts w:cs="AcadNusx"/>
          <w:b/>
          <w:lang w:val="it-IT"/>
        </w:rPr>
        <w:t xml:space="preserve"> </w:t>
      </w:r>
      <w:r w:rsidRPr="00EA20CA">
        <w:rPr>
          <w:rFonts w:cs="Sylfaen"/>
          <w:b/>
          <w:lang w:val="it-IT"/>
        </w:rPr>
        <w:t>ბიუჯეტის</w:t>
      </w:r>
      <w:r w:rsidRPr="00EA20CA">
        <w:rPr>
          <w:rFonts w:cs="AcadNusx"/>
          <w:b/>
          <w:lang w:val="it-IT"/>
        </w:rPr>
        <w:t xml:space="preserve"> </w:t>
      </w:r>
      <w:r w:rsidRPr="00EA20CA">
        <w:rPr>
          <w:rFonts w:cs="Sylfaen"/>
          <w:b/>
          <w:lang w:val="it-IT"/>
        </w:rPr>
        <w:t>საშემოსავლო</w:t>
      </w:r>
      <w:r w:rsidRPr="00EA20CA">
        <w:rPr>
          <w:rFonts w:cs="AcadNusx"/>
          <w:b/>
          <w:lang w:val="it-IT"/>
        </w:rPr>
        <w:t xml:space="preserve"> </w:t>
      </w:r>
      <w:r w:rsidRPr="00EA20CA">
        <w:rPr>
          <w:rFonts w:cs="Sylfaen"/>
          <w:b/>
          <w:lang w:val="it-IT"/>
        </w:rPr>
        <w:t>ნაწილზე</w:t>
      </w:r>
    </w:p>
    <w:p w:rsidR="00EA20CA" w:rsidRPr="00EA20CA" w:rsidRDefault="00EA20CA" w:rsidP="00EA20CA">
      <w:pPr>
        <w:spacing w:before="120" w:after="0" w:line="240" w:lineRule="auto"/>
        <w:ind w:firstLine="720"/>
        <w:jc w:val="both"/>
        <w:rPr>
          <w:rFonts w:cs="Sylfaen"/>
          <w:lang w:val="ka-GE"/>
        </w:rPr>
      </w:pPr>
      <w:r w:rsidRPr="00EA20CA">
        <w:rPr>
          <w:rFonts w:cs="Sylfaen"/>
          <w:lang w:val="it-IT"/>
        </w:rPr>
        <w:t xml:space="preserve">კანონპროექტის მიღება ზეგავლენას მოახდენს ბიუჯეტის საშემოსავლო ნაწილზე, ამ კანონის შესაბამისად გამოვლენილ დარღვევებზე სანქცირების მექანიზმების ამოქმედების შედეგად. </w:t>
      </w:r>
    </w:p>
    <w:p w:rsidR="00EA20CA" w:rsidRPr="00EA20CA" w:rsidRDefault="00EA20CA" w:rsidP="00EA20CA">
      <w:pPr>
        <w:spacing w:before="120" w:after="0" w:line="240" w:lineRule="auto"/>
        <w:ind w:firstLine="720"/>
        <w:jc w:val="both"/>
        <w:rPr>
          <w:b/>
          <w:lang w:val="ka-GE"/>
        </w:rPr>
      </w:pPr>
      <w:r w:rsidRPr="00EA20CA">
        <w:rPr>
          <w:rFonts w:cs="Sylfaen"/>
          <w:b/>
          <w:lang w:val="it-IT"/>
        </w:rPr>
        <w:t>ბ</w:t>
      </w:r>
      <w:r w:rsidRPr="00EA20CA">
        <w:rPr>
          <w:rFonts w:cs="AcadNusx"/>
          <w:b/>
          <w:lang w:val="it-IT"/>
        </w:rPr>
        <w:t xml:space="preserve">. </w:t>
      </w:r>
      <w:r w:rsidRPr="00EA20CA">
        <w:rPr>
          <w:rFonts w:cs="Sylfaen"/>
          <w:b/>
          <w:lang w:val="it-IT"/>
        </w:rPr>
        <w:t>გ</w:t>
      </w:r>
      <w:r w:rsidRPr="00EA20CA">
        <w:rPr>
          <w:rFonts w:cs="AcadNusx"/>
          <w:b/>
          <w:lang w:val="it-IT"/>
        </w:rPr>
        <w:t xml:space="preserve">) </w:t>
      </w:r>
      <w:r w:rsidRPr="00EA20CA">
        <w:rPr>
          <w:rFonts w:cs="Sylfaen"/>
          <w:b/>
          <w:lang w:val="it-IT"/>
        </w:rPr>
        <w:t>კანონპროექტის</w:t>
      </w:r>
      <w:r w:rsidRPr="00EA20CA">
        <w:rPr>
          <w:rFonts w:cs="AcadNusx"/>
          <w:b/>
          <w:lang w:val="it-IT"/>
        </w:rPr>
        <w:t xml:space="preserve"> </w:t>
      </w:r>
      <w:r w:rsidRPr="00EA20CA">
        <w:rPr>
          <w:rFonts w:cs="Sylfaen"/>
          <w:b/>
          <w:lang w:val="it-IT"/>
        </w:rPr>
        <w:t>გავლენა</w:t>
      </w:r>
      <w:r w:rsidRPr="00EA20CA">
        <w:rPr>
          <w:rFonts w:cs="AcadNusx"/>
          <w:b/>
          <w:lang w:val="it-IT"/>
        </w:rPr>
        <w:t xml:space="preserve"> </w:t>
      </w:r>
      <w:r w:rsidRPr="00EA20CA">
        <w:rPr>
          <w:rFonts w:cs="Sylfaen"/>
          <w:b/>
          <w:lang w:val="it-IT"/>
        </w:rPr>
        <w:t>ბიუჯეტის</w:t>
      </w:r>
      <w:r w:rsidRPr="00EA20CA">
        <w:rPr>
          <w:rFonts w:cs="AcadNusx"/>
          <w:b/>
          <w:lang w:val="it-IT"/>
        </w:rPr>
        <w:t xml:space="preserve"> </w:t>
      </w:r>
      <w:r w:rsidRPr="00EA20CA">
        <w:rPr>
          <w:rFonts w:cs="Sylfaen"/>
          <w:b/>
          <w:lang w:val="it-IT"/>
        </w:rPr>
        <w:t>ხარჯვით</w:t>
      </w:r>
      <w:r w:rsidRPr="00EA20CA">
        <w:rPr>
          <w:rFonts w:cs="AcadNusx"/>
          <w:b/>
          <w:lang w:val="it-IT"/>
        </w:rPr>
        <w:t xml:space="preserve"> </w:t>
      </w:r>
      <w:r w:rsidRPr="00EA20CA">
        <w:rPr>
          <w:rFonts w:cs="Sylfaen"/>
          <w:b/>
          <w:lang w:val="it-IT"/>
        </w:rPr>
        <w:t>ნაწილზე</w:t>
      </w:r>
    </w:p>
    <w:p w:rsidR="00EA20CA" w:rsidRPr="00EA20CA" w:rsidRDefault="00EA20CA" w:rsidP="00EA20CA">
      <w:pPr>
        <w:spacing w:before="120" w:line="240" w:lineRule="auto"/>
        <w:ind w:right="41" w:firstLine="720"/>
        <w:jc w:val="both"/>
        <w:rPr>
          <w:bCs/>
          <w:lang w:val="ka-GE"/>
        </w:rPr>
      </w:pPr>
      <w:r w:rsidRPr="00EA20CA">
        <w:rPr>
          <w:lang w:val="ka-GE"/>
        </w:rPr>
        <w:t>კანონპროექტის მიღება გავლენას არ მოახდენს ბიუჯეტის ხარჯვით ნაწილზე</w:t>
      </w:r>
      <w:r w:rsidRPr="00EA20CA">
        <w:rPr>
          <w:bCs/>
          <w:lang w:val="ka-GE"/>
        </w:rPr>
        <w:t xml:space="preserve">. </w:t>
      </w:r>
    </w:p>
    <w:p w:rsidR="00EA20CA" w:rsidRPr="00EA20CA" w:rsidRDefault="00EA20CA" w:rsidP="00EA20CA">
      <w:pPr>
        <w:spacing w:before="120" w:after="0" w:line="240" w:lineRule="auto"/>
        <w:ind w:firstLine="720"/>
        <w:jc w:val="both"/>
        <w:rPr>
          <w:b/>
          <w:lang w:val="ka-GE"/>
        </w:rPr>
      </w:pPr>
      <w:r w:rsidRPr="00EA20CA">
        <w:rPr>
          <w:rFonts w:cs="Sylfaen"/>
          <w:b/>
          <w:lang w:val="it-IT"/>
        </w:rPr>
        <w:t>ბ</w:t>
      </w:r>
      <w:r w:rsidRPr="00EA20CA">
        <w:rPr>
          <w:rFonts w:cs="AcadNusx"/>
          <w:b/>
          <w:lang w:val="it-IT"/>
        </w:rPr>
        <w:t xml:space="preserve">. </w:t>
      </w:r>
      <w:r w:rsidRPr="00EA20CA">
        <w:rPr>
          <w:rFonts w:cs="Sylfaen"/>
          <w:b/>
          <w:lang w:val="it-IT"/>
        </w:rPr>
        <w:t>დ</w:t>
      </w:r>
      <w:r w:rsidRPr="00EA20CA">
        <w:rPr>
          <w:rFonts w:cs="AcadNusx"/>
          <w:b/>
          <w:lang w:val="it-IT"/>
        </w:rPr>
        <w:t xml:space="preserve">) </w:t>
      </w:r>
      <w:r w:rsidRPr="00EA20CA">
        <w:rPr>
          <w:rFonts w:cs="Sylfaen"/>
          <w:b/>
          <w:lang w:val="it-IT"/>
        </w:rPr>
        <w:t>სახელმწიფოს</w:t>
      </w:r>
      <w:r w:rsidRPr="00EA20CA">
        <w:rPr>
          <w:rFonts w:cs="AcadNusx"/>
          <w:b/>
          <w:lang w:val="it-IT"/>
        </w:rPr>
        <w:t xml:space="preserve"> </w:t>
      </w:r>
      <w:r w:rsidRPr="00EA20CA">
        <w:rPr>
          <w:rFonts w:cs="Sylfaen"/>
          <w:b/>
          <w:lang w:val="it-IT"/>
        </w:rPr>
        <w:t>ახალი</w:t>
      </w:r>
      <w:r w:rsidRPr="00EA20CA">
        <w:rPr>
          <w:rFonts w:cs="AcadNusx"/>
          <w:b/>
          <w:lang w:val="it-IT"/>
        </w:rPr>
        <w:t xml:space="preserve"> </w:t>
      </w:r>
      <w:r w:rsidRPr="00EA20CA">
        <w:rPr>
          <w:rFonts w:cs="Sylfaen"/>
          <w:b/>
          <w:lang w:val="it-IT"/>
        </w:rPr>
        <w:t>ფინანსური</w:t>
      </w:r>
      <w:r w:rsidRPr="00EA20CA">
        <w:rPr>
          <w:rFonts w:cs="AcadNusx"/>
          <w:b/>
          <w:lang w:val="it-IT"/>
        </w:rPr>
        <w:t xml:space="preserve"> </w:t>
      </w:r>
      <w:r w:rsidRPr="00EA20CA">
        <w:rPr>
          <w:rFonts w:cs="Sylfaen"/>
          <w:b/>
          <w:lang w:val="it-IT"/>
        </w:rPr>
        <w:t>ვალდებულებები</w:t>
      </w:r>
    </w:p>
    <w:p w:rsidR="00EA20CA" w:rsidRPr="00EA20CA" w:rsidRDefault="00EA20CA" w:rsidP="00EA20CA">
      <w:pPr>
        <w:spacing w:before="120" w:line="240" w:lineRule="auto"/>
        <w:ind w:right="41" w:firstLine="720"/>
        <w:jc w:val="both"/>
        <w:rPr>
          <w:lang w:val="ka-GE"/>
        </w:rPr>
      </w:pPr>
      <w:r w:rsidRPr="00EA20CA">
        <w:rPr>
          <w:rFonts w:cs="Sylfaen"/>
          <w:lang w:val="it-IT"/>
        </w:rPr>
        <w:t>კანონპროექტით სახელმწიფოს</w:t>
      </w:r>
      <w:r w:rsidRPr="00EA20CA">
        <w:rPr>
          <w:rFonts w:cs="Sylfaen"/>
          <w:lang w:val="ka-GE"/>
        </w:rPr>
        <w:t xml:space="preserve"> არ ეკისრება</w:t>
      </w:r>
      <w:r w:rsidRPr="00EA20CA">
        <w:rPr>
          <w:rFonts w:cs="AcadNusx"/>
          <w:lang w:val="it-IT"/>
        </w:rPr>
        <w:t xml:space="preserve"> </w:t>
      </w:r>
      <w:r w:rsidRPr="00EA20CA">
        <w:rPr>
          <w:rFonts w:cs="AcadNusx"/>
          <w:lang w:val="ka-GE"/>
        </w:rPr>
        <w:t xml:space="preserve">ახალი </w:t>
      </w:r>
      <w:r w:rsidRPr="00EA20CA">
        <w:rPr>
          <w:rFonts w:cs="Sylfaen"/>
          <w:lang w:val="it-IT"/>
        </w:rPr>
        <w:t>ფინანსური</w:t>
      </w:r>
      <w:r w:rsidRPr="00EA20CA">
        <w:rPr>
          <w:rFonts w:cs="AcadNusx"/>
          <w:lang w:val="it-IT"/>
        </w:rPr>
        <w:t xml:space="preserve"> </w:t>
      </w:r>
      <w:r w:rsidRPr="00EA20CA">
        <w:rPr>
          <w:rFonts w:cs="Sylfaen"/>
          <w:lang w:val="it-IT"/>
        </w:rPr>
        <w:t>ვალდებულებები</w:t>
      </w:r>
      <w:r w:rsidRPr="00EA20CA">
        <w:rPr>
          <w:bCs/>
          <w:lang w:val="ka-GE"/>
        </w:rPr>
        <w:t xml:space="preserve">. </w:t>
      </w:r>
    </w:p>
    <w:p w:rsidR="00EA20CA" w:rsidRPr="00EA20CA" w:rsidRDefault="00EA20CA" w:rsidP="00EA20CA">
      <w:pPr>
        <w:spacing w:before="120" w:after="0" w:line="240" w:lineRule="auto"/>
        <w:ind w:firstLine="720"/>
        <w:jc w:val="both"/>
        <w:rPr>
          <w:b/>
          <w:lang w:val="ka-GE"/>
        </w:rPr>
      </w:pPr>
      <w:r w:rsidRPr="00EA20CA">
        <w:rPr>
          <w:rFonts w:cs="Sylfaen"/>
          <w:b/>
          <w:lang w:val="it-IT"/>
        </w:rPr>
        <w:t>ბ</w:t>
      </w:r>
      <w:r w:rsidRPr="00EA20CA">
        <w:rPr>
          <w:rFonts w:cs="AcadNusx"/>
          <w:b/>
          <w:lang w:val="it-IT"/>
        </w:rPr>
        <w:t>.</w:t>
      </w:r>
      <w:r w:rsidRPr="00EA20CA">
        <w:rPr>
          <w:rFonts w:cs="Sylfaen"/>
          <w:b/>
          <w:lang w:val="it-IT"/>
        </w:rPr>
        <w:t>ე</w:t>
      </w:r>
      <w:r w:rsidRPr="00EA20CA">
        <w:rPr>
          <w:rFonts w:cs="AcadNusx"/>
          <w:b/>
          <w:lang w:val="it-IT"/>
        </w:rPr>
        <w:t xml:space="preserve">) </w:t>
      </w:r>
      <w:r w:rsidRPr="00EA20CA">
        <w:rPr>
          <w:rFonts w:cs="Sylfaen"/>
          <w:b/>
          <w:lang w:val="it-IT"/>
        </w:rPr>
        <w:t>კანონპროექტის</w:t>
      </w:r>
      <w:r w:rsidRPr="00EA20CA">
        <w:rPr>
          <w:rFonts w:cs="AcadNusx"/>
          <w:b/>
          <w:lang w:val="it-IT"/>
        </w:rPr>
        <w:t xml:space="preserve"> </w:t>
      </w:r>
      <w:r w:rsidRPr="00EA20CA">
        <w:rPr>
          <w:rFonts w:cs="Sylfaen"/>
          <w:b/>
          <w:lang w:val="it-IT"/>
        </w:rPr>
        <w:t>მოსალოდნელი</w:t>
      </w:r>
      <w:r w:rsidRPr="00EA20CA">
        <w:rPr>
          <w:rFonts w:cs="AcadNusx"/>
          <w:b/>
          <w:lang w:val="it-IT"/>
        </w:rPr>
        <w:t xml:space="preserve"> </w:t>
      </w:r>
      <w:r w:rsidRPr="00EA20CA">
        <w:rPr>
          <w:rFonts w:cs="Sylfaen"/>
          <w:b/>
          <w:lang w:val="it-IT"/>
        </w:rPr>
        <w:t>ფინანსური</w:t>
      </w:r>
      <w:r w:rsidRPr="00EA20CA">
        <w:rPr>
          <w:rFonts w:cs="AcadNusx"/>
          <w:b/>
          <w:lang w:val="it-IT"/>
        </w:rPr>
        <w:t xml:space="preserve"> </w:t>
      </w:r>
      <w:r w:rsidRPr="00EA20CA">
        <w:rPr>
          <w:rFonts w:cs="Sylfaen"/>
          <w:b/>
          <w:lang w:val="it-IT"/>
        </w:rPr>
        <w:t>შედეგები</w:t>
      </w:r>
      <w:r w:rsidRPr="00EA20CA">
        <w:rPr>
          <w:rFonts w:cs="AcadNusx"/>
          <w:b/>
          <w:lang w:val="it-IT"/>
        </w:rPr>
        <w:t xml:space="preserve"> </w:t>
      </w:r>
      <w:r w:rsidRPr="00EA20CA">
        <w:rPr>
          <w:rFonts w:cs="Sylfaen"/>
          <w:b/>
          <w:lang w:val="it-IT"/>
        </w:rPr>
        <w:t>იმ</w:t>
      </w:r>
      <w:r w:rsidRPr="00EA20CA">
        <w:rPr>
          <w:rFonts w:cs="AcadNusx"/>
          <w:b/>
          <w:lang w:val="it-IT"/>
        </w:rPr>
        <w:t xml:space="preserve"> </w:t>
      </w:r>
      <w:r w:rsidRPr="00EA20CA">
        <w:rPr>
          <w:rFonts w:cs="Sylfaen"/>
          <w:b/>
          <w:lang w:val="it-IT"/>
        </w:rPr>
        <w:t>პირთათვის</w:t>
      </w:r>
      <w:r w:rsidRPr="00EA20CA">
        <w:rPr>
          <w:rFonts w:cs="AcadNusx"/>
          <w:b/>
          <w:lang w:val="it-IT"/>
        </w:rPr>
        <w:t xml:space="preserve">, </w:t>
      </w:r>
      <w:r w:rsidRPr="00EA20CA">
        <w:rPr>
          <w:rFonts w:cs="Sylfaen"/>
          <w:b/>
          <w:lang w:val="it-IT"/>
        </w:rPr>
        <w:t>რომელთა</w:t>
      </w:r>
      <w:r w:rsidRPr="00EA20CA">
        <w:rPr>
          <w:rFonts w:cs="AcadNusx"/>
          <w:b/>
          <w:lang w:val="it-IT"/>
        </w:rPr>
        <w:t xml:space="preserve"> </w:t>
      </w:r>
      <w:r w:rsidRPr="00EA20CA">
        <w:rPr>
          <w:rFonts w:cs="Sylfaen"/>
          <w:b/>
          <w:lang w:val="it-IT"/>
        </w:rPr>
        <w:t>მიმართაც</w:t>
      </w:r>
      <w:r w:rsidRPr="00EA20CA">
        <w:rPr>
          <w:rFonts w:cs="AcadNusx"/>
          <w:b/>
          <w:lang w:val="it-IT"/>
        </w:rPr>
        <w:t xml:space="preserve"> </w:t>
      </w:r>
      <w:r w:rsidRPr="00EA20CA">
        <w:rPr>
          <w:rFonts w:cs="Sylfaen"/>
          <w:b/>
          <w:lang w:val="it-IT"/>
        </w:rPr>
        <w:t>ვრცელდება</w:t>
      </w:r>
      <w:r w:rsidRPr="00EA20CA">
        <w:rPr>
          <w:rFonts w:cs="AcadNusx"/>
          <w:b/>
          <w:lang w:val="it-IT"/>
        </w:rPr>
        <w:t xml:space="preserve"> </w:t>
      </w:r>
      <w:r w:rsidRPr="00EA20CA">
        <w:rPr>
          <w:rFonts w:cs="Sylfaen"/>
          <w:b/>
          <w:lang w:val="it-IT"/>
        </w:rPr>
        <w:t>კანონპროექტის</w:t>
      </w:r>
      <w:r w:rsidRPr="00EA20CA">
        <w:rPr>
          <w:rFonts w:cs="AcadNusx"/>
          <w:b/>
          <w:lang w:val="it-IT"/>
        </w:rPr>
        <w:t xml:space="preserve"> </w:t>
      </w:r>
      <w:r w:rsidRPr="00EA20CA">
        <w:rPr>
          <w:rFonts w:cs="Sylfaen"/>
          <w:b/>
          <w:lang w:val="it-IT"/>
        </w:rPr>
        <w:t>მოქმედება</w:t>
      </w:r>
      <w:r w:rsidRPr="00EA20CA">
        <w:rPr>
          <w:rFonts w:cs="AcadNusx"/>
          <w:b/>
          <w:lang w:val="ka-GE"/>
        </w:rPr>
        <w:t>:</w:t>
      </w:r>
    </w:p>
    <w:p w:rsidR="00EA20CA" w:rsidRPr="00EA20CA" w:rsidRDefault="00EA20CA" w:rsidP="00EA20CA">
      <w:pPr>
        <w:spacing w:before="120" w:after="0" w:line="240" w:lineRule="auto"/>
        <w:ind w:firstLine="720"/>
        <w:jc w:val="both"/>
        <w:rPr>
          <w:rFonts w:cs="AcadNusx"/>
          <w:b/>
          <w:lang w:val="it-IT"/>
        </w:rPr>
      </w:pPr>
      <w:r w:rsidRPr="00EA20CA">
        <w:rPr>
          <w:rFonts w:eastAsia="Calibri" w:cs="Sylfaen"/>
          <w:lang w:val="ka-GE"/>
        </w:rPr>
        <w:t>კანონპროექტის მიღება არ გამოიწვევს ფინანსურ შედეგებს იმ პირთათვის, რომელთა მიმართაც ვრცელდება კანონპროექტის მოქმედება</w:t>
      </w:r>
      <w:r w:rsidRPr="00EA20CA">
        <w:rPr>
          <w:rFonts w:cs="AcadNusx"/>
          <w:b/>
          <w:lang w:val="it-IT"/>
        </w:rPr>
        <w:t xml:space="preserve">. </w:t>
      </w:r>
    </w:p>
    <w:p w:rsidR="00EA20CA" w:rsidRPr="00EA20CA" w:rsidRDefault="00EA20CA" w:rsidP="00EA20CA">
      <w:pPr>
        <w:spacing w:before="120" w:after="0" w:line="240" w:lineRule="auto"/>
        <w:ind w:firstLine="720"/>
        <w:jc w:val="both"/>
        <w:rPr>
          <w:b/>
          <w:lang w:val="ka-GE"/>
        </w:rPr>
      </w:pPr>
      <w:r w:rsidRPr="00EA20CA">
        <w:rPr>
          <w:rFonts w:cs="Sylfaen"/>
          <w:b/>
          <w:lang w:val="ka-GE"/>
        </w:rPr>
        <w:t>ბ.</w:t>
      </w:r>
      <w:r w:rsidRPr="00EA20CA">
        <w:rPr>
          <w:rFonts w:cs="Sylfaen"/>
          <w:b/>
          <w:lang w:val="it-IT"/>
        </w:rPr>
        <w:t>ვ</w:t>
      </w:r>
      <w:r w:rsidRPr="00EA20CA">
        <w:rPr>
          <w:rFonts w:cs="AcadNusx"/>
          <w:b/>
          <w:lang w:val="it-IT"/>
        </w:rPr>
        <w:t xml:space="preserve">) </w:t>
      </w:r>
      <w:r w:rsidRPr="00EA20CA">
        <w:rPr>
          <w:rFonts w:cs="Sylfaen"/>
          <w:b/>
          <w:lang w:val="it-IT"/>
        </w:rPr>
        <w:t>კანონპროექტით</w:t>
      </w:r>
      <w:r w:rsidRPr="00EA20CA">
        <w:rPr>
          <w:rFonts w:cs="AcadNusx"/>
          <w:b/>
          <w:lang w:val="it-IT"/>
        </w:rPr>
        <w:t xml:space="preserve"> </w:t>
      </w:r>
      <w:r w:rsidRPr="00EA20CA">
        <w:rPr>
          <w:rFonts w:cs="Sylfaen"/>
          <w:b/>
          <w:lang w:val="it-IT"/>
        </w:rPr>
        <w:t>დადგენილი</w:t>
      </w:r>
      <w:r w:rsidRPr="00EA20CA">
        <w:rPr>
          <w:rFonts w:cs="AcadNusx"/>
          <w:b/>
          <w:lang w:val="it-IT"/>
        </w:rPr>
        <w:t xml:space="preserve"> </w:t>
      </w:r>
      <w:r w:rsidRPr="00EA20CA">
        <w:rPr>
          <w:rFonts w:cs="Sylfaen"/>
          <w:b/>
          <w:lang w:val="it-IT"/>
        </w:rPr>
        <w:t>გადასახადის</w:t>
      </w:r>
      <w:r w:rsidRPr="00EA20CA">
        <w:rPr>
          <w:rFonts w:cs="AcadNusx"/>
          <w:b/>
          <w:lang w:val="it-IT"/>
        </w:rPr>
        <w:t xml:space="preserve">, </w:t>
      </w:r>
      <w:r w:rsidRPr="00EA20CA">
        <w:rPr>
          <w:rFonts w:cs="Sylfaen"/>
          <w:b/>
          <w:lang w:val="it-IT"/>
        </w:rPr>
        <w:t>მოსაკრებლის</w:t>
      </w:r>
      <w:r w:rsidRPr="00EA20CA">
        <w:rPr>
          <w:rFonts w:cs="AcadNusx"/>
          <w:b/>
          <w:lang w:val="it-IT"/>
        </w:rPr>
        <w:t xml:space="preserve"> </w:t>
      </w:r>
      <w:r w:rsidRPr="00EA20CA">
        <w:rPr>
          <w:rFonts w:cs="Sylfaen"/>
          <w:b/>
          <w:lang w:val="it-IT"/>
        </w:rPr>
        <w:t>ან</w:t>
      </w:r>
      <w:r w:rsidRPr="00EA20CA">
        <w:rPr>
          <w:rFonts w:cs="AcadNusx"/>
          <w:b/>
          <w:lang w:val="it-IT"/>
        </w:rPr>
        <w:t xml:space="preserve"> </w:t>
      </w:r>
      <w:r w:rsidRPr="00EA20CA">
        <w:rPr>
          <w:rFonts w:cs="Sylfaen"/>
          <w:b/>
          <w:lang w:val="it-IT"/>
        </w:rPr>
        <w:t>სხვა</w:t>
      </w:r>
      <w:r w:rsidRPr="00EA20CA">
        <w:rPr>
          <w:rFonts w:cs="AcadNusx"/>
          <w:b/>
          <w:lang w:val="it-IT"/>
        </w:rPr>
        <w:t xml:space="preserve"> </w:t>
      </w:r>
      <w:r w:rsidRPr="00EA20CA">
        <w:rPr>
          <w:rFonts w:cs="Sylfaen"/>
          <w:b/>
          <w:lang w:val="it-IT"/>
        </w:rPr>
        <w:t>სახის</w:t>
      </w:r>
      <w:r w:rsidRPr="00EA20CA">
        <w:rPr>
          <w:rFonts w:cs="AcadNusx"/>
          <w:b/>
          <w:lang w:val="it-IT"/>
        </w:rPr>
        <w:t xml:space="preserve"> </w:t>
      </w:r>
      <w:r w:rsidRPr="00EA20CA">
        <w:rPr>
          <w:rFonts w:cs="Sylfaen"/>
          <w:b/>
          <w:lang w:val="it-IT"/>
        </w:rPr>
        <w:t>გადასახდელის</w:t>
      </w:r>
      <w:r w:rsidRPr="00EA20CA">
        <w:rPr>
          <w:rFonts w:cs="AcadNusx"/>
          <w:b/>
          <w:lang w:val="it-IT"/>
        </w:rPr>
        <w:t xml:space="preserve"> </w:t>
      </w:r>
      <w:r w:rsidRPr="00EA20CA">
        <w:rPr>
          <w:rFonts w:cs="Sylfaen"/>
          <w:b/>
          <w:lang w:val="it-IT"/>
        </w:rPr>
        <w:t>ოდენობა და ოდენობის განსაზღვრის</w:t>
      </w:r>
      <w:r w:rsidRPr="00EA20CA">
        <w:rPr>
          <w:rFonts w:cs="AcadNusx"/>
          <w:b/>
          <w:lang w:val="it-IT"/>
        </w:rPr>
        <w:t xml:space="preserve"> </w:t>
      </w:r>
      <w:r w:rsidRPr="00EA20CA">
        <w:rPr>
          <w:rFonts w:cs="Sylfaen"/>
          <w:b/>
          <w:lang w:val="it-IT"/>
        </w:rPr>
        <w:t>პრინციპი</w:t>
      </w:r>
      <w:r w:rsidRPr="00EA20CA">
        <w:rPr>
          <w:rFonts w:cs="AcadNusx"/>
          <w:b/>
          <w:lang w:val="it-IT"/>
        </w:rPr>
        <w:t>:</w:t>
      </w:r>
    </w:p>
    <w:p w:rsidR="00EA20CA" w:rsidRPr="00EA20CA" w:rsidRDefault="00EA20CA" w:rsidP="00EA20CA">
      <w:pPr>
        <w:tabs>
          <w:tab w:val="left" w:pos="1560"/>
        </w:tabs>
        <w:spacing w:after="0" w:line="240" w:lineRule="auto"/>
        <w:jc w:val="both"/>
        <w:rPr>
          <w:rFonts w:eastAsia="Calibri" w:cs="Sylfaen"/>
        </w:rPr>
      </w:pPr>
      <w:r w:rsidRPr="00EA20CA">
        <w:rPr>
          <w:rFonts w:eastAsia="Calibri" w:cs="Sylfaen"/>
          <w:lang w:val="ka-GE"/>
        </w:rPr>
        <w:t xml:space="preserve">            კანონპროექტი არ ადგენს გადასახადსა და მოსაკრებელს.</w:t>
      </w:r>
    </w:p>
    <w:p w:rsidR="00EA20CA" w:rsidRPr="00EA20CA" w:rsidRDefault="00EA20CA" w:rsidP="00EA20CA">
      <w:pPr>
        <w:spacing w:before="120" w:after="0" w:line="240" w:lineRule="auto"/>
        <w:ind w:firstLine="720"/>
        <w:jc w:val="both"/>
        <w:rPr>
          <w:rFonts w:cs="Sylfaen"/>
          <w:b/>
          <w:lang w:val="ka-GE"/>
        </w:rPr>
      </w:pPr>
      <w:r w:rsidRPr="00EA20CA">
        <w:rPr>
          <w:rFonts w:cs="Sylfaen"/>
          <w:b/>
          <w:lang w:val="ka-GE"/>
        </w:rPr>
        <w:t xml:space="preserve">გ) კანონპროექტის მიმართება საერთაშორისო სამართლებრივ სტანდარტებთან:   </w:t>
      </w:r>
    </w:p>
    <w:p w:rsidR="00EA20CA" w:rsidRPr="00EA20CA" w:rsidRDefault="00EA20CA" w:rsidP="00EA20CA">
      <w:pPr>
        <w:spacing w:before="120" w:after="0" w:line="240" w:lineRule="auto"/>
        <w:ind w:firstLine="720"/>
        <w:jc w:val="both"/>
        <w:rPr>
          <w:rFonts w:cs="Sylfaen"/>
          <w:b/>
          <w:lang w:val="ka-GE"/>
        </w:rPr>
      </w:pPr>
      <w:r w:rsidRPr="00EA20CA">
        <w:rPr>
          <w:rFonts w:cs="Sylfaen"/>
          <w:b/>
          <w:lang w:val="ka-GE"/>
        </w:rPr>
        <w:t>გ.ა) კანონპროექტის მიმართება ევროკავშირის დირექტივებთან</w:t>
      </w:r>
    </w:p>
    <w:p w:rsidR="00EA20CA" w:rsidRPr="00EA20CA" w:rsidRDefault="00EA20CA" w:rsidP="00EA20CA">
      <w:pPr>
        <w:spacing w:before="120" w:after="0" w:line="240" w:lineRule="auto"/>
        <w:ind w:firstLine="720"/>
        <w:jc w:val="both"/>
        <w:rPr>
          <w:rFonts w:cs="Sylfaen"/>
          <w:lang w:val="ka-GE"/>
        </w:rPr>
      </w:pPr>
      <w:r w:rsidRPr="00EA20CA">
        <w:rPr>
          <w:rFonts w:cs="Sylfaen"/>
          <w:lang w:val="ka-GE"/>
        </w:rPr>
        <w:t>კანონპროექტი არ ეწინააღმდეგება  ევროკავშირის დირექტივებს.</w:t>
      </w:r>
    </w:p>
    <w:p w:rsidR="00EA20CA" w:rsidRPr="00EA20CA" w:rsidRDefault="00EA20CA" w:rsidP="00EA20CA">
      <w:pPr>
        <w:pStyle w:val="ListParagraph"/>
        <w:spacing w:before="120" w:after="0" w:line="240" w:lineRule="auto"/>
        <w:ind w:left="0" w:firstLine="720"/>
        <w:contextualSpacing w:val="0"/>
        <w:jc w:val="both"/>
        <w:rPr>
          <w:rFonts w:cs="Sylfaen"/>
          <w:b/>
          <w:lang w:val="ka-GE"/>
        </w:rPr>
      </w:pPr>
      <w:r w:rsidRPr="00EA20CA">
        <w:rPr>
          <w:rFonts w:cs="Sylfaen"/>
          <w:b/>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rsidR="00EA20CA" w:rsidRPr="00EA20CA" w:rsidRDefault="00EA20CA" w:rsidP="00EA20CA">
      <w:pPr>
        <w:pStyle w:val="ListParagraph"/>
        <w:spacing w:before="120" w:after="0" w:line="240" w:lineRule="auto"/>
        <w:ind w:left="0" w:firstLine="720"/>
        <w:contextualSpacing w:val="0"/>
        <w:jc w:val="both"/>
        <w:rPr>
          <w:rFonts w:cs="Sylfaen"/>
          <w:lang w:val="ka-GE"/>
        </w:rPr>
      </w:pPr>
      <w:r w:rsidRPr="00EA20CA">
        <w:rPr>
          <w:rFonts w:cs="Sylfaen"/>
          <w:lang w:val="ka-GE"/>
        </w:rPr>
        <w:t xml:space="preserve">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 </w:t>
      </w:r>
    </w:p>
    <w:p w:rsidR="00EA20CA" w:rsidRPr="00EA20CA" w:rsidRDefault="00EA20CA" w:rsidP="00EA20CA">
      <w:pPr>
        <w:pStyle w:val="ListParagraph"/>
        <w:spacing w:before="120" w:after="0" w:line="240" w:lineRule="auto"/>
        <w:ind w:left="0" w:firstLine="720"/>
        <w:contextualSpacing w:val="0"/>
        <w:jc w:val="both"/>
        <w:rPr>
          <w:rFonts w:cs="Sylfaen"/>
          <w:b/>
          <w:lang w:val="ka-GE"/>
        </w:rPr>
      </w:pPr>
      <w:r w:rsidRPr="00EA20CA">
        <w:rPr>
          <w:rFonts w:cs="Sylfaen"/>
          <w:b/>
          <w:lang w:val="ka-GE"/>
        </w:rPr>
        <w:t>გ.გ) კანონპროექტის მიმართება საქართველოს ორმხრივ და მრავალმხრივ ხელშეკრულებებთან</w:t>
      </w:r>
    </w:p>
    <w:p w:rsidR="00EA20CA" w:rsidRPr="00EA20CA" w:rsidRDefault="00EA20CA" w:rsidP="00EA20CA">
      <w:pPr>
        <w:pStyle w:val="ListParagraph"/>
        <w:spacing w:before="120" w:after="0" w:line="240" w:lineRule="auto"/>
        <w:ind w:left="0" w:firstLine="567"/>
        <w:contextualSpacing w:val="0"/>
        <w:jc w:val="both"/>
        <w:rPr>
          <w:rFonts w:cs="Sylfaen"/>
        </w:rPr>
      </w:pPr>
      <w:r w:rsidRPr="00EA20CA">
        <w:rPr>
          <w:rFonts w:cs="Sylfaen"/>
          <w:lang w:val="ka-GE"/>
        </w:rPr>
        <w:lastRenderedPageBreak/>
        <w:t>კანონპროექტი არ ეწინააღმდეგება საქართველოს ორმხრივ და მრავალმხრივ ხელშეკრულებებს.</w:t>
      </w:r>
    </w:p>
    <w:p w:rsidR="00EA20CA" w:rsidRPr="00EA20CA" w:rsidRDefault="00EA20CA" w:rsidP="00EA20CA">
      <w:pPr>
        <w:spacing w:before="120" w:after="0" w:line="240" w:lineRule="auto"/>
        <w:ind w:right="-142" w:firstLine="567"/>
        <w:jc w:val="both"/>
        <w:rPr>
          <w:b/>
          <w:lang w:val="ka-GE"/>
        </w:rPr>
      </w:pPr>
      <w:r w:rsidRPr="00EA20CA">
        <w:rPr>
          <w:rFonts w:cs="Sylfaen"/>
          <w:b/>
          <w:lang w:val="ka-GE"/>
        </w:rPr>
        <w:t>დ</w:t>
      </w:r>
      <w:r w:rsidRPr="00EA20CA">
        <w:rPr>
          <w:b/>
          <w:lang w:val="ka-GE"/>
        </w:rPr>
        <w:t>) კანონპროექტის მომზადების პროცესში მიღებული კონსულტაციები:</w:t>
      </w:r>
    </w:p>
    <w:p w:rsidR="00EA20CA" w:rsidRPr="00EA20CA" w:rsidRDefault="00EA20CA" w:rsidP="00EA20CA">
      <w:pPr>
        <w:pStyle w:val="ListParagraph"/>
        <w:spacing w:before="120" w:after="0" w:line="240" w:lineRule="auto"/>
        <w:ind w:left="0" w:right="-142" w:firstLine="567"/>
        <w:contextualSpacing w:val="0"/>
        <w:jc w:val="both"/>
        <w:rPr>
          <w:b/>
          <w:lang w:val="ka-GE"/>
        </w:rPr>
      </w:pPr>
      <w:r w:rsidRPr="00EA20CA">
        <w:rPr>
          <w:b/>
          <w:lang w:val="ka-GE"/>
        </w:rPr>
        <w:t xml:space="preserve"> დ.ა) სახელმწიფო, არასახელმწიფო ან/და საერთაშორისო ორგანიზაცია/დაწესებულება, ექსპერტები, რომლებმაც მონაწილეობა მიიღეს კანონპროექტის შემუშავებაში, ასეთის არსებობის შემთხვევაში</w:t>
      </w:r>
    </w:p>
    <w:p w:rsidR="00EA20CA" w:rsidRPr="00EA20CA" w:rsidRDefault="00EA20CA" w:rsidP="00EA20CA">
      <w:pPr>
        <w:tabs>
          <w:tab w:val="left" w:pos="1560"/>
        </w:tabs>
        <w:spacing w:after="0" w:line="240" w:lineRule="auto"/>
        <w:ind w:firstLine="709"/>
        <w:jc w:val="both"/>
        <w:rPr>
          <w:rFonts w:cs="Sylfaen"/>
          <w:lang w:val="ka-GE"/>
        </w:rPr>
      </w:pPr>
      <w:r w:rsidRPr="00EA20CA">
        <w:rPr>
          <w:rFonts w:cs="Sylfaen"/>
          <w:lang w:val="ka-GE"/>
        </w:rPr>
        <w:t xml:space="preserve">შემოთავაზებული კანონპროექტი შემუშავდა საჯარო სამსახურების დაძმობილების პროგრამის (Twinning) პროექტის მხარდაჭერით. პროექტის ფარგლებში ექსპერტების დახმარებით განხორციელდა საქართველოს კანონმდებლობისა და </w:t>
      </w:r>
      <w:r w:rsidRPr="00EA20CA">
        <w:rPr>
          <w:lang w:val="ka-GE"/>
        </w:rPr>
        <w:t>2000 წლის 29 ივნისის საბჭოს 2000/43/EC და 2000 წლის 27 ნოემბრის საბჭოს 2000/78/EC დირექტივების შედარებითი ანალიზი, გამოიკვეთა არსებული განსხვავებები და შემუშავდა შესაბამისი რეკომენდაციები.</w:t>
      </w:r>
      <w:r w:rsidRPr="00EA20CA">
        <w:rPr>
          <w:rFonts w:cs="Sylfaen"/>
          <w:lang w:val="ka-GE"/>
        </w:rPr>
        <w:t xml:space="preserve"> ზემოაღნიშნული რეკომენდაციები განხილულ იქნა სამთავრობო უწყებების, სახალხო დამცველის აპარატისა და სოციალური პარტნიორების წარმომადგენლების მიერ სოციალური პარტნიორობის სამმხრივი კომისიის ფარგლებში შექმნილ სამუშაო ჯგუფში და გათვალისწინებულ იქნა შემოთავაზებულ კანონპროექტში.</w:t>
      </w:r>
    </w:p>
    <w:p w:rsidR="00EA20CA" w:rsidRPr="00EA20CA" w:rsidRDefault="00EA20CA" w:rsidP="00EA20CA">
      <w:pPr>
        <w:spacing w:after="0" w:line="240" w:lineRule="auto"/>
        <w:ind w:firstLine="709"/>
        <w:jc w:val="both"/>
        <w:rPr>
          <w:b/>
        </w:rPr>
      </w:pPr>
      <w:r w:rsidRPr="00EA20CA">
        <w:rPr>
          <w:b/>
          <w:lang w:val="ka-GE"/>
        </w:rPr>
        <w:t>დ.ბ) კანონპროექტის შემუშავებაში მონაწილე ორგანიზაციის (დაწესებულების) ან/და ექსპერტის შეფასება კანონპროექტის მიმართ, ასეთის არსებობის შემთხვევაში</w:t>
      </w:r>
    </w:p>
    <w:p w:rsidR="00EA20CA" w:rsidRPr="00EA20CA" w:rsidRDefault="00EA20CA" w:rsidP="00EA20CA">
      <w:pPr>
        <w:spacing w:after="0" w:line="240" w:lineRule="auto"/>
        <w:ind w:firstLine="709"/>
        <w:jc w:val="both"/>
        <w:rPr>
          <w:rFonts w:cs="Sylfaen"/>
          <w:b/>
        </w:rPr>
      </w:pPr>
      <w:r w:rsidRPr="00EA20CA">
        <w:rPr>
          <w:rFonts w:eastAsia="Times New Roman" w:cs="Times New Roman"/>
          <w:lang w:val="ka-GE"/>
        </w:rPr>
        <w:t>კანონპროექტი შენიშვნებისა და მოსაზრებებისათვის გაეგზავნა საქართველოს იუსტიციის სამინისტროს, საქართველოს ეკონომიკისა და მდგრადი განვითარების სამინისტროს, საქართველოს ფინანსთა სამინისტროს, საქართველოს განათლებისა და მეცნიერების სამინისტროს, სსიპ-საჯარო სამსახურის ბიუროს.</w:t>
      </w:r>
    </w:p>
    <w:p w:rsidR="00EA20CA" w:rsidRPr="00EA20CA" w:rsidRDefault="00EA20CA" w:rsidP="00EA20CA">
      <w:pPr>
        <w:spacing w:before="120" w:after="0" w:line="240" w:lineRule="auto"/>
        <w:ind w:firstLine="567"/>
        <w:jc w:val="both"/>
        <w:rPr>
          <w:lang w:val="ka-GE"/>
        </w:rPr>
      </w:pPr>
      <w:r w:rsidRPr="00EA20CA">
        <w:rPr>
          <w:rFonts w:cs="Sylfaen"/>
          <w:b/>
          <w:lang w:val="ka-GE"/>
        </w:rPr>
        <w:t>ე</w:t>
      </w:r>
      <w:r w:rsidRPr="00EA20CA">
        <w:rPr>
          <w:b/>
          <w:lang w:val="ka-GE"/>
        </w:rPr>
        <w:t>) კანონპროექტის ავტორი</w:t>
      </w:r>
    </w:p>
    <w:p w:rsidR="00EA20CA" w:rsidRPr="00EA20CA" w:rsidRDefault="00EA20CA" w:rsidP="00EA20CA">
      <w:pPr>
        <w:spacing w:before="120" w:after="0" w:line="240" w:lineRule="auto"/>
        <w:ind w:firstLine="567"/>
        <w:jc w:val="both"/>
      </w:pPr>
      <w:r w:rsidRPr="00EA20CA">
        <w:rPr>
          <w:rFonts w:cs="Sylfaen"/>
          <w:lang w:val="ka-GE"/>
        </w:rPr>
        <w:t xml:space="preserve">კანონპროექტის ავტორია </w:t>
      </w:r>
      <w:r w:rsidRPr="00EA20CA">
        <w:rPr>
          <w:lang w:val="ka-GE"/>
        </w:rPr>
        <w:t xml:space="preserve">საქართველოს შრომის, ჯანმრთელობისა და სოციალური დაცვის სამინისტრო. </w:t>
      </w:r>
    </w:p>
    <w:p w:rsidR="00EA20CA" w:rsidRPr="00EA20CA" w:rsidRDefault="00EA20CA" w:rsidP="00EA20CA">
      <w:pPr>
        <w:tabs>
          <w:tab w:val="center" w:pos="5008"/>
        </w:tabs>
        <w:spacing w:before="120" w:after="0" w:line="240" w:lineRule="auto"/>
        <w:ind w:right="-142" w:firstLine="567"/>
        <w:jc w:val="both"/>
        <w:rPr>
          <w:b/>
          <w:lang w:val="ka-GE"/>
        </w:rPr>
      </w:pPr>
      <w:r w:rsidRPr="00EA20CA">
        <w:rPr>
          <w:rFonts w:cs="Sylfaen"/>
          <w:b/>
          <w:lang w:val="ka-GE"/>
        </w:rPr>
        <w:t>ვ</w:t>
      </w:r>
      <w:r w:rsidRPr="00EA20CA">
        <w:rPr>
          <w:b/>
          <w:lang w:val="ka-GE"/>
        </w:rPr>
        <w:t>) კანონპროექტის ინიციატორი</w:t>
      </w:r>
    </w:p>
    <w:p w:rsidR="00EA20CA" w:rsidRPr="00EA20CA" w:rsidRDefault="00EA20CA" w:rsidP="00EA20CA">
      <w:pPr>
        <w:spacing w:before="120" w:after="0" w:line="240" w:lineRule="auto"/>
        <w:ind w:right="-142" w:firstLine="567"/>
        <w:jc w:val="both"/>
      </w:pPr>
      <w:r w:rsidRPr="00EA20CA">
        <w:rPr>
          <w:rFonts w:cs="Sylfaen"/>
          <w:lang w:val="ka-GE"/>
        </w:rPr>
        <w:t>კანონპროექტის</w:t>
      </w:r>
      <w:r w:rsidRPr="00EA20CA">
        <w:rPr>
          <w:lang w:val="ka-GE"/>
        </w:rPr>
        <w:t xml:space="preserve"> ინიციატორია საქართველოს მთავრობა. </w:t>
      </w:r>
    </w:p>
    <w:p w:rsidR="00EA20CA" w:rsidRPr="00EA20CA" w:rsidRDefault="00EA20CA" w:rsidP="00EA20CA">
      <w:pPr>
        <w:spacing w:line="240" w:lineRule="auto"/>
      </w:pPr>
    </w:p>
    <w:p w:rsidR="00EA20CA" w:rsidRPr="00EA20CA" w:rsidRDefault="00EA20CA" w:rsidP="00EA20CA">
      <w:pPr>
        <w:spacing w:line="240" w:lineRule="auto"/>
      </w:pPr>
    </w:p>
    <w:p w:rsidR="00E55D28" w:rsidRDefault="00E55D28">
      <w:pPr>
        <w:rPr>
          <w:rFonts w:cs="Sylfaen"/>
          <w:b/>
          <w:lang w:val="ka-GE"/>
        </w:rPr>
      </w:pPr>
      <w:r>
        <w:rPr>
          <w:rFonts w:cs="Sylfaen"/>
          <w:b/>
          <w:lang w:val="ka-GE"/>
        </w:rPr>
        <w:br w:type="page"/>
      </w:r>
    </w:p>
    <w:p w:rsidR="00EA20CA" w:rsidRPr="00EA20CA" w:rsidRDefault="00EA20CA" w:rsidP="00EA20CA">
      <w:pPr>
        <w:spacing w:after="0" w:line="240" w:lineRule="auto"/>
        <w:ind w:firstLine="709"/>
        <w:jc w:val="center"/>
        <w:rPr>
          <w:rFonts w:cs="Sylfaen"/>
          <w:b/>
          <w:lang w:val="ka-GE"/>
        </w:rPr>
      </w:pPr>
      <w:r w:rsidRPr="00EA20CA">
        <w:rPr>
          <w:rFonts w:cs="Sylfaen"/>
          <w:b/>
          <w:lang w:val="ka-GE"/>
        </w:rPr>
        <w:lastRenderedPageBreak/>
        <w:t>განმარტებითიბარათი</w:t>
      </w:r>
    </w:p>
    <w:p w:rsidR="00EA20CA" w:rsidRPr="00EA20CA" w:rsidRDefault="00EA20CA" w:rsidP="00EA20CA">
      <w:pPr>
        <w:spacing w:after="0" w:line="240" w:lineRule="auto"/>
        <w:ind w:firstLine="709"/>
        <w:jc w:val="center"/>
        <w:rPr>
          <w:lang w:val="ka-GE"/>
        </w:rPr>
      </w:pPr>
    </w:p>
    <w:p w:rsidR="00EA20CA" w:rsidRPr="00EA20CA" w:rsidRDefault="00EA20CA" w:rsidP="00EA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center"/>
        <w:rPr>
          <w:rFonts w:eastAsia="Arial" w:cs="AcadNusx"/>
          <w:b/>
          <w:lang w:val="ka-GE"/>
        </w:rPr>
      </w:pPr>
      <w:r w:rsidRPr="00EA20CA">
        <w:rPr>
          <w:rFonts w:eastAsia="Sylfaen"/>
          <w:b/>
          <w:lang w:val="ka-GE"/>
        </w:rPr>
        <w:t>„</w:t>
      </w:r>
      <w:r w:rsidRPr="00EA20CA">
        <w:rPr>
          <w:b/>
          <w:lang w:val="ka-GE"/>
        </w:rPr>
        <w:t>დისკრიმინაციის ყველა ფორმის აღმოფხვრის შესახებ</w:t>
      </w:r>
      <w:r w:rsidRPr="00EA20CA">
        <w:rPr>
          <w:rFonts w:eastAsia="Arial" w:cs="AcadNusx"/>
          <w:b/>
          <w:lang w:val="ka-GE"/>
        </w:rPr>
        <w:t xml:space="preserve">‘‘ </w:t>
      </w:r>
      <w:r w:rsidRPr="00EA20CA">
        <w:rPr>
          <w:rFonts w:eastAsia="Arial" w:cs="Sylfaen"/>
          <w:b/>
          <w:lang w:val="ka-GE"/>
        </w:rPr>
        <w:t>საქართველოს კანონში ცვლილების შეტანის თაობაზე</w:t>
      </w:r>
      <w:r w:rsidRPr="00EA20CA">
        <w:rPr>
          <w:rFonts w:eastAsia="Arial" w:cs="AcadNusx"/>
          <w:b/>
          <w:lang w:val="ka-GE"/>
        </w:rPr>
        <w:t xml:space="preserve"> </w:t>
      </w:r>
      <w:r w:rsidRPr="00EA20CA">
        <w:rPr>
          <w:rFonts w:cs="AcadNusx"/>
          <w:b/>
          <w:lang w:val="ka-GE"/>
        </w:rPr>
        <w:t>საქართველოს კანონპროექტზე</w:t>
      </w:r>
    </w:p>
    <w:p w:rsidR="00EA20CA" w:rsidRPr="00EA20CA" w:rsidRDefault="00EA20CA" w:rsidP="00EA20CA">
      <w:pPr>
        <w:spacing w:after="0" w:line="240" w:lineRule="auto"/>
        <w:ind w:firstLine="709"/>
        <w:jc w:val="both"/>
        <w:rPr>
          <w:rFonts w:cs="Sylfaen"/>
          <w:b/>
          <w:lang w:val="ka-GE"/>
        </w:rPr>
      </w:pPr>
    </w:p>
    <w:p w:rsidR="00EA20CA" w:rsidRPr="00EA20CA" w:rsidRDefault="00EA20CA" w:rsidP="00EA20CA">
      <w:pPr>
        <w:spacing w:after="0" w:line="240" w:lineRule="auto"/>
        <w:ind w:firstLine="709"/>
        <w:jc w:val="both"/>
        <w:rPr>
          <w:lang w:val="ka-GE"/>
        </w:rPr>
      </w:pPr>
      <w:r w:rsidRPr="00EA20CA">
        <w:rPr>
          <w:rFonts w:cs="Sylfaen"/>
          <w:b/>
          <w:lang w:val="ka-GE"/>
        </w:rPr>
        <w:t xml:space="preserve"> ა</w:t>
      </w:r>
      <w:r w:rsidRPr="00EA20CA">
        <w:rPr>
          <w:rFonts w:cs="AcadNusx"/>
          <w:b/>
          <w:lang w:val="ka-GE"/>
        </w:rPr>
        <w:t xml:space="preserve">) </w:t>
      </w:r>
      <w:r w:rsidRPr="00EA20CA">
        <w:rPr>
          <w:rFonts w:cs="Sylfaen"/>
          <w:b/>
          <w:lang w:val="ka-GE"/>
        </w:rPr>
        <w:t>ზოგადი ინფორმაცია კანონპროექტის შესახებ</w:t>
      </w:r>
      <w:r w:rsidRPr="00EA20CA">
        <w:rPr>
          <w:rFonts w:cs="AcadNusx"/>
          <w:b/>
          <w:lang w:val="ka-GE"/>
        </w:rPr>
        <w:t>:</w:t>
      </w:r>
    </w:p>
    <w:p w:rsidR="00EA20CA" w:rsidRPr="00EA20CA" w:rsidRDefault="00EA20CA" w:rsidP="00EA20CA">
      <w:pPr>
        <w:spacing w:after="0" w:line="240" w:lineRule="auto"/>
        <w:ind w:firstLine="709"/>
        <w:jc w:val="both"/>
        <w:rPr>
          <w:rFonts w:cs="Sylfaen"/>
          <w:b/>
          <w:lang w:val="ka-GE"/>
        </w:rPr>
      </w:pPr>
      <w:r w:rsidRPr="00EA20CA">
        <w:rPr>
          <w:rFonts w:cs="Sylfaen"/>
          <w:b/>
          <w:lang w:val="ka-GE"/>
        </w:rPr>
        <w:t>ა</w:t>
      </w:r>
      <w:r w:rsidRPr="00EA20CA">
        <w:rPr>
          <w:rFonts w:cs="AcadNusx"/>
          <w:b/>
          <w:lang w:val="ka-GE"/>
        </w:rPr>
        <w:t>.</w:t>
      </w:r>
      <w:r w:rsidRPr="00EA20CA">
        <w:rPr>
          <w:rFonts w:cs="Sylfaen"/>
          <w:b/>
          <w:lang w:val="ka-GE"/>
        </w:rPr>
        <w:t>ა</w:t>
      </w:r>
      <w:r w:rsidRPr="00EA20CA">
        <w:rPr>
          <w:rFonts w:cs="AcadNusx"/>
          <w:b/>
          <w:lang w:val="ka-GE"/>
        </w:rPr>
        <w:t xml:space="preserve">) </w:t>
      </w:r>
      <w:r w:rsidRPr="00EA20CA">
        <w:rPr>
          <w:rFonts w:cs="Sylfaen"/>
          <w:b/>
          <w:lang w:val="ka-GE"/>
        </w:rPr>
        <w:t>კანონპროექტის მიღების მიზეზი</w:t>
      </w:r>
    </w:p>
    <w:p w:rsidR="00EA20CA" w:rsidRPr="00EA20CA" w:rsidRDefault="00EA20CA" w:rsidP="00EA20CA">
      <w:pPr>
        <w:spacing w:after="0" w:line="240" w:lineRule="auto"/>
        <w:ind w:firstLine="709"/>
        <w:jc w:val="both"/>
        <w:rPr>
          <w:lang w:val="ka-GE"/>
        </w:rPr>
      </w:pPr>
      <w:r w:rsidRPr="00EA20CA">
        <w:rPr>
          <w:lang w:val="ka-GE"/>
        </w:rPr>
        <w:t>კანონპროექტის მომზადება განპირობებულია პირთა თანასწორუფლებიანობის დაცვის ხარისხის გაუმჯობესებით.</w:t>
      </w:r>
    </w:p>
    <w:p w:rsidR="00EA20CA" w:rsidRPr="00EA20CA" w:rsidRDefault="00EA20CA" w:rsidP="00EA20CA">
      <w:pPr>
        <w:spacing w:after="0" w:line="240" w:lineRule="auto"/>
        <w:ind w:firstLine="709"/>
        <w:jc w:val="both"/>
        <w:rPr>
          <w:lang w:val="ka-GE"/>
        </w:rPr>
      </w:pPr>
      <w:r w:rsidRPr="00EA20CA">
        <w:rPr>
          <w:lang w:val="ka-GE"/>
        </w:rPr>
        <w:t>ადამიანის ძირითადი უფლებების საკანონმდებლო მექანიზმებით დაცვის საკითხები შეადგენს „ერთის მხრივ, ევროკავშირს და ევროპის ატომური ენერგიის გაერთიანებას და მათ წევრ სახელმწიფოებსა და მეორეს მხრივ, საქართველოს შორის ასოცირების შესახებ შეთანხმების“ მნიშვნელოვან ნაწილს. აღნიშნული შეთანხმებით საქართველომ აიღო ვალდებულება დაუახლოვოს საქართველოს კანონმდებლობა ევროკავშირის კანონმდებლობას. ასოცირების შეთანხმების XXX-ე დანართი - დასაქმება, სოციალური პოლიტიკა და თანაბარი შესაძლებლობები - მოიცავს შრომის უფლებების ყველა მიმართულებას.  ამ მხრივ აღსანიშნავია, 2000 წლის 29 ივნისის საბჭოს 2000/43/EC დირექტივა, რომელიც უზრუნველყოფს რასობრივი თუ ეთნიკური წარმომავლობის მიუხედავად პირთა თანაბარი მოპყრობის პრინციპის განხორციელებას და 2000 წლის 27 ნოემბრის საბჭოს 2000/78/EC დირექტივა, რომელიც დასაქმებისა და შრომითი საქმიანობის საკითხებთან მიმართებით აყალიბებს თანაბარი მოპყრობის ზოგად სტრუქტურას. ზემოაღნიშნული დირექტივები სხვა საკითხებთან ერთად ითვალისწინებს სახელმწიფოს ვალდებულებას, პირთა თანასწორუფლებიანობის დაცვის მიზნით, განსაზღვრონ შესაბამისი პასუხისმგებელი უწყებები და დააწესონ სანქციები დარღვევების აღმოჩენისას. დასახელებული დირექტივების დებულებები უნდა შესრულდეს  ასოცირების შეთანხმების ძალაში შესვლიდან სამი წლის ვადაში.</w:t>
      </w:r>
    </w:p>
    <w:p w:rsidR="00EA20CA" w:rsidRPr="00EA20CA" w:rsidRDefault="00EA20CA" w:rsidP="00EA20CA">
      <w:pPr>
        <w:spacing w:after="0" w:line="240" w:lineRule="auto"/>
        <w:ind w:firstLine="709"/>
        <w:jc w:val="both"/>
        <w:rPr>
          <w:lang w:val="ka-GE"/>
        </w:rPr>
      </w:pPr>
    </w:p>
    <w:p w:rsidR="00EA20CA" w:rsidRPr="00EA20CA" w:rsidRDefault="00EA20CA" w:rsidP="00EA20CA">
      <w:pPr>
        <w:spacing w:after="0" w:line="240" w:lineRule="auto"/>
        <w:ind w:firstLine="709"/>
        <w:jc w:val="both"/>
        <w:rPr>
          <w:lang w:val="ka-GE"/>
        </w:rPr>
      </w:pPr>
      <w:r w:rsidRPr="00EA20CA">
        <w:rPr>
          <w:rFonts w:cs="Sylfaen"/>
          <w:b/>
          <w:lang w:val="ka-GE"/>
        </w:rPr>
        <w:t>ა</w:t>
      </w:r>
      <w:r w:rsidRPr="00EA20CA">
        <w:rPr>
          <w:rFonts w:cs="AcadNusx"/>
          <w:b/>
          <w:lang w:val="ka-GE"/>
        </w:rPr>
        <w:t>.</w:t>
      </w:r>
      <w:r w:rsidRPr="00EA20CA">
        <w:rPr>
          <w:rFonts w:cs="Sylfaen"/>
          <w:b/>
          <w:lang w:val="ka-GE"/>
        </w:rPr>
        <w:t>ბ</w:t>
      </w:r>
      <w:r w:rsidRPr="00EA20CA">
        <w:rPr>
          <w:rFonts w:cs="AcadNusx"/>
          <w:b/>
          <w:lang w:val="ka-GE"/>
        </w:rPr>
        <w:t xml:space="preserve">) </w:t>
      </w:r>
      <w:r w:rsidRPr="00EA20CA">
        <w:rPr>
          <w:rFonts w:cs="Sylfaen"/>
          <w:b/>
          <w:lang w:val="ka-GE"/>
        </w:rPr>
        <w:t>კანონპროექტის მიზანი</w:t>
      </w:r>
    </w:p>
    <w:p w:rsidR="00EA20CA" w:rsidRPr="00EA20CA" w:rsidRDefault="00EA20CA" w:rsidP="00EA20CA">
      <w:pPr>
        <w:spacing w:line="240" w:lineRule="auto"/>
        <w:ind w:firstLine="709"/>
        <w:jc w:val="both"/>
        <w:rPr>
          <w:lang w:val="ka-GE"/>
        </w:rPr>
      </w:pPr>
      <w:r w:rsidRPr="00EA20CA">
        <w:rPr>
          <w:lang w:val="ka-GE"/>
        </w:rPr>
        <w:t>კანონპროექტის მიზანია, ხელი შეუწყოს პირთა თანასწორუფლებიანობის დაცვასა და დისკრიმინაციული შემთხვევების თავიდან აცილებას.</w:t>
      </w:r>
    </w:p>
    <w:p w:rsidR="00EA20CA" w:rsidRPr="00EA20CA" w:rsidRDefault="00EA20CA" w:rsidP="00EA20CA">
      <w:pPr>
        <w:spacing w:line="240" w:lineRule="auto"/>
        <w:ind w:firstLine="709"/>
        <w:jc w:val="both"/>
        <w:rPr>
          <w:lang w:val="ka-GE"/>
        </w:rPr>
      </w:pPr>
      <w:r w:rsidRPr="00EA20CA">
        <w:rPr>
          <w:rFonts w:cs="Sylfaen"/>
          <w:b/>
          <w:lang w:val="ka-GE"/>
        </w:rPr>
        <w:t>ა</w:t>
      </w:r>
      <w:r w:rsidRPr="00EA20CA">
        <w:rPr>
          <w:rFonts w:cs="AcadNusx"/>
          <w:b/>
          <w:lang w:val="ka-GE"/>
        </w:rPr>
        <w:t>.</w:t>
      </w:r>
      <w:r w:rsidRPr="00EA20CA">
        <w:rPr>
          <w:rFonts w:cs="Sylfaen"/>
          <w:b/>
          <w:lang w:val="ka-GE"/>
        </w:rPr>
        <w:t>გ</w:t>
      </w:r>
      <w:r w:rsidRPr="00EA20CA">
        <w:rPr>
          <w:rFonts w:cs="AcadNusx"/>
          <w:b/>
          <w:lang w:val="ka-GE"/>
        </w:rPr>
        <w:t xml:space="preserve">) </w:t>
      </w:r>
      <w:r w:rsidRPr="00EA20CA">
        <w:rPr>
          <w:rFonts w:cs="Sylfaen"/>
          <w:b/>
          <w:lang w:val="ka-GE"/>
        </w:rPr>
        <w:t>კანონპროექტის ძირითადი არსი</w:t>
      </w:r>
    </w:p>
    <w:p w:rsidR="00EA20CA" w:rsidRPr="00EA20CA" w:rsidRDefault="00EA20CA" w:rsidP="00EA20CA">
      <w:pPr>
        <w:spacing w:before="120" w:after="0" w:line="240" w:lineRule="auto"/>
        <w:ind w:firstLine="709"/>
        <w:jc w:val="both"/>
        <w:rPr>
          <w:lang w:val="ka-GE"/>
        </w:rPr>
      </w:pPr>
      <w:r w:rsidRPr="00EA20CA">
        <w:rPr>
          <w:rFonts w:cs="Sylfaen"/>
          <w:lang w:val="ka-GE"/>
        </w:rPr>
        <w:t xml:space="preserve">კანონპროექტის ძირითადი არსია </w:t>
      </w:r>
      <w:r w:rsidRPr="00EA20CA">
        <w:rPr>
          <w:rFonts w:eastAsia="Sylfaen"/>
          <w:lang w:val="ka-GE"/>
        </w:rPr>
        <w:t>განამტკიცოს პირთა თანასწორუფლებიანობის პრინციპის დაცვა საჯარო სექტორში შრომისა და დასაქმების სფეროებში</w:t>
      </w:r>
      <w:r w:rsidRPr="00EA20CA">
        <w:rPr>
          <w:lang w:val="ka-GE"/>
        </w:rPr>
        <w:t xml:space="preserve">. </w:t>
      </w:r>
    </w:p>
    <w:p w:rsidR="00EA20CA" w:rsidRPr="00EA20CA" w:rsidRDefault="00EA20CA" w:rsidP="00EA20CA">
      <w:pPr>
        <w:spacing w:before="120" w:after="0" w:line="240" w:lineRule="auto"/>
        <w:ind w:firstLine="709"/>
        <w:jc w:val="both"/>
        <w:rPr>
          <w:lang w:val="ka-GE"/>
        </w:rPr>
      </w:pPr>
      <w:r w:rsidRPr="00EA20CA">
        <w:rPr>
          <w:lang w:val="ka-GE"/>
        </w:rPr>
        <w:t>კანონპროექტი განსაზღვრავს საჯარო დაწესებულების ვალდებულებას აამაღლოს საჯარო მოხელეთა ცნობიერება დისკრიმინაციის საკითხებთან დაკავშირებით.</w:t>
      </w:r>
    </w:p>
    <w:p w:rsidR="00EA20CA" w:rsidRPr="00EA20CA" w:rsidRDefault="00EA20CA" w:rsidP="00EA20CA">
      <w:pPr>
        <w:spacing w:before="120" w:after="0" w:line="240" w:lineRule="auto"/>
        <w:ind w:firstLine="709"/>
        <w:jc w:val="both"/>
        <w:rPr>
          <w:lang w:val="ka-GE"/>
        </w:rPr>
      </w:pPr>
      <w:r w:rsidRPr="00EA20CA">
        <w:rPr>
          <w:lang w:val="ka-GE"/>
        </w:rPr>
        <w:t>წარმოდგენილი კანონპროექტი ითვალისწინებს რასობრივი თუ ეთნიკური წარმომავლობის მიუხედავად პირთა თანაბარი მოპყრობის პრინციპის განხორციელების თაობაზე 2000 წლის 29 ივნისის ევროსაბჭოს 2000/43/EC დირექტივისა და დასაქმებისა და შრომითი საქმიანობის საკითხებთან მიმართებით თანაბარი მოპყრობის ზოგადი სტრუქტურის ჩამოყალიბების შესახებ 2000 წლის 27 ნოემბრის საბჭოს 2000/78/EC დირექტივის მოთხოვნებს.</w:t>
      </w:r>
    </w:p>
    <w:p w:rsidR="00EA20CA" w:rsidRPr="00EA20CA" w:rsidRDefault="00EA20CA" w:rsidP="00EA20CA">
      <w:pPr>
        <w:spacing w:after="0" w:line="240" w:lineRule="auto"/>
        <w:ind w:firstLine="709"/>
        <w:jc w:val="both"/>
        <w:rPr>
          <w:rFonts w:cs="Sylfaen"/>
          <w:b/>
          <w:i/>
          <w:u w:val="single"/>
          <w:lang w:val="ka-GE"/>
        </w:rPr>
      </w:pPr>
    </w:p>
    <w:p w:rsidR="00EA20CA" w:rsidRPr="00EA20CA" w:rsidRDefault="00EA20CA" w:rsidP="00EA20CA">
      <w:pPr>
        <w:spacing w:after="0" w:line="240" w:lineRule="auto"/>
        <w:ind w:firstLine="709"/>
        <w:jc w:val="both"/>
        <w:rPr>
          <w:rFonts w:eastAsia="SimSun"/>
          <w:b/>
          <w:lang w:val="ka-GE" w:eastAsia="zh-CN"/>
        </w:rPr>
      </w:pPr>
      <w:r w:rsidRPr="00EA20CA">
        <w:rPr>
          <w:rFonts w:cs="Sylfaen"/>
          <w:b/>
          <w:lang w:val="ka-GE"/>
        </w:rPr>
        <w:lastRenderedPageBreak/>
        <w:t>ბ</w:t>
      </w:r>
      <w:r w:rsidRPr="00EA20CA">
        <w:rPr>
          <w:b/>
          <w:lang w:val="ka-GE"/>
        </w:rPr>
        <w:t xml:space="preserve">) </w:t>
      </w:r>
      <w:r w:rsidRPr="00EA20CA">
        <w:rPr>
          <w:rFonts w:cs="Sylfaen"/>
          <w:b/>
          <w:lang w:val="ka-GE"/>
        </w:rPr>
        <w:t>კანონპროექტის ფინანსური დასაბუთება</w:t>
      </w:r>
    </w:p>
    <w:p w:rsidR="00EA20CA" w:rsidRPr="00EA20CA" w:rsidRDefault="00EA20CA" w:rsidP="00EA20CA">
      <w:pPr>
        <w:spacing w:after="0" w:line="240" w:lineRule="auto"/>
        <w:ind w:firstLine="709"/>
        <w:jc w:val="both"/>
        <w:rPr>
          <w:b/>
          <w:lang w:val="ka-GE"/>
        </w:rPr>
      </w:pPr>
      <w:r w:rsidRPr="00EA20CA">
        <w:rPr>
          <w:rFonts w:cs="Sylfaen"/>
          <w:b/>
          <w:lang w:val="ka-GE"/>
        </w:rPr>
        <w:t>ბ</w:t>
      </w:r>
      <w:r w:rsidRPr="00EA20CA">
        <w:rPr>
          <w:b/>
          <w:lang w:val="ka-GE"/>
        </w:rPr>
        <w:t>.</w:t>
      </w:r>
      <w:r w:rsidRPr="00EA20CA">
        <w:rPr>
          <w:rFonts w:cs="Sylfaen"/>
          <w:b/>
          <w:lang w:val="ka-GE"/>
        </w:rPr>
        <w:t>ა</w:t>
      </w:r>
      <w:r w:rsidRPr="00EA20CA">
        <w:rPr>
          <w:b/>
          <w:lang w:val="ka-GE"/>
        </w:rPr>
        <w:t xml:space="preserve">)  </w:t>
      </w:r>
      <w:r w:rsidRPr="00EA20CA">
        <w:rPr>
          <w:rFonts w:cs="Sylfaen"/>
          <w:b/>
          <w:lang w:val="ka-GE"/>
        </w:rPr>
        <w:t>კანონპროექტის მიღებასთან დაკავშირებით აუცილებელი ხარჯების დაფინანსების წყარო:</w:t>
      </w:r>
    </w:p>
    <w:p w:rsidR="00EA20CA" w:rsidRPr="00EA20CA" w:rsidRDefault="00EA20CA" w:rsidP="00EA20CA">
      <w:pPr>
        <w:spacing w:after="0" w:line="240" w:lineRule="auto"/>
        <w:ind w:firstLine="709"/>
        <w:jc w:val="both"/>
        <w:rPr>
          <w:b/>
          <w:lang w:val="ka-GE"/>
        </w:rPr>
      </w:pPr>
      <w:r w:rsidRPr="00EA20CA">
        <w:rPr>
          <w:rFonts w:cs="Sylfaen"/>
          <w:lang w:val="ka-GE"/>
        </w:rPr>
        <w:t>კანონპროექტის მიღება არ მოითხოვს დამატებით საბიუჯეტო ასიგნებებს.</w:t>
      </w:r>
    </w:p>
    <w:p w:rsidR="00EA20CA" w:rsidRPr="00EA20CA" w:rsidRDefault="00EA20CA" w:rsidP="00EA20CA">
      <w:pPr>
        <w:spacing w:after="0" w:line="240" w:lineRule="auto"/>
        <w:ind w:firstLine="709"/>
        <w:jc w:val="both"/>
        <w:rPr>
          <w:b/>
          <w:lang w:val="ka-GE"/>
        </w:rPr>
      </w:pPr>
      <w:r w:rsidRPr="00EA20CA">
        <w:rPr>
          <w:rFonts w:cs="Sylfaen"/>
          <w:b/>
          <w:lang w:val="ka-GE"/>
        </w:rPr>
        <w:t>ბ</w:t>
      </w:r>
      <w:r w:rsidRPr="00EA20CA">
        <w:rPr>
          <w:b/>
          <w:lang w:val="ka-GE"/>
        </w:rPr>
        <w:t>.</w:t>
      </w:r>
      <w:r w:rsidRPr="00EA20CA">
        <w:rPr>
          <w:rFonts w:cs="Sylfaen"/>
          <w:b/>
          <w:lang w:val="ka-GE"/>
        </w:rPr>
        <w:t>ბ</w:t>
      </w:r>
      <w:r w:rsidRPr="00EA20CA">
        <w:rPr>
          <w:b/>
          <w:lang w:val="ka-GE"/>
        </w:rPr>
        <w:t xml:space="preserve">) </w:t>
      </w:r>
      <w:r w:rsidRPr="00EA20CA">
        <w:rPr>
          <w:rFonts w:cs="Sylfaen"/>
          <w:b/>
          <w:lang w:val="ka-GE"/>
        </w:rPr>
        <w:t>კანონპროექტის გავლენა ბიუჯეტის საშემოსავლო ნაწილზე:</w:t>
      </w:r>
    </w:p>
    <w:p w:rsidR="00EA20CA" w:rsidRPr="00EA20CA" w:rsidRDefault="00EA20CA" w:rsidP="00EA20CA">
      <w:pPr>
        <w:spacing w:after="0" w:line="240" w:lineRule="auto"/>
        <w:ind w:firstLine="720"/>
        <w:jc w:val="both"/>
        <w:rPr>
          <w:rFonts w:cs="Sylfaen"/>
          <w:lang w:val="ka-GE"/>
        </w:rPr>
      </w:pPr>
      <w:r w:rsidRPr="00EA20CA">
        <w:rPr>
          <w:rFonts w:cs="Sylfaen"/>
          <w:lang w:val="ka-GE"/>
        </w:rPr>
        <w:t>კანონპროექტის მიღება ზეგავლენას მოახდენს ბიუჯეტის საშემოსავლო ნაწილზე გამოვლენილ დარღვევებზე სანქცირების მექანიზმების გამოყენების შედეგად.</w:t>
      </w:r>
    </w:p>
    <w:p w:rsidR="00EA20CA" w:rsidRPr="00EA20CA" w:rsidRDefault="00EA20CA" w:rsidP="00EA20CA">
      <w:pPr>
        <w:spacing w:after="0" w:line="240" w:lineRule="auto"/>
        <w:ind w:firstLine="709"/>
        <w:jc w:val="both"/>
        <w:rPr>
          <w:rFonts w:cs="Sylfaen"/>
          <w:b/>
          <w:lang w:val="ka-GE"/>
        </w:rPr>
      </w:pPr>
      <w:r w:rsidRPr="00EA20CA">
        <w:rPr>
          <w:rFonts w:cs="Sylfaen"/>
          <w:b/>
          <w:lang w:val="ka-GE"/>
        </w:rPr>
        <w:t>ბ.გ) კანონპროექტის გავლენა ბიუჯეტის ხარჯვით ნაწილზე:</w:t>
      </w:r>
    </w:p>
    <w:p w:rsidR="00EA20CA" w:rsidRPr="00EA20CA" w:rsidRDefault="00EA20CA" w:rsidP="00EA20CA">
      <w:pPr>
        <w:spacing w:after="0" w:line="240" w:lineRule="auto"/>
        <w:ind w:firstLine="709"/>
        <w:jc w:val="both"/>
        <w:rPr>
          <w:b/>
          <w:lang w:val="ka-GE"/>
        </w:rPr>
      </w:pPr>
      <w:r w:rsidRPr="00EA20CA">
        <w:rPr>
          <w:rFonts w:cs="Sylfaen"/>
          <w:lang w:val="ka-GE"/>
        </w:rPr>
        <w:t>კანონპროექტის მიღება არ გამოიწვევს საბიუჯეტო ხარჯების გაზრდას.</w:t>
      </w:r>
    </w:p>
    <w:p w:rsidR="00EA20CA" w:rsidRPr="00EA20CA" w:rsidRDefault="00EA20CA" w:rsidP="00EA20CA">
      <w:pPr>
        <w:spacing w:after="0" w:line="240" w:lineRule="auto"/>
        <w:ind w:firstLine="709"/>
        <w:jc w:val="both"/>
        <w:rPr>
          <w:rFonts w:cs="Sylfaen"/>
          <w:b/>
          <w:lang w:val="ka-GE"/>
        </w:rPr>
      </w:pPr>
      <w:r w:rsidRPr="00EA20CA">
        <w:rPr>
          <w:rFonts w:cs="Sylfaen"/>
          <w:b/>
          <w:lang w:val="ka-GE"/>
        </w:rPr>
        <w:t>ბ</w:t>
      </w:r>
      <w:r w:rsidRPr="00EA20CA">
        <w:rPr>
          <w:b/>
          <w:lang w:val="ka-GE"/>
        </w:rPr>
        <w:t>.</w:t>
      </w:r>
      <w:r w:rsidRPr="00EA20CA">
        <w:rPr>
          <w:rFonts w:cs="Sylfaen"/>
          <w:b/>
          <w:lang w:val="ka-GE"/>
        </w:rPr>
        <w:t>დ</w:t>
      </w:r>
      <w:r w:rsidRPr="00EA20CA">
        <w:rPr>
          <w:b/>
          <w:lang w:val="ka-GE"/>
        </w:rPr>
        <w:t xml:space="preserve">) </w:t>
      </w:r>
      <w:r w:rsidRPr="00EA20CA">
        <w:rPr>
          <w:rFonts w:cs="Sylfaen"/>
          <w:b/>
          <w:lang w:val="ka-GE"/>
        </w:rPr>
        <w:t>სახელმწიფოს ახალი ფინანსური ვალდებულება:</w:t>
      </w:r>
    </w:p>
    <w:p w:rsidR="00EA20CA" w:rsidRPr="00EA20CA" w:rsidRDefault="00EA20CA" w:rsidP="00EA20CA">
      <w:pPr>
        <w:spacing w:after="0" w:line="240" w:lineRule="auto"/>
        <w:ind w:firstLine="709"/>
        <w:jc w:val="both"/>
        <w:rPr>
          <w:rFonts w:cs="Sylfaen"/>
          <w:lang w:val="ka-GE"/>
        </w:rPr>
      </w:pPr>
      <w:r w:rsidRPr="00EA20CA">
        <w:rPr>
          <w:rFonts w:cs="Sylfaen"/>
          <w:lang w:val="ka-GE"/>
        </w:rPr>
        <w:t xml:space="preserve">კანონპროექტით სახელმწიფოს არ ეკისრება ახალი ფინანსური ვალდებულებები. </w:t>
      </w:r>
    </w:p>
    <w:p w:rsidR="00EA20CA" w:rsidRPr="00EA20CA" w:rsidRDefault="00EA20CA" w:rsidP="00EA20CA">
      <w:pPr>
        <w:spacing w:after="0" w:line="240" w:lineRule="auto"/>
        <w:ind w:firstLine="709"/>
        <w:jc w:val="both"/>
        <w:rPr>
          <w:b/>
          <w:lang w:val="ka-GE"/>
        </w:rPr>
      </w:pPr>
      <w:r w:rsidRPr="00EA20CA">
        <w:rPr>
          <w:rFonts w:cs="Sylfaen"/>
          <w:b/>
          <w:lang w:val="ka-GE"/>
        </w:rPr>
        <w:t>ბ</w:t>
      </w:r>
      <w:r w:rsidRPr="00EA20CA">
        <w:rPr>
          <w:b/>
          <w:lang w:val="ka-GE"/>
        </w:rPr>
        <w:t>.</w:t>
      </w:r>
      <w:r w:rsidRPr="00EA20CA">
        <w:rPr>
          <w:rFonts w:cs="Sylfaen"/>
          <w:b/>
          <w:lang w:val="ka-GE"/>
        </w:rPr>
        <w:t>ე</w:t>
      </w:r>
      <w:r w:rsidRPr="00EA20CA">
        <w:rPr>
          <w:b/>
          <w:lang w:val="ka-GE"/>
        </w:rPr>
        <w:t xml:space="preserve">) </w:t>
      </w:r>
      <w:r w:rsidRPr="00EA20CA">
        <w:rPr>
          <w:rFonts w:cs="Sylfaen"/>
          <w:b/>
          <w:lang w:val="ka-GE"/>
        </w:rPr>
        <w:t>კანონპროექტის მოსალოდნელი ფინანსური შედეგები იმ პირთათვის</w:t>
      </w:r>
      <w:r w:rsidRPr="00EA20CA">
        <w:rPr>
          <w:b/>
          <w:lang w:val="ka-GE"/>
        </w:rPr>
        <w:t xml:space="preserve">, </w:t>
      </w:r>
      <w:r w:rsidRPr="00EA20CA">
        <w:rPr>
          <w:rFonts w:cs="Sylfaen"/>
          <w:b/>
          <w:lang w:val="ka-GE"/>
        </w:rPr>
        <w:t>რომელთა მიმართ ვრცელდება კანონპროექტის მოქმედება:</w:t>
      </w:r>
    </w:p>
    <w:p w:rsidR="00EA20CA" w:rsidRPr="00EA20CA" w:rsidRDefault="00EA20CA" w:rsidP="00EA20CA">
      <w:pPr>
        <w:spacing w:after="0" w:line="240" w:lineRule="auto"/>
        <w:ind w:firstLine="720"/>
        <w:jc w:val="both"/>
        <w:rPr>
          <w:rFonts w:cs="Sylfaen"/>
          <w:lang w:val="ka-GE"/>
        </w:rPr>
      </w:pPr>
      <w:r w:rsidRPr="00EA20CA">
        <w:rPr>
          <w:rFonts w:cs="Sylfaen"/>
          <w:lang w:val="ka-GE"/>
        </w:rPr>
        <w:t>კანონპროექტი გამოიწვევს ფინანსურ შედეგებს საჯარო დაწესებულებებისთვის, გამოვლენილ დარღვევებზე სანქცირების მექანიზმების ამოქმედების შედეგად.</w:t>
      </w:r>
    </w:p>
    <w:p w:rsidR="00EA20CA" w:rsidRPr="00EA20CA" w:rsidRDefault="00EA20CA" w:rsidP="00EA20CA">
      <w:pPr>
        <w:spacing w:after="0" w:line="240" w:lineRule="auto"/>
        <w:ind w:firstLine="709"/>
        <w:jc w:val="both"/>
        <w:rPr>
          <w:rFonts w:cs="Sylfaen"/>
          <w:lang w:val="ka-GE"/>
        </w:rPr>
      </w:pPr>
      <w:r w:rsidRPr="00EA20CA">
        <w:rPr>
          <w:rFonts w:cs="Sylfaen"/>
          <w:b/>
          <w:lang w:val="ka-GE"/>
        </w:rPr>
        <w:t>ბ</w:t>
      </w:r>
      <w:r w:rsidRPr="00EA20CA">
        <w:rPr>
          <w:b/>
          <w:lang w:val="ka-GE"/>
        </w:rPr>
        <w:t>.</w:t>
      </w:r>
      <w:r w:rsidRPr="00EA20CA">
        <w:rPr>
          <w:rFonts w:cs="Sylfaen"/>
          <w:b/>
          <w:lang w:val="ka-GE"/>
        </w:rPr>
        <w:t>ვ</w:t>
      </w:r>
      <w:r w:rsidRPr="00EA20CA">
        <w:rPr>
          <w:b/>
          <w:lang w:val="ka-GE"/>
        </w:rPr>
        <w:t>)</w:t>
      </w:r>
      <w:r w:rsidRPr="00EA20CA">
        <w:rPr>
          <w:rFonts w:cs="Sylfaen"/>
          <w:b/>
          <w:lang w:val="ka-GE"/>
        </w:rPr>
        <w:t>კანონპროექტით დადგენილი გადასახადის</w:t>
      </w:r>
      <w:r w:rsidRPr="00EA20CA">
        <w:rPr>
          <w:b/>
          <w:lang w:val="ka-GE"/>
        </w:rPr>
        <w:t xml:space="preserve">, </w:t>
      </w:r>
      <w:r w:rsidRPr="00EA20CA">
        <w:rPr>
          <w:rFonts w:cs="Sylfaen"/>
          <w:b/>
          <w:lang w:val="ka-GE"/>
        </w:rPr>
        <w:t>მოსაკრებლის ან სხვა სახის გადასახდელის</w:t>
      </w:r>
      <w:r w:rsidRPr="00EA20CA">
        <w:rPr>
          <w:b/>
          <w:lang w:val="ka-GE"/>
        </w:rPr>
        <w:t xml:space="preserve"> ოდენობა და </w:t>
      </w:r>
      <w:r w:rsidRPr="00EA20CA">
        <w:rPr>
          <w:rFonts w:cs="Sylfaen"/>
          <w:b/>
          <w:lang w:val="ka-GE"/>
        </w:rPr>
        <w:t>ოდენობის განსაზღვრის პრინციპი:</w:t>
      </w:r>
    </w:p>
    <w:p w:rsidR="00EA20CA" w:rsidRPr="00EA20CA" w:rsidRDefault="00EA20CA" w:rsidP="00EA20CA">
      <w:pPr>
        <w:spacing w:after="0" w:line="240" w:lineRule="auto"/>
        <w:ind w:firstLine="709"/>
        <w:jc w:val="both"/>
        <w:rPr>
          <w:rFonts w:cs="Sylfaen"/>
          <w:lang w:val="ka-GE"/>
        </w:rPr>
      </w:pPr>
      <w:r w:rsidRPr="00EA20CA">
        <w:rPr>
          <w:rFonts w:cs="Sylfaen"/>
          <w:lang w:val="ka-GE"/>
        </w:rPr>
        <w:t>კანონპროექტი არ ადგენს გადასახადსა და მოსაკრებელს.</w:t>
      </w:r>
    </w:p>
    <w:p w:rsidR="00EA20CA" w:rsidRPr="00EA20CA" w:rsidRDefault="00EA20CA" w:rsidP="00EA20CA">
      <w:pPr>
        <w:spacing w:after="0" w:line="240" w:lineRule="auto"/>
        <w:ind w:firstLine="709"/>
        <w:jc w:val="both"/>
        <w:rPr>
          <w:b/>
          <w:lang w:val="ka-GE"/>
        </w:rPr>
      </w:pPr>
      <w:r w:rsidRPr="00EA20CA">
        <w:rPr>
          <w:rFonts w:cs="Sylfaen"/>
          <w:b/>
          <w:lang w:val="ka-GE"/>
        </w:rPr>
        <w:t>გ</w:t>
      </w:r>
      <w:r w:rsidRPr="00EA20CA">
        <w:rPr>
          <w:b/>
          <w:lang w:val="ka-GE"/>
        </w:rPr>
        <w:t>) კანონ</w:t>
      </w:r>
      <w:r w:rsidRPr="00EA20CA">
        <w:rPr>
          <w:rFonts w:cs="Sylfaen"/>
          <w:b/>
          <w:lang w:val="ka-GE"/>
        </w:rPr>
        <w:t>პროექტის მიმართება საერთაშორისო სამართლებრივ სტანდარტებთან:</w:t>
      </w:r>
    </w:p>
    <w:p w:rsidR="00EA20CA" w:rsidRPr="00EA20CA" w:rsidRDefault="00EA20CA" w:rsidP="00EA20CA">
      <w:pPr>
        <w:spacing w:after="0" w:line="240" w:lineRule="auto"/>
        <w:ind w:firstLine="709"/>
        <w:jc w:val="both"/>
        <w:rPr>
          <w:rFonts w:cs="Sylfaen"/>
          <w:b/>
          <w:lang w:val="ka-GE"/>
        </w:rPr>
      </w:pPr>
      <w:r w:rsidRPr="00EA20CA">
        <w:rPr>
          <w:rFonts w:cs="Sylfaen"/>
          <w:b/>
          <w:lang w:val="ka-GE"/>
        </w:rPr>
        <w:t>გ.ა) კანონპროექტის მიმართება ევროკავშირის დირექტივებთან:</w:t>
      </w:r>
    </w:p>
    <w:p w:rsidR="00EA20CA" w:rsidRPr="00EA20CA" w:rsidRDefault="00EA20CA" w:rsidP="00EA20CA">
      <w:pPr>
        <w:spacing w:after="0" w:line="240" w:lineRule="auto"/>
        <w:ind w:firstLine="709"/>
        <w:jc w:val="both"/>
        <w:rPr>
          <w:rFonts w:cs="Sylfaen"/>
          <w:b/>
          <w:lang w:val="ka-GE"/>
        </w:rPr>
      </w:pPr>
      <w:r w:rsidRPr="00EA20CA">
        <w:rPr>
          <w:rFonts w:cs="Sylfaen"/>
          <w:lang w:val="ka-GE"/>
        </w:rPr>
        <w:t>კანონპროექტი არ ეწინააღმდეგება ევროკავშირის დირექტივებს.</w:t>
      </w:r>
    </w:p>
    <w:p w:rsidR="00EA20CA" w:rsidRPr="00EA20CA" w:rsidRDefault="00EA20CA" w:rsidP="00EA20CA">
      <w:pPr>
        <w:spacing w:after="0" w:line="240" w:lineRule="auto"/>
        <w:ind w:firstLine="709"/>
        <w:jc w:val="both"/>
        <w:rPr>
          <w:rFonts w:cs="Sylfaen"/>
          <w:b/>
          <w:lang w:val="ka-GE"/>
        </w:rPr>
      </w:pPr>
      <w:r w:rsidRPr="00EA20CA">
        <w:rPr>
          <w:rFonts w:cs="Sylfaen"/>
          <w:b/>
          <w:lang w:val="ka-GE"/>
        </w:rPr>
        <w:t>გ</w:t>
      </w:r>
      <w:r w:rsidRPr="00EA20CA">
        <w:rPr>
          <w:b/>
          <w:lang w:val="ka-GE"/>
        </w:rPr>
        <w:t>.</w:t>
      </w:r>
      <w:r w:rsidRPr="00EA20CA">
        <w:rPr>
          <w:rFonts w:cs="Sylfaen"/>
          <w:b/>
          <w:lang w:val="ka-GE"/>
        </w:rPr>
        <w:t>ბ</w:t>
      </w:r>
      <w:r w:rsidRPr="00EA20CA">
        <w:rPr>
          <w:b/>
          <w:lang w:val="ka-GE"/>
        </w:rPr>
        <w:t>)</w:t>
      </w:r>
      <w:r w:rsidRPr="00EA20CA">
        <w:rPr>
          <w:rFonts w:cs="Sylfaen"/>
          <w:b/>
          <w:lang w:val="ka-GE"/>
        </w:rPr>
        <w:t>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rsidR="00EA20CA" w:rsidRPr="00EA20CA" w:rsidRDefault="00EA20CA" w:rsidP="00EA20CA">
      <w:pPr>
        <w:tabs>
          <w:tab w:val="left" w:pos="1560"/>
        </w:tabs>
        <w:spacing w:after="0" w:line="240" w:lineRule="auto"/>
        <w:ind w:firstLine="709"/>
        <w:jc w:val="both"/>
        <w:rPr>
          <w:b/>
          <w:lang w:val="ka-GE"/>
        </w:rPr>
      </w:pPr>
      <w:r w:rsidRPr="00EA20CA">
        <w:rPr>
          <w:rFonts w:cs="Sylfaen"/>
          <w:lang w:val="ka-GE"/>
        </w:rPr>
        <w:t>კანონპროექტის მიღება არ ეწინააღმდეგება საქართველოს მიერ საერთაშორისო ორგანიზაციებში წევრობასთან დაკავშირებით აღებულ ვალდებულებებს.</w:t>
      </w:r>
    </w:p>
    <w:p w:rsidR="00EA20CA" w:rsidRPr="00EA20CA" w:rsidRDefault="00EA20CA" w:rsidP="00EA20CA">
      <w:pPr>
        <w:tabs>
          <w:tab w:val="left" w:pos="1560"/>
        </w:tabs>
        <w:spacing w:after="0" w:line="240" w:lineRule="auto"/>
        <w:ind w:firstLine="709"/>
        <w:jc w:val="both"/>
        <w:rPr>
          <w:b/>
          <w:lang w:val="ka-GE"/>
        </w:rPr>
      </w:pPr>
      <w:r w:rsidRPr="00EA20CA">
        <w:rPr>
          <w:rFonts w:cs="Sylfaen"/>
          <w:b/>
          <w:lang w:val="ka-GE"/>
        </w:rPr>
        <w:t>გ</w:t>
      </w:r>
      <w:r w:rsidRPr="00EA20CA">
        <w:rPr>
          <w:b/>
          <w:lang w:val="ka-GE"/>
        </w:rPr>
        <w:t>.</w:t>
      </w:r>
      <w:r w:rsidRPr="00EA20CA">
        <w:rPr>
          <w:rFonts w:cs="Sylfaen"/>
          <w:b/>
          <w:lang w:val="ka-GE"/>
        </w:rPr>
        <w:t>გ</w:t>
      </w:r>
      <w:r w:rsidRPr="00EA20CA">
        <w:rPr>
          <w:b/>
          <w:lang w:val="ka-GE"/>
        </w:rPr>
        <w:t>)</w:t>
      </w:r>
      <w:r w:rsidRPr="00EA20CA">
        <w:rPr>
          <w:rFonts w:cs="Sylfaen"/>
          <w:b/>
          <w:lang w:val="ka-GE"/>
        </w:rPr>
        <w:t>კანონპროექტის მიმართება საქართველოს ორმხრივ და მრავალმხრივ ხელშეკრულებებთან:</w:t>
      </w:r>
    </w:p>
    <w:p w:rsidR="00EA20CA" w:rsidRPr="00EA20CA" w:rsidRDefault="00EA20CA" w:rsidP="00EA20CA">
      <w:pPr>
        <w:tabs>
          <w:tab w:val="left" w:pos="1560"/>
        </w:tabs>
        <w:spacing w:after="0" w:line="240" w:lineRule="auto"/>
        <w:ind w:firstLine="709"/>
        <w:jc w:val="both"/>
        <w:rPr>
          <w:b/>
          <w:lang w:val="ka-GE"/>
        </w:rPr>
      </w:pPr>
      <w:r w:rsidRPr="00EA20CA">
        <w:rPr>
          <w:rFonts w:cs="Sylfaen"/>
          <w:lang w:val="ka-GE"/>
        </w:rPr>
        <w:t>კანონპროექტი არ ეწინააღმდეგება საქართველოს მიერ დადებულ  ორმხრივ და მრავალმხრივ ხელშეკრულებებს.</w:t>
      </w:r>
    </w:p>
    <w:p w:rsidR="00EA20CA" w:rsidRPr="00EA20CA" w:rsidRDefault="00EA20CA" w:rsidP="00EA20CA">
      <w:pPr>
        <w:spacing w:after="0" w:line="240" w:lineRule="auto"/>
        <w:ind w:firstLine="709"/>
        <w:jc w:val="both"/>
        <w:rPr>
          <w:rFonts w:cs="Sylfaen"/>
          <w:b/>
          <w:lang w:val="ka-GE"/>
        </w:rPr>
      </w:pPr>
      <w:r w:rsidRPr="00EA20CA">
        <w:rPr>
          <w:rFonts w:cs="Sylfaen"/>
          <w:b/>
          <w:lang w:val="ka-GE"/>
        </w:rPr>
        <w:t>დ</w:t>
      </w:r>
      <w:r w:rsidRPr="00EA20CA">
        <w:rPr>
          <w:b/>
          <w:lang w:val="ka-GE"/>
        </w:rPr>
        <w:t xml:space="preserve">) </w:t>
      </w:r>
      <w:r w:rsidRPr="00EA20CA">
        <w:rPr>
          <w:rFonts w:cs="Sylfaen"/>
          <w:b/>
          <w:lang w:val="ka-GE"/>
        </w:rPr>
        <w:t>კანონპროექტის მომზადების პროცესში მიღებული კონსულტაციები</w:t>
      </w:r>
      <w:r w:rsidRPr="00EA20CA">
        <w:rPr>
          <w:b/>
          <w:lang w:val="ka-GE"/>
        </w:rPr>
        <w:t>:</w:t>
      </w:r>
    </w:p>
    <w:p w:rsidR="00EA20CA" w:rsidRPr="00EA20CA" w:rsidRDefault="00EA20CA" w:rsidP="00EA20CA">
      <w:pPr>
        <w:spacing w:after="0" w:line="240" w:lineRule="auto"/>
        <w:ind w:firstLine="709"/>
        <w:jc w:val="both"/>
        <w:rPr>
          <w:rFonts w:cs="Sylfaen"/>
          <w:b/>
          <w:lang w:val="ka-GE"/>
        </w:rPr>
      </w:pPr>
      <w:r w:rsidRPr="00EA20CA">
        <w:rPr>
          <w:rFonts w:cs="Sylfaen"/>
          <w:b/>
          <w:lang w:val="ka-GE"/>
        </w:rPr>
        <w:t>დ</w:t>
      </w:r>
      <w:r w:rsidRPr="00EA20CA">
        <w:rPr>
          <w:b/>
          <w:lang w:val="ka-GE"/>
        </w:rPr>
        <w:t>.</w:t>
      </w:r>
      <w:r w:rsidRPr="00EA20CA">
        <w:rPr>
          <w:rFonts w:cs="Sylfaen"/>
          <w:b/>
          <w:lang w:val="ka-GE"/>
        </w:rPr>
        <w:t>ა</w:t>
      </w:r>
      <w:r w:rsidRPr="00EA20CA">
        <w:rPr>
          <w:b/>
          <w:lang w:val="ka-GE"/>
        </w:rPr>
        <w:t xml:space="preserve">) სახელმწიფო, </w:t>
      </w:r>
      <w:r w:rsidRPr="00EA20CA">
        <w:rPr>
          <w:rFonts w:cs="Sylfaen"/>
          <w:b/>
          <w:lang w:val="ka-GE"/>
        </w:rPr>
        <w:t>არასახელმწიფო ან</w:t>
      </w:r>
      <w:r w:rsidRPr="00EA20CA">
        <w:rPr>
          <w:b/>
          <w:lang w:val="ka-GE"/>
        </w:rPr>
        <w:t>/</w:t>
      </w:r>
      <w:r w:rsidRPr="00EA20CA">
        <w:rPr>
          <w:rFonts w:cs="Sylfaen"/>
          <w:b/>
          <w:lang w:val="ka-GE"/>
        </w:rPr>
        <w:t>და საერთაშორისო ორგანიზაცია</w:t>
      </w:r>
      <w:r w:rsidRPr="00EA20CA">
        <w:rPr>
          <w:b/>
          <w:lang w:val="ka-GE"/>
        </w:rPr>
        <w:t>/</w:t>
      </w:r>
      <w:r w:rsidRPr="00EA20CA">
        <w:rPr>
          <w:rFonts w:cs="Sylfaen"/>
          <w:b/>
          <w:lang w:val="ka-GE"/>
        </w:rPr>
        <w:t>დაწესებულება</w:t>
      </w:r>
      <w:r w:rsidRPr="00EA20CA">
        <w:rPr>
          <w:b/>
          <w:lang w:val="ka-GE"/>
        </w:rPr>
        <w:t xml:space="preserve">, </w:t>
      </w:r>
      <w:r w:rsidRPr="00EA20CA">
        <w:rPr>
          <w:rFonts w:cs="Sylfaen"/>
          <w:b/>
          <w:lang w:val="ka-GE"/>
        </w:rPr>
        <w:t>ექსპერტები</w:t>
      </w:r>
      <w:r w:rsidRPr="00EA20CA">
        <w:rPr>
          <w:b/>
          <w:lang w:val="ka-GE"/>
        </w:rPr>
        <w:t>,</w:t>
      </w:r>
      <w:r w:rsidRPr="00EA20CA">
        <w:rPr>
          <w:rFonts w:cs="Sylfaen"/>
          <w:b/>
          <w:lang w:val="ka-GE"/>
        </w:rPr>
        <w:t>რომლებმაც მონაწილეობა მიიღეს კანონპროექტის შემუშავებაში</w:t>
      </w:r>
      <w:r w:rsidRPr="00EA20CA">
        <w:rPr>
          <w:b/>
          <w:lang w:val="ka-GE"/>
        </w:rPr>
        <w:t xml:space="preserve">, </w:t>
      </w:r>
      <w:r w:rsidRPr="00EA20CA">
        <w:rPr>
          <w:rFonts w:cs="Sylfaen"/>
          <w:b/>
          <w:lang w:val="ka-GE"/>
        </w:rPr>
        <w:t>ასეთის არსებობის შემთხვევაში:</w:t>
      </w:r>
    </w:p>
    <w:p w:rsidR="00EA20CA" w:rsidRPr="00EA20CA" w:rsidRDefault="00EA20CA" w:rsidP="00EA20CA">
      <w:pPr>
        <w:tabs>
          <w:tab w:val="left" w:pos="1560"/>
        </w:tabs>
        <w:spacing w:after="0" w:line="240" w:lineRule="auto"/>
        <w:ind w:firstLine="709"/>
        <w:jc w:val="both"/>
        <w:rPr>
          <w:rFonts w:cs="Sylfaen"/>
          <w:lang w:val="ka-GE"/>
        </w:rPr>
      </w:pPr>
      <w:r w:rsidRPr="00EA20CA">
        <w:rPr>
          <w:rFonts w:cs="Sylfaen"/>
          <w:lang w:val="ka-GE"/>
        </w:rPr>
        <w:t xml:space="preserve">შემოთავაზებული კანონპროექტი შემუშავდა საჯარო სამსახურების დაძმობილების პროგრამის (Twinning) პროექტის მხარდაჭერით. პროექტის ფარგლებში ექსპერტების დახმარებით განხორციელდა საქართველოს კანონმდებლობისა და </w:t>
      </w:r>
      <w:r w:rsidRPr="00EA20CA">
        <w:rPr>
          <w:lang w:val="ka-GE"/>
        </w:rPr>
        <w:t>2000 წლის 29 ივნისის საბჭოს 2000/43/EC და 2000 წლის 27 ნოემბრის საბჭოს 2000/78/EC დირექტივების შედარებითი ანალიზი, გამოიკვეთა არსებული განსხვავებები და შემუშავდა შესაბამისი რეკომენდაციები.</w:t>
      </w:r>
      <w:r w:rsidRPr="00EA20CA">
        <w:rPr>
          <w:rFonts w:cs="Sylfaen"/>
          <w:lang w:val="ka-GE"/>
        </w:rPr>
        <w:t xml:space="preserve"> ზემოაღნიშნული რეკომენდაციები განხილულ იქნა სამთავრობო უწყებების, სახალხო დამცველის აპარატისა და სოციალური პარტნიორების წარმომადგენლების მიერ სოციალური პარტნიორობის სამმხრივი კომისიის ფარგლებში შექმნილ სამუშაო ჯგუფში და გათვალისწინებულ იქნა შემოთავაზებულ კანონპროექტში.</w:t>
      </w:r>
    </w:p>
    <w:p w:rsidR="00EA20CA" w:rsidRPr="00E55D28" w:rsidRDefault="00EA20CA" w:rsidP="00EA20CA">
      <w:pPr>
        <w:spacing w:after="0" w:line="240" w:lineRule="auto"/>
        <w:ind w:firstLine="709"/>
        <w:jc w:val="both"/>
        <w:rPr>
          <w:rFonts w:cs="Sylfaen"/>
          <w:b/>
          <w:lang w:val="ka-GE"/>
        </w:rPr>
      </w:pPr>
      <w:r w:rsidRPr="00EA20CA">
        <w:rPr>
          <w:rFonts w:cs="Sylfaen"/>
          <w:b/>
          <w:lang w:val="ka-GE"/>
        </w:rPr>
        <w:t>დ</w:t>
      </w:r>
      <w:r w:rsidRPr="00EA20CA">
        <w:rPr>
          <w:b/>
          <w:lang w:val="ka-GE"/>
        </w:rPr>
        <w:t>.</w:t>
      </w:r>
      <w:r w:rsidRPr="00EA20CA">
        <w:rPr>
          <w:rFonts w:cs="Sylfaen"/>
          <w:b/>
          <w:lang w:val="ka-GE"/>
        </w:rPr>
        <w:t>ბ</w:t>
      </w:r>
      <w:r w:rsidRPr="00EA20CA">
        <w:rPr>
          <w:b/>
          <w:lang w:val="ka-GE"/>
        </w:rPr>
        <w:t xml:space="preserve">) </w:t>
      </w:r>
      <w:r w:rsidRPr="00EA20CA">
        <w:rPr>
          <w:rFonts w:cs="Sylfaen"/>
          <w:b/>
          <w:lang w:val="ka-GE"/>
        </w:rPr>
        <w:t>კანონპროექტის შემუშავებაში მონაწილე ორგანიზაციის</w:t>
      </w:r>
      <w:r w:rsidRPr="00EA20CA">
        <w:rPr>
          <w:b/>
          <w:lang w:val="ka-GE"/>
        </w:rPr>
        <w:t xml:space="preserve">  (</w:t>
      </w:r>
      <w:r w:rsidRPr="00EA20CA">
        <w:rPr>
          <w:rFonts w:cs="Sylfaen"/>
          <w:b/>
          <w:lang w:val="ka-GE"/>
        </w:rPr>
        <w:t>დაწესებულების</w:t>
      </w:r>
      <w:r w:rsidRPr="00EA20CA">
        <w:rPr>
          <w:b/>
          <w:lang w:val="ka-GE"/>
        </w:rPr>
        <w:t xml:space="preserve">) </w:t>
      </w:r>
      <w:r w:rsidRPr="00EA20CA">
        <w:rPr>
          <w:rFonts w:cs="Sylfaen"/>
          <w:b/>
          <w:lang w:val="ka-GE"/>
        </w:rPr>
        <w:t>ან</w:t>
      </w:r>
      <w:r w:rsidRPr="00EA20CA">
        <w:rPr>
          <w:b/>
          <w:lang w:val="ka-GE"/>
        </w:rPr>
        <w:t>/</w:t>
      </w:r>
      <w:r w:rsidRPr="00EA20CA">
        <w:rPr>
          <w:rFonts w:cs="Sylfaen"/>
          <w:b/>
          <w:lang w:val="ka-GE"/>
        </w:rPr>
        <w:t>და ექსპერტის შეფასება კანონპროექტის მიმართ, ასეთის არსებობის შემთხვევაში:</w:t>
      </w:r>
    </w:p>
    <w:p w:rsidR="00EA20CA" w:rsidRPr="00EA20CA" w:rsidRDefault="00EA20CA" w:rsidP="00EA20CA">
      <w:pPr>
        <w:spacing w:after="0" w:line="240" w:lineRule="auto"/>
        <w:ind w:firstLine="709"/>
        <w:jc w:val="both"/>
        <w:rPr>
          <w:rFonts w:cs="Sylfaen"/>
          <w:b/>
          <w:lang w:val="ka-GE"/>
        </w:rPr>
      </w:pPr>
      <w:r w:rsidRPr="00EA20CA">
        <w:rPr>
          <w:rFonts w:eastAsia="Times New Roman" w:cs="Times New Roman"/>
          <w:lang w:val="ka-GE"/>
        </w:rPr>
        <w:lastRenderedPageBreak/>
        <w:t>კანონპროექტი შენიშვნებისა და მოსაზრებებისათვის გაეგზავნა საქართველოს იუსტიციის სამინისტროს, საქართველოს ეკონომიკისა და მდგრადი განვითარების სამინისტროს, საქართველოს ფინანსთა სამინისტროს, საქართველოს განათლებისა და მეცნიერების სამინისტროს, სსიპ-საჯარო სამსახურის ბიუროს.</w:t>
      </w:r>
    </w:p>
    <w:p w:rsidR="00EA20CA" w:rsidRPr="00EA20CA" w:rsidRDefault="00EA20CA" w:rsidP="00EA20CA">
      <w:pPr>
        <w:tabs>
          <w:tab w:val="left" w:pos="1560"/>
        </w:tabs>
        <w:spacing w:after="0" w:line="240" w:lineRule="auto"/>
        <w:jc w:val="both"/>
        <w:rPr>
          <w:rFonts w:cs="Sylfaen"/>
          <w:lang w:val="ka-GE"/>
        </w:rPr>
      </w:pPr>
    </w:p>
    <w:p w:rsidR="00EA20CA" w:rsidRPr="00EA20CA" w:rsidRDefault="00EA20CA" w:rsidP="00EA20CA">
      <w:pPr>
        <w:spacing w:after="0" w:line="240" w:lineRule="auto"/>
        <w:ind w:firstLine="709"/>
        <w:jc w:val="both"/>
        <w:rPr>
          <w:b/>
          <w:lang w:val="ka-GE"/>
        </w:rPr>
      </w:pPr>
      <w:r w:rsidRPr="00EA20CA">
        <w:rPr>
          <w:rFonts w:cs="Sylfaen"/>
          <w:b/>
          <w:lang w:val="ka-GE"/>
        </w:rPr>
        <w:t>ე)კანონპროექტის ავტორი:</w:t>
      </w:r>
    </w:p>
    <w:p w:rsidR="00EA20CA" w:rsidRPr="00EA20CA" w:rsidRDefault="00EA20CA" w:rsidP="00EA20CA">
      <w:pPr>
        <w:spacing w:after="0" w:line="240" w:lineRule="auto"/>
        <w:ind w:firstLine="709"/>
        <w:jc w:val="both"/>
        <w:rPr>
          <w:b/>
          <w:lang w:val="ka-GE"/>
        </w:rPr>
      </w:pPr>
      <w:r w:rsidRPr="00EA20CA">
        <w:rPr>
          <w:rFonts w:cs="Sylfaen"/>
          <w:lang w:val="ka-GE"/>
        </w:rPr>
        <w:t>კანონპროექტის ავტორია საქართველოს შრომის, ჯანმრთელობისა და სოციალური დაცვის სამინისტრო.</w:t>
      </w:r>
    </w:p>
    <w:p w:rsidR="00EA20CA" w:rsidRPr="00EA20CA" w:rsidRDefault="00EA20CA" w:rsidP="00EA20CA">
      <w:pPr>
        <w:spacing w:after="0" w:line="240" w:lineRule="auto"/>
        <w:ind w:firstLine="709"/>
        <w:jc w:val="both"/>
        <w:rPr>
          <w:b/>
          <w:lang w:val="ka-GE"/>
        </w:rPr>
      </w:pPr>
      <w:r w:rsidRPr="00EA20CA">
        <w:rPr>
          <w:rFonts w:cs="Sylfaen"/>
          <w:b/>
          <w:lang w:val="ka-GE"/>
        </w:rPr>
        <w:t>ვ)კანონპროექტის ინიციატორი:</w:t>
      </w:r>
    </w:p>
    <w:p w:rsidR="00EA20CA" w:rsidRPr="00E55D28" w:rsidRDefault="00EA20CA" w:rsidP="00EA20CA">
      <w:pPr>
        <w:spacing w:after="0" w:line="240" w:lineRule="auto"/>
        <w:ind w:firstLine="709"/>
        <w:jc w:val="both"/>
        <w:rPr>
          <w:rFonts w:cs="Sylfaen"/>
          <w:lang w:val="ka-GE"/>
        </w:rPr>
      </w:pPr>
      <w:r w:rsidRPr="00EA20CA">
        <w:rPr>
          <w:rFonts w:cs="Sylfaen"/>
          <w:lang w:val="ka-GE"/>
        </w:rPr>
        <w:t>კანონპროექტის ინიციატორია  საქართველოს მთავრობა.</w:t>
      </w:r>
    </w:p>
    <w:p w:rsidR="00EA20CA" w:rsidRPr="00E55D28" w:rsidRDefault="00EA20CA" w:rsidP="00EA20CA">
      <w:pPr>
        <w:spacing w:after="0" w:line="240" w:lineRule="auto"/>
        <w:ind w:firstLine="709"/>
        <w:jc w:val="both"/>
        <w:rPr>
          <w:rFonts w:cs="Sylfaen"/>
          <w:lang w:val="ka-GE"/>
        </w:rPr>
      </w:pPr>
    </w:p>
    <w:p w:rsidR="00EA20CA" w:rsidRPr="00E55D28" w:rsidRDefault="00EA20CA" w:rsidP="00EA20CA">
      <w:pPr>
        <w:spacing w:after="0" w:line="240" w:lineRule="auto"/>
        <w:ind w:firstLine="709"/>
        <w:jc w:val="both"/>
        <w:rPr>
          <w:rFonts w:cs="Sylfaen"/>
          <w:lang w:val="ka-GE"/>
        </w:rPr>
      </w:pPr>
    </w:p>
    <w:p w:rsidR="00EA20CA" w:rsidRPr="00E55D28" w:rsidRDefault="00EA20CA" w:rsidP="00EA20CA">
      <w:pPr>
        <w:spacing w:after="0" w:line="240" w:lineRule="auto"/>
        <w:ind w:firstLine="709"/>
        <w:jc w:val="both"/>
        <w:rPr>
          <w:rFonts w:cs="Sylfaen"/>
          <w:lang w:val="ka-GE"/>
        </w:rPr>
      </w:pPr>
    </w:p>
    <w:p w:rsidR="00EA20CA" w:rsidRPr="00E55D28" w:rsidRDefault="00EA20CA" w:rsidP="00EA20CA">
      <w:pPr>
        <w:spacing w:after="0" w:line="240" w:lineRule="auto"/>
        <w:ind w:firstLine="709"/>
        <w:jc w:val="both"/>
        <w:rPr>
          <w:rFonts w:cs="Sylfaen"/>
          <w:lang w:val="ka-GE"/>
        </w:rPr>
      </w:pPr>
    </w:p>
    <w:p w:rsidR="00EA20CA" w:rsidRPr="00E55D28" w:rsidRDefault="00EA20CA" w:rsidP="00EA20CA">
      <w:pPr>
        <w:spacing w:after="0" w:line="240" w:lineRule="auto"/>
        <w:ind w:firstLine="709"/>
        <w:jc w:val="both"/>
        <w:rPr>
          <w:rFonts w:cs="Sylfaen"/>
          <w:lang w:val="ka-GE"/>
        </w:rPr>
      </w:pPr>
    </w:p>
    <w:p w:rsidR="00EA20CA" w:rsidRPr="00E55D28" w:rsidRDefault="00EA20CA" w:rsidP="00EA20CA">
      <w:pPr>
        <w:spacing w:after="0" w:line="240" w:lineRule="auto"/>
        <w:ind w:firstLine="709"/>
        <w:jc w:val="both"/>
        <w:rPr>
          <w:rFonts w:cs="Sylfaen"/>
          <w:lang w:val="ka-GE"/>
        </w:rPr>
      </w:pPr>
    </w:p>
    <w:p w:rsidR="00EA20CA" w:rsidRPr="00E55D28" w:rsidRDefault="00EA20CA" w:rsidP="00EA20CA">
      <w:pPr>
        <w:spacing w:after="0" w:line="240" w:lineRule="auto"/>
        <w:ind w:firstLine="709"/>
        <w:jc w:val="both"/>
        <w:rPr>
          <w:rFonts w:cs="Sylfaen"/>
          <w:lang w:val="ka-GE"/>
        </w:rPr>
      </w:pPr>
    </w:p>
    <w:p w:rsidR="00EA20CA" w:rsidRPr="00E55D28" w:rsidRDefault="00EA20CA" w:rsidP="00EA20CA">
      <w:pPr>
        <w:spacing w:after="0" w:line="240" w:lineRule="auto"/>
        <w:ind w:firstLine="709"/>
        <w:jc w:val="both"/>
        <w:rPr>
          <w:rFonts w:cs="Sylfaen"/>
          <w:lang w:val="ka-GE"/>
        </w:rPr>
      </w:pPr>
    </w:p>
    <w:p w:rsidR="00EA20CA" w:rsidRPr="00E55D28" w:rsidRDefault="00EA20CA" w:rsidP="00EA20CA">
      <w:pPr>
        <w:spacing w:after="0" w:line="240" w:lineRule="auto"/>
        <w:ind w:firstLine="709"/>
        <w:jc w:val="both"/>
        <w:rPr>
          <w:rFonts w:cs="Sylfaen"/>
          <w:lang w:val="ka-GE"/>
        </w:rPr>
      </w:pPr>
    </w:p>
    <w:p w:rsidR="00EA20CA" w:rsidRPr="00E55D28" w:rsidRDefault="00EA20CA" w:rsidP="00EA20CA">
      <w:pPr>
        <w:spacing w:after="0" w:line="240" w:lineRule="auto"/>
        <w:ind w:firstLine="709"/>
        <w:jc w:val="both"/>
        <w:rPr>
          <w:rFonts w:cs="Sylfaen"/>
          <w:lang w:val="ka-GE"/>
        </w:rPr>
      </w:pPr>
    </w:p>
    <w:p w:rsidR="00EA20CA" w:rsidRPr="00E55D28" w:rsidRDefault="00EA20CA" w:rsidP="00EA20CA">
      <w:pPr>
        <w:spacing w:after="0" w:line="240" w:lineRule="auto"/>
        <w:ind w:firstLine="709"/>
        <w:jc w:val="both"/>
        <w:rPr>
          <w:rFonts w:cs="Sylfaen"/>
          <w:lang w:val="ka-GE"/>
        </w:rPr>
      </w:pPr>
    </w:p>
    <w:p w:rsidR="00EA20CA" w:rsidRPr="00E55D28" w:rsidRDefault="00EA20CA" w:rsidP="00EA20CA">
      <w:pPr>
        <w:spacing w:after="0" w:line="240" w:lineRule="auto"/>
        <w:ind w:firstLine="709"/>
        <w:jc w:val="both"/>
        <w:rPr>
          <w:rFonts w:cs="Sylfaen"/>
          <w:lang w:val="ka-GE"/>
        </w:rPr>
      </w:pPr>
    </w:p>
    <w:p w:rsidR="00EA20CA" w:rsidRPr="00E55D28" w:rsidRDefault="00EA20CA" w:rsidP="00EA20CA">
      <w:pPr>
        <w:spacing w:after="0" w:line="240" w:lineRule="auto"/>
        <w:ind w:firstLine="709"/>
        <w:jc w:val="both"/>
        <w:rPr>
          <w:rFonts w:cs="Sylfaen"/>
          <w:lang w:val="ka-GE"/>
        </w:rPr>
      </w:pPr>
    </w:p>
    <w:p w:rsidR="00EA20CA" w:rsidRPr="00E55D28" w:rsidRDefault="00EA20CA" w:rsidP="00EA20CA">
      <w:pPr>
        <w:spacing w:after="0" w:line="240" w:lineRule="auto"/>
        <w:ind w:firstLine="709"/>
        <w:jc w:val="both"/>
        <w:rPr>
          <w:rFonts w:cs="Sylfaen"/>
          <w:lang w:val="ka-GE"/>
        </w:rPr>
      </w:pPr>
    </w:p>
    <w:p w:rsidR="00EA20CA" w:rsidRPr="00E55D28" w:rsidRDefault="00EA20CA" w:rsidP="00EA20CA">
      <w:pPr>
        <w:spacing w:after="0" w:line="240" w:lineRule="auto"/>
        <w:ind w:firstLine="709"/>
        <w:jc w:val="both"/>
        <w:rPr>
          <w:rFonts w:cs="Sylfaen"/>
          <w:lang w:val="ka-GE"/>
        </w:rPr>
      </w:pPr>
    </w:p>
    <w:p w:rsidR="00EA20CA" w:rsidRPr="00E55D28" w:rsidRDefault="00EA20CA" w:rsidP="00EA20CA">
      <w:pPr>
        <w:spacing w:after="0" w:line="240" w:lineRule="auto"/>
        <w:ind w:firstLine="709"/>
        <w:jc w:val="both"/>
        <w:rPr>
          <w:rFonts w:cs="Sylfaen"/>
          <w:lang w:val="ka-GE"/>
        </w:rPr>
      </w:pPr>
    </w:p>
    <w:p w:rsidR="00EA20CA" w:rsidRPr="00E55D28" w:rsidRDefault="00EA20CA" w:rsidP="00EA20CA">
      <w:pPr>
        <w:spacing w:after="0" w:line="240" w:lineRule="auto"/>
        <w:ind w:firstLine="709"/>
        <w:jc w:val="both"/>
        <w:rPr>
          <w:rFonts w:cs="Sylfaen"/>
          <w:lang w:val="ka-GE"/>
        </w:rPr>
      </w:pPr>
    </w:p>
    <w:p w:rsidR="00EA20CA" w:rsidRPr="00E55D28" w:rsidRDefault="00EA20CA" w:rsidP="00EA20CA">
      <w:pPr>
        <w:spacing w:after="0" w:line="240" w:lineRule="auto"/>
        <w:ind w:firstLine="709"/>
        <w:jc w:val="both"/>
        <w:rPr>
          <w:rFonts w:cs="Sylfaen"/>
          <w:lang w:val="ka-GE"/>
        </w:rPr>
      </w:pPr>
    </w:p>
    <w:p w:rsidR="00EA20CA" w:rsidRPr="00E55D28" w:rsidRDefault="00EA20CA" w:rsidP="00EA20CA">
      <w:pPr>
        <w:spacing w:after="0" w:line="240" w:lineRule="auto"/>
        <w:ind w:firstLine="709"/>
        <w:jc w:val="both"/>
        <w:rPr>
          <w:rFonts w:cs="Sylfaen"/>
          <w:lang w:val="ka-GE"/>
        </w:rPr>
      </w:pPr>
    </w:p>
    <w:p w:rsidR="00EA20CA" w:rsidRPr="00E55D28" w:rsidRDefault="00EA20CA" w:rsidP="00EA20CA">
      <w:pPr>
        <w:spacing w:after="0" w:line="240" w:lineRule="auto"/>
        <w:ind w:firstLine="709"/>
        <w:jc w:val="both"/>
        <w:rPr>
          <w:rFonts w:cs="Sylfaen"/>
          <w:lang w:val="ka-GE"/>
        </w:rPr>
      </w:pPr>
    </w:p>
    <w:p w:rsidR="00EA20CA" w:rsidRPr="00E55D28" w:rsidRDefault="00EA20CA" w:rsidP="00EA20CA">
      <w:pPr>
        <w:spacing w:after="0" w:line="240" w:lineRule="auto"/>
        <w:ind w:firstLine="709"/>
        <w:jc w:val="both"/>
        <w:rPr>
          <w:rFonts w:cs="Sylfaen"/>
          <w:lang w:val="ka-GE"/>
        </w:rPr>
      </w:pPr>
    </w:p>
    <w:p w:rsidR="00EA20CA" w:rsidRPr="00E55D28" w:rsidRDefault="00EA20CA" w:rsidP="00EA20CA">
      <w:pPr>
        <w:spacing w:after="0" w:line="240" w:lineRule="auto"/>
        <w:ind w:firstLine="709"/>
        <w:jc w:val="both"/>
        <w:rPr>
          <w:rFonts w:cs="Sylfaen"/>
          <w:lang w:val="ka-GE"/>
        </w:rPr>
      </w:pPr>
    </w:p>
    <w:p w:rsidR="00EA20CA" w:rsidRPr="00E55D28" w:rsidRDefault="00EA20CA" w:rsidP="00EA20CA">
      <w:pPr>
        <w:spacing w:after="0" w:line="240" w:lineRule="auto"/>
        <w:ind w:firstLine="709"/>
        <w:jc w:val="both"/>
        <w:rPr>
          <w:rFonts w:cs="Sylfaen"/>
          <w:lang w:val="ka-GE"/>
        </w:rPr>
      </w:pPr>
    </w:p>
    <w:p w:rsidR="00EA20CA" w:rsidRPr="00E55D28" w:rsidRDefault="00EA20CA" w:rsidP="00EA20CA">
      <w:pPr>
        <w:spacing w:after="0" w:line="240" w:lineRule="auto"/>
        <w:ind w:firstLine="709"/>
        <w:jc w:val="both"/>
        <w:rPr>
          <w:rFonts w:cs="Sylfaen"/>
          <w:lang w:val="ka-GE"/>
        </w:rPr>
      </w:pPr>
    </w:p>
    <w:p w:rsidR="00EA20CA" w:rsidRPr="00E55D28" w:rsidRDefault="00EA20CA" w:rsidP="00EA20CA">
      <w:pPr>
        <w:spacing w:after="0" w:line="240" w:lineRule="auto"/>
        <w:ind w:firstLine="709"/>
        <w:jc w:val="both"/>
        <w:rPr>
          <w:rFonts w:cs="Sylfaen"/>
          <w:lang w:val="ka-GE"/>
        </w:rPr>
      </w:pPr>
    </w:p>
    <w:p w:rsidR="00EA20CA" w:rsidRPr="00E55D28" w:rsidRDefault="00EA20CA" w:rsidP="00EA20CA">
      <w:pPr>
        <w:spacing w:after="0" w:line="240" w:lineRule="auto"/>
        <w:ind w:firstLine="709"/>
        <w:jc w:val="both"/>
        <w:rPr>
          <w:rFonts w:cs="Sylfaen"/>
          <w:lang w:val="ka-GE"/>
        </w:rPr>
      </w:pPr>
    </w:p>
    <w:p w:rsidR="00EA20CA" w:rsidRPr="00E55D28" w:rsidRDefault="00EA20CA" w:rsidP="00EA20CA">
      <w:pPr>
        <w:spacing w:after="0" w:line="240" w:lineRule="auto"/>
        <w:ind w:firstLine="709"/>
        <w:jc w:val="both"/>
        <w:rPr>
          <w:rFonts w:cs="Sylfaen"/>
          <w:lang w:val="ka-GE"/>
        </w:rPr>
      </w:pPr>
    </w:p>
    <w:p w:rsidR="00EA20CA" w:rsidRPr="00E55D28" w:rsidRDefault="00EA20CA" w:rsidP="00EA20CA">
      <w:pPr>
        <w:spacing w:after="0" w:line="240" w:lineRule="auto"/>
        <w:ind w:firstLine="709"/>
        <w:jc w:val="both"/>
        <w:rPr>
          <w:rFonts w:cs="Sylfaen"/>
          <w:lang w:val="ka-GE"/>
        </w:rPr>
      </w:pPr>
    </w:p>
    <w:p w:rsidR="00EA20CA" w:rsidRPr="00E55D28" w:rsidRDefault="00EA20CA" w:rsidP="00EA20CA">
      <w:pPr>
        <w:spacing w:after="0" w:line="240" w:lineRule="auto"/>
        <w:ind w:firstLine="709"/>
        <w:jc w:val="both"/>
        <w:rPr>
          <w:rFonts w:cs="Sylfaen"/>
          <w:lang w:val="ka-GE"/>
        </w:rPr>
      </w:pPr>
    </w:p>
    <w:p w:rsidR="00EA20CA" w:rsidRPr="00E55D28" w:rsidRDefault="00EA20CA" w:rsidP="00EA20CA">
      <w:pPr>
        <w:spacing w:after="0" w:line="240" w:lineRule="auto"/>
        <w:ind w:firstLine="709"/>
        <w:jc w:val="both"/>
        <w:rPr>
          <w:rFonts w:cs="Sylfaen"/>
          <w:lang w:val="ka-GE"/>
        </w:rPr>
      </w:pPr>
    </w:p>
    <w:p w:rsidR="00EA20CA" w:rsidRPr="00E55D28" w:rsidRDefault="00EA20CA" w:rsidP="00EA20CA">
      <w:pPr>
        <w:spacing w:after="0" w:line="240" w:lineRule="auto"/>
        <w:ind w:firstLine="709"/>
        <w:jc w:val="both"/>
        <w:rPr>
          <w:rFonts w:cs="Sylfaen"/>
          <w:lang w:val="ka-GE"/>
        </w:rPr>
      </w:pPr>
    </w:p>
    <w:p w:rsidR="00EA20CA" w:rsidRPr="00E55D28" w:rsidRDefault="00EA20CA" w:rsidP="00EA20CA">
      <w:pPr>
        <w:spacing w:after="0" w:line="240" w:lineRule="auto"/>
        <w:ind w:firstLine="709"/>
        <w:jc w:val="both"/>
        <w:rPr>
          <w:rFonts w:cs="Sylfaen"/>
          <w:lang w:val="ka-GE"/>
        </w:rPr>
      </w:pPr>
    </w:p>
    <w:p w:rsidR="00EA20CA" w:rsidRPr="00E55D28" w:rsidRDefault="00EA20CA" w:rsidP="00EA20CA">
      <w:pPr>
        <w:spacing w:after="0" w:line="240" w:lineRule="auto"/>
        <w:ind w:firstLine="709"/>
        <w:jc w:val="both"/>
        <w:rPr>
          <w:rFonts w:cs="Sylfaen"/>
          <w:lang w:val="ka-GE"/>
        </w:rPr>
      </w:pPr>
    </w:p>
    <w:p w:rsidR="00EA20CA" w:rsidRPr="00EA20CA" w:rsidRDefault="00EA20CA" w:rsidP="00EA20CA">
      <w:pPr>
        <w:spacing w:after="0" w:line="240" w:lineRule="auto"/>
        <w:ind w:firstLine="709"/>
        <w:jc w:val="both"/>
        <w:rPr>
          <w:rFonts w:cs="Sylfaen"/>
          <w:lang w:val="ka-GE"/>
        </w:rPr>
      </w:pPr>
    </w:p>
    <w:p w:rsidR="00EA20CA" w:rsidRPr="00EA20CA" w:rsidRDefault="00EA20CA" w:rsidP="00EA20CA">
      <w:pPr>
        <w:spacing w:after="0" w:line="240" w:lineRule="auto"/>
        <w:jc w:val="center"/>
        <w:rPr>
          <w:b/>
          <w:lang w:val="ka-GE"/>
        </w:rPr>
      </w:pPr>
      <w:r w:rsidRPr="00EA20CA">
        <w:rPr>
          <w:rFonts w:cs="Sylfaen"/>
          <w:b/>
          <w:lang w:val="ka-GE"/>
        </w:rPr>
        <w:lastRenderedPageBreak/>
        <w:t>განმარტებითი</w:t>
      </w:r>
      <w:r w:rsidRPr="00EA20CA">
        <w:rPr>
          <w:b/>
          <w:lang w:val="ka-GE"/>
        </w:rPr>
        <w:t xml:space="preserve"> </w:t>
      </w:r>
      <w:r w:rsidRPr="00EA20CA">
        <w:rPr>
          <w:rFonts w:cs="Sylfaen"/>
          <w:b/>
          <w:lang w:val="ka-GE"/>
        </w:rPr>
        <w:t>ბარათი</w:t>
      </w:r>
    </w:p>
    <w:p w:rsidR="00EA20CA" w:rsidRPr="00EA20CA" w:rsidRDefault="00EA20CA" w:rsidP="00EA20CA">
      <w:pPr>
        <w:spacing w:after="0" w:line="240" w:lineRule="auto"/>
        <w:jc w:val="center"/>
        <w:rPr>
          <w:b/>
          <w:lang w:val="ka-GE"/>
        </w:rPr>
      </w:pPr>
    </w:p>
    <w:p w:rsidR="00EA20CA" w:rsidRPr="00EA20CA" w:rsidRDefault="00EA20CA" w:rsidP="00EA20CA">
      <w:pPr>
        <w:spacing w:after="0" w:line="240" w:lineRule="auto"/>
        <w:jc w:val="center"/>
        <w:rPr>
          <w:b/>
          <w:lang w:val="ka-GE"/>
        </w:rPr>
      </w:pPr>
      <w:r w:rsidRPr="00EA20CA">
        <w:rPr>
          <w:b/>
          <w:lang w:val="ka-GE"/>
        </w:rPr>
        <w:t>„</w:t>
      </w:r>
      <w:r w:rsidRPr="00EA20CA">
        <w:rPr>
          <w:rFonts w:cs="Sylfaen"/>
          <w:b/>
          <w:lang w:val="ka-GE"/>
        </w:rPr>
        <w:t>გენდერული</w:t>
      </w:r>
      <w:r w:rsidRPr="00EA20CA">
        <w:rPr>
          <w:b/>
          <w:lang w:val="ka-GE"/>
        </w:rPr>
        <w:t xml:space="preserve"> </w:t>
      </w:r>
      <w:r w:rsidRPr="00EA20CA">
        <w:rPr>
          <w:rFonts w:cs="Sylfaen"/>
          <w:b/>
          <w:lang w:val="ka-GE"/>
        </w:rPr>
        <w:t>თანასწორობის</w:t>
      </w:r>
      <w:r w:rsidRPr="00EA20CA">
        <w:rPr>
          <w:b/>
          <w:lang w:val="ka-GE"/>
        </w:rPr>
        <w:t xml:space="preserve"> </w:t>
      </w:r>
      <w:r w:rsidRPr="00EA20CA">
        <w:rPr>
          <w:rFonts w:cs="Sylfaen"/>
          <w:b/>
          <w:lang w:val="ka-GE"/>
        </w:rPr>
        <w:t>შესახებ</w:t>
      </w:r>
      <w:r w:rsidRPr="00EA20CA">
        <w:rPr>
          <w:b/>
          <w:lang w:val="ka-GE"/>
        </w:rPr>
        <w:t xml:space="preserve">“ </w:t>
      </w:r>
      <w:r w:rsidRPr="00EA20CA">
        <w:rPr>
          <w:rFonts w:cs="Sylfaen"/>
          <w:b/>
          <w:lang w:val="ka-GE"/>
        </w:rPr>
        <w:t>საქართველოს</w:t>
      </w:r>
      <w:r w:rsidRPr="00EA20CA">
        <w:rPr>
          <w:b/>
          <w:lang w:val="ka-GE"/>
        </w:rPr>
        <w:t xml:space="preserve"> </w:t>
      </w:r>
      <w:r w:rsidRPr="00EA20CA">
        <w:rPr>
          <w:rFonts w:cs="Sylfaen"/>
          <w:b/>
          <w:lang w:val="ka-GE"/>
        </w:rPr>
        <w:t>კანონში</w:t>
      </w:r>
      <w:r w:rsidRPr="00EA20CA">
        <w:rPr>
          <w:b/>
          <w:lang w:val="ka-GE"/>
        </w:rPr>
        <w:t xml:space="preserve"> </w:t>
      </w:r>
      <w:r w:rsidRPr="00EA20CA">
        <w:rPr>
          <w:rFonts w:cs="Sylfaen"/>
          <w:b/>
          <w:lang w:val="ka-GE"/>
        </w:rPr>
        <w:t>ცვლილების</w:t>
      </w:r>
      <w:r w:rsidRPr="00EA20CA">
        <w:rPr>
          <w:b/>
          <w:lang w:val="ka-GE"/>
        </w:rPr>
        <w:t xml:space="preserve"> </w:t>
      </w:r>
      <w:r w:rsidRPr="00EA20CA">
        <w:rPr>
          <w:rFonts w:cs="Sylfaen"/>
          <w:b/>
          <w:lang w:val="ka-GE"/>
        </w:rPr>
        <w:t>შეტანის</w:t>
      </w:r>
      <w:r w:rsidRPr="00EA20CA">
        <w:rPr>
          <w:b/>
          <w:lang w:val="ka-GE"/>
        </w:rPr>
        <w:t xml:space="preserve"> </w:t>
      </w:r>
      <w:r w:rsidRPr="00EA20CA">
        <w:rPr>
          <w:rFonts w:cs="Sylfaen"/>
          <w:b/>
          <w:lang w:val="ka-GE"/>
        </w:rPr>
        <w:t>თაობაზე</w:t>
      </w:r>
      <w:r w:rsidRPr="00EA20CA">
        <w:rPr>
          <w:b/>
          <w:lang w:val="ka-GE"/>
        </w:rPr>
        <w:t xml:space="preserve">“ </w:t>
      </w:r>
      <w:r w:rsidRPr="00EA20CA">
        <w:rPr>
          <w:rFonts w:cs="Sylfaen"/>
          <w:b/>
          <w:lang w:val="ka-GE"/>
        </w:rPr>
        <w:t>საქართველოს</w:t>
      </w:r>
      <w:r w:rsidRPr="00EA20CA">
        <w:rPr>
          <w:b/>
          <w:lang w:val="ka-GE"/>
        </w:rPr>
        <w:t xml:space="preserve"> </w:t>
      </w:r>
      <w:r w:rsidRPr="00EA20CA">
        <w:rPr>
          <w:rFonts w:cs="Sylfaen"/>
          <w:b/>
          <w:lang w:val="ka-GE"/>
        </w:rPr>
        <w:t>კანონის</w:t>
      </w:r>
      <w:r w:rsidRPr="00EA20CA">
        <w:rPr>
          <w:b/>
          <w:lang w:val="ka-GE"/>
        </w:rPr>
        <w:t xml:space="preserve"> </w:t>
      </w:r>
      <w:r w:rsidRPr="00EA20CA">
        <w:rPr>
          <w:rFonts w:cs="Sylfaen"/>
          <w:b/>
          <w:lang w:val="ka-GE"/>
        </w:rPr>
        <w:t>პროექტზე</w:t>
      </w:r>
    </w:p>
    <w:p w:rsidR="00EA20CA" w:rsidRPr="00EA20CA" w:rsidRDefault="00EA20CA" w:rsidP="00EA20CA">
      <w:pPr>
        <w:spacing w:after="0" w:line="240" w:lineRule="auto"/>
        <w:ind w:firstLine="720"/>
        <w:contextualSpacing/>
        <w:jc w:val="both"/>
        <w:rPr>
          <w:rFonts w:cs="Sylfaen"/>
          <w:b/>
          <w:lang w:val="ka-GE"/>
        </w:rPr>
      </w:pPr>
    </w:p>
    <w:p w:rsidR="00EA20CA" w:rsidRPr="00EA20CA" w:rsidRDefault="00EA20CA" w:rsidP="00EA20CA">
      <w:pPr>
        <w:spacing w:after="0" w:line="240" w:lineRule="auto"/>
        <w:ind w:firstLine="720"/>
        <w:contextualSpacing/>
        <w:jc w:val="both"/>
        <w:rPr>
          <w:b/>
          <w:lang w:val="ka-GE"/>
        </w:rPr>
      </w:pPr>
      <w:r w:rsidRPr="00EA20CA">
        <w:rPr>
          <w:rFonts w:cs="Sylfaen"/>
          <w:b/>
          <w:lang w:val="ka-GE"/>
        </w:rPr>
        <w:t>ა</w:t>
      </w:r>
      <w:r w:rsidRPr="00EA20CA">
        <w:rPr>
          <w:b/>
          <w:lang w:val="ka-GE"/>
        </w:rPr>
        <w:t xml:space="preserve">) </w:t>
      </w:r>
      <w:r w:rsidRPr="00EA20CA">
        <w:rPr>
          <w:rFonts w:cs="Sylfaen"/>
          <w:b/>
          <w:lang w:val="ka-GE"/>
        </w:rPr>
        <w:t>ზოგადი</w:t>
      </w:r>
      <w:r w:rsidRPr="00EA20CA">
        <w:rPr>
          <w:b/>
          <w:lang w:val="ka-GE"/>
        </w:rPr>
        <w:t xml:space="preserve"> </w:t>
      </w:r>
      <w:r w:rsidRPr="00EA20CA">
        <w:rPr>
          <w:rFonts w:cs="Sylfaen"/>
          <w:b/>
          <w:lang w:val="ka-GE"/>
        </w:rPr>
        <w:t>ინფორმაცია</w:t>
      </w:r>
      <w:r w:rsidRPr="00EA20CA">
        <w:rPr>
          <w:b/>
          <w:lang w:val="ka-GE"/>
        </w:rPr>
        <w:t xml:space="preserve"> </w:t>
      </w:r>
      <w:r w:rsidRPr="00EA20CA">
        <w:rPr>
          <w:rFonts w:cs="Sylfaen"/>
          <w:b/>
          <w:lang w:val="ka-GE"/>
        </w:rPr>
        <w:t>კანონპროექტის</w:t>
      </w:r>
      <w:r w:rsidRPr="00EA20CA">
        <w:rPr>
          <w:b/>
          <w:lang w:val="ka-GE"/>
        </w:rPr>
        <w:t xml:space="preserve"> </w:t>
      </w:r>
      <w:r w:rsidRPr="00EA20CA">
        <w:rPr>
          <w:rFonts w:cs="Sylfaen"/>
          <w:b/>
          <w:lang w:val="ka-GE"/>
        </w:rPr>
        <w:t>შესახებ</w:t>
      </w:r>
    </w:p>
    <w:p w:rsidR="00EA20CA" w:rsidRPr="00EA20CA" w:rsidRDefault="00EA20CA" w:rsidP="00EA20CA">
      <w:pPr>
        <w:spacing w:after="0" w:line="240" w:lineRule="auto"/>
        <w:ind w:firstLine="720"/>
        <w:contextualSpacing/>
        <w:jc w:val="both"/>
        <w:rPr>
          <w:b/>
          <w:lang w:val="ka-GE"/>
        </w:rPr>
      </w:pPr>
      <w:r w:rsidRPr="00EA20CA">
        <w:rPr>
          <w:rFonts w:cs="Sylfaen"/>
          <w:b/>
          <w:lang w:val="ka-GE"/>
        </w:rPr>
        <w:t>ა</w:t>
      </w:r>
      <w:r w:rsidRPr="00EA20CA">
        <w:rPr>
          <w:b/>
          <w:lang w:val="ka-GE"/>
        </w:rPr>
        <w:t>.</w:t>
      </w:r>
      <w:r w:rsidRPr="00EA20CA">
        <w:rPr>
          <w:rFonts w:cs="Sylfaen"/>
          <w:b/>
          <w:lang w:val="ka-GE"/>
        </w:rPr>
        <w:t>ა</w:t>
      </w:r>
      <w:r w:rsidRPr="00EA20CA">
        <w:rPr>
          <w:b/>
          <w:lang w:val="ka-GE"/>
        </w:rPr>
        <w:t xml:space="preserve">) </w:t>
      </w:r>
      <w:r w:rsidRPr="00EA20CA">
        <w:rPr>
          <w:rFonts w:cs="Sylfaen"/>
          <w:b/>
          <w:lang w:val="ka-GE"/>
        </w:rPr>
        <w:t>კანონპროექტის</w:t>
      </w:r>
      <w:r w:rsidRPr="00EA20CA">
        <w:rPr>
          <w:b/>
          <w:lang w:val="ka-GE"/>
        </w:rPr>
        <w:t xml:space="preserve"> </w:t>
      </w:r>
      <w:r w:rsidRPr="00EA20CA">
        <w:rPr>
          <w:rFonts w:cs="Sylfaen"/>
          <w:b/>
          <w:lang w:val="ka-GE"/>
        </w:rPr>
        <w:t>მიღების</w:t>
      </w:r>
      <w:r w:rsidRPr="00EA20CA">
        <w:rPr>
          <w:b/>
          <w:lang w:val="ka-GE"/>
        </w:rPr>
        <w:t xml:space="preserve"> </w:t>
      </w:r>
      <w:r w:rsidRPr="00EA20CA">
        <w:rPr>
          <w:rFonts w:cs="Sylfaen"/>
          <w:b/>
          <w:lang w:val="ka-GE"/>
        </w:rPr>
        <w:t>მიზეზი</w:t>
      </w:r>
      <w:r w:rsidRPr="00EA20CA">
        <w:rPr>
          <w:b/>
          <w:lang w:val="ka-GE"/>
        </w:rPr>
        <w:t>:</w:t>
      </w:r>
    </w:p>
    <w:p w:rsidR="00EA20CA" w:rsidRPr="00EA20CA" w:rsidRDefault="00EA20CA" w:rsidP="00EA20CA">
      <w:pPr>
        <w:spacing w:after="0" w:line="240" w:lineRule="auto"/>
        <w:ind w:right="-46" w:firstLine="720"/>
        <w:jc w:val="both"/>
        <w:rPr>
          <w:rFonts w:cs="Sylfaen"/>
          <w:lang w:val="ka-GE"/>
        </w:rPr>
      </w:pPr>
      <w:r w:rsidRPr="00EA20CA">
        <w:rPr>
          <w:rFonts w:cs="Sylfaen"/>
          <w:lang w:val="ka-GE"/>
        </w:rPr>
        <w:t xml:space="preserve">კანონპროექტის მიღება განპირობებულია ასოცირების შეთანხმების XXX დანართით გათვალისწინებული ვალდებულების შესრულების აუცილებლობით, კერძოდ, მითითებული დანართის თანახმად, ასოცირების შეთანხმების ძალაში შესვლიდან სამი წლის ვადაში საქართველოს ევალება შეასრულოს 2004 წლის 13 დეკემბრის საბჭოს 2004/113/EC დირექტივა, რომელიც უზრუნველყოფს საქონლისა და მომსახურებების ხელმისაწვდომობასა და მომარაგების საკითხებთან დაკავშირებით მამაკაცისა და ქალის თანაბარი მოპყრობის პრინციპის განხორციელებას. </w:t>
      </w:r>
    </w:p>
    <w:p w:rsidR="00EA20CA" w:rsidRPr="00EA20CA" w:rsidRDefault="00EA20CA" w:rsidP="00EA20CA">
      <w:pPr>
        <w:spacing w:after="0" w:line="240" w:lineRule="auto"/>
        <w:ind w:right="-46" w:firstLine="720"/>
        <w:jc w:val="both"/>
        <w:rPr>
          <w:rFonts w:cs="Sylfaen"/>
          <w:lang w:val="ka-GE"/>
        </w:rPr>
      </w:pPr>
    </w:p>
    <w:p w:rsidR="00EA20CA" w:rsidRPr="00EA20CA" w:rsidRDefault="00EA20CA" w:rsidP="00EA20CA">
      <w:pPr>
        <w:spacing w:after="0" w:line="240" w:lineRule="auto"/>
        <w:ind w:firstLine="720"/>
        <w:contextualSpacing/>
        <w:jc w:val="both"/>
        <w:rPr>
          <w:b/>
          <w:lang w:val="ka-GE"/>
        </w:rPr>
      </w:pPr>
      <w:r w:rsidRPr="00EA20CA">
        <w:rPr>
          <w:rFonts w:cs="Sylfaen"/>
          <w:b/>
          <w:lang w:val="ka-GE"/>
        </w:rPr>
        <w:t>ა</w:t>
      </w:r>
      <w:r w:rsidRPr="00EA20CA">
        <w:rPr>
          <w:b/>
          <w:lang w:val="ka-GE"/>
        </w:rPr>
        <w:t>.</w:t>
      </w:r>
      <w:r w:rsidRPr="00EA20CA">
        <w:rPr>
          <w:rFonts w:cs="Sylfaen"/>
          <w:b/>
          <w:lang w:val="ka-GE"/>
        </w:rPr>
        <w:t>ბ</w:t>
      </w:r>
      <w:r w:rsidRPr="00EA20CA">
        <w:rPr>
          <w:b/>
          <w:lang w:val="ka-GE"/>
        </w:rPr>
        <w:t xml:space="preserve">) </w:t>
      </w:r>
      <w:r w:rsidRPr="00EA20CA">
        <w:rPr>
          <w:rFonts w:cs="Sylfaen"/>
          <w:b/>
          <w:lang w:val="ka-GE"/>
        </w:rPr>
        <w:t>კანონპროექტის</w:t>
      </w:r>
      <w:r w:rsidRPr="00EA20CA">
        <w:rPr>
          <w:b/>
          <w:lang w:val="ka-GE"/>
        </w:rPr>
        <w:t xml:space="preserve"> </w:t>
      </w:r>
      <w:r w:rsidRPr="00EA20CA">
        <w:rPr>
          <w:rFonts w:cs="Sylfaen"/>
          <w:b/>
          <w:lang w:val="ka-GE"/>
        </w:rPr>
        <w:t>მიზანი</w:t>
      </w:r>
      <w:r w:rsidRPr="00EA20CA">
        <w:rPr>
          <w:b/>
          <w:lang w:val="ka-GE"/>
        </w:rPr>
        <w:t>:</w:t>
      </w:r>
    </w:p>
    <w:p w:rsidR="00EA20CA" w:rsidRPr="00EA20CA" w:rsidRDefault="00EA20CA" w:rsidP="00EA20CA">
      <w:pPr>
        <w:spacing w:after="0" w:line="240" w:lineRule="auto"/>
        <w:ind w:firstLine="720"/>
        <w:contextualSpacing/>
        <w:jc w:val="both"/>
        <w:rPr>
          <w:rFonts w:cs="Sylfaen"/>
          <w:lang w:val="ka-GE"/>
        </w:rPr>
      </w:pPr>
      <w:r w:rsidRPr="00EA20CA">
        <w:rPr>
          <w:lang w:val="ka-GE"/>
        </w:rPr>
        <w:t xml:space="preserve">„გენდერული თანასწორობის შესახებ“ საქართველოს კანონის, ისევე, როგორც  „დისკრიმინაციის ყველა ფორმის აღმოფხვრის შესახებ“ საქართველოს კანონის მოქმედების სფერო ფართოა და იგი მოიცავს </w:t>
      </w:r>
      <w:r w:rsidRPr="00EA20CA">
        <w:rPr>
          <w:rFonts w:cs="Sylfaen"/>
          <w:lang w:val="ka-GE"/>
        </w:rPr>
        <w:t>2004/113/EC დირექტივით გათვალისწინებული დისკრიმინაციის ფორმის აკრძალვასაც. თუმცა, სამართლებრივი სიცხადისათვის და სხვაგვარი ინტერპრეტაციის გამორიცხვის მიზნით, კანონპროექტით გათვალისწინებული ცვლილებით ნათლად აღინიშნება, რომ ნებისმიერი საქონლის ან მომსახურების მიწოდება და ხელმისაწვდომობა უზრუნველყოფილია სქესის ნიშნით დისკრიმინაციის გარეშე, მათ შორის, დაზღვევის ან სხვა ფინანსური სერვისების მიწოდებისას რისკფაქტორების განსაზღვრის დროს, რა შემთხვევაშიც დაუშვებელია ინდივიდუალური პრემიებისა და სარგებლის გამოთვლა დისკრიმინაციული ნიშნით.</w:t>
      </w:r>
    </w:p>
    <w:p w:rsidR="00EA20CA" w:rsidRPr="00EA20CA" w:rsidRDefault="00EA20CA" w:rsidP="00EA20CA">
      <w:pPr>
        <w:spacing w:after="0" w:line="240" w:lineRule="auto"/>
        <w:ind w:firstLine="720"/>
        <w:contextualSpacing/>
        <w:jc w:val="both"/>
        <w:rPr>
          <w:rFonts w:cs="Sylfaen"/>
          <w:lang w:val="ka-GE"/>
        </w:rPr>
      </w:pPr>
    </w:p>
    <w:p w:rsidR="00EA20CA" w:rsidRPr="00EA20CA" w:rsidRDefault="00EA20CA" w:rsidP="00EA20CA">
      <w:pPr>
        <w:spacing w:after="0" w:line="240" w:lineRule="auto"/>
        <w:ind w:firstLine="720"/>
        <w:contextualSpacing/>
        <w:jc w:val="both"/>
        <w:rPr>
          <w:b/>
          <w:lang w:val="ka-GE"/>
        </w:rPr>
      </w:pPr>
      <w:r w:rsidRPr="00EA20CA">
        <w:rPr>
          <w:rFonts w:cs="Sylfaen"/>
          <w:b/>
          <w:lang w:val="ka-GE"/>
        </w:rPr>
        <w:t>ა</w:t>
      </w:r>
      <w:r w:rsidRPr="00EA20CA">
        <w:rPr>
          <w:b/>
          <w:lang w:val="ka-GE"/>
        </w:rPr>
        <w:t>.</w:t>
      </w:r>
      <w:r w:rsidRPr="00EA20CA">
        <w:rPr>
          <w:rFonts w:cs="Sylfaen"/>
          <w:b/>
          <w:lang w:val="ka-GE"/>
        </w:rPr>
        <w:t>გ</w:t>
      </w:r>
      <w:r w:rsidRPr="00EA20CA">
        <w:rPr>
          <w:b/>
          <w:lang w:val="ka-GE"/>
        </w:rPr>
        <w:t xml:space="preserve">) </w:t>
      </w:r>
      <w:r w:rsidRPr="00EA20CA">
        <w:rPr>
          <w:rFonts w:cs="Sylfaen"/>
          <w:b/>
          <w:lang w:val="ka-GE"/>
        </w:rPr>
        <w:t>კანონპროექტის</w:t>
      </w:r>
      <w:r w:rsidRPr="00EA20CA">
        <w:rPr>
          <w:b/>
          <w:lang w:val="ka-GE"/>
        </w:rPr>
        <w:t xml:space="preserve"> </w:t>
      </w:r>
      <w:r w:rsidRPr="00EA20CA">
        <w:rPr>
          <w:rFonts w:cs="Sylfaen"/>
          <w:b/>
          <w:lang w:val="ka-GE"/>
        </w:rPr>
        <w:t>ძირითადი</w:t>
      </w:r>
      <w:r w:rsidRPr="00EA20CA">
        <w:rPr>
          <w:b/>
          <w:lang w:val="ka-GE"/>
        </w:rPr>
        <w:t xml:space="preserve"> </w:t>
      </w:r>
      <w:r w:rsidRPr="00EA20CA">
        <w:rPr>
          <w:rFonts w:cs="Sylfaen"/>
          <w:b/>
          <w:lang w:val="ka-GE"/>
        </w:rPr>
        <w:t>არსი</w:t>
      </w:r>
      <w:r w:rsidRPr="00EA20CA">
        <w:rPr>
          <w:b/>
          <w:lang w:val="ka-GE"/>
        </w:rPr>
        <w:t xml:space="preserve">: </w:t>
      </w:r>
    </w:p>
    <w:p w:rsidR="00EA20CA" w:rsidRPr="00E55D28" w:rsidRDefault="00EA20CA" w:rsidP="00EA20CA">
      <w:pPr>
        <w:spacing w:before="100" w:beforeAutospacing="1" w:after="100" w:afterAutospacing="1" w:line="240" w:lineRule="auto"/>
        <w:ind w:firstLine="720"/>
        <w:jc w:val="both"/>
        <w:rPr>
          <w:rFonts w:ascii="Times New Roman" w:eastAsia="Times New Roman" w:hAnsi="Times New Roman" w:cs="Times New Roman"/>
          <w:lang w:val="ka-GE"/>
        </w:rPr>
      </w:pPr>
      <w:r w:rsidRPr="00EA20CA">
        <w:rPr>
          <w:rFonts w:eastAsia="Times New Roman" w:cs="Times New Roman"/>
          <w:lang w:val="ka-GE"/>
        </w:rPr>
        <w:t>კანონპროექტით „გენდერული თანასწორობის შესახებ“ საქართველოს კანონს ემატება 9</w:t>
      </w:r>
      <w:r w:rsidRPr="00EA20CA">
        <w:rPr>
          <w:rFonts w:eastAsia="Times New Roman" w:cs="Times New Roman"/>
          <w:vertAlign w:val="superscript"/>
          <w:lang w:val="ka-GE"/>
        </w:rPr>
        <w:t>1</w:t>
      </w:r>
      <w:r w:rsidRPr="00EA20CA">
        <w:rPr>
          <w:rFonts w:eastAsia="Times New Roman" w:cs="Times New Roman"/>
          <w:lang w:val="ka-GE"/>
        </w:rPr>
        <w:t xml:space="preserve"> მუხლი, რომლის თანახმად,</w:t>
      </w:r>
      <w:r w:rsidRPr="00E55D28">
        <w:rPr>
          <w:rFonts w:eastAsia="Times New Roman" w:cs="Times New Roman"/>
          <w:lang w:val="ka-GE"/>
        </w:rPr>
        <w:t xml:space="preserve"> ,,</w:t>
      </w:r>
      <w:r w:rsidRPr="00EA20CA">
        <w:rPr>
          <w:rFonts w:eastAsia="Times New Roman" w:cs="Sylfaen"/>
          <w:lang w:val="ka-GE"/>
        </w:rPr>
        <w:t>ნებისმიერი</w:t>
      </w:r>
      <w:r w:rsidRPr="00EA20CA">
        <w:rPr>
          <w:rFonts w:ascii="Times New Roman" w:eastAsia="Times New Roman" w:hAnsi="Times New Roman" w:cs="Times New Roman"/>
          <w:lang w:val="ka-GE"/>
        </w:rPr>
        <w:t xml:space="preserve"> </w:t>
      </w:r>
      <w:r w:rsidRPr="00EA20CA">
        <w:rPr>
          <w:rFonts w:eastAsia="Times New Roman" w:cs="Sylfaen"/>
          <w:lang w:val="ka-GE"/>
        </w:rPr>
        <w:t>საქონლის</w:t>
      </w:r>
      <w:r w:rsidRPr="00EA20CA">
        <w:rPr>
          <w:rFonts w:ascii="Times New Roman" w:eastAsia="Times New Roman" w:hAnsi="Times New Roman" w:cs="Times New Roman"/>
          <w:lang w:val="ka-GE"/>
        </w:rPr>
        <w:t xml:space="preserve"> </w:t>
      </w:r>
      <w:r w:rsidRPr="00EA20CA">
        <w:rPr>
          <w:rFonts w:eastAsia="Times New Roman" w:cs="Sylfaen"/>
          <w:lang w:val="ka-GE"/>
        </w:rPr>
        <w:t>ან</w:t>
      </w:r>
      <w:r w:rsidRPr="00EA20CA">
        <w:rPr>
          <w:rFonts w:ascii="Times New Roman" w:eastAsia="Times New Roman" w:hAnsi="Times New Roman" w:cs="Times New Roman"/>
          <w:lang w:val="ka-GE"/>
        </w:rPr>
        <w:t xml:space="preserve"> </w:t>
      </w:r>
      <w:r w:rsidRPr="00EA20CA">
        <w:rPr>
          <w:rFonts w:eastAsia="Times New Roman" w:cs="Sylfaen"/>
          <w:lang w:val="ka-GE"/>
        </w:rPr>
        <w:t>მომსახურების</w:t>
      </w:r>
      <w:r w:rsidRPr="00EA20CA">
        <w:rPr>
          <w:rFonts w:ascii="Times New Roman" w:eastAsia="Times New Roman" w:hAnsi="Times New Roman" w:cs="Times New Roman"/>
          <w:lang w:val="ka-GE"/>
        </w:rPr>
        <w:t xml:space="preserve">, </w:t>
      </w:r>
      <w:r w:rsidRPr="00EA20CA">
        <w:rPr>
          <w:rFonts w:eastAsia="Times New Roman" w:cs="Sylfaen"/>
          <w:lang w:val="ka-GE"/>
        </w:rPr>
        <w:t>მათ</w:t>
      </w:r>
      <w:r w:rsidRPr="00EA20CA">
        <w:rPr>
          <w:rFonts w:ascii="Times New Roman" w:eastAsia="Times New Roman" w:hAnsi="Times New Roman" w:cs="Times New Roman"/>
          <w:lang w:val="ka-GE"/>
        </w:rPr>
        <w:t xml:space="preserve"> </w:t>
      </w:r>
      <w:r w:rsidRPr="00EA20CA">
        <w:rPr>
          <w:rFonts w:eastAsia="Times New Roman" w:cs="Sylfaen"/>
          <w:lang w:val="ka-GE"/>
        </w:rPr>
        <w:t>შორის</w:t>
      </w:r>
      <w:r w:rsidRPr="00EA20CA">
        <w:rPr>
          <w:rFonts w:ascii="Times New Roman" w:eastAsia="Times New Roman" w:hAnsi="Times New Roman" w:cs="Times New Roman"/>
          <w:lang w:val="ka-GE"/>
        </w:rPr>
        <w:t xml:space="preserve">, </w:t>
      </w:r>
      <w:r w:rsidRPr="00EA20CA">
        <w:rPr>
          <w:rFonts w:eastAsia="Times New Roman" w:cs="Sylfaen"/>
          <w:lang w:val="ka-GE"/>
        </w:rPr>
        <w:t>ფინანსური</w:t>
      </w:r>
      <w:r w:rsidRPr="00EA20CA">
        <w:rPr>
          <w:rFonts w:ascii="Times New Roman" w:eastAsia="Times New Roman" w:hAnsi="Times New Roman" w:cs="Times New Roman"/>
          <w:lang w:val="ka-GE"/>
        </w:rPr>
        <w:t xml:space="preserve"> </w:t>
      </w:r>
      <w:r w:rsidRPr="00EA20CA">
        <w:rPr>
          <w:rFonts w:eastAsia="Times New Roman" w:cs="Sylfaen"/>
          <w:lang w:val="ka-GE"/>
        </w:rPr>
        <w:t>მომსახურების</w:t>
      </w:r>
      <w:r w:rsidRPr="00EA20CA">
        <w:rPr>
          <w:rFonts w:ascii="Times New Roman" w:eastAsia="Times New Roman" w:hAnsi="Times New Roman" w:cs="Times New Roman"/>
          <w:lang w:val="ka-GE"/>
        </w:rPr>
        <w:t xml:space="preserve"> </w:t>
      </w:r>
      <w:r w:rsidRPr="00EA20CA">
        <w:rPr>
          <w:rFonts w:eastAsia="Times New Roman" w:cs="Sylfaen"/>
          <w:lang w:val="ka-GE"/>
        </w:rPr>
        <w:t>მიწოდება</w:t>
      </w:r>
      <w:r w:rsidRPr="00EA20CA">
        <w:rPr>
          <w:rFonts w:ascii="Times New Roman" w:eastAsia="Times New Roman" w:hAnsi="Times New Roman" w:cs="Times New Roman"/>
          <w:lang w:val="ka-GE"/>
        </w:rPr>
        <w:t xml:space="preserve"> </w:t>
      </w:r>
      <w:r w:rsidRPr="00EA20CA">
        <w:rPr>
          <w:rFonts w:eastAsia="Times New Roman" w:cs="Sylfaen"/>
          <w:lang w:val="ka-GE"/>
        </w:rPr>
        <w:t>და</w:t>
      </w:r>
      <w:r w:rsidRPr="00EA20CA">
        <w:rPr>
          <w:rFonts w:ascii="Times New Roman" w:eastAsia="Times New Roman" w:hAnsi="Times New Roman" w:cs="Times New Roman"/>
          <w:lang w:val="ka-GE"/>
        </w:rPr>
        <w:t xml:space="preserve"> </w:t>
      </w:r>
      <w:r w:rsidRPr="00EA20CA">
        <w:rPr>
          <w:rFonts w:eastAsia="Times New Roman" w:cs="Sylfaen"/>
          <w:lang w:val="ka-GE"/>
        </w:rPr>
        <w:t>ხელმისაწვდომობა</w:t>
      </w:r>
      <w:r w:rsidRPr="00EA20CA">
        <w:rPr>
          <w:rFonts w:ascii="Times New Roman" w:eastAsia="Times New Roman" w:hAnsi="Times New Roman" w:cs="Times New Roman"/>
          <w:lang w:val="ka-GE"/>
        </w:rPr>
        <w:t xml:space="preserve"> </w:t>
      </w:r>
      <w:r w:rsidRPr="00EA20CA">
        <w:rPr>
          <w:rFonts w:eastAsia="Times New Roman" w:cs="Sylfaen"/>
          <w:lang w:val="ka-GE"/>
        </w:rPr>
        <w:t>უზრუნველყოფილი</w:t>
      </w:r>
      <w:r w:rsidRPr="00EA20CA">
        <w:rPr>
          <w:rFonts w:ascii="Times New Roman" w:eastAsia="Times New Roman" w:hAnsi="Times New Roman" w:cs="Times New Roman"/>
          <w:lang w:val="ka-GE"/>
        </w:rPr>
        <w:t xml:space="preserve"> </w:t>
      </w:r>
      <w:r w:rsidRPr="00EA20CA">
        <w:rPr>
          <w:rFonts w:eastAsia="Times New Roman" w:cs="Sylfaen"/>
          <w:lang w:val="ka-GE"/>
        </w:rPr>
        <w:t>უნდა</w:t>
      </w:r>
      <w:r w:rsidRPr="00EA20CA">
        <w:rPr>
          <w:rFonts w:ascii="Times New Roman" w:eastAsia="Times New Roman" w:hAnsi="Times New Roman" w:cs="Times New Roman"/>
          <w:lang w:val="ka-GE"/>
        </w:rPr>
        <w:t xml:space="preserve"> </w:t>
      </w:r>
      <w:r w:rsidRPr="00EA20CA">
        <w:rPr>
          <w:rFonts w:eastAsia="Times New Roman" w:cs="Sylfaen"/>
          <w:lang w:val="ka-GE"/>
        </w:rPr>
        <w:t>იყოს</w:t>
      </w:r>
      <w:r w:rsidRPr="00EA20CA">
        <w:rPr>
          <w:rFonts w:ascii="Times New Roman" w:eastAsia="Times New Roman" w:hAnsi="Times New Roman" w:cs="Times New Roman"/>
          <w:lang w:val="ka-GE"/>
        </w:rPr>
        <w:t xml:space="preserve"> </w:t>
      </w:r>
      <w:r w:rsidRPr="00EA20CA">
        <w:rPr>
          <w:rFonts w:eastAsia="Times New Roman" w:cs="Sylfaen"/>
          <w:lang w:val="ka-GE"/>
        </w:rPr>
        <w:t>სქესის</w:t>
      </w:r>
      <w:r w:rsidRPr="00EA20CA">
        <w:rPr>
          <w:rFonts w:ascii="Times New Roman" w:eastAsia="Times New Roman" w:hAnsi="Times New Roman" w:cs="Times New Roman"/>
          <w:lang w:val="ka-GE"/>
        </w:rPr>
        <w:t xml:space="preserve"> </w:t>
      </w:r>
      <w:r w:rsidRPr="00EA20CA">
        <w:rPr>
          <w:rFonts w:eastAsia="Times New Roman" w:cs="Sylfaen"/>
          <w:lang w:val="ka-GE"/>
        </w:rPr>
        <w:t>ნიშნით</w:t>
      </w:r>
      <w:r w:rsidRPr="00EA20CA">
        <w:rPr>
          <w:rFonts w:ascii="Times New Roman" w:eastAsia="Times New Roman" w:hAnsi="Times New Roman" w:cs="Times New Roman"/>
          <w:lang w:val="ka-GE"/>
        </w:rPr>
        <w:t xml:space="preserve"> </w:t>
      </w:r>
      <w:r w:rsidRPr="00EA20CA">
        <w:rPr>
          <w:rFonts w:eastAsia="Times New Roman" w:cs="Sylfaen"/>
          <w:lang w:val="ka-GE"/>
        </w:rPr>
        <w:t>დისკრიმინაციის</w:t>
      </w:r>
      <w:r w:rsidRPr="00EA20CA">
        <w:rPr>
          <w:rFonts w:ascii="Times New Roman" w:eastAsia="Times New Roman" w:hAnsi="Times New Roman" w:cs="Times New Roman"/>
          <w:lang w:val="ka-GE"/>
        </w:rPr>
        <w:t xml:space="preserve"> </w:t>
      </w:r>
      <w:r w:rsidRPr="00EA20CA">
        <w:rPr>
          <w:rFonts w:eastAsia="Times New Roman" w:cs="Sylfaen"/>
          <w:lang w:val="ka-GE"/>
        </w:rPr>
        <w:t>გარეშე</w:t>
      </w:r>
      <w:r w:rsidRPr="00EA20CA">
        <w:rPr>
          <w:rFonts w:ascii="Times New Roman" w:eastAsia="Times New Roman" w:hAnsi="Times New Roman" w:cs="Times New Roman"/>
          <w:lang w:val="ka-GE"/>
        </w:rPr>
        <w:t xml:space="preserve">. </w:t>
      </w:r>
      <w:r w:rsidRPr="00EA20CA">
        <w:rPr>
          <w:rFonts w:eastAsia="Times New Roman" w:cs="Sylfaen"/>
          <w:lang w:val="ka-GE"/>
        </w:rPr>
        <w:t>დაზღვევის</w:t>
      </w:r>
      <w:r w:rsidRPr="00EA20CA">
        <w:rPr>
          <w:rFonts w:ascii="Times New Roman" w:eastAsia="Times New Roman" w:hAnsi="Times New Roman" w:cs="Times New Roman"/>
          <w:lang w:val="ka-GE"/>
        </w:rPr>
        <w:t xml:space="preserve"> </w:t>
      </w:r>
      <w:r w:rsidRPr="00EA20CA">
        <w:rPr>
          <w:rFonts w:eastAsia="Times New Roman" w:cs="Sylfaen"/>
          <w:lang w:val="ka-GE"/>
        </w:rPr>
        <w:t>მომსახურების</w:t>
      </w:r>
      <w:r w:rsidRPr="00EA20CA">
        <w:rPr>
          <w:rFonts w:ascii="Times New Roman" w:eastAsia="Times New Roman" w:hAnsi="Times New Roman" w:cs="Times New Roman"/>
          <w:lang w:val="ka-GE"/>
        </w:rPr>
        <w:t xml:space="preserve"> </w:t>
      </w:r>
      <w:r w:rsidRPr="00EA20CA">
        <w:rPr>
          <w:rFonts w:eastAsia="Times New Roman" w:cs="Sylfaen"/>
          <w:lang w:val="ka-GE"/>
        </w:rPr>
        <w:t>მიწოდებისას</w:t>
      </w:r>
      <w:r w:rsidRPr="00EA20CA">
        <w:rPr>
          <w:rFonts w:ascii="Times New Roman" w:eastAsia="Times New Roman" w:hAnsi="Times New Roman" w:cs="Times New Roman"/>
          <w:lang w:val="ka-GE"/>
        </w:rPr>
        <w:t xml:space="preserve"> </w:t>
      </w:r>
      <w:r w:rsidRPr="00EA20CA">
        <w:rPr>
          <w:rFonts w:eastAsia="Times New Roman" w:cs="Sylfaen"/>
          <w:lang w:val="ka-GE"/>
        </w:rPr>
        <w:t>სქესის</w:t>
      </w:r>
      <w:r w:rsidRPr="00EA20CA">
        <w:rPr>
          <w:rFonts w:ascii="Times New Roman" w:eastAsia="Times New Roman" w:hAnsi="Times New Roman" w:cs="Times New Roman"/>
          <w:lang w:val="ka-GE"/>
        </w:rPr>
        <w:t xml:space="preserve">, </w:t>
      </w:r>
      <w:r w:rsidRPr="00EA20CA">
        <w:rPr>
          <w:rFonts w:eastAsia="Times New Roman" w:cs="Sylfaen"/>
          <w:lang w:val="ka-GE"/>
        </w:rPr>
        <w:t>როგორც</w:t>
      </w:r>
      <w:r w:rsidRPr="00EA20CA">
        <w:rPr>
          <w:rFonts w:ascii="Times New Roman" w:eastAsia="Times New Roman" w:hAnsi="Times New Roman" w:cs="Times New Roman"/>
          <w:lang w:val="ka-GE"/>
        </w:rPr>
        <w:t xml:space="preserve"> </w:t>
      </w:r>
      <w:r w:rsidRPr="00EA20CA">
        <w:rPr>
          <w:rFonts w:eastAsia="Times New Roman" w:cs="Sylfaen"/>
          <w:lang w:val="ka-GE"/>
        </w:rPr>
        <w:t>რისკფაქტორის</w:t>
      </w:r>
      <w:r w:rsidRPr="00EA20CA">
        <w:rPr>
          <w:rFonts w:ascii="Times New Roman" w:eastAsia="Times New Roman" w:hAnsi="Times New Roman" w:cs="Times New Roman"/>
          <w:lang w:val="ka-GE"/>
        </w:rPr>
        <w:t xml:space="preserve">, </w:t>
      </w:r>
      <w:r w:rsidRPr="00EA20CA">
        <w:rPr>
          <w:rFonts w:eastAsia="Times New Roman" w:cs="Sylfaen"/>
          <w:lang w:val="ka-GE"/>
        </w:rPr>
        <w:t>ისევე</w:t>
      </w:r>
      <w:r w:rsidRPr="00EA20CA">
        <w:rPr>
          <w:rFonts w:ascii="Times New Roman" w:eastAsia="Times New Roman" w:hAnsi="Times New Roman" w:cs="Times New Roman"/>
          <w:lang w:val="ka-GE"/>
        </w:rPr>
        <w:t xml:space="preserve"> </w:t>
      </w:r>
      <w:r w:rsidRPr="00EA20CA">
        <w:rPr>
          <w:rFonts w:eastAsia="Times New Roman" w:cs="Sylfaen"/>
          <w:lang w:val="ka-GE"/>
        </w:rPr>
        <w:t>როგორც</w:t>
      </w:r>
      <w:r w:rsidRPr="00EA20CA">
        <w:rPr>
          <w:rFonts w:ascii="Times New Roman" w:eastAsia="Times New Roman" w:hAnsi="Times New Roman" w:cs="Times New Roman"/>
          <w:lang w:val="ka-GE"/>
        </w:rPr>
        <w:t xml:space="preserve"> </w:t>
      </w:r>
      <w:r w:rsidRPr="00EA20CA">
        <w:rPr>
          <w:rFonts w:eastAsia="Times New Roman" w:cs="Sylfaen"/>
          <w:lang w:val="ka-GE"/>
        </w:rPr>
        <w:t>ორსულობის</w:t>
      </w:r>
      <w:r w:rsidRPr="00EA20CA">
        <w:rPr>
          <w:rFonts w:ascii="Times New Roman" w:eastAsia="Times New Roman" w:hAnsi="Times New Roman" w:cs="Times New Roman"/>
          <w:lang w:val="ka-GE"/>
        </w:rPr>
        <w:t>/</w:t>
      </w:r>
      <w:r w:rsidRPr="00EA20CA">
        <w:rPr>
          <w:rFonts w:eastAsia="Times New Roman" w:cs="Sylfaen"/>
          <w:lang w:val="ka-GE"/>
        </w:rPr>
        <w:t>დედობის</w:t>
      </w:r>
      <w:r w:rsidRPr="00EA20CA">
        <w:rPr>
          <w:rFonts w:ascii="Times New Roman" w:eastAsia="Times New Roman" w:hAnsi="Times New Roman" w:cs="Times New Roman"/>
          <w:lang w:val="ka-GE"/>
        </w:rPr>
        <w:t xml:space="preserve"> </w:t>
      </w:r>
      <w:r w:rsidRPr="00EA20CA">
        <w:rPr>
          <w:rFonts w:eastAsia="Times New Roman" w:cs="Sylfaen"/>
          <w:lang w:val="ka-GE"/>
        </w:rPr>
        <w:t>ფაქტორის</w:t>
      </w:r>
      <w:r w:rsidRPr="00EA20CA">
        <w:rPr>
          <w:rFonts w:ascii="Times New Roman" w:eastAsia="Times New Roman" w:hAnsi="Times New Roman" w:cs="Times New Roman"/>
          <w:lang w:val="ka-GE"/>
        </w:rPr>
        <w:t xml:space="preserve"> </w:t>
      </w:r>
      <w:r w:rsidRPr="00EA20CA">
        <w:rPr>
          <w:rFonts w:eastAsia="Times New Roman" w:cs="Sylfaen"/>
          <w:lang w:val="ka-GE"/>
        </w:rPr>
        <w:t>გამოყენებამ</w:t>
      </w:r>
      <w:r w:rsidRPr="00EA20CA">
        <w:rPr>
          <w:rFonts w:ascii="Times New Roman" w:eastAsia="Times New Roman" w:hAnsi="Times New Roman" w:cs="Times New Roman"/>
          <w:lang w:val="ka-GE"/>
        </w:rPr>
        <w:t xml:space="preserve">, </w:t>
      </w:r>
      <w:r w:rsidRPr="00EA20CA">
        <w:rPr>
          <w:rFonts w:eastAsia="Times New Roman" w:cs="Sylfaen"/>
          <w:lang w:val="ka-GE"/>
        </w:rPr>
        <w:t>არ</w:t>
      </w:r>
      <w:r w:rsidRPr="00EA20CA">
        <w:rPr>
          <w:rFonts w:ascii="Times New Roman" w:eastAsia="Times New Roman" w:hAnsi="Times New Roman" w:cs="Times New Roman"/>
          <w:lang w:val="ka-GE"/>
        </w:rPr>
        <w:t xml:space="preserve"> </w:t>
      </w:r>
      <w:r w:rsidRPr="00EA20CA">
        <w:rPr>
          <w:rFonts w:eastAsia="Times New Roman" w:cs="Sylfaen"/>
          <w:lang w:val="ka-GE"/>
        </w:rPr>
        <w:t>უნდა</w:t>
      </w:r>
      <w:r w:rsidRPr="00EA20CA">
        <w:rPr>
          <w:rFonts w:ascii="Times New Roman" w:eastAsia="Times New Roman" w:hAnsi="Times New Roman" w:cs="Times New Roman"/>
          <w:lang w:val="ka-GE"/>
        </w:rPr>
        <w:t xml:space="preserve"> </w:t>
      </w:r>
      <w:r w:rsidRPr="00EA20CA">
        <w:rPr>
          <w:rFonts w:eastAsia="Times New Roman" w:cs="Sylfaen"/>
          <w:lang w:val="ka-GE"/>
        </w:rPr>
        <w:t>გამოიწვიოს</w:t>
      </w:r>
      <w:r w:rsidRPr="00EA20CA">
        <w:rPr>
          <w:rFonts w:ascii="Times New Roman" w:eastAsia="Times New Roman" w:hAnsi="Times New Roman" w:cs="Times New Roman"/>
          <w:lang w:val="ka-GE"/>
        </w:rPr>
        <w:t xml:space="preserve"> </w:t>
      </w:r>
      <w:r w:rsidRPr="00EA20CA">
        <w:rPr>
          <w:rFonts w:eastAsia="Times New Roman" w:cs="Sylfaen"/>
          <w:lang w:val="ka-GE"/>
        </w:rPr>
        <w:t>განსხვავება</w:t>
      </w:r>
      <w:r w:rsidRPr="00EA20CA">
        <w:rPr>
          <w:rFonts w:ascii="Times New Roman" w:eastAsia="Times New Roman" w:hAnsi="Times New Roman" w:cs="Times New Roman"/>
          <w:lang w:val="ka-GE"/>
        </w:rPr>
        <w:t xml:space="preserve"> </w:t>
      </w:r>
      <w:r w:rsidRPr="00EA20CA">
        <w:rPr>
          <w:rFonts w:eastAsia="Times New Roman" w:cs="Sylfaen"/>
          <w:lang w:val="ka-GE"/>
        </w:rPr>
        <w:t>დაზღვევის</w:t>
      </w:r>
      <w:r w:rsidRPr="00EA20CA">
        <w:rPr>
          <w:rFonts w:ascii="Times New Roman" w:eastAsia="Times New Roman" w:hAnsi="Times New Roman" w:cs="Times New Roman"/>
          <w:lang w:val="ka-GE"/>
        </w:rPr>
        <w:t xml:space="preserve"> </w:t>
      </w:r>
      <w:r w:rsidRPr="00EA20CA">
        <w:rPr>
          <w:rFonts w:eastAsia="Times New Roman" w:cs="Sylfaen"/>
          <w:lang w:val="ka-GE"/>
        </w:rPr>
        <w:t>პრემიებისა</w:t>
      </w:r>
      <w:r w:rsidRPr="00EA20CA">
        <w:rPr>
          <w:rFonts w:ascii="Times New Roman" w:eastAsia="Times New Roman" w:hAnsi="Times New Roman" w:cs="Times New Roman"/>
          <w:lang w:val="ka-GE"/>
        </w:rPr>
        <w:t xml:space="preserve"> </w:t>
      </w:r>
      <w:r w:rsidRPr="00EA20CA">
        <w:rPr>
          <w:rFonts w:eastAsia="Times New Roman" w:cs="Sylfaen"/>
          <w:lang w:val="ka-GE"/>
        </w:rPr>
        <w:t>და</w:t>
      </w:r>
      <w:r w:rsidRPr="00EA20CA">
        <w:rPr>
          <w:rFonts w:ascii="Times New Roman" w:eastAsia="Times New Roman" w:hAnsi="Times New Roman" w:cs="Times New Roman"/>
          <w:lang w:val="ka-GE"/>
        </w:rPr>
        <w:t xml:space="preserve"> </w:t>
      </w:r>
      <w:r w:rsidRPr="00EA20CA">
        <w:rPr>
          <w:rFonts w:eastAsia="Times New Roman" w:cs="Sylfaen"/>
          <w:lang w:val="ka-GE"/>
        </w:rPr>
        <w:t>სადაზღვევო</w:t>
      </w:r>
      <w:r w:rsidRPr="00EA20CA">
        <w:rPr>
          <w:rFonts w:ascii="Times New Roman" w:eastAsia="Times New Roman" w:hAnsi="Times New Roman" w:cs="Times New Roman"/>
          <w:lang w:val="ka-GE"/>
        </w:rPr>
        <w:t xml:space="preserve"> </w:t>
      </w:r>
      <w:r w:rsidRPr="00EA20CA">
        <w:rPr>
          <w:rFonts w:eastAsia="Times New Roman" w:cs="Sylfaen"/>
          <w:lang w:val="ka-GE"/>
        </w:rPr>
        <w:t>თანხების</w:t>
      </w:r>
      <w:r w:rsidRPr="00EA20CA">
        <w:rPr>
          <w:rFonts w:ascii="Times New Roman" w:eastAsia="Times New Roman" w:hAnsi="Times New Roman" w:cs="Times New Roman"/>
          <w:lang w:val="ka-GE"/>
        </w:rPr>
        <w:t xml:space="preserve"> (</w:t>
      </w:r>
      <w:r w:rsidRPr="00EA20CA">
        <w:rPr>
          <w:rFonts w:eastAsia="Times New Roman" w:cs="Sylfaen"/>
          <w:lang w:val="ka-GE"/>
        </w:rPr>
        <w:t>სარგებლის</w:t>
      </w:r>
      <w:r w:rsidRPr="00EA20CA">
        <w:rPr>
          <w:rFonts w:ascii="Times New Roman" w:eastAsia="Times New Roman" w:hAnsi="Times New Roman" w:cs="Times New Roman"/>
          <w:lang w:val="ka-GE"/>
        </w:rPr>
        <w:t xml:space="preserve">) </w:t>
      </w:r>
      <w:r w:rsidRPr="00EA20CA">
        <w:rPr>
          <w:rFonts w:eastAsia="Times New Roman" w:cs="Sylfaen"/>
          <w:lang w:val="ka-GE"/>
        </w:rPr>
        <w:t>ოდენობების</w:t>
      </w:r>
      <w:r w:rsidRPr="00EA20CA">
        <w:rPr>
          <w:rFonts w:ascii="Times New Roman" w:eastAsia="Times New Roman" w:hAnsi="Times New Roman" w:cs="Times New Roman"/>
          <w:lang w:val="ka-GE"/>
        </w:rPr>
        <w:t xml:space="preserve"> </w:t>
      </w:r>
      <w:r w:rsidRPr="00EA20CA">
        <w:rPr>
          <w:rFonts w:eastAsia="Times New Roman" w:cs="Sylfaen"/>
          <w:lang w:val="ka-GE"/>
        </w:rPr>
        <w:t>განსაზღვრისას</w:t>
      </w:r>
      <w:r w:rsidRPr="00EA20CA">
        <w:rPr>
          <w:rFonts w:ascii="Times New Roman" w:eastAsia="Times New Roman" w:hAnsi="Times New Roman" w:cs="Times New Roman"/>
          <w:lang w:val="ka-GE"/>
        </w:rPr>
        <w:t xml:space="preserve">.“. </w:t>
      </w:r>
    </w:p>
    <w:p w:rsidR="00EA20CA" w:rsidRPr="00EA20CA" w:rsidRDefault="00EA20CA" w:rsidP="00EA20CA">
      <w:pPr>
        <w:spacing w:after="0" w:line="240" w:lineRule="auto"/>
        <w:ind w:firstLine="720"/>
        <w:contextualSpacing/>
        <w:jc w:val="both"/>
        <w:rPr>
          <w:rFonts w:eastAsia="Times New Roman" w:cs="Sylfaen"/>
          <w:b/>
          <w:lang w:val="ka-GE"/>
        </w:rPr>
      </w:pPr>
      <w:r w:rsidRPr="00EA20CA">
        <w:rPr>
          <w:rFonts w:eastAsia="Times New Roman" w:cs="Sylfaen"/>
          <w:b/>
          <w:lang w:val="ka-GE"/>
        </w:rPr>
        <w:t>ბ)  კანონპროექტის ფინანსური დასაბუთება</w:t>
      </w:r>
    </w:p>
    <w:p w:rsidR="00EA20CA" w:rsidRPr="00EA20CA" w:rsidRDefault="00EA20CA" w:rsidP="00EA20CA">
      <w:pPr>
        <w:spacing w:after="0" w:line="240" w:lineRule="auto"/>
        <w:ind w:firstLine="720"/>
        <w:contextualSpacing/>
        <w:jc w:val="both"/>
        <w:rPr>
          <w:rFonts w:eastAsia="Times New Roman" w:cs="Sylfaen"/>
          <w:b/>
          <w:lang w:val="ka-GE"/>
        </w:rPr>
      </w:pPr>
      <w:r w:rsidRPr="00EA20CA">
        <w:rPr>
          <w:rFonts w:eastAsia="Times New Roman" w:cs="Sylfaen"/>
          <w:b/>
          <w:lang w:val="ka-GE"/>
        </w:rPr>
        <w:t>ბ.ა) კანონპროექტის მიღებასთან დაკავშირებული აუცილებელი ხარჯების დაფინანსების წყარო:</w:t>
      </w:r>
    </w:p>
    <w:p w:rsidR="00EA20CA" w:rsidRPr="00EA20CA" w:rsidRDefault="00EA20CA" w:rsidP="00EA20CA">
      <w:pPr>
        <w:spacing w:after="0" w:line="240" w:lineRule="auto"/>
        <w:ind w:right="-90" w:firstLine="720"/>
        <w:contextualSpacing/>
        <w:jc w:val="both"/>
        <w:rPr>
          <w:lang w:val="ka-GE"/>
        </w:rPr>
      </w:pPr>
      <w:r w:rsidRPr="00EA20CA">
        <w:rPr>
          <w:lang w:val="ka-GE"/>
        </w:rPr>
        <w:t>კანონპროექტის მიღება არ გამოიწვევს სახელმწიფო ბიუჯეტიდან ხარჯების გამოყოფას.</w:t>
      </w:r>
    </w:p>
    <w:p w:rsidR="00EA20CA" w:rsidRPr="00EA20CA" w:rsidRDefault="00EA20CA" w:rsidP="00EA20CA">
      <w:pPr>
        <w:spacing w:after="0" w:line="240" w:lineRule="auto"/>
        <w:ind w:right="-90" w:firstLine="720"/>
        <w:contextualSpacing/>
        <w:jc w:val="both"/>
        <w:rPr>
          <w:b/>
          <w:lang w:val="ka-GE"/>
        </w:rPr>
      </w:pPr>
    </w:p>
    <w:p w:rsidR="00EA20CA" w:rsidRPr="00EA20CA" w:rsidRDefault="00EA20CA" w:rsidP="00EA20CA">
      <w:pPr>
        <w:spacing w:after="0" w:line="240" w:lineRule="auto"/>
        <w:ind w:right="-90" w:firstLine="720"/>
        <w:contextualSpacing/>
        <w:jc w:val="both"/>
        <w:rPr>
          <w:b/>
          <w:lang w:val="ka-GE"/>
        </w:rPr>
      </w:pPr>
    </w:p>
    <w:p w:rsidR="00EA20CA" w:rsidRPr="00EA20CA" w:rsidRDefault="00EA20CA" w:rsidP="00EA20CA">
      <w:pPr>
        <w:spacing w:after="0" w:line="240" w:lineRule="auto"/>
        <w:ind w:right="-90" w:firstLine="720"/>
        <w:contextualSpacing/>
        <w:jc w:val="both"/>
        <w:rPr>
          <w:b/>
          <w:lang w:val="ka-GE"/>
        </w:rPr>
      </w:pPr>
      <w:r w:rsidRPr="00EA20CA">
        <w:rPr>
          <w:b/>
          <w:lang w:val="ka-GE"/>
        </w:rPr>
        <w:lastRenderedPageBreak/>
        <w:t>ბ.ბ) კანონპროექტის გავლენა ბიუჯეტის საშემოსავლო ნაწილზე:</w:t>
      </w:r>
    </w:p>
    <w:p w:rsidR="00EA20CA" w:rsidRPr="00EA20CA" w:rsidRDefault="00EA20CA" w:rsidP="00EA20CA">
      <w:pPr>
        <w:spacing w:after="0" w:line="240" w:lineRule="auto"/>
        <w:ind w:right="-90" w:firstLine="720"/>
        <w:contextualSpacing/>
        <w:jc w:val="both"/>
        <w:rPr>
          <w:lang w:val="ka-GE"/>
        </w:rPr>
      </w:pPr>
      <w:r w:rsidRPr="00EA20CA">
        <w:rPr>
          <w:lang w:val="ka-GE"/>
        </w:rPr>
        <w:t>კანონპროექტის მიღება არ გამოიწვევს ცვლილებას სახელმწიფო ბიუჯეტის საშემოსავლო ნაწილზე.</w:t>
      </w:r>
    </w:p>
    <w:p w:rsidR="00EA20CA" w:rsidRPr="00EA20CA" w:rsidRDefault="00EA20CA" w:rsidP="00EA20CA">
      <w:pPr>
        <w:spacing w:after="0" w:line="240" w:lineRule="auto"/>
        <w:ind w:right="-90" w:firstLine="720"/>
        <w:contextualSpacing/>
        <w:jc w:val="both"/>
        <w:rPr>
          <w:b/>
          <w:lang w:val="ka-GE"/>
        </w:rPr>
      </w:pPr>
    </w:p>
    <w:p w:rsidR="00EA20CA" w:rsidRPr="00EA20CA" w:rsidRDefault="00EA20CA" w:rsidP="00EA20CA">
      <w:pPr>
        <w:spacing w:after="0" w:line="240" w:lineRule="auto"/>
        <w:ind w:right="-90" w:firstLine="720"/>
        <w:contextualSpacing/>
        <w:jc w:val="both"/>
        <w:rPr>
          <w:b/>
          <w:lang w:val="ka-GE"/>
        </w:rPr>
      </w:pPr>
      <w:r w:rsidRPr="00EA20CA">
        <w:rPr>
          <w:b/>
          <w:lang w:val="ka-GE"/>
        </w:rPr>
        <w:t>ბ.გ) კანონპროექტის გავლენა ბიუჯეტის ხარჯვით ნაწილზე:</w:t>
      </w:r>
    </w:p>
    <w:p w:rsidR="00EA20CA" w:rsidRPr="00EA20CA" w:rsidRDefault="00EA20CA" w:rsidP="00EA20CA">
      <w:pPr>
        <w:spacing w:after="0" w:line="240" w:lineRule="auto"/>
        <w:ind w:right="-90" w:firstLine="720"/>
        <w:contextualSpacing/>
        <w:jc w:val="both"/>
        <w:rPr>
          <w:lang w:val="ka-GE"/>
        </w:rPr>
      </w:pPr>
      <w:r w:rsidRPr="00EA20CA">
        <w:rPr>
          <w:lang w:val="ka-GE"/>
        </w:rPr>
        <w:t>კანონპროექტის მიღება არ გამოიწვევს სახელმწიფო ბიუჯეტის ხარჯვითი ნაწილის ცვლილებებს.</w:t>
      </w:r>
    </w:p>
    <w:p w:rsidR="00EA20CA" w:rsidRPr="00EA20CA" w:rsidRDefault="00EA20CA" w:rsidP="00EA20CA">
      <w:pPr>
        <w:spacing w:after="0" w:line="240" w:lineRule="auto"/>
        <w:ind w:right="-90" w:firstLine="720"/>
        <w:contextualSpacing/>
        <w:jc w:val="both"/>
        <w:rPr>
          <w:lang w:val="ka-GE"/>
        </w:rPr>
      </w:pPr>
      <w:r w:rsidRPr="00EA20CA">
        <w:rPr>
          <w:lang w:val="ka-GE"/>
        </w:rPr>
        <w:t xml:space="preserve"> </w:t>
      </w:r>
    </w:p>
    <w:p w:rsidR="00EA20CA" w:rsidRPr="00EA20CA" w:rsidRDefault="00EA20CA" w:rsidP="00EA20CA">
      <w:pPr>
        <w:spacing w:after="0" w:line="240" w:lineRule="auto"/>
        <w:ind w:right="-90" w:firstLine="720"/>
        <w:contextualSpacing/>
        <w:jc w:val="both"/>
        <w:rPr>
          <w:b/>
          <w:lang w:val="ka-GE"/>
        </w:rPr>
      </w:pPr>
      <w:r w:rsidRPr="00EA20CA">
        <w:rPr>
          <w:b/>
          <w:lang w:val="ka-GE"/>
        </w:rPr>
        <w:t>ბ.დ) სახელმწიფოს ახალი ფინანსური ვალდებულებები:</w:t>
      </w:r>
    </w:p>
    <w:p w:rsidR="00EA20CA" w:rsidRPr="00EA20CA" w:rsidRDefault="00EA20CA" w:rsidP="00EA20CA">
      <w:pPr>
        <w:spacing w:after="0" w:line="240" w:lineRule="auto"/>
        <w:ind w:right="-90" w:firstLine="720"/>
        <w:contextualSpacing/>
        <w:jc w:val="both"/>
        <w:rPr>
          <w:lang w:val="ka-GE"/>
        </w:rPr>
      </w:pPr>
      <w:r w:rsidRPr="00EA20CA">
        <w:rPr>
          <w:lang w:val="ka-GE"/>
        </w:rPr>
        <w:t>კანონპროექტის მიღება არ ითვალისწინებს სახელმწიფოს მიერ ახალი ფინანსური ვალდებულების აღებას.</w:t>
      </w:r>
    </w:p>
    <w:p w:rsidR="00EA20CA" w:rsidRPr="00EA20CA" w:rsidRDefault="00EA20CA" w:rsidP="00EA20CA">
      <w:pPr>
        <w:spacing w:after="0" w:line="240" w:lineRule="auto"/>
        <w:ind w:right="-90" w:firstLine="720"/>
        <w:contextualSpacing/>
        <w:jc w:val="both"/>
        <w:rPr>
          <w:b/>
          <w:lang w:val="ka-GE"/>
        </w:rPr>
      </w:pPr>
    </w:p>
    <w:p w:rsidR="00EA20CA" w:rsidRPr="00EA20CA" w:rsidRDefault="00EA20CA" w:rsidP="00EA20CA">
      <w:pPr>
        <w:spacing w:after="0" w:line="240" w:lineRule="auto"/>
        <w:ind w:right="-90" w:firstLine="720"/>
        <w:contextualSpacing/>
        <w:jc w:val="both"/>
        <w:rPr>
          <w:b/>
          <w:lang w:val="ka-GE"/>
        </w:rPr>
      </w:pPr>
      <w:r w:rsidRPr="00EA20CA">
        <w:rPr>
          <w:b/>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w:t>
      </w:r>
    </w:p>
    <w:p w:rsidR="00EA20CA" w:rsidRPr="00EA20CA" w:rsidRDefault="00EA20CA" w:rsidP="00EA20CA">
      <w:pPr>
        <w:spacing w:after="0" w:line="240" w:lineRule="auto"/>
        <w:ind w:right="-90" w:firstLine="720"/>
        <w:contextualSpacing/>
        <w:jc w:val="both"/>
        <w:rPr>
          <w:lang w:val="ka-GE"/>
        </w:rPr>
      </w:pPr>
      <w:r w:rsidRPr="00EA20CA">
        <w:rPr>
          <w:lang w:val="ka-GE"/>
        </w:rPr>
        <w:t xml:space="preserve">არ იწვევს ფინანსურ შედეგებს. </w:t>
      </w:r>
    </w:p>
    <w:p w:rsidR="00EA20CA" w:rsidRPr="00EA20CA" w:rsidRDefault="00EA20CA" w:rsidP="00EA20CA">
      <w:pPr>
        <w:spacing w:after="0" w:line="240" w:lineRule="auto"/>
        <w:ind w:right="-90" w:firstLine="720"/>
        <w:contextualSpacing/>
        <w:jc w:val="both"/>
        <w:rPr>
          <w:b/>
          <w:lang w:val="ka-GE"/>
        </w:rPr>
      </w:pPr>
    </w:p>
    <w:p w:rsidR="00EA20CA" w:rsidRPr="00EA20CA" w:rsidRDefault="00EA20CA" w:rsidP="00EA20CA">
      <w:pPr>
        <w:spacing w:after="0" w:line="240" w:lineRule="auto"/>
        <w:ind w:right="-90" w:firstLine="720"/>
        <w:contextualSpacing/>
        <w:jc w:val="both"/>
        <w:rPr>
          <w:b/>
          <w:lang w:val="ka-GE"/>
        </w:rPr>
      </w:pPr>
      <w:r w:rsidRPr="00EA20CA">
        <w:rPr>
          <w:b/>
          <w:lang w:val="ka-GE"/>
        </w:rPr>
        <w:t>ბ.ვ) კანონპროექტით დადგენილი გადასახადის, მოსაკრებლის ან სხვა სახის გადასახდელის ოდენობა და ოდენობის განსაზღვრის პრინციპი:</w:t>
      </w:r>
    </w:p>
    <w:p w:rsidR="00EA20CA" w:rsidRPr="00E55D28" w:rsidRDefault="00EA20CA" w:rsidP="00EA20CA">
      <w:pPr>
        <w:spacing w:after="0" w:line="240" w:lineRule="auto"/>
        <w:ind w:right="-90" w:firstLine="720"/>
        <w:contextualSpacing/>
        <w:jc w:val="both"/>
        <w:rPr>
          <w:lang w:val="ka-GE"/>
        </w:rPr>
      </w:pPr>
      <w:r w:rsidRPr="00EA20CA">
        <w:rPr>
          <w:lang w:val="ka-GE"/>
        </w:rPr>
        <w:t xml:space="preserve">კანონპროექტი არ ითვალისწინებს გადასახადის, მოსაკრებლის ან სხვა სახის გადასახდელის დადგენას. </w:t>
      </w:r>
    </w:p>
    <w:p w:rsidR="00EA20CA" w:rsidRPr="00EA20CA" w:rsidRDefault="00EA20CA" w:rsidP="00EA20CA">
      <w:pPr>
        <w:spacing w:after="0" w:line="240" w:lineRule="auto"/>
        <w:ind w:firstLine="720"/>
        <w:contextualSpacing/>
        <w:jc w:val="both"/>
        <w:rPr>
          <w:rFonts w:cs="Sylfaen"/>
          <w:b/>
          <w:lang w:val="ka-GE"/>
        </w:rPr>
      </w:pPr>
      <w:r w:rsidRPr="00EA20CA">
        <w:rPr>
          <w:rFonts w:cs="Sylfaen"/>
          <w:b/>
          <w:lang w:val="ka-GE"/>
        </w:rPr>
        <w:t xml:space="preserve">გ) კანონპროექტის მიმართება საერთაშორისო სამართლებრივ სტანდარტებთან   </w:t>
      </w:r>
    </w:p>
    <w:p w:rsidR="00EA20CA" w:rsidRPr="00EA20CA" w:rsidRDefault="00EA20CA" w:rsidP="00EA20CA">
      <w:pPr>
        <w:spacing w:after="0" w:line="240" w:lineRule="auto"/>
        <w:ind w:firstLine="720"/>
        <w:contextualSpacing/>
        <w:jc w:val="both"/>
        <w:rPr>
          <w:rFonts w:cs="Sylfaen"/>
          <w:b/>
          <w:lang w:val="ka-GE"/>
        </w:rPr>
      </w:pPr>
      <w:r w:rsidRPr="00EA20CA">
        <w:rPr>
          <w:rFonts w:cs="Sylfaen"/>
          <w:b/>
          <w:lang w:val="ka-GE"/>
        </w:rPr>
        <w:t>გ.ა) კანონპროექტის მიმართება ევროკავშირის დირექტივებთან:</w:t>
      </w:r>
    </w:p>
    <w:p w:rsidR="00EA20CA" w:rsidRPr="00EA20CA" w:rsidRDefault="00EA20CA" w:rsidP="00EA20CA">
      <w:pPr>
        <w:spacing w:after="0" w:line="240" w:lineRule="auto"/>
        <w:ind w:firstLine="720"/>
        <w:contextualSpacing/>
        <w:jc w:val="both"/>
        <w:rPr>
          <w:rFonts w:cs="Sylfaen"/>
          <w:lang w:val="ka-GE"/>
        </w:rPr>
      </w:pPr>
      <w:r w:rsidRPr="00EA20CA">
        <w:rPr>
          <w:rFonts w:cs="Sylfaen"/>
          <w:lang w:val="ka-GE"/>
        </w:rPr>
        <w:t>2004/113/EC დირექტივა ქალისა და მამაკაცის თანასწორობის უზრუნველყოფის მიზნით განსაზღვრავს საქონლისა და მომსახურების მიწოდებისა და ხელმისაწვდომობის უზრუნველყოფისას სქესის ნიშნით დისკრიმინაციის წინააღმდეგ ბრძოლის ჩარჩოს. შესაბამისი განმარტებების განსაზღვრის შემდეგ, დირექტივის მე-3 მუხლი აკონკრეტებს მისი მოქმედების სფეროს - ის ვრცელდება საქონლისა და მომსახურების საჯაროდ მიმწოდებელ ყველა პირზე, მიუხედავად იმისა წარმოადგენს კერძო თუ საჯარო სექტორს, თუ მიწოდება ხორციელდება პირადი და ოჯახური ცხოვრების გარეთ. საქართველოში დირექტივით განსაზღვრულ დისკრიმინაციის აკრძალვას, ზოგადად, მოიცავს „გენდერული თანასწორობის შესახებ“ და „დისკრიმინაციის ყველა ფორმის აღმოფხვრის შესახებ“ საქართველოს კანონები. მიუხედავად ამისა, სამართლებრივი სიცხადისათვის და სხვაგვარი ინტეპრეტაციის გამორიცხვის მიზნით, „გენდერული თანასწორობის შესახებ“ საქართველოს კანონს ემატება 9</w:t>
      </w:r>
      <w:r w:rsidRPr="00EA20CA">
        <w:rPr>
          <w:rFonts w:cs="Sylfaen"/>
          <w:vertAlign w:val="superscript"/>
          <w:lang w:val="ka-GE"/>
        </w:rPr>
        <w:t xml:space="preserve">1 </w:t>
      </w:r>
      <w:r w:rsidRPr="00EA20CA">
        <w:rPr>
          <w:rFonts w:cs="Sylfaen"/>
          <w:lang w:val="ka-GE"/>
        </w:rPr>
        <w:t xml:space="preserve">მუხლი, რომელიც ცალსახად მიუთითებს, რომ ნებისმიერი საქონლის ან მომსახურების მიწოდება და ხელმისაწვდომობა უზრუნველყოფილი უნდა იყოს სქესის ნიშნით დისკრიმინაციის გარეშე, მათ შორის, დაზღვევის ან სხვა ფინანსური სერვისების მიწოდებისას რისკფაქტორების განსაზღვრის დროს, რა შემთხვევაშიც დაუშვებელია ინდივიდუალური პრემიებისა და სარგებლის გამოთვლა დისკრიმინაციული ნიშნით. დაზღვევასა და სხვა ფინანსურ სერვისებზე ხაზგასმა გამოწვეულია დირექტივის მე-5 მუხლის მოთხოვნით, რომლის შესაბამისად პრემიებისა და სარგებლის გამოთვლის დროს სქესის ფაქტორის გამოყენება არ უნდა იწვევდეს განსხვავებას ინდივიდების პრემიებსა და სარგებელში. აღსანიშნავია, რომ დირექტივის მე-5 მუხლის მე-2 პარაგრაფით, გარკვეულ შემთხვევებში დაშვებული იყო ამ მიდგომიდან გადახვევა, თუმცა აღნიშნული პარაგრაფის თანასწორობის პრინციპსა და დისკრიმინაციის აკრძალვასთან შესაბამისობის საკითხი </w:t>
      </w:r>
      <w:r w:rsidRPr="00EA20CA">
        <w:rPr>
          <w:rFonts w:cs="Sylfaen"/>
          <w:lang w:val="ka-GE"/>
        </w:rPr>
        <w:lastRenderedPageBreak/>
        <w:t>გასაჩივრდა ევროკავშირის მართლმსაჯულების სასამართლოში, რომელმაც 2011 წლის 1 მარტის გადაწყვეტილებით გასაჩივრებული დებულება ძალადაკარგულად გამოაცხადა კონკრეტული თარიღით - 2012 წლის 21 დეკემბრიდან.</w:t>
      </w:r>
      <w:r w:rsidRPr="00EA20CA">
        <w:rPr>
          <w:rFonts w:cs="Sylfaen"/>
          <w:vertAlign w:val="superscript"/>
          <w:lang w:val="ka-GE"/>
        </w:rPr>
        <w:footnoteReference w:id="1"/>
      </w:r>
      <w:r w:rsidRPr="00EA20CA">
        <w:rPr>
          <w:rFonts w:cs="Sylfaen"/>
          <w:lang w:val="ka-GE"/>
        </w:rPr>
        <w:t xml:space="preserve"> შესაბამისად, გამონაკლისის დაწესების საჭიროება „გენდერული თანასწორობის შესახებ“ საქართველოს კანონში არ დგას. </w:t>
      </w:r>
    </w:p>
    <w:p w:rsidR="00EA20CA" w:rsidRPr="00EA20CA" w:rsidRDefault="00EA20CA" w:rsidP="00EA20CA">
      <w:pPr>
        <w:spacing w:after="0" w:line="240" w:lineRule="auto"/>
        <w:ind w:firstLine="720"/>
        <w:contextualSpacing/>
        <w:jc w:val="both"/>
        <w:rPr>
          <w:rFonts w:cs="Sylfaen"/>
          <w:lang w:val="ka-GE"/>
        </w:rPr>
      </w:pPr>
      <w:r w:rsidRPr="00EA20CA">
        <w:rPr>
          <w:rFonts w:cs="Sylfaen"/>
          <w:lang w:val="ka-GE"/>
        </w:rPr>
        <w:t>ზემოთ მითითებული მუხლების გარდა, დირექტივის სხვა დებულებებს - თანასწორი მოპყრობის პრინციპს (მე-4 მუხლი), პოზიტიურ ქმედებებს (მე-6 მუხლი), უფლებების დაცვას (მე-8 მუხლი), მტკიცების ტვირთს (მე-9 მუხლი), ვიქტიმიზაციას (მე-10 მუხლი), თანასწორი მოპყრობის უზრუნველმყოფ უწყებებს (მე-12 მუხლი), შესაბამისობასა (მუხლი 13) და ჯარიმებს (მე-14 მუხლი) ითვალისწინებს დღეს მოქმედი სამართლებრივი სისტემა, კერძოდ კი დირექტივის ჩამოთვლილი დებულებების მოთხოვნებს ასრულებს „დისკრიმინაციის ყველა ფორმის აღმოფხვრის შესახებ“ საქართველოს კანონის მე-2, მე-4 და მე-6-მე-12 მუხლები, აგრეთვე სამოქალაქო საპროცესო კოდექსის XLIV</w:t>
      </w:r>
      <w:r w:rsidRPr="00EA20CA">
        <w:rPr>
          <w:rFonts w:cs="Sylfaen"/>
          <w:vertAlign w:val="superscript"/>
          <w:lang w:val="ka-GE"/>
        </w:rPr>
        <w:t>9</w:t>
      </w:r>
      <w:r w:rsidRPr="00EA20CA">
        <w:rPr>
          <w:rFonts w:cs="Sylfaen"/>
          <w:lang w:val="ka-GE"/>
        </w:rPr>
        <w:t xml:space="preserve"> თავი - „სამართალწარმოება დისკრიმინაციასთან დაკავშირებულ საქმეზე“. დირექტივის რამდენიმე მუხლი ეხება პრაქტიკაში გასათვალისწინებულ საკითხებს და შესაბამისად, არ მოითხოვს კანონით დამატებითი რეგულირების შემოღებას. ესენია: მე-7 მუხლი - მინიმალური მოთხოვნები, მე-11 მუხლი - დიალოგი შესაბამის დაინტერესებულ პირებთან და მე-15 მუხლი - ინფორმაციის გავრცელება. დირექტივის რამდენიმე მუხლი კი ეხება მხოლოდ ევროკავშირის წევრ სახელმწიფოებს და, შესაბამისად, საქართველოსათვის ისინი არარელევანტურია (ანგარიშები (მე-16 მუხლი), ტრანსპოზიცია (მე-17 მუხლი), ძალაში შესვლა (მე-18 მუხლი) და ადრესატები (მე-19 მუხლი)). </w:t>
      </w:r>
    </w:p>
    <w:p w:rsidR="00EA20CA" w:rsidRPr="00EA20CA" w:rsidRDefault="00EA20CA" w:rsidP="00EA20CA">
      <w:pPr>
        <w:spacing w:after="0" w:line="240" w:lineRule="auto"/>
        <w:jc w:val="both"/>
        <w:rPr>
          <w:rFonts w:cs="Sylfaen"/>
          <w:b/>
          <w:lang w:val="ka-GE"/>
        </w:rPr>
      </w:pPr>
    </w:p>
    <w:p w:rsidR="00EA20CA" w:rsidRPr="00EA20CA" w:rsidRDefault="00EA20CA" w:rsidP="00EA20CA">
      <w:pPr>
        <w:spacing w:after="0" w:line="240" w:lineRule="auto"/>
        <w:ind w:firstLine="720"/>
        <w:contextualSpacing/>
        <w:jc w:val="both"/>
        <w:rPr>
          <w:rFonts w:cs="Sylfaen"/>
          <w:b/>
          <w:lang w:val="ka-GE"/>
        </w:rPr>
      </w:pPr>
      <w:r w:rsidRPr="00EA20CA">
        <w:rPr>
          <w:rFonts w:cs="Sylfaen"/>
          <w:b/>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rsidR="00EA20CA" w:rsidRPr="00EA20CA" w:rsidRDefault="00EA20CA" w:rsidP="00EA20CA">
      <w:pPr>
        <w:spacing w:after="0" w:line="240" w:lineRule="auto"/>
        <w:ind w:firstLine="720"/>
        <w:contextualSpacing/>
        <w:jc w:val="both"/>
        <w:rPr>
          <w:rFonts w:cs="Sylfaen"/>
          <w:lang w:val="ka-GE"/>
        </w:rPr>
      </w:pPr>
      <w:r w:rsidRPr="00EA20CA">
        <w:rPr>
          <w:rFonts w:cs="Sylfaen"/>
          <w:lang w:val="ka-GE"/>
        </w:rPr>
        <w:t xml:space="preserve">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 </w:t>
      </w:r>
    </w:p>
    <w:p w:rsidR="00EA20CA" w:rsidRPr="00EA20CA" w:rsidRDefault="00EA20CA" w:rsidP="00EA20CA">
      <w:pPr>
        <w:spacing w:after="0" w:line="240" w:lineRule="auto"/>
        <w:ind w:firstLine="720"/>
        <w:contextualSpacing/>
        <w:jc w:val="both"/>
        <w:rPr>
          <w:rFonts w:cs="Sylfaen"/>
          <w:b/>
          <w:lang w:val="ka-GE"/>
        </w:rPr>
      </w:pPr>
    </w:p>
    <w:p w:rsidR="00EA20CA" w:rsidRPr="00EA20CA" w:rsidRDefault="00EA20CA" w:rsidP="00EA20CA">
      <w:pPr>
        <w:spacing w:after="0" w:line="240" w:lineRule="auto"/>
        <w:ind w:firstLine="720"/>
        <w:contextualSpacing/>
        <w:jc w:val="both"/>
        <w:rPr>
          <w:rFonts w:cs="Sylfaen"/>
          <w:b/>
          <w:lang w:val="ka-GE"/>
        </w:rPr>
      </w:pPr>
      <w:r w:rsidRPr="00EA20CA">
        <w:rPr>
          <w:rFonts w:cs="Sylfaen"/>
          <w:b/>
          <w:lang w:val="ka-GE"/>
        </w:rPr>
        <w:t>გ.გ) კანონპროექტის მიმართება საქართველოს ორმხრივ და მრავალმხრივ ხელშეკრულებებთან:</w:t>
      </w:r>
    </w:p>
    <w:p w:rsidR="00EA20CA" w:rsidRPr="00E55D28" w:rsidRDefault="00EA20CA" w:rsidP="00EA20CA">
      <w:pPr>
        <w:spacing w:after="0" w:line="240" w:lineRule="auto"/>
        <w:ind w:firstLine="720"/>
        <w:contextualSpacing/>
        <w:jc w:val="both"/>
        <w:rPr>
          <w:rFonts w:cs="Sylfaen"/>
          <w:lang w:val="ka-GE"/>
        </w:rPr>
      </w:pPr>
      <w:r w:rsidRPr="00EA20CA">
        <w:rPr>
          <w:rFonts w:cs="Sylfaen"/>
          <w:lang w:val="ka-GE"/>
        </w:rPr>
        <w:t>კანონპროექტი შემუშავებულია ასოცირების შეთანხმების XXX დანართიდან გამომდინარე, რომელიც მოითხოვს, რომ 2004 წლის 13 დეკემბრის საბჭოს 2004/113/EC დირექტივა, რომელიც უზრუნველყოფს საქონლისა და მომსახურებების ხელმისაწვდომობასა და მომარაგების საკითხებთან დაკავშირებით მამაკაცისა და ქალის თანაბარი მოპყრობის პრინციპის განხორციელებას, შესრულდეს შეთანხმების ძალაში შესვლიდან სამი წლის ვადაში.</w:t>
      </w:r>
    </w:p>
    <w:p w:rsidR="00EA20CA" w:rsidRPr="00EA20CA" w:rsidRDefault="00EA20CA" w:rsidP="00EA20CA">
      <w:pPr>
        <w:spacing w:after="0" w:line="240" w:lineRule="auto"/>
        <w:ind w:right="-90" w:firstLine="720"/>
        <w:contextualSpacing/>
        <w:jc w:val="both"/>
        <w:rPr>
          <w:b/>
          <w:lang w:val="ka-GE"/>
        </w:rPr>
      </w:pPr>
    </w:p>
    <w:p w:rsidR="00EA20CA" w:rsidRPr="00EA20CA" w:rsidRDefault="00EA20CA" w:rsidP="00EA20CA">
      <w:pPr>
        <w:spacing w:line="240" w:lineRule="auto"/>
        <w:ind w:firstLine="720"/>
        <w:contextualSpacing/>
        <w:jc w:val="both"/>
        <w:rPr>
          <w:b/>
          <w:lang w:val="ka-GE"/>
        </w:rPr>
      </w:pPr>
      <w:r w:rsidRPr="00EA20CA">
        <w:rPr>
          <w:b/>
          <w:lang w:val="ka-GE"/>
        </w:rPr>
        <w:t>დ) კანონპროექტის მომზადების პროცესში მიღებული კონსულტაციები:</w:t>
      </w:r>
    </w:p>
    <w:p w:rsidR="00EA20CA" w:rsidRPr="00EA20CA" w:rsidRDefault="00EA20CA" w:rsidP="00EA20CA">
      <w:pPr>
        <w:spacing w:line="240" w:lineRule="auto"/>
        <w:ind w:firstLine="720"/>
        <w:contextualSpacing/>
        <w:jc w:val="both"/>
        <w:rPr>
          <w:b/>
          <w:lang w:val="ka-GE"/>
        </w:rPr>
      </w:pPr>
      <w:r w:rsidRPr="00EA20CA">
        <w:rPr>
          <w:b/>
          <w:lang w:val="ka-GE"/>
        </w:rPr>
        <w:t>დ.ა) სახელმწიფო, არასახელმწიფო ან/და საერთაშორისო ორგანიზაცია/დაწესებულება, ექსპერტები, რომლებმაც მონაწილეობა მიიღეს კანონპროექტის შემუშავებაში, ასეთის არსებობის შემთხვევაში:</w:t>
      </w:r>
    </w:p>
    <w:p w:rsidR="00EA20CA" w:rsidRPr="00EA20CA" w:rsidRDefault="00EA20CA" w:rsidP="00EA20CA">
      <w:pPr>
        <w:spacing w:line="240" w:lineRule="auto"/>
        <w:ind w:firstLine="720"/>
        <w:contextualSpacing/>
        <w:jc w:val="both"/>
        <w:rPr>
          <w:lang w:val="ka-GE"/>
        </w:rPr>
      </w:pPr>
      <w:r w:rsidRPr="00EA20CA">
        <w:rPr>
          <w:lang w:val="ka-GE"/>
        </w:rPr>
        <w:t>ასეთი არ არსებობს.</w:t>
      </w:r>
    </w:p>
    <w:p w:rsidR="00EA20CA" w:rsidRPr="00EA20CA" w:rsidRDefault="00EA20CA" w:rsidP="00EA20CA">
      <w:pPr>
        <w:spacing w:line="240" w:lineRule="auto"/>
        <w:ind w:firstLine="720"/>
        <w:contextualSpacing/>
        <w:jc w:val="both"/>
        <w:rPr>
          <w:b/>
          <w:lang w:val="ka-GE"/>
        </w:rPr>
      </w:pPr>
    </w:p>
    <w:p w:rsidR="00EA20CA" w:rsidRPr="00EA20CA" w:rsidRDefault="00EA20CA" w:rsidP="00EA20CA">
      <w:pPr>
        <w:spacing w:line="240" w:lineRule="auto"/>
        <w:ind w:firstLine="720"/>
        <w:contextualSpacing/>
        <w:jc w:val="both"/>
        <w:rPr>
          <w:b/>
          <w:lang w:val="ka-GE"/>
        </w:rPr>
      </w:pPr>
      <w:r w:rsidRPr="00EA20CA">
        <w:rPr>
          <w:b/>
          <w:lang w:val="ka-GE"/>
        </w:rPr>
        <w:lastRenderedPageBreak/>
        <w:t>დ.ბ) კანონპროექტის შემუშავებაში მონაწილე ორგანიზაციის (დაწესებულების) ან/და ექსპერტის შეფასება კანონპროექტის მიმართ, ასეთის არსებობის შემთხვევაში:</w:t>
      </w:r>
    </w:p>
    <w:p w:rsidR="00EA20CA" w:rsidRPr="00E55D28" w:rsidRDefault="00EA20CA" w:rsidP="00EA20CA">
      <w:pPr>
        <w:spacing w:line="240" w:lineRule="auto"/>
        <w:ind w:firstLine="720"/>
        <w:contextualSpacing/>
        <w:jc w:val="both"/>
        <w:rPr>
          <w:lang w:val="ka-GE"/>
        </w:rPr>
      </w:pPr>
      <w:r w:rsidRPr="00EA20CA">
        <w:rPr>
          <w:lang w:val="ka-GE"/>
        </w:rPr>
        <w:t>ასეთი არ არსებობს.</w:t>
      </w:r>
    </w:p>
    <w:p w:rsidR="00EA20CA" w:rsidRPr="00EA20CA" w:rsidRDefault="00EA20CA" w:rsidP="00EA20CA">
      <w:pPr>
        <w:spacing w:after="0" w:line="240" w:lineRule="auto"/>
        <w:ind w:right="-90" w:firstLine="720"/>
        <w:contextualSpacing/>
        <w:jc w:val="both"/>
        <w:rPr>
          <w:lang w:val="ka-GE"/>
        </w:rPr>
      </w:pPr>
    </w:p>
    <w:p w:rsidR="00EA20CA" w:rsidRPr="00EA20CA" w:rsidRDefault="00EA20CA" w:rsidP="00EA20CA">
      <w:pPr>
        <w:spacing w:after="0" w:line="240" w:lineRule="auto"/>
        <w:ind w:right="-90" w:firstLine="720"/>
        <w:contextualSpacing/>
        <w:jc w:val="both"/>
        <w:rPr>
          <w:b/>
          <w:lang w:val="ka-GE"/>
        </w:rPr>
      </w:pPr>
      <w:r w:rsidRPr="00EA20CA">
        <w:rPr>
          <w:b/>
          <w:lang w:val="ka-GE"/>
        </w:rPr>
        <w:t>ე) კანონპროექტის ავტორი:</w:t>
      </w:r>
    </w:p>
    <w:p w:rsidR="00EA20CA" w:rsidRPr="00EA20CA" w:rsidRDefault="00EA20CA" w:rsidP="00EA20CA">
      <w:pPr>
        <w:spacing w:after="0" w:line="240" w:lineRule="auto"/>
        <w:ind w:right="-90" w:firstLine="720"/>
        <w:contextualSpacing/>
        <w:jc w:val="both"/>
        <w:rPr>
          <w:lang w:val="ka-GE"/>
        </w:rPr>
      </w:pPr>
      <w:r w:rsidRPr="00EA20CA">
        <w:rPr>
          <w:lang w:val="ka-GE"/>
        </w:rPr>
        <w:t xml:space="preserve">კანონპროექტის ავტორია საქართველოს შრომის ჯანმრთელობისა და სოციალური დაცვის სამინისტრო. </w:t>
      </w:r>
    </w:p>
    <w:p w:rsidR="00EA20CA" w:rsidRPr="00E55D28" w:rsidRDefault="00EA20CA" w:rsidP="00EA20CA">
      <w:pPr>
        <w:spacing w:after="0" w:line="240" w:lineRule="auto"/>
        <w:ind w:right="-90"/>
        <w:jc w:val="both"/>
        <w:rPr>
          <w:lang w:val="ka-GE"/>
        </w:rPr>
      </w:pPr>
    </w:p>
    <w:p w:rsidR="00EA20CA" w:rsidRPr="00EA20CA" w:rsidRDefault="00EA20CA" w:rsidP="00EA20CA">
      <w:pPr>
        <w:tabs>
          <w:tab w:val="center" w:pos="5008"/>
          <w:tab w:val="left" w:pos="6225"/>
        </w:tabs>
        <w:spacing w:after="0" w:line="240" w:lineRule="auto"/>
        <w:ind w:right="-90" w:firstLine="720"/>
        <w:contextualSpacing/>
        <w:jc w:val="both"/>
        <w:rPr>
          <w:b/>
          <w:lang w:val="ka-GE"/>
        </w:rPr>
      </w:pPr>
      <w:r w:rsidRPr="00EA20CA">
        <w:rPr>
          <w:b/>
          <w:lang w:val="ka-GE"/>
        </w:rPr>
        <w:t>ვ) კანონპროექტის ინიციატორი:</w:t>
      </w:r>
      <w:r w:rsidRPr="00EA20CA">
        <w:rPr>
          <w:b/>
          <w:lang w:val="ka-GE"/>
        </w:rPr>
        <w:tab/>
      </w:r>
      <w:r w:rsidRPr="00EA20CA">
        <w:rPr>
          <w:b/>
          <w:lang w:val="ka-GE"/>
        </w:rPr>
        <w:tab/>
      </w:r>
    </w:p>
    <w:p w:rsidR="00EA20CA" w:rsidRPr="00EA20CA" w:rsidRDefault="00EA20CA" w:rsidP="00EA20CA">
      <w:pPr>
        <w:spacing w:after="0" w:line="240" w:lineRule="auto"/>
        <w:ind w:firstLine="709"/>
        <w:rPr>
          <w:lang w:val="ka-GE"/>
        </w:rPr>
      </w:pPr>
      <w:r w:rsidRPr="00EA20CA">
        <w:rPr>
          <w:lang w:val="ka-GE"/>
        </w:rPr>
        <w:t>კანონპროექტის ინიციატორია საქართველოს მთავრობა</w:t>
      </w:r>
    </w:p>
    <w:p w:rsidR="00EA20CA" w:rsidRPr="00EA20CA" w:rsidRDefault="00EA20CA" w:rsidP="00EA20CA">
      <w:pPr>
        <w:spacing w:after="0" w:line="240" w:lineRule="auto"/>
        <w:ind w:firstLine="709"/>
        <w:rPr>
          <w:lang w:val="ka-GE"/>
        </w:rPr>
      </w:pPr>
    </w:p>
    <w:p w:rsidR="00EA20CA" w:rsidRPr="00EA20CA" w:rsidRDefault="00EA20CA" w:rsidP="00EA20CA">
      <w:pPr>
        <w:spacing w:after="0" w:line="240" w:lineRule="auto"/>
        <w:ind w:firstLine="709"/>
        <w:rPr>
          <w:rFonts w:cs="Sylfaen"/>
          <w:b/>
          <w:lang w:val="ka-GE"/>
        </w:rPr>
      </w:pPr>
    </w:p>
    <w:p w:rsidR="00EA20CA" w:rsidRPr="00EA20CA" w:rsidRDefault="00EA20CA" w:rsidP="00EA20CA">
      <w:pPr>
        <w:spacing w:after="0" w:line="240" w:lineRule="auto"/>
        <w:ind w:firstLine="709"/>
        <w:rPr>
          <w:rFonts w:cs="Sylfaen"/>
          <w:b/>
          <w:lang w:val="ka-GE"/>
        </w:rPr>
      </w:pPr>
    </w:p>
    <w:p w:rsidR="00EA20CA" w:rsidRPr="00EA20CA" w:rsidRDefault="00EA20CA" w:rsidP="00EA20CA">
      <w:pPr>
        <w:spacing w:after="0" w:line="240" w:lineRule="auto"/>
        <w:ind w:firstLine="709"/>
        <w:rPr>
          <w:rFonts w:cs="Sylfaen"/>
          <w:b/>
          <w:lang w:val="ka-GE"/>
        </w:rPr>
      </w:pPr>
    </w:p>
    <w:p w:rsidR="00EA20CA" w:rsidRPr="00EA20CA" w:rsidRDefault="00EA20CA" w:rsidP="00EA20CA">
      <w:pPr>
        <w:spacing w:after="0" w:line="240" w:lineRule="auto"/>
        <w:ind w:firstLine="709"/>
        <w:rPr>
          <w:rFonts w:cs="Sylfaen"/>
          <w:b/>
          <w:lang w:val="ka-GE"/>
        </w:rPr>
      </w:pPr>
    </w:p>
    <w:p w:rsidR="00EA20CA" w:rsidRPr="00EA20CA" w:rsidRDefault="00EA20CA" w:rsidP="00EA20CA">
      <w:pPr>
        <w:spacing w:after="0" w:line="240" w:lineRule="auto"/>
        <w:ind w:firstLine="709"/>
        <w:rPr>
          <w:rFonts w:cs="Sylfaen"/>
          <w:b/>
          <w:lang w:val="ka-GE"/>
        </w:rPr>
      </w:pPr>
    </w:p>
    <w:p w:rsidR="00EA20CA" w:rsidRPr="00EA20CA" w:rsidRDefault="00EA20CA" w:rsidP="00EA20CA">
      <w:pPr>
        <w:spacing w:after="0" w:line="240" w:lineRule="auto"/>
        <w:ind w:firstLine="709"/>
        <w:rPr>
          <w:rFonts w:cs="Sylfaen"/>
          <w:b/>
          <w:lang w:val="ka-GE"/>
        </w:rPr>
      </w:pPr>
    </w:p>
    <w:p w:rsidR="00EA20CA" w:rsidRPr="00EA20CA" w:rsidRDefault="00EA20CA" w:rsidP="00EA20CA">
      <w:pPr>
        <w:spacing w:after="0" w:line="240" w:lineRule="auto"/>
        <w:ind w:firstLine="709"/>
        <w:rPr>
          <w:rFonts w:cs="Sylfaen"/>
          <w:b/>
          <w:lang w:val="ka-GE"/>
        </w:rPr>
      </w:pPr>
    </w:p>
    <w:p w:rsidR="00EA20CA" w:rsidRPr="00EA20CA" w:rsidRDefault="00EA20CA" w:rsidP="00EA20CA">
      <w:pPr>
        <w:spacing w:after="0" w:line="240" w:lineRule="auto"/>
        <w:ind w:firstLine="709"/>
        <w:rPr>
          <w:rFonts w:cs="Sylfaen"/>
          <w:b/>
          <w:lang w:val="ka-GE"/>
        </w:rPr>
      </w:pPr>
    </w:p>
    <w:p w:rsidR="00EA20CA" w:rsidRPr="00EA20CA" w:rsidRDefault="00EA20CA" w:rsidP="00EA20CA">
      <w:pPr>
        <w:spacing w:after="0" w:line="240" w:lineRule="auto"/>
        <w:ind w:firstLine="709"/>
        <w:rPr>
          <w:rFonts w:cs="Sylfaen"/>
          <w:b/>
          <w:lang w:val="ka-GE"/>
        </w:rPr>
      </w:pPr>
    </w:p>
    <w:p w:rsidR="00EA20CA" w:rsidRPr="00EA20CA" w:rsidRDefault="00EA20CA" w:rsidP="00EA20CA">
      <w:pPr>
        <w:spacing w:after="0" w:line="240" w:lineRule="auto"/>
        <w:ind w:firstLine="709"/>
        <w:rPr>
          <w:rFonts w:cs="Sylfaen"/>
          <w:b/>
          <w:lang w:val="ka-GE"/>
        </w:rPr>
      </w:pPr>
    </w:p>
    <w:p w:rsidR="00EA20CA" w:rsidRPr="00EA20CA" w:rsidRDefault="00EA20CA" w:rsidP="00EA20CA">
      <w:pPr>
        <w:spacing w:after="0" w:line="240" w:lineRule="auto"/>
        <w:ind w:firstLine="709"/>
        <w:rPr>
          <w:rFonts w:cs="Sylfaen"/>
          <w:b/>
          <w:lang w:val="ka-GE"/>
        </w:rPr>
      </w:pPr>
    </w:p>
    <w:p w:rsidR="00EA20CA" w:rsidRPr="00EA20CA" w:rsidRDefault="00EA20CA" w:rsidP="00EA20CA">
      <w:pPr>
        <w:spacing w:after="0" w:line="240" w:lineRule="auto"/>
        <w:ind w:firstLine="709"/>
        <w:rPr>
          <w:rFonts w:cs="Sylfaen"/>
          <w:b/>
          <w:lang w:val="ka-GE"/>
        </w:rPr>
      </w:pPr>
    </w:p>
    <w:p w:rsidR="00EA20CA" w:rsidRPr="00EA20CA" w:rsidRDefault="00EA20CA" w:rsidP="00EA20CA">
      <w:pPr>
        <w:spacing w:after="0" w:line="240" w:lineRule="auto"/>
        <w:ind w:firstLine="709"/>
        <w:rPr>
          <w:rFonts w:cs="Sylfaen"/>
          <w:b/>
          <w:lang w:val="ka-GE"/>
        </w:rPr>
      </w:pPr>
    </w:p>
    <w:p w:rsidR="00EA20CA" w:rsidRPr="00EA20CA" w:rsidRDefault="00EA20CA" w:rsidP="00EA20CA">
      <w:pPr>
        <w:spacing w:after="0" w:line="240" w:lineRule="auto"/>
        <w:ind w:firstLine="709"/>
        <w:rPr>
          <w:rFonts w:cs="Sylfaen"/>
          <w:b/>
          <w:lang w:val="ka-GE"/>
        </w:rPr>
      </w:pPr>
    </w:p>
    <w:p w:rsidR="00EA20CA" w:rsidRPr="00EA20CA" w:rsidRDefault="00EA20CA" w:rsidP="00EA20CA">
      <w:pPr>
        <w:spacing w:after="0" w:line="240" w:lineRule="auto"/>
        <w:ind w:firstLine="709"/>
        <w:rPr>
          <w:rFonts w:cs="Sylfaen"/>
          <w:b/>
          <w:lang w:val="ka-GE"/>
        </w:rPr>
      </w:pPr>
    </w:p>
    <w:p w:rsidR="00E55D28" w:rsidRDefault="00E55D28">
      <w:pPr>
        <w:rPr>
          <w:rFonts w:cs="Sylfaen"/>
          <w:b/>
          <w:lang w:val="ka-GE"/>
        </w:rPr>
      </w:pPr>
      <w:r>
        <w:rPr>
          <w:rFonts w:cs="Sylfaen"/>
          <w:b/>
          <w:lang w:val="ka-GE"/>
        </w:rPr>
        <w:br w:type="page"/>
      </w:r>
    </w:p>
    <w:p w:rsidR="00EA20CA" w:rsidRPr="00EA20CA" w:rsidRDefault="00EA20CA" w:rsidP="00EA20CA">
      <w:pPr>
        <w:spacing w:after="0" w:line="240" w:lineRule="auto"/>
        <w:ind w:firstLine="709"/>
        <w:jc w:val="center"/>
        <w:rPr>
          <w:rFonts w:cs="Sylfaen"/>
          <w:b/>
          <w:lang w:val="ka-GE"/>
        </w:rPr>
      </w:pPr>
      <w:r w:rsidRPr="00EA20CA">
        <w:rPr>
          <w:rFonts w:cs="Sylfaen"/>
          <w:b/>
          <w:lang w:val="ka-GE"/>
        </w:rPr>
        <w:lastRenderedPageBreak/>
        <w:t>განმარტებითი ბარათი</w:t>
      </w:r>
    </w:p>
    <w:p w:rsidR="00EA20CA" w:rsidRPr="00EA20CA" w:rsidRDefault="00EA20CA" w:rsidP="00EA20CA">
      <w:pPr>
        <w:spacing w:after="0" w:line="240" w:lineRule="auto"/>
        <w:ind w:firstLine="709"/>
        <w:jc w:val="center"/>
        <w:rPr>
          <w:lang w:val="ka-GE"/>
        </w:rPr>
      </w:pPr>
    </w:p>
    <w:p w:rsidR="00EA20CA" w:rsidRPr="00EA20CA" w:rsidRDefault="00EA20CA" w:rsidP="00EA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center"/>
        <w:rPr>
          <w:rFonts w:eastAsia="Arial" w:cs="AcadNusx"/>
          <w:b/>
          <w:lang w:val="ka-GE"/>
        </w:rPr>
      </w:pPr>
      <w:r w:rsidRPr="00EA20CA">
        <w:rPr>
          <w:rFonts w:eastAsia="Sylfaen"/>
          <w:b/>
          <w:lang w:val="ka-GE"/>
        </w:rPr>
        <w:t>„</w:t>
      </w:r>
      <w:r w:rsidRPr="00EA20CA">
        <w:rPr>
          <w:b/>
          <w:lang w:val="ka-GE"/>
        </w:rPr>
        <w:t>დისკრიმინაციის ყველა ფორმის აღმოფხვრის შესახებ</w:t>
      </w:r>
      <w:r w:rsidRPr="00EA20CA">
        <w:rPr>
          <w:rFonts w:eastAsia="Arial" w:cs="AcadNusx"/>
          <w:b/>
          <w:lang w:val="ka-GE"/>
        </w:rPr>
        <w:t xml:space="preserve">‘‘ </w:t>
      </w:r>
      <w:r w:rsidRPr="00EA20CA">
        <w:rPr>
          <w:rFonts w:eastAsia="Arial" w:cs="Sylfaen"/>
          <w:b/>
          <w:lang w:val="ka-GE"/>
        </w:rPr>
        <w:t>საქართველოს კანონში ცვლილების შეტანის თაობაზე</w:t>
      </w:r>
      <w:r w:rsidRPr="00EA20CA">
        <w:rPr>
          <w:rFonts w:eastAsia="Arial" w:cs="AcadNusx"/>
          <w:b/>
          <w:lang w:val="ka-GE"/>
        </w:rPr>
        <w:t xml:space="preserve"> </w:t>
      </w:r>
      <w:r w:rsidRPr="00EA20CA">
        <w:rPr>
          <w:rFonts w:cs="AcadNusx"/>
          <w:b/>
          <w:lang w:val="ka-GE"/>
        </w:rPr>
        <w:t>საქართველოს კანონპროექტზე</w:t>
      </w:r>
    </w:p>
    <w:p w:rsidR="00EA20CA" w:rsidRPr="00EA20CA" w:rsidRDefault="00EA20CA" w:rsidP="00EA20CA">
      <w:pPr>
        <w:spacing w:after="0" w:line="240" w:lineRule="auto"/>
        <w:ind w:firstLine="709"/>
        <w:jc w:val="both"/>
        <w:rPr>
          <w:rFonts w:cs="Sylfaen"/>
          <w:b/>
          <w:lang w:val="ka-GE"/>
        </w:rPr>
      </w:pPr>
    </w:p>
    <w:p w:rsidR="00EA20CA" w:rsidRPr="00EA20CA" w:rsidRDefault="00EA20CA" w:rsidP="00EA20CA">
      <w:pPr>
        <w:spacing w:after="0" w:line="240" w:lineRule="auto"/>
        <w:ind w:firstLine="709"/>
        <w:jc w:val="both"/>
        <w:rPr>
          <w:lang w:val="ka-GE"/>
        </w:rPr>
      </w:pPr>
      <w:r w:rsidRPr="00EA20CA">
        <w:rPr>
          <w:rFonts w:cs="Sylfaen"/>
          <w:b/>
          <w:lang w:val="ka-GE"/>
        </w:rPr>
        <w:t xml:space="preserve"> ა</w:t>
      </w:r>
      <w:r w:rsidRPr="00EA20CA">
        <w:rPr>
          <w:rFonts w:cs="AcadNusx"/>
          <w:b/>
          <w:lang w:val="ka-GE"/>
        </w:rPr>
        <w:t xml:space="preserve">) </w:t>
      </w:r>
      <w:r w:rsidRPr="00EA20CA">
        <w:rPr>
          <w:rFonts w:cs="Sylfaen"/>
          <w:b/>
          <w:lang w:val="ka-GE"/>
        </w:rPr>
        <w:t>ზოგადი ინფორმაცია კანონპროექტის შესახებ</w:t>
      </w:r>
      <w:r w:rsidRPr="00EA20CA">
        <w:rPr>
          <w:rFonts w:cs="AcadNusx"/>
          <w:b/>
          <w:lang w:val="ka-GE"/>
        </w:rPr>
        <w:t>:</w:t>
      </w:r>
    </w:p>
    <w:p w:rsidR="00EA20CA" w:rsidRPr="00EA20CA" w:rsidRDefault="00EA20CA" w:rsidP="00EA20CA">
      <w:pPr>
        <w:spacing w:after="0" w:line="240" w:lineRule="auto"/>
        <w:ind w:firstLine="709"/>
        <w:jc w:val="both"/>
        <w:rPr>
          <w:rFonts w:cs="Sylfaen"/>
          <w:b/>
          <w:lang w:val="ka-GE"/>
        </w:rPr>
      </w:pPr>
      <w:r w:rsidRPr="00EA20CA">
        <w:rPr>
          <w:rFonts w:cs="Sylfaen"/>
          <w:b/>
          <w:lang w:val="ka-GE"/>
        </w:rPr>
        <w:t>ა</w:t>
      </w:r>
      <w:r w:rsidRPr="00EA20CA">
        <w:rPr>
          <w:rFonts w:cs="AcadNusx"/>
          <w:b/>
          <w:lang w:val="ka-GE"/>
        </w:rPr>
        <w:t>.</w:t>
      </w:r>
      <w:r w:rsidRPr="00EA20CA">
        <w:rPr>
          <w:rFonts w:cs="Sylfaen"/>
          <w:b/>
          <w:lang w:val="ka-GE"/>
        </w:rPr>
        <w:t>ა</w:t>
      </w:r>
      <w:r w:rsidRPr="00EA20CA">
        <w:rPr>
          <w:rFonts w:cs="AcadNusx"/>
          <w:b/>
          <w:lang w:val="ka-GE"/>
        </w:rPr>
        <w:t xml:space="preserve">) </w:t>
      </w:r>
      <w:r w:rsidRPr="00EA20CA">
        <w:rPr>
          <w:rFonts w:cs="Sylfaen"/>
          <w:b/>
          <w:lang w:val="ka-GE"/>
        </w:rPr>
        <w:t>კანონპროექტის მიღების მიზეზი</w:t>
      </w:r>
    </w:p>
    <w:p w:rsidR="00EA20CA" w:rsidRPr="00EA20CA" w:rsidRDefault="00EA20CA" w:rsidP="00EA20CA">
      <w:pPr>
        <w:spacing w:after="0" w:line="240" w:lineRule="auto"/>
        <w:ind w:firstLine="709"/>
        <w:jc w:val="both"/>
        <w:rPr>
          <w:lang w:val="ka-GE"/>
        </w:rPr>
      </w:pPr>
      <w:r w:rsidRPr="00EA20CA">
        <w:rPr>
          <w:lang w:val="ka-GE"/>
        </w:rPr>
        <w:t>კანონპროექტის მომზადება განპირობებულია პირთა თანასწორუფლებიანობის დაცვის ხარისხის გაუმჯობესებით, როგორც შრომით და წინასახელშეკრულებო ურთიერთობების ყველა ეტაპზე, ასევე, ისეთ სფეროებში, როგორიცაა განათლება, სოციალური დაცვა, ჯანმრთელობის დაცვა, საქონლისა და მომსახურების მიღება.</w:t>
      </w:r>
    </w:p>
    <w:p w:rsidR="00EA20CA" w:rsidRPr="00EA20CA" w:rsidRDefault="00EA20CA" w:rsidP="00EA20CA">
      <w:pPr>
        <w:spacing w:after="0" w:line="240" w:lineRule="auto"/>
        <w:ind w:firstLine="709"/>
        <w:jc w:val="both"/>
        <w:rPr>
          <w:lang w:val="ka-GE"/>
        </w:rPr>
      </w:pPr>
      <w:r w:rsidRPr="00EA20CA">
        <w:rPr>
          <w:lang w:val="ka-GE"/>
        </w:rPr>
        <w:t>გარდა ამისა, ადამიანის ძირითადი უფლებების საკანონმდებლო მექანიზმებით დაცვის საკითხები შეადგენს „ერთის მხრივ, ევროკავშირს და ევროპის ატომური ენერგიის გაერთიანებას და მათ წევრ სახელმწიფოებსა და მეორეს მხრივ, საქართველოს შორის ასოცირების შესახებ შეთანხმების“ მნიშვნელოვან ნაწილს. აღნიშნული შეთანხმებით საქართველომ აიღო ვალდებულება დაუახლოვოს საქართველოს კანონმდებლობა ევროკავშირის კანონმდებლობას. ასოცირების შეთანხმების XXX-ე დანართი - დასაქმება, სოციალური პოლიტიკა და თანაბარი შესაძლებლობები - მოიცავს შრომის უფლებების ყველა მიმართულებას.  ამ მხრივ აღსანიშნავია, 2000 წლის 29 ივნისის საბჭოს 2000/43/EC დირექტივა, რომელიც უზრუნველყოფს რასობრივი თუ ეთნიკური წარმომავლობის მიუხედავად პირთა თანაბარი მოპყრობის პრინციპის განხორციელებას და 2000 წლის 27 ნოემბრის საბჭოს 2000/78/EC დირექტივა, რომელიც დასაქმებისა და შრომითი საქმიანობის საკითხებთან მიმართებით აყალიბებს თანაბარი მოპყრობის ზოგად სტრუქტურას. ზემოაღნიშნული დირექტივები სხვა საკითხებთან ერთად ითვალისწინებს სახელმწიფოს ვალდებულებას, პირთა თანასწორუფლებიანობის დაცვის მიზნით, განსაზღვრონ შესაბამისი პასუხისმგებელი უწყებები და დააწესონ სანქციები დარღვევების აღმოჩენისას. დასახელებული დირექტივების დებულებები უნდა შესრულდეს  ასოცირების შეთანხმების ძალაში შესვლიდან სამი წლის ვადაში.</w:t>
      </w:r>
    </w:p>
    <w:p w:rsidR="00EA20CA" w:rsidRPr="00EA20CA" w:rsidRDefault="00EA20CA" w:rsidP="00EA20CA">
      <w:pPr>
        <w:spacing w:after="0" w:line="240" w:lineRule="auto"/>
        <w:ind w:firstLine="709"/>
        <w:jc w:val="both"/>
        <w:rPr>
          <w:lang w:val="ka-GE"/>
        </w:rPr>
      </w:pPr>
    </w:p>
    <w:p w:rsidR="00EA20CA" w:rsidRPr="00EA20CA" w:rsidRDefault="00EA20CA" w:rsidP="00EA20CA">
      <w:pPr>
        <w:spacing w:after="0" w:line="240" w:lineRule="auto"/>
        <w:ind w:firstLine="709"/>
        <w:jc w:val="both"/>
        <w:rPr>
          <w:lang w:val="ka-GE"/>
        </w:rPr>
      </w:pPr>
      <w:r w:rsidRPr="00EA20CA">
        <w:rPr>
          <w:rFonts w:cs="Sylfaen"/>
          <w:b/>
          <w:lang w:val="ka-GE"/>
        </w:rPr>
        <w:t>ა</w:t>
      </w:r>
      <w:r w:rsidRPr="00EA20CA">
        <w:rPr>
          <w:rFonts w:cs="AcadNusx"/>
          <w:b/>
          <w:lang w:val="ka-GE"/>
        </w:rPr>
        <w:t>.</w:t>
      </w:r>
      <w:r w:rsidRPr="00EA20CA">
        <w:rPr>
          <w:rFonts w:cs="Sylfaen"/>
          <w:b/>
          <w:lang w:val="ka-GE"/>
        </w:rPr>
        <w:t>ბ</w:t>
      </w:r>
      <w:r w:rsidRPr="00EA20CA">
        <w:rPr>
          <w:rFonts w:cs="AcadNusx"/>
          <w:b/>
          <w:lang w:val="ka-GE"/>
        </w:rPr>
        <w:t xml:space="preserve">) </w:t>
      </w:r>
      <w:r w:rsidRPr="00EA20CA">
        <w:rPr>
          <w:rFonts w:cs="Sylfaen"/>
          <w:b/>
          <w:lang w:val="ka-GE"/>
        </w:rPr>
        <w:t>კანონპროექტის მიზანი</w:t>
      </w:r>
    </w:p>
    <w:p w:rsidR="00EA20CA" w:rsidRPr="00EA20CA" w:rsidRDefault="00EA20CA" w:rsidP="00EA20CA">
      <w:pPr>
        <w:spacing w:line="240" w:lineRule="auto"/>
        <w:ind w:firstLine="709"/>
        <w:jc w:val="both"/>
        <w:rPr>
          <w:lang w:val="ka-GE"/>
        </w:rPr>
      </w:pPr>
      <w:r w:rsidRPr="00EA20CA">
        <w:rPr>
          <w:lang w:val="ka-GE"/>
        </w:rPr>
        <w:t>კანონპროექტის მიზანია, ხელი შეუწყოს პირთა თანასწორუფლებიანობის დაცვასა და დისკრიმინაციული შემთხვევების თავიდან აცილებას.</w:t>
      </w:r>
    </w:p>
    <w:p w:rsidR="00EA20CA" w:rsidRPr="00EA20CA" w:rsidRDefault="00EA20CA" w:rsidP="00EA20CA">
      <w:pPr>
        <w:spacing w:line="240" w:lineRule="auto"/>
        <w:ind w:firstLine="709"/>
        <w:jc w:val="both"/>
        <w:rPr>
          <w:lang w:val="ka-GE"/>
        </w:rPr>
      </w:pPr>
      <w:r w:rsidRPr="00EA20CA">
        <w:rPr>
          <w:rFonts w:cs="Sylfaen"/>
          <w:b/>
          <w:lang w:val="ka-GE"/>
        </w:rPr>
        <w:t>ა</w:t>
      </w:r>
      <w:r w:rsidRPr="00EA20CA">
        <w:rPr>
          <w:rFonts w:cs="AcadNusx"/>
          <w:b/>
          <w:lang w:val="ka-GE"/>
        </w:rPr>
        <w:t>.</w:t>
      </w:r>
      <w:r w:rsidRPr="00EA20CA">
        <w:rPr>
          <w:rFonts w:cs="Sylfaen"/>
          <w:b/>
          <w:lang w:val="ka-GE"/>
        </w:rPr>
        <w:t>გ</w:t>
      </w:r>
      <w:r w:rsidRPr="00EA20CA">
        <w:rPr>
          <w:rFonts w:cs="AcadNusx"/>
          <w:b/>
          <w:lang w:val="ka-GE"/>
        </w:rPr>
        <w:t xml:space="preserve">) </w:t>
      </w:r>
      <w:r w:rsidRPr="00EA20CA">
        <w:rPr>
          <w:rFonts w:cs="Sylfaen"/>
          <w:b/>
          <w:lang w:val="ka-GE"/>
        </w:rPr>
        <w:t>კანონპროექტის ძირითადი არსი</w:t>
      </w:r>
    </w:p>
    <w:p w:rsidR="00EA20CA" w:rsidRPr="00EA20CA" w:rsidRDefault="00EA20CA" w:rsidP="00EA20CA">
      <w:pPr>
        <w:spacing w:before="120" w:after="0" w:line="240" w:lineRule="auto"/>
        <w:ind w:firstLine="709"/>
        <w:jc w:val="both"/>
        <w:rPr>
          <w:lang w:val="ka-GE"/>
        </w:rPr>
      </w:pPr>
      <w:r w:rsidRPr="00EA20CA">
        <w:rPr>
          <w:rFonts w:cs="Sylfaen"/>
          <w:lang w:val="ka-GE"/>
        </w:rPr>
        <w:t xml:space="preserve">კანონპროექტის ძირითადი არსია </w:t>
      </w:r>
      <w:r w:rsidRPr="00EA20CA">
        <w:rPr>
          <w:rFonts w:eastAsia="Sylfaen"/>
          <w:lang w:val="ka-GE"/>
        </w:rPr>
        <w:t xml:space="preserve">განამტკიცოს პირთა თანასწორუფლებიანობის პრინციპის დაცვა შრომით და წინასახელშეკრულებო ურთიერთობებში, </w:t>
      </w:r>
      <w:r w:rsidRPr="00EA20CA">
        <w:rPr>
          <w:lang w:val="ka-GE"/>
        </w:rPr>
        <w:t>განათლების, სოციალური დაცვისა და ჯანმრთელობის დაცვის სფეროებში. ადგენს აკრძალვას</w:t>
      </w:r>
      <w:r w:rsidRPr="00EA20CA">
        <w:rPr>
          <w:rFonts w:eastAsia="Sylfaen"/>
          <w:lang w:val="ka-GE"/>
        </w:rPr>
        <w:t xml:space="preserve"> პირისთვის მითითების მიცემის შემთხვევაში, განახორციელოს </w:t>
      </w:r>
      <w:r w:rsidRPr="00EA20CA">
        <w:rPr>
          <w:lang w:val="ka-GE"/>
        </w:rPr>
        <w:t>მესამე პირის მიმართ დისკრიმინაცია.</w:t>
      </w:r>
    </w:p>
    <w:p w:rsidR="00EA20CA" w:rsidRPr="00EA20CA" w:rsidRDefault="00EA20CA" w:rsidP="00EA20CA">
      <w:pPr>
        <w:spacing w:before="120" w:after="0" w:line="240" w:lineRule="auto"/>
        <w:ind w:firstLine="709"/>
        <w:jc w:val="both"/>
        <w:rPr>
          <w:lang w:val="ka-GE"/>
        </w:rPr>
      </w:pPr>
      <w:r w:rsidRPr="00EA20CA">
        <w:rPr>
          <w:lang w:val="ka-GE"/>
        </w:rPr>
        <w:t xml:space="preserve">კანონპროექტი ახლებურად განსაზღვრავს საჯარო დაწესებულებების, ორგანიზაციების, ფიზიკური და იურიდიული პირების მიმართ </w:t>
      </w:r>
      <w:r w:rsidRPr="00EA20CA">
        <w:rPr>
          <w:rFonts w:eastAsia="Sylfaen"/>
          <w:lang w:val="ka-GE"/>
        </w:rPr>
        <w:t xml:space="preserve">შრომით და წინასახელშეკრულებო ურთიერთობებში </w:t>
      </w:r>
      <w:r w:rsidRPr="00EA20CA">
        <w:rPr>
          <w:lang w:val="ka-GE"/>
        </w:rPr>
        <w:t>დისკრიმინაციის ფაქტებზე სახალხო დამცველის რეაგირების მექანიზებს და ითვალისწინებს შესაბამისი სანქციების ამოქმედების შესაძლებლობას.</w:t>
      </w:r>
    </w:p>
    <w:p w:rsidR="00EA20CA" w:rsidRPr="00EA20CA" w:rsidRDefault="00EA20CA" w:rsidP="00EA20CA">
      <w:pPr>
        <w:spacing w:before="120" w:after="0" w:line="240" w:lineRule="auto"/>
        <w:ind w:firstLine="709"/>
        <w:jc w:val="both"/>
        <w:rPr>
          <w:lang w:val="ka-GE"/>
        </w:rPr>
      </w:pPr>
      <w:r w:rsidRPr="00EA20CA">
        <w:rPr>
          <w:lang w:val="ka-GE"/>
        </w:rPr>
        <w:lastRenderedPageBreak/>
        <w:t>წარმოდგენილი კანონპროექტი ითვალისწინებს რასობრივი თუ ეთნიკური წარმომავლობის მიუხედავად პირთა თანაბარი მოპყრობის პრინციპის განხორციელების თაობაზე 2000 წლის 29 ივნისის ევროსაბჭოს 2000/43/EC დირექტივისა და დასაქმებისა და შრომითი საქმიანობის საკითხებთან მიმართებით თანაბარი მოპყრობის ზოგადი სტრუქტურის ჩამოყალიბების შესახებ 2000 წლის 27 ნოემბრის საბჭოს 2000/78/EC დირექტივის მოთხოვნებს.</w:t>
      </w:r>
    </w:p>
    <w:p w:rsidR="00EA20CA" w:rsidRPr="00EA20CA" w:rsidRDefault="00EA20CA" w:rsidP="00EA20CA">
      <w:pPr>
        <w:spacing w:after="0" w:line="240" w:lineRule="auto"/>
        <w:ind w:firstLine="709"/>
        <w:jc w:val="both"/>
        <w:rPr>
          <w:rFonts w:cs="Sylfaen"/>
          <w:b/>
          <w:i/>
          <w:u w:val="single"/>
          <w:lang w:val="ka-GE"/>
        </w:rPr>
      </w:pPr>
    </w:p>
    <w:p w:rsidR="00EA20CA" w:rsidRPr="00EA20CA" w:rsidRDefault="00EA20CA" w:rsidP="00EA20CA">
      <w:pPr>
        <w:spacing w:after="0" w:line="240" w:lineRule="auto"/>
        <w:ind w:firstLine="709"/>
        <w:jc w:val="both"/>
        <w:rPr>
          <w:rFonts w:eastAsia="SimSun"/>
          <w:b/>
          <w:lang w:val="ka-GE" w:eastAsia="zh-CN"/>
        </w:rPr>
      </w:pPr>
      <w:r w:rsidRPr="00EA20CA">
        <w:rPr>
          <w:rFonts w:cs="Sylfaen"/>
          <w:b/>
          <w:lang w:val="ka-GE"/>
        </w:rPr>
        <w:t>ბ</w:t>
      </w:r>
      <w:r w:rsidRPr="00EA20CA">
        <w:rPr>
          <w:b/>
          <w:lang w:val="ka-GE"/>
        </w:rPr>
        <w:t xml:space="preserve">) </w:t>
      </w:r>
      <w:r w:rsidRPr="00EA20CA">
        <w:rPr>
          <w:rFonts w:cs="Sylfaen"/>
          <w:b/>
          <w:lang w:val="ka-GE"/>
        </w:rPr>
        <w:t>კანონპროექტის ფინანსური დასაბუთება</w:t>
      </w:r>
    </w:p>
    <w:p w:rsidR="00EA20CA" w:rsidRPr="00EA20CA" w:rsidRDefault="00EA20CA" w:rsidP="00EA20CA">
      <w:pPr>
        <w:spacing w:after="0" w:line="240" w:lineRule="auto"/>
        <w:ind w:firstLine="709"/>
        <w:jc w:val="both"/>
        <w:rPr>
          <w:b/>
          <w:lang w:val="ka-GE"/>
        </w:rPr>
      </w:pPr>
      <w:r w:rsidRPr="00EA20CA">
        <w:rPr>
          <w:rFonts w:cs="Sylfaen"/>
          <w:b/>
          <w:lang w:val="ka-GE"/>
        </w:rPr>
        <w:t>ბ</w:t>
      </w:r>
      <w:r w:rsidRPr="00EA20CA">
        <w:rPr>
          <w:b/>
          <w:lang w:val="ka-GE"/>
        </w:rPr>
        <w:t>.</w:t>
      </w:r>
      <w:r w:rsidRPr="00EA20CA">
        <w:rPr>
          <w:rFonts w:cs="Sylfaen"/>
          <w:b/>
          <w:lang w:val="ka-GE"/>
        </w:rPr>
        <w:t>ა</w:t>
      </w:r>
      <w:r w:rsidRPr="00EA20CA">
        <w:rPr>
          <w:b/>
          <w:lang w:val="ka-GE"/>
        </w:rPr>
        <w:t xml:space="preserve">)  </w:t>
      </w:r>
      <w:r w:rsidRPr="00EA20CA">
        <w:rPr>
          <w:rFonts w:cs="Sylfaen"/>
          <w:b/>
          <w:lang w:val="ka-GE"/>
        </w:rPr>
        <w:t>კანონპროექტის მიღებასთან დაკავშირებით აუცილებელი ხარჯების დაფინანსების წყარო:</w:t>
      </w:r>
    </w:p>
    <w:p w:rsidR="00EA20CA" w:rsidRPr="00EA20CA" w:rsidRDefault="00EA20CA" w:rsidP="00EA20CA">
      <w:pPr>
        <w:spacing w:after="0" w:line="240" w:lineRule="auto"/>
        <w:ind w:firstLine="709"/>
        <w:jc w:val="both"/>
        <w:rPr>
          <w:b/>
          <w:lang w:val="ka-GE"/>
        </w:rPr>
      </w:pPr>
      <w:r w:rsidRPr="00EA20CA">
        <w:rPr>
          <w:rFonts w:cs="Sylfaen"/>
          <w:lang w:val="ka-GE"/>
        </w:rPr>
        <w:t>კანონპროექტის მიღება არ მოითხოვს დამატებით საბიუჯეტო ასიგნებებს.</w:t>
      </w:r>
    </w:p>
    <w:p w:rsidR="00EA20CA" w:rsidRPr="00EA20CA" w:rsidRDefault="00EA20CA" w:rsidP="00EA20CA">
      <w:pPr>
        <w:spacing w:after="0" w:line="240" w:lineRule="auto"/>
        <w:ind w:firstLine="709"/>
        <w:jc w:val="both"/>
        <w:rPr>
          <w:b/>
          <w:lang w:val="ka-GE"/>
        </w:rPr>
      </w:pPr>
      <w:r w:rsidRPr="00EA20CA">
        <w:rPr>
          <w:rFonts w:cs="Sylfaen"/>
          <w:b/>
          <w:lang w:val="ka-GE"/>
        </w:rPr>
        <w:t>ბ</w:t>
      </w:r>
      <w:r w:rsidRPr="00EA20CA">
        <w:rPr>
          <w:b/>
          <w:lang w:val="ka-GE"/>
        </w:rPr>
        <w:t>.</w:t>
      </w:r>
      <w:r w:rsidRPr="00EA20CA">
        <w:rPr>
          <w:rFonts w:cs="Sylfaen"/>
          <w:b/>
          <w:lang w:val="ka-GE"/>
        </w:rPr>
        <w:t>ბ</w:t>
      </w:r>
      <w:r w:rsidRPr="00EA20CA">
        <w:rPr>
          <w:b/>
          <w:lang w:val="ka-GE"/>
        </w:rPr>
        <w:t xml:space="preserve">) </w:t>
      </w:r>
      <w:r w:rsidRPr="00EA20CA">
        <w:rPr>
          <w:rFonts w:cs="Sylfaen"/>
          <w:b/>
          <w:lang w:val="ka-GE"/>
        </w:rPr>
        <w:t>კანონპროექტის გავლენა ბიუჯეტის საშემოსავლო ნაწილზე:</w:t>
      </w:r>
    </w:p>
    <w:p w:rsidR="00EA20CA" w:rsidRPr="00EA20CA" w:rsidRDefault="00EA20CA" w:rsidP="00EA20CA">
      <w:pPr>
        <w:spacing w:before="120" w:after="0" w:line="240" w:lineRule="auto"/>
        <w:ind w:firstLine="720"/>
        <w:jc w:val="both"/>
        <w:rPr>
          <w:rFonts w:cs="Sylfaen"/>
          <w:lang w:val="ka-GE"/>
        </w:rPr>
      </w:pPr>
      <w:r w:rsidRPr="00EA20CA">
        <w:rPr>
          <w:rFonts w:cs="Sylfaen"/>
          <w:lang w:val="ka-GE"/>
        </w:rPr>
        <w:t>კანონპროექტის მიღებამ შესაძლოა ზეგავლენა მოახდინოს ბიუჯეტის საშემოსავლო ნაწილზე, დისკრიმინაციის ფაქტებზე სახალხო დამცველის რეკომენდაციების შეუსრულებლობისთვის</w:t>
      </w:r>
      <w:r w:rsidRPr="00EA20CA">
        <w:rPr>
          <w:rFonts w:cs="Sylfaen"/>
          <w:lang w:val="it-IT"/>
        </w:rPr>
        <w:t xml:space="preserve"> სანქცირების მექანიზმების </w:t>
      </w:r>
      <w:r w:rsidRPr="00EA20CA">
        <w:rPr>
          <w:rFonts w:cs="Sylfaen"/>
          <w:lang w:val="ka-GE"/>
        </w:rPr>
        <w:t>გამოყენების</w:t>
      </w:r>
      <w:r w:rsidRPr="00EA20CA">
        <w:rPr>
          <w:rFonts w:cs="Sylfaen"/>
          <w:lang w:val="it-IT"/>
        </w:rPr>
        <w:t xml:space="preserve"> შედეგად. </w:t>
      </w:r>
    </w:p>
    <w:p w:rsidR="00EA20CA" w:rsidRPr="00EA20CA" w:rsidRDefault="00EA20CA" w:rsidP="00EA20CA">
      <w:pPr>
        <w:spacing w:after="0" w:line="240" w:lineRule="auto"/>
        <w:ind w:firstLine="709"/>
        <w:jc w:val="both"/>
        <w:rPr>
          <w:rFonts w:cs="Sylfaen"/>
          <w:b/>
          <w:lang w:val="ka-GE"/>
        </w:rPr>
      </w:pPr>
      <w:r w:rsidRPr="00EA20CA">
        <w:rPr>
          <w:rFonts w:cs="Sylfaen"/>
          <w:b/>
          <w:lang w:val="ka-GE"/>
        </w:rPr>
        <w:t>ბ.გ) კანონპროექტის გავლენა ბიუჯეტის ხარჯვით ნაწილზე:</w:t>
      </w:r>
    </w:p>
    <w:p w:rsidR="00EA20CA" w:rsidRPr="00EA20CA" w:rsidRDefault="00EA20CA" w:rsidP="00EA20CA">
      <w:pPr>
        <w:spacing w:after="0" w:line="240" w:lineRule="auto"/>
        <w:ind w:firstLine="709"/>
        <w:jc w:val="both"/>
        <w:rPr>
          <w:b/>
          <w:lang w:val="ka-GE"/>
        </w:rPr>
      </w:pPr>
      <w:r w:rsidRPr="00EA20CA">
        <w:rPr>
          <w:rFonts w:cs="Sylfaen"/>
          <w:lang w:val="ka-GE"/>
        </w:rPr>
        <w:t>კანონპროექტის მიღება არ გამოიწვევს საბიუჯეტო ხარჯების გაზრდას.</w:t>
      </w:r>
    </w:p>
    <w:p w:rsidR="00EA20CA" w:rsidRPr="00EA20CA" w:rsidRDefault="00EA20CA" w:rsidP="00EA20CA">
      <w:pPr>
        <w:spacing w:after="0" w:line="240" w:lineRule="auto"/>
        <w:ind w:firstLine="709"/>
        <w:jc w:val="both"/>
        <w:rPr>
          <w:rFonts w:cs="Sylfaen"/>
          <w:b/>
          <w:lang w:val="ka-GE"/>
        </w:rPr>
      </w:pPr>
      <w:r w:rsidRPr="00EA20CA">
        <w:rPr>
          <w:rFonts w:cs="Sylfaen"/>
          <w:b/>
          <w:lang w:val="ka-GE"/>
        </w:rPr>
        <w:t>ბ</w:t>
      </w:r>
      <w:r w:rsidRPr="00EA20CA">
        <w:rPr>
          <w:b/>
          <w:lang w:val="ka-GE"/>
        </w:rPr>
        <w:t>.</w:t>
      </w:r>
      <w:r w:rsidRPr="00EA20CA">
        <w:rPr>
          <w:rFonts w:cs="Sylfaen"/>
          <w:b/>
          <w:lang w:val="ka-GE"/>
        </w:rPr>
        <w:t>დ</w:t>
      </w:r>
      <w:r w:rsidRPr="00EA20CA">
        <w:rPr>
          <w:b/>
          <w:lang w:val="ka-GE"/>
        </w:rPr>
        <w:t xml:space="preserve">) </w:t>
      </w:r>
      <w:r w:rsidRPr="00EA20CA">
        <w:rPr>
          <w:rFonts w:cs="Sylfaen"/>
          <w:b/>
          <w:lang w:val="ka-GE"/>
        </w:rPr>
        <w:t>სახელმწიფოს ახალი ფინანსური ვალდებულება:</w:t>
      </w:r>
    </w:p>
    <w:p w:rsidR="00EA20CA" w:rsidRPr="00EA20CA" w:rsidRDefault="00EA20CA" w:rsidP="00EA20CA">
      <w:pPr>
        <w:spacing w:after="0" w:line="240" w:lineRule="auto"/>
        <w:ind w:firstLine="709"/>
        <w:jc w:val="both"/>
        <w:rPr>
          <w:rFonts w:cs="Sylfaen"/>
          <w:lang w:val="ka-GE"/>
        </w:rPr>
      </w:pPr>
      <w:r w:rsidRPr="00EA20CA">
        <w:rPr>
          <w:rFonts w:cs="Sylfaen"/>
          <w:lang w:val="ka-GE"/>
        </w:rPr>
        <w:t xml:space="preserve">კანონპროექტით სახელმწიფოს არ ეკისრება ახალი ფინანსური ვალდებულებები. </w:t>
      </w:r>
    </w:p>
    <w:p w:rsidR="00EA20CA" w:rsidRPr="00EA20CA" w:rsidRDefault="00EA20CA" w:rsidP="00EA20CA">
      <w:pPr>
        <w:spacing w:after="0" w:line="240" w:lineRule="auto"/>
        <w:ind w:firstLine="709"/>
        <w:jc w:val="both"/>
        <w:rPr>
          <w:b/>
          <w:lang w:val="ka-GE"/>
        </w:rPr>
      </w:pPr>
      <w:r w:rsidRPr="00EA20CA">
        <w:rPr>
          <w:rFonts w:cs="Sylfaen"/>
          <w:b/>
          <w:lang w:val="ka-GE"/>
        </w:rPr>
        <w:t>ბ</w:t>
      </w:r>
      <w:r w:rsidRPr="00EA20CA">
        <w:rPr>
          <w:b/>
          <w:lang w:val="ka-GE"/>
        </w:rPr>
        <w:t>.</w:t>
      </w:r>
      <w:r w:rsidRPr="00EA20CA">
        <w:rPr>
          <w:rFonts w:cs="Sylfaen"/>
          <w:b/>
          <w:lang w:val="ka-GE"/>
        </w:rPr>
        <w:t>ე</w:t>
      </w:r>
      <w:r w:rsidRPr="00EA20CA">
        <w:rPr>
          <w:b/>
          <w:lang w:val="ka-GE"/>
        </w:rPr>
        <w:t xml:space="preserve">) </w:t>
      </w:r>
      <w:r w:rsidRPr="00EA20CA">
        <w:rPr>
          <w:rFonts w:cs="Sylfaen"/>
          <w:b/>
          <w:lang w:val="ka-GE"/>
        </w:rPr>
        <w:t>კანონპროექტის მოსალოდნელი ფინანსური შედეგები იმ პირთათვის</w:t>
      </w:r>
      <w:r w:rsidRPr="00EA20CA">
        <w:rPr>
          <w:b/>
          <w:lang w:val="ka-GE"/>
        </w:rPr>
        <w:t xml:space="preserve">, </w:t>
      </w:r>
      <w:r w:rsidRPr="00EA20CA">
        <w:rPr>
          <w:rFonts w:cs="Sylfaen"/>
          <w:b/>
          <w:lang w:val="ka-GE"/>
        </w:rPr>
        <w:t>რომელთა მიმართ ვრცელდება კანონპროექტის მოქმედება:</w:t>
      </w:r>
    </w:p>
    <w:p w:rsidR="00EA20CA" w:rsidRPr="00EA20CA" w:rsidRDefault="00EA20CA" w:rsidP="00EA20CA">
      <w:pPr>
        <w:spacing w:after="0" w:line="240" w:lineRule="auto"/>
        <w:ind w:firstLine="709"/>
        <w:jc w:val="both"/>
        <w:rPr>
          <w:rFonts w:cs="Sylfaen"/>
          <w:lang w:val="ka-GE"/>
        </w:rPr>
      </w:pPr>
      <w:r w:rsidRPr="00EA20CA">
        <w:rPr>
          <w:rFonts w:cs="Sylfaen"/>
          <w:lang w:val="ka-GE"/>
        </w:rPr>
        <w:t>კანონპროექტი გამოიწვევს ფინანსურ შედეგებს იმ პირთა მიმართ, რომლებიც ეწევიან პირთა დისკრიმინაციას შრომით და წინასახელშეკრულებო ურთიერთობებში, მათ წინააღმდეგ სანქციების გამოყენების შედეგად.</w:t>
      </w:r>
    </w:p>
    <w:p w:rsidR="00EA20CA" w:rsidRPr="00EA20CA" w:rsidRDefault="00EA20CA" w:rsidP="00EA20CA">
      <w:pPr>
        <w:spacing w:after="0" w:line="240" w:lineRule="auto"/>
        <w:ind w:firstLine="709"/>
        <w:jc w:val="both"/>
        <w:rPr>
          <w:rFonts w:cs="Sylfaen"/>
          <w:lang w:val="ka-GE"/>
        </w:rPr>
      </w:pPr>
      <w:r w:rsidRPr="00EA20CA">
        <w:rPr>
          <w:rFonts w:cs="Sylfaen"/>
          <w:b/>
          <w:lang w:val="ka-GE"/>
        </w:rPr>
        <w:t>ბ</w:t>
      </w:r>
      <w:r w:rsidRPr="00EA20CA">
        <w:rPr>
          <w:b/>
          <w:lang w:val="ka-GE"/>
        </w:rPr>
        <w:t>.</w:t>
      </w:r>
      <w:r w:rsidRPr="00EA20CA">
        <w:rPr>
          <w:rFonts w:cs="Sylfaen"/>
          <w:b/>
          <w:lang w:val="ka-GE"/>
        </w:rPr>
        <w:t>ვ</w:t>
      </w:r>
      <w:r w:rsidRPr="00EA20CA">
        <w:rPr>
          <w:b/>
          <w:lang w:val="ka-GE"/>
        </w:rPr>
        <w:t>)</w:t>
      </w:r>
      <w:r w:rsidRPr="00EA20CA">
        <w:rPr>
          <w:rFonts w:cs="Sylfaen"/>
          <w:b/>
          <w:lang w:val="ka-GE"/>
        </w:rPr>
        <w:t>კანონპროექტით დადგენილი გადასახადის</w:t>
      </w:r>
      <w:r w:rsidRPr="00EA20CA">
        <w:rPr>
          <w:b/>
          <w:lang w:val="ka-GE"/>
        </w:rPr>
        <w:t xml:space="preserve">, </w:t>
      </w:r>
      <w:r w:rsidRPr="00EA20CA">
        <w:rPr>
          <w:rFonts w:cs="Sylfaen"/>
          <w:b/>
          <w:lang w:val="ka-GE"/>
        </w:rPr>
        <w:t>მოსაკრებლის ან სხვა სახის გადასახდელის</w:t>
      </w:r>
      <w:r w:rsidRPr="00EA20CA">
        <w:rPr>
          <w:b/>
          <w:lang w:val="ka-GE"/>
        </w:rPr>
        <w:t xml:space="preserve"> ოდენობა და </w:t>
      </w:r>
      <w:r w:rsidRPr="00EA20CA">
        <w:rPr>
          <w:rFonts w:cs="Sylfaen"/>
          <w:b/>
          <w:lang w:val="ka-GE"/>
        </w:rPr>
        <w:t>ოდენობის განსაზღვრის პრინციპი:</w:t>
      </w:r>
    </w:p>
    <w:p w:rsidR="00EA20CA" w:rsidRPr="00EA20CA" w:rsidRDefault="00EA20CA" w:rsidP="00EA20CA">
      <w:pPr>
        <w:spacing w:after="0" w:line="240" w:lineRule="auto"/>
        <w:ind w:firstLine="709"/>
        <w:jc w:val="both"/>
        <w:rPr>
          <w:rFonts w:cs="Sylfaen"/>
        </w:rPr>
      </w:pPr>
      <w:r w:rsidRPr="00EA20CA">
        <w:rPr>
          <w:rFonts w:cs="Sylfaen"/>
          <w:lang w:val="ka-GE"/>
        </w:rPr>
        <w:t>კანონპროექტი არ ადგენს გადასახადსა და მოსაკრებელს.</w:t>
      </w:r>
    </w:p>
    <w:p w:rsidR="00EA20CA" w:rsidRPr="00EA20CA" w:rsidRDefault="00EA20CA" w:rsidP="00EA20CA">
      <w:pPr>
        <w:spacing w:after="0" w:line="240" w:lineRule="auto"/>
        <w:ind w:firstLine="709"/>
        <w:jc w:val="both"/>
        <w:rPr>
          <w:b/>
          <w:lang w:val="ka-GE"/>
        </w:rPr>
      </w:pPr>
      <w:r w:rsidRPr="00EA20CA">
        <w:rPr>
          <w:rFonts w:cs="Sylfaen"/>
          <w:b/>
          <w:lang w:val="ka-GE"/>
        </w:rPr>
        <w:t>გ</w:t>
      </w:r>
      <w:r w:rsidRPr="00EA20CA">
        <w:rPr>
          <w:b/>
          <w:lang w:val="ka-GE"/>
        </w:rPr>
        <w:t>) კანონ</w:t>
      </w:r>
      <w:r w:rsidRPr="00EA20CA">
        <w:rPr>
          <w:rFonts w:cs="Sylfaen"/>
          <w:b/>
          <w:lang w:val="ka-GE"/>
        </w:rPr>
        <w:t>პროექტის მიმართება საერთაშორისო სამართლებრივ სტანდარტებთან:</w:t>
      </w:r>
    </w:p>
    <w:p w:rsidR="00EA20CA" w:rsidRPr="00EA20CA" w:rsidRDefault="00EA20CA" w:rsidP="00EA20CA">
      <w:pPr>
        <w:spacing w:after="0" w:line="240" w:lineRule="auto"/>
        <w:ind w:firstLine="709"/>
        <w:jc w:val="both"/>
        <w:rPr>
          <w:rFonts w:cs="Sylfaen"/>
          <w:b/>
          <w:lang w:val="ka-GE"/>
        </w:rPr>
      </w:pPr>
      <w:r w:rsidRPr="00EA20CA">
        <w:rPr>
          <w:rFonts w:cs="Sylfaen"/>
          <w:b/>
          <w:lang w:val="ka-GE"/>
        </w:rPr>
        <w:t>გ.ა) კანონპროექტის მიმართება ევროკავშირის დირექტივებთან:</w:t>
      </w:r>
    </w:p>
    <w:p w:rsidR="00EA20CA" w:rsidRPr="00EA20CA" w:rsidRDefault="00EA20CA" w:rsidP="00EA20CA">
      <w:pPr>
        <w:spacing w:after="0" w:line="240" w:lineRule="auto"/>
        <w:ind w:firstLine="709"/>
        <w:jc w:val="both"/>
        <w:rPr>
          <w:rFonts w:cs="Sylfaen"/>
          <w:b/>
          <w:lang w:val="ka-GE"/>
        </w:rPr>
      </w:pPr>
      <w:r w:rsidRPr="00EA20CA">
        <w:rPr>
          <w:rFonts w:cs="Sylfaen"/>
          <w:lang w:val="ka-GE"/>
        </w:rPr>
        <w:t>კანონპროექტი არ ეწინააღმდეგება ევროკავშირის დირექტივებს.</w:t>
      </w:r>
    </w:p>
    <w:p w:rsidR="00EA20CA" w:rsidRPr="00EA20CA" w:rsidRDefault="00EA20CA" w:rsidP="00EA20CA">
      <w:pPr>
        <w:spacing w:after="0" w:line="240" w:lineRule="auto"/>
        <w:ind w:firstLine="709"/>
        <w:jc w:val="both"/>
        <w:rPr>
          <w:rFonts w:cs="Sylfaen"/>
          <w:b/>
          <w:lang w:val="ka-GE"/>
        </w:rPr>
      </w:pPr>
      <w:r w:rsidRPr="00EA20CA">
        <w:rPr>
          <w:rFonts w:cs="Sylfaen"/>
          <w:b/>
          <w:lang w:val="ka-GE"/>
        </w:rPr>
        <w:t>გ</w:t>
      </w:r>
      <w:r w:rsidRPr="00EA20CA">
        <w:rPr>
          <w:b/>
          <w:lang w:val="ka-GE"/>
        </w:rPr>
        <w:t>.</w:t>
      </w:r>
      <w:r w:rsidRPr="00EA20CA">
        <w:rPr>
          <w:rFonts w:cs="Sylfaen"/>
          <w:b/>
          <w:lang w:val="ka-GE"/>
        </w:rPr>
        <w:t>ბ</w:t>
      </w:r>
      <w:r w:rsidRPr="00EA20CA">
        <w:rPr>
          <w:b/>
          <w:lang w:val="ka-GE"/>
        </w:rPr>
        <w:t>)</w:t>
      </w:r>
      <w:r w:rsidRPr="00EA20CA">
        <w:rPr>
          <w:rFonts w:cs="Sylfaen"/>
          <w:b/>
          <w:lang w:val="ka-GE"/>
        </w:rPr>
        <w:t>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rsidR="00EA20CA" w:rsidRPr="00EA20CA" w:rsidRDefault="00EA20CA" w:rsidP="00EA20CA">
      <w:pPr>
        <w:tabs>
          <w:tab w:val="left" w:pos="1560"/>
        </w:tabs>
        <w:spacing w:after="0" w:line="240" w:lineRule="auto"/>
        <w:ind w:firstLine="709"/>
        <w:jc w:val="both"/>
        <w:rPr>
          <w:b/>
          <w:lang w:val="ka-GE"/>
        </w:rPr>
      </w:pPr>
      <w:r w:rsidRPr="00EA20CA">
        <w:rPr>
          <w:rFonts w:cs="Sylfaen"/>
          <w:lang w:val="ka-GE"/>
        </w:rPr>
        <w:t>კანონპროექტის მიღება არ ეწინააღმდეგება საქართველოს მიერ საერთაშორისო ორგანიზაციებში წევრობასთან დაკავშირებით აღებულ ვალდებულებებს.</w:t>
      </w:r>
    </w:p>
    <w:p w:rsidR="00EA20CA" w:rsidRPr="00EA20CA" w:rsidRDefault="00EA20CA" w:rsidP="00EA20CA">
      <w:pPr>
        <w:tabs>
          <w:tab w:val="left" w:pos="1560"/>
        </w:tabs>
        <w:spacing w:after="0" w:line="240" w:lineRule="auto"/>
        <w:ind w:firstLine="709"/>
        <w:jc w:val="both"/>
        <w:rPr>
          <w:b/>
          <w:lang w:val="ka-GE"/>
        </w:rPr>
      </w:pPr>
      <w:r w:rsidRPr="00EA20CA">
        <w:rPr>
          <w:rFonts w:cs="Sylfaen"/>
          <w:b/>
          <w:lang w:val="ka-GE"/>
        </w:rPr>
        <w:t>გ</w:t>
      </w:r>
      <w:r w:rsidRPr="00EA20CA">
        <w:rPr>
          <w:b/>
          <w:lang w:val="ka-GE"/>
        </w:rPr>
        <w:t>.</w:t>
      </w:r>
      <w:r w:rsidRPr="00EA20CA">
        <w:rPr>
          <w:rFonts w:cs="Sylfaen"/>
          <w:b/>
          <w:lang w:val="ka-GE"/>
        </w:rPr>
        <w:t>გ</w:t>
      </w:r>
      <w:r w:rsidRPr="00EA20CA">
        <w:rPr>
          <w:b/>
          <w:lang w:val="ka-GE"/>
        </w:rPr>
        <w:t>)</w:t>
      </w:r>
      <w:r w:rsidRPr="00EA20CA">
        <w:rPr>
          <w:rFonts w:cs="Sylfaen"/>
          <w:b/>
          <w:lang w:val="ka-GE"/>
        </w:rPr>
        <w:t>კანონპროექტის მიმართება საქართველოს ორმხრივ და მრავალმხრივ ხელშეკრულებებთან:</w:t>
      </w:r>
    </w:p>
    <w:p w:rsidR="00EA20CA" w:rsidRPr="00EA20CA" w:rsidRDefault="00EA20CA" w:rsidP="00EA20CA">
      <w:pPr>
        <w:tabs>
          <w:tab w:val="left" w:pos="1560"/>
        </w:tabs>
        <w:spacing w:after="0" w:line="240" w:lineRule="auto"/>
        <w:ind w:firstLine="709"/>
        <w:jc w:val="both"/>
        <w:rPr>
          <w:b/>
        </w:rPr>
      </w:pPr>
      <w:r w:rsidRPr="00EA20CA">
        <w:rPr>
          <w:rFonts w:cs="Sylfaen"/>
          <w:lang w:val="ka-GE"/>
        </w:rPr>
        <w:t>კანონპროექტი არ ეწინააღმდეგება საქართველოს მიერ დადებულ  ორმხრივ და მრავალმხრივ ხელშეკრულებებს.</w:t>
      </w:r>
    </w:p>
    <w:p w:rsidR="00EA20CA" w:rsidRPr="00EA20CA" w:rsidRDefault="00EA20CA" w:rsidP="00EA20CA">
      <w:pPr>
        <w:spacing w:after="0" w:line="240" w:lineRule="auto"/>
        <w:ind w:firstLine="709"/>
        <w:jc w:val="both"/>
        <w:rPr>
          <w:rFonts w:cs="Sylfaen"/>
          <w:b/>
          <w:lang w:val="ka-GE"/>
        </w:rPr>
      </w:pPr>
      <w:r w:rsidRPr="00EA20CA">
        <w:rPr>
          <w:rFonts w:cs="Sylfaen"/>
          <w:b/>
          <w:lang w:val="ka-GE"/>
        </w:rPr>
        <w:t>დ</w:t>
      </w:r>
      <w:r w:rsidRPr="00EA20CA">
        <w:rPr>
          <w:b/>
          <w:lang w:val="ka-GE"/>
        </w:rPr>
        <w:t xml:space="preserve">) </w:t>
      </w:r>
      <w:r w:rsidRPr="00EA20CA">
        <w:rPr>
          <w:rFonts w:cs="Sylfaen"/>
          <w:b/>
          <w:lang w:val="ka-GE"/>
        </w:rPr>
        <w:t>კანონპროექტის მომზადების პროცესში მიღებული კონსულტაციები</w:t>
      </w:r>
      <w:r w:rsidRPr="00EA20CA">
        <w:rPr>
          <w:b/>
          <w:lang w:val="ka-GE"/>
        </w:rPr>
        <w:t>:</w:t>
      </w:r>
    </w:p>
    <w:p w:rsidR="00EA20CA" w:rsidRPr="00EA20CA" w:rsidRDefault="00EA20CA" w:rsidP="00EA20CA">
      <w:pPr>
        <w:spacing w:after="0" w:line="240" w:lineRule="auto"/>
        <w:ind w:firstLine="709"/>
        <w:jc w:val="both"/>
        <w:rPr>
          <w:rFonts w:cs="Sylfaen"/>
          <w:b/>
          <w:lang w:val="ka-GE"/>
        </w:rPr>
      </w:pPr>
      <w:r w:rsidRPr="00EA20CA">
        <w:rPr>
          <w:rFonts w:cs="Sylfaen"/>
          <w:b/>
          <w:lang w:val="ka-GE"/>
        </w:rPr>
        <w:t>დ</w:t>
      </w:r>
      <w:r w:rsidRPr="00EA20CA">
        <w:rPr>
          <w:b/>
          <w:lang w:val="ka-GE"/>
        </w:rPr>
        <w:t>.</w:t>
      </w:r>
      <w:r w:rsidRPr="00EA20CA">
        <w:rPr>
          <w:rFonts w:cs="Sylfaen"/>
          <w:b/>
          <w:lang w:val="ka-GE"/>
        </w:rPr>
        <w:t>ა</w:t>
      </w:r>
      <w:r w:rsidRPr="00EA20CA">
        <w:rPr>
          <w:b/>
          <w:lang w:val="ka-GE"/>
        </w:rPr>
        <w:t xml:space="preserve">) სახელმწიფო, </w:t>
      </w:r>
      <w:r w:rsidRPr="00EA20CA">
        <w:rPr>
          <w:rFonts w:cs="Sylfaen"/>
          <w:b/>
          <w:lang w:val="ka-GE"/>
        </w:rPr>
        <w:t>არასახელმწიფო ან</w:t>
      </w:r>
      <w:r w:rsidRPr="00EA20CA">
        <w:rPr>
          <w:b/>
          <w:lang w:val="ka-GE"/>
        </w:rPr>
        <w:t>/</w:t>
      </w:r>
      <w:r w:rsidRPr="00EA20CA">
        <w:rPr>
          <w:rFonts w:cs="Sylfaen"/>
          <w:b/>
          <w:lang w:val="ka-GE"/>
        </w:rPr>
        <w:t>დასაერთაშორისო ორგანიზაცია</w:t>
      </w:r>
      <w:r w:rsidRPr="00EA20CA">
        <w:rPr>
          <w:b/>
          <w:lang w:val="ka-GE"/>
        </w:rPr>
        <w:t>/</w:t>
      </w:r>
      <w:r w:rsidRPr="00EA20CA">
        <w:rPr>
          <w:rFonts w:cs="Sylfaen"/>
          <w:b/>
          <w:lang w:val="ka-GE"/>
        </w:rPr>
        <w:t>დაწესებულება</w:t>
      </w:r>
      <w:r w:rsidRPr="00EA20CA">
        <w:rPr>
          <w:b/>
          <w:lang w:val="ka-GE"/>
        </w:rPr>
        <w:t xml:space="preserve">, </w:t>
      </w:r>
      <w:r w:rsidRPr="00EA20CA">
        <w:rPr>
          <w:rFonts w:cs="Sylfaen"/>
          <w:b/>
          <w:lang w:val="ka-GE"/>
        </w:rPr>
        <w:t>ექსპერტები</w:t>
      </w:r>
      <w:r w:rsidRPr="00EA20CA">
        <w:rPr>
          <w:b/>
          <w:lang w:val="ka-GE"/>
        </w:rPr>
        <w:t>,</w:t>
      </w:r>
      <w:r w:rsidRPr="00EA20CA">
        <w:rPr>
          <w:rFonts w:cs="Sylfaen"/>
          <w:b/>
          <w:lang w:val="ka-GE"/>
        </w:rPr>
        <w:t>რომლებმაც მონაწილეობა მიიღეს კანონპროექტის შემუშავებაში</w:t>
      </w:r>
      <w:r w:rsidRPr="00EA20CA">
        <w:rPr>
          <w:b/>
          <w:lang w:val="ka-GE"/>
        </w:rPr>
        <w:t xml:space="preserve">, </w:t>
      </w:r>
      <w:r w:rsidRPr="00EA20CA">
        <w:rPr>
          <w:rFonts w:cs="Sylfaen"/>
          <w:b/>
          <w:lang w:val="ka-GE"/>
        </w:rPr>
        <w:t>ასეთის არსებობის შემთხვევაში:</w:t>
      </w:r>
    </w:p>
    <w:p w:rsidR="00EA20CA" w:rsidRPr="00EA20CA" w:rsidRDefault="00EA20CA" w:rsidP="00EA20CA">
      <w:pPr>
        <w:tabs>
          <w:tab w:val="left" w:pos="1560"/>
        </w:tabs>
        <w:spacing w:after="0" w:line="240" w:lineRule="auto"/>
        <w:ind w:firstLine="709"/>
        <w:jc w:val="both"/>
        <w:rPr>
          <w:rFonts w:cs="Sylfaen"/>
          <w:lang w:val="ka-GE"/>
        </w:rPr>
      </w:pPr>
      <w:r w:rsidRPr="00EA20CA">
        <w:rPr>
          <w:rFonts w:cs="Sylfaen"/>
          <w:lang w:val="ka-GE"/>
        </w:rPr>
        <w:t xml:space="preserve">შემოთავაზებული კანონპროექტი შემუშავდა საჯარო სამსახურების დაძმობილების პროგრამის (Twinning) პროექტის მხარდაჭერით. პროექტის ფარგლებში ექსპერტების </w:t>
      </w:r>
      <w:r w:rsidRPr="00EA20CA">
        <w:rPr>
          <w:rFonts w:cs="Sylfaen"/>
          <w:lang w:val="ka-GE"/>
        </w:rPr>
        <w:lastRenderedPageBreak/>
        <w:t xml:space="preserve">დახმარებით განხორციელდა საქართველოს კანონმდებლობისა და </w:t>
      </w:r>
      <w:r w:rsidRPr="00EA20CA">
        <w:rPr>
          <w:lang w:val="ka-GE"/>
        </w:rPr>
        <w:t>2000 წლის 29 ივნისის საბჭოს 2000/43/EC და 2000 წლის 27 ნოემბრის საბჭოს 2000/78/EC დირექტივების შედარებითი ანალიზი, გამოიკვეთა არსებული განსხვავებები და შემუშავდა შესაბამისი რეკომენდაციები.</w:t>
      </w:r>
      <w:r w:rsidRPr="00EA20CA">
        <w:rPr>
          <w:rFonts w:cs="Sylfaen"/>
          <w:lang w:val="ka-GE"/>
        </w:rPr>
        <w:t xml:space="preserve"> ზემოაღნიშნული რეკომენდაციები განხილულ იქნა სამთავრობო უწყებების, სახალხო დამცველის აპარატისა და სოციალური პარტნიორების წარმომადგენლების მიერ სოციალური პარტნიორობის სამმხრივი კომისიის ფარგლებში შექმნილ სამუშაო ჯგუფში და გათვალისწინებულ იქნა შემოთავაზებულ კანონპროექტში.</w:t>
      </w:r>
    </w:p>
    <w:p w:rsidR="00EA20CA" w:rsidRPr="00EA20CA" w:rsidRDefault="00EA20CA" w:rsidP="00EA20CA">
      <w:pPr>
        <w:spacing w:after="0" w:line="240" w:lineRule="auto"/>
        <w:ind w:firstLine="709"/>
        <w:jc w:val="both"/>
        <w:rPr>
          <w:rFonts w:cs="Sylfaen"/>
          <w:b/>
        </w:rPr>
      </w:pPr>
      <w:r w:rsidRPr="00EA20CA">
        <w:rPr>
          <w:rFonts w:cs="Sylfaen"/>
          <w:b/>
          <w:lang w:val="ka-GE"/>
        </w:rPr>
        <w:t>დ</w:t>
      </w:r>
      <w:r w:rsidRPr="00EA20CA">
        <w:rPr>
          <w:b/>
          <w:lang w:val="ka-GE"/>
        </w:rPr>
        <w:t>.</w:t>
      </w:r>
      <w:r w:rsidRPr="00EA20CA">
        <w:rPr>
          <w:rFonts w:cs="Sylfaen"/>
          <w:b/>
          <w:lang w:val="ka-GE"/>
        </w:rPr>
        <w:t>ბ</w:t>
      </w:r>
      <w:r w:rsidRPr="00EA20CA">
        <w:rPr>
          <w:b/>
          <w:lang w:val="ka-GE"/>
        </w:rPr>
        <w:t xml:space="preserve">) </w:t>
      </w:r>
      <w:r w:rsidRPr="00EA20CA">
        <w:rPr>
          <w:rFonts w:cs="Sylfaen"/>
          <w:b/>
          <w:lang w:val="ka-GE"/>
        </w:rPr>
        <w:t>კანონპროექტის შემუშავებაში მონაწილე ორგანიზაციის</w:t>
      </w:r>
      <w:r w:rsidRPr="00EA20CA">
        <w:rPr>
          <w:b/>
          <w:lang w:val="ka-GE"/>
        </w:rPr>
        <w:t xml:space="preserve">  (</w:t>
      </w:r>
      <w:r w:rsidRPr="00EA20CA">
        <w:rPr>
          <w:rFonts w:cs="Sylfaen"/>
          <w:b/>
          <w:lang w:val="ka-GE"/>
        </w:rPr>
        <w:t>დაწესებულების</w:t>
      </w:r>
      <w:r w:rsidRPr="00EA20CA">
        <w:rPr>
          <w:b/>
          <w:lang w:val="ka-GE"/>
        </w:rPr>
        <w:t xml:space="preserve">) </w:t>
      </w:r>
      <w:r w:rsidRPr="00EA20CA">
        <w:rPr>
          <w:rFonts w:cs="Sylfaen"/>
          <w:b/>
          <w:lang w:val="ka-GE"/>
        </w:rPr>
        <w:t>ან</w:t>
      </w:r>
      <w:r w:rsidRPr="00EA20CA">
        <w:rPr>
          <w:b/>
          <w:lang w:val="ka-GE"/>
        </w:rPr>
        <w:t>/</w:t>
      </w:r>
      <w:r w:rsidRPr="00EA20CA">
        <w:rPr>
          <w:rFonts w:cs="Sylfaen"/>
          <w:b/>
          <w:lang w:val="ka-GE"/>
        </w:rPr>
        <w:t>და ექსპერტის შეფასება კანონპროექტის მიმართ, ასეთის არსებობის შემთხვევაში:</w:t>
      </w:r>
    </w:p>
    <w:p w:rsidR="00EA20CA" w:rsidRPr="00EA20CA" w:rsidRDefault="00EA20CA" w:rsidP="00EA20CA">
      <w:pPr>
        <w:spacing w:after="0" w:line="240" w:lineRule="auto"/>
        <w:ind w:firstLine="709"/>
        <w:jc w:val="both"/>
        <w:rPr>
          <w:rFonts w:cs="Sylfaen"/>
          <w:b/>
          <w:lang w:val="ka-GE"/>
        </w:rPr>
      </w:pPr>
      <w:r w:rsidRPr="00EA20CA">
        <w:rPr>
          <w:rFonts w:eastAsia="Times New Roman" w:cs="Times New Roman"/>
          <w:lang w:val="ka-GE"/>
        </w:rPr>
        <w:t>კანონპროექტი შენიშვნებისა და მოსაზრებებისათვის გაეგზავნა საქართველოს იუსტიციის სამინისტროს, საქართველოს ეკონომიკისა და მდგრადი განვითარების სამინისტროს, საქართველოს ფინანსთა სამინისტროს, საქართველოს განათლებისა და მეცნიერების სამინისტროს, სსიპ-საჯარო სამსახურის ბიუროს.</w:t>
      </w:r>
    </w:p>
    <w:p w:rsidR="00EA20CA" w:rsidRPr="00EA20CA" w:rsidRDefault="00EA20CA" w:rsidP="00EA20CA">
      <w:pPr>
        <w:tabs>
          <w:tab w:val="left" w:pos="1560"/>
        </w:tabs>
        <w:spacing w:after="0" w:line="240" w:lineRule="auto"/>
        <w:jc w:val="both"/>
        <w:rPr>
          <w:rFonts w:cs="Sylfaen"/>
          <w:lang w:val="ka-GE"/>
        </w:rPr>
      </w:pPr>
    </w:p>
    <w:p w:rsidR="00EA20CA" w:rsidRPr="00EA20CA" w:rsidRDefault="00EA20CA" w:rsidP="00EA20CA">
      <w:pPr>
        <w:spacing w:after="0" w:line="240" w:lineRule="auto"/>
        <w:ind w:firstLine="709"/>
        <w:jc w:val="both"/>
        <w:rPr>
          <w:b/>
          <w:lang w:val="ka-GE"/>
        </w:rPr>
      </w:pPr>
      <w:r w:rsidRPr="00EA20CA">
        <w:rPr>
          <w:rFonts w:cs="Sylfaen"/>
          <w:b/>
          <w:lang w:val="ka-GE"/>
        </w:rPr>
        <w:t>ე)კანონპროექტის ავტორი:</w:t>
      </w:r>
    </w:p>
    <w:p w:rsidR="00EA20CA" w:rsidRPr="00EA20CA" w:rsidRDefault="00EA20CA" w:rsidP="00EA20CA">
      <w:pPr>
        <w:spacing w:after="0" w:line="240" w:lineRule="auto"/>
        <w:ind w:firstLine="709"/>
        <w:jc w:val="both"/>
        <w:rPr>
          <w:b/>
          <w:lang w:val="ka-GE"/>
        </w:rPr>
      </w:pPr>
      <w:r w:rsidRPr="00EA20CA">
        <w:rPr>
          <w:rFonts w:cs="Sylfaen"/>
          <w:lang w:val="ka-GE"/>
        </w:rPr>
        <w:t>კანონპროექტის ავტორია საქართველოს შრომის, ჯანმრთელობისა და სოციალური დაცვის სამინისტრო.</w:t>
      </w:r>
    </w:p>
    <w:p w:rsidR="00EA20CA" w:rsidRPr="00EA20CA" w:rsidRDefault="00EA20CA" w:rsidP="00EA20CA">
      <w:pPr>
        <w:spacing w:after="0" w:line="240" w:lineRule="auto"/>
        <w:ind w:firstLine="709"/>
        <w:jc w:val="both"/>
        <w:rPr>
          <w:b/>
          <w:lang w:val="ka-GE"/>
        </w:rPr>
      </w:pPr>
      <w:r w:rsidRPr="00EA20CA">
        <w:rPr>
          <w:rFonts w:cs="Sylfaen"/>
          <w:b/>
          <w:lang w:val="ka-GE"/>
        </w:rPr>
        <w:t>ვ)კანონპროექტის ინიციატორი:</w:t>
      </w:r>
    </w:p>
    <w:p w:rsidR="00EA20CA" w:rsidRPr="00EA20CA" w:rsidRDefault="00EA20CA" w:rsidP="00EA20CA">
      <w:pPr>
        <w:spacing w:after="0" w:line="240" w:lineRule="auto"/>
        <w:ind w:firstLine="709"/>
        <w:jc w:val="both"/>
        <w:rPr>
          <w:b/>
          <w:lang w:val="ka-GE"/>
        </w:rPr>
      </w:pPr>
      <w:r w:rsidRPr="00EA20CA">
        <w:rPr>
          <w:rFonts w:cs="Sylfaen"/>
          <w:lang w:val="ka-GE"/>
        </w:rPr>
        <w:t xml:space="preserve">კანონპროექტის </w:t>
      </w:r>
      <w:bookmarkStart w:id="0" w:name="_GoBack"/>
      <w:bookmarkEnd w:id="0"/>
      <w:r w:rsidRPr="00EA20CA">
        <w:rPr>
          <w:rFonts w:cs="Sylfaen"/>
          <w:lang w:val="ka-GE"/>
        </w:rPr>
        <w:t>ინიციატორია  საქართველოს მთავრობა.</w:t>
      </w:r>
    </w:p>
    <w:sectPr w:rsidR="00EA20CA" w:rsidRPr="00EA20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DB8" w:rsidRDefault="003E6DB8" w:rsidP="00EA20CA">
      <w:pPr>
        <w:spacing w:after="0" w:line="240" w:lineRule="auto"/>
      </w:pPr>
      <w:r>
        <w:separator/>
      </w:r>
    </w:p>
  </w:endnote>
  <w:endnote w:type="continuationSeparator" w:id="0">
    <w:p w:rsidR="003E6DB8" w:rsidRDefault="003E6DB8" w:rsidP="00EA2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cadNusx">
    <w:panose1 w:val="00000000000000000000"/>
    <w:charset w:val="00"/>
    <w:family w:val="auto"/>
    <w:pitch w:val="variable"/>
    <w:sig w:usb0="00000287" w:usb1="00000000" w:usb2="00000000" w:usb3="00000000" w:csb0="0000001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DB8" w:rsidRDefault="003E6DB8" w:rsidP="00EA20CA">
      <w:pPr>
        <w:spacing w:after="0" w:line="240" w:lineRule="auto"/>
      </w:pPr>
      <w:r>
        <w:separator/>
      </w:r>
    </w:p>
  </w:footnote>
  <w:footnote w:type="continuationSeparator" w:id="0">
    <w:p w:rsidR="003E6DB8" w:rsidRDefault="003E6DB8" w:rsidP="00EA20CA">
      <w:pPr>
        <w:spacing w:after="0" w:line="240" w:lineRule="auto"/>
      </w:pPr>
      <w:r>
        <w:continuationSeparator/>
      </w:r>
    </w:p>
  </w:footnote>
  <w:footnote w:id="1">
    <w:p w:rsidR="00EA20CA" w:rsidRPr="005F68A5" w:rsidRDefault="00EA20CA" w:rsidP="00EA20CA">
      <w:pPr>
        <w:pStyle w:val="FootnoteText"/>
        <w:jc w:val="both"/>
        <w:rPr>
          <w:rFonts w:ascii="Sylfaen" w:hAnsi="Sylfaen"/>
          <w:lang w:val="ka-GE"/>
        </w:rPr>
      </w:pPr>
      <w:r>
        <w:rPr>
          <w:rStyle w:val="FootnoteReference"/>
        </w:rPr>
        <w:footnoteRef/>
      </w:r>
      <w:r w:rsidRPr="005F68A5">
        <w:rPr>
          <w:lang w:val="fr-FR"/>
        </w:rPr>
        <w:t xml:space="preserve"> </w:t>
      </w:r>
      <w:r>
        <w:rPr>
          <w:rFonts w:ascii="Sylfaen" w:hAnsi="Sylfaen"/>
          <w:lang w:val="ka-GE"/>
        </w:rPr>
        <w:t xml:space="preserve">გადაწყვეტილება საქმეში </w:t>
      </w:r>
      <w:r w:rsidRPr="005F68A5">
        <w:rPr>
          <w:rFonts w:ascii="Sylfaen" w:hAnsi="Sylfaen"/>
          <w:lang w:val="ka-GE"/>
        </w:rPr>
        <w:t>Association belge des Consommateurs Test-Achats ASBL and Others</w:t>
      </w:r>
      <w:r>
        <w:rPr>
          <w:rFonts w:ascii="Sylfaen" w:hAnsi="Sylfaen"/>
          <w:lang w:val="ka-GE"/>
        </w:rPr>
        <w:t xml:space="preserve"> </w:t>
      </w:r>
      <w:r w:rsidRPr="005F68A5">
        <w:rPr>
          <w:rFonts w:ascii="Sylfaen" w:hAnsi="Sylfaen"/>
          <w:lang w:val="ka-GE"/>
        </w:rPr>
        <w:t>v</w:t>
      </w:r>
      <w:r>
        <w:rPr>
          <w:rFonts w:ascii="Sylfaen" w:hAnsi="Sylfaen"/>
          <w:lang w:val="ka-GE"/>
        </w:rPr>
        <w:t xml:space="preserve"> </w:t>
      </w:r>
      <w:r w:rsidRPr="005F68A5">
        <w:rPr>
          <w:rFonts w:ascii="Sylfaen" w:hAnsi="Sylfaen"/>
          <w:lang w:val="ka-GE"/>
        </w:rPr>
        <w:t>Conseil des ministres</w:t>
      </w:r>
      <w:r>
        <w:rPr>
          <w:rFonts w:ascii="Sylfaen" w:hAnsi="Sylfaen"/>
          <w:lang w:val="ka-GE"/>
        </w:rPr>
        <w:t xml:space="preserve">, </w:t>
      </w:r>
      <w:r w:rsidRPr="005F68A5">
        <w:rPr>
          <w:rFonts w:ascii="Sylfaen" w:hAnsi="Sylfaen"/>
          <w:lang w:val="ka-GE"/>
        </w:rPr>
        <w:t>Case C-236/09</w:t>
      </w:r>
      <w:r>
        <w:rPr>
          <w:rFonts w:ascii="Sylfaen" w:hAnsi="Sylfaen"/>
          <w:lang w:val="ka-GE"/>
        </w:rPr>
        <w:t xml:space="preserve">, </w:t>
      </w:r>
      <w:r w:rsidRPr="005F68A5">
        <w:rPr>
          <w:rFonts w:ascii="Sylfaen" w:hAnsi="Sylfaen"/>
          <w:lang w:val="ka-GE"/>
        </w:rPr>
        <w:t>EU:C:2011:100</w:t>
      </w:r>
      <w:r>
        <w:rPr>
          <w:rFonts w:ascii="Sylfaen" w:hAnsi="Sylfaen"/>
          <w:lang w:val="ka-GE"/>
        </w:rPr>
        <w:t xml:space="preserve">, სარეზოლუციო ნაწილი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0FE"/>
    <w:rsid w:val="003E6DB8"/>
    <w:rsid w:val="009C1E82"/>
    <w:rsid w:val="00B440FE"/>
    <w:rsid w:val="00B8663F"/>
    <w:rsid w:val="00E55D28"/>
    <w:rsid w:val="00EA2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0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A20CA"/>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EA20CA"/>
    <w:rPr>
      <w:rFonts w:asciiTheme="minorHAnsi" w:hAnsiTheme="minorHAnsi"/>
      <w:sz w:val="20"/>
      <w:szCs w:val="20"/>
    </w:rPr>
  </w:style>
  <w:style w:type="character" w:styleId="FootnoteReference">
    <w:name w:val="footnote reference"/>
    <w:basedOn w:val="DefaultParagraphFont"/>
    <w:uiPriority w:val="99"/>
    <w:semiHidden/>
    <w:unhideWhenUsed/>
    <w:rsid w:val="00EA20CA"/>
    <w:rPr>
      <w:vertAlign w:val="superscript"/>
    </w:rPr>
  </w:style>
  <w:style w:type="paragraph" w:styleId="ListParagraph">
    <w:name w:val="List Paragraph"/>
    <w:basedOn w:val="Normal"/>
    <w:uiPriority w:val="34"/>
    <w:qFormat/>
    <w:rsid w:val="00EA20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0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A20CA"/>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EA20CA"/>
    <w:rPr>
      <w:rFonts w:asciiTheme="minorHAnsi" w:hAnsiTheme="minorHAnsi"/>
      <w:sz w:val="20"/>
      <w:szCs w:val="20"/>
    </w:rPr>
  </w:style>
  <w:style w:type="character" w:styleId="FootnoteReference">
    <w:name w:val="footnote reference"/>
    <w:basedOn w:val="DefaultParagraphFont"/>
    <w:uiPriority w:val="99"/>
    <w:semiHidden/>
    <w:unhideWhenUsed/>
    <w:rsid w:val="00EA20CA"/>
    <w:rPr>
      <w:vertAlign w:val="superscript"/>
    </w:rPr>
  </w:style>
  <w:style w:type="paragraph" w:styleId="ListParagraph">
    <w:name w:val="List Paragraph"/>
    <w:basedOn w:val="Normal"/>
    <w:uiPriority w:val="34"/>
    <w:qFormat/>
    <w:rsid w:val="00EA20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3784</Words>
  <Characters>21571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Shorena Okropiridze</dc:creator>
  <cp:lastModifiedBy>NATHIA</cp:lastModifiedBy>
  <cp:revision>2</cp:revision>
  <dcterms:created xsi:type="dcterms:W3CDTF">2017-12-06T10:30:00Z</dcterms:created>
  <dcterms:modified xsi:type="dcterms:W3CDTF">2017-12-06T10:30:00Z</dcterms:modified>
</cp:coreProperties>
</file>