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784" w:rsidRDefault="009B7784" w:rsidP="009B7784">
      <w:pPr>
        <w:rPr>
          <w:rFonts w:ascii="Sylfaen" w:hAnsi="Sylfaen"/>
          <w:b/>
          <w:sz w:val="24"/>
          <w:szCs w:val="24"/>
          <w:lang w:val="ka-GE"/>
        </w:rPr>
      </w:pPr>
      <w:r w:rsidRPr="009B7784">
        <w:rPr>
          <w:rFonts w:ascii="Sylfaen" w:hAnsi="Sylfaen"/>
          <w:b/>
          <w:sz w:val="24"/>
          <w:szCs w:val="24"/>
          <w:lang w:val="ka-GE"/>
        </w:rPr>
        <w:t xml:space="preserve">საყოველთაო ჯანდაცვის პროგრამაში ცვლილება - უფრო მეტად დიფერენცირებული პაკეტები </w:t>
      </w:r>
    </w:p>
    <w:p w:rsidR="009B7784" w:rsidRPr="009B7784" w:rsidRDefault="009B7784" w:rsidP="009B7784">
      <w:pPr>
        <w:rPr>
          <w:rFonts w:ascii="Sylfaen" w:hAnsi="Sylfaen"/>
          <w:b/>
          <w:sz w:val="24"/>
          <w:szCs w:val="24"/>
          <w:lang w:val="ka-GE"/>
        </w:rPr>
      </w:pPr>
    </w:p>
    <w:p w:rsidR="009B7784" w:rsidRPr="009B7784" w:rsidRDefault="009B7784" w:rsidP="009B7784">
      <w:pPr>
        <w:rPr>
          <w:rFonts w:ascii="Sylfaen" w:hAnsi="Sylfaen"/>
          <w:b/>
          <w:sz w:val="24"/>
          <w:szCs w:val="24"/>
          <w:lang w:val="ka-GE"/>
        </w:rPr>
      </w:pPr>
      <w:r w:rsidRPr="009B7784">
        <w:rPr>
          <w:rFonts w:ascii="Sylfaen" w:hAnsi="Sylfaen"/>
          <w:b/>
          <w:sz w:val="24"/>
          <w:szCs w:val="24"/>
          <w:lang w:val="ka-GE"/>
        </w:rPr>
        <w:t xml:space="preserve">მთავარი მესიჯი:  პოზიტივი </w:t>
      </w:r>
    </w:p>
    <w:p w:rsidR="009B7784" w:rsidRPr="009B7784" w:rsidRDefault="009B7784" w:rsidP="009B7784">
      <w:pPr>
        <w:pStyle w:val="ListParagraph"/>
        <w:numPr>
          <w:ilvl w:val="0"/>
          <w:numId w:val="2"/>
        </w:numPr>
        <w:rPr>
          <w:rFonts w:ascii="Sylfaen" w:hAnsi="Sylfaen"/>
          <w:sz w:val="24"/>
          <w:szCs w:val="24"/>
          <w:lang w:val="ka-GE"/>
        </w:rPr>
      </w:pPr>
      <w:r w:rsidRPr="009B7784">
        <w:rPr>
          <w:rFonts w:ascii="Sylfaen" w:hAnsi="Sylfaen"/>
          <w:sz w:val="24"/>
          <w:szCs w:val="24"/>
          <w:lang w:val="ka-GE"/>
        </w:rPr>
        <w:t xml:space="preserve">მიზნობრივი ჯგუფს ადამიანებს უჩნდებათ წამლის კომპონენტი ( რაც იყო წინაასარჩევნო დაპირებაც ) </w:t>
      </w:r>
    </w:p>
    <w:p w:rsidR="009B7784" w:rsidRPr="009B7784" w:rsidRDefault="009B7784" w:rsidP="009B7784">
      <w:pPr>
        <w:pStyle w:val="ListParagraph"/>
        <w:numPr>
          <w:ilvl w:val="0"/>
          <w:numId w:val="2"/>
        </w:numPr>
        <w:rPr>
          <w:rFonts w:ascii="Sylfaen" w:hAnsi="Sylfaen"/>
          <w:sz w:val="24"/>
          <w:szCs w:val="24"/>
          <w:lang w:val="ka-GE"/>
        </w:rPr>
      </w:pPr>
      <w:r w:rsidRPr="009B7784">
        <w:rPr>
          <w:rFonts w:ascii="Sylfaen" w:hAnsi="Sylfaen"/>
          <w:sz w:val="24"/>
          <w:szCs w:val="24"/>
          <w:lang w:val="ka-GE"/>
        </w:rPr>
        <w:t xml:space="preserve">პროგრამა ხდება უფრო სამართლიანი და საჭიროებებზე მეტად ორიენტირებული ( „მდიდარს ართმევ ღარიბს აძლევ“ პრინციპით ) </w:t>
      </w:r>
    </w:p>
    <w:p w:rsidR="009B7784" w:rsidRPr="009B7784" w:rsidRDefault="009B7784" w:rsidP="009B7784">
      <w:pPr>
        <w:pStyle w:val="ListParagraph"/>
        <w:numPr>
          <w:ilvl w:val="0"/>
          <w:numId w:val="2"/>
        </w:numPr>
        <w:rPr>
          <w:rFonts w:ascii="Sylfaen" w:hAnsi="Sylfaen"/>
          <w:sz w:val="24"/>
          <w:szCs w:val="24"/>
          <w:lang w:val="ka-GE"/>
        </w:rPr>
      </w:pPr>
      <w:r w:rsidRPr="009B7784">
        <w:rPr>
          <w:rFonts w:ascii="Sylfaen" w:hAnsi="Sylfaen"/>
          <w:sz w:val="24"/>
          <w:szCs w:val="24"/>
          <w:lang w:val="ka-GE"/>
        </w:rPr>
        <w:t>ათი ათასობით ადამიანს, რომელსაც ქონდა მინიმალური გახდა საბაზისო პაკეტის მფლობელი</w:t>
      </w:r>
    </w:p>
    <w:p w:rsidR="009B7784" w:rsidRPr="009B7784" w:rsidRDefault="009B7784" w:rsidP="009B7784">
      <w:pPr>
        <w:rPr>
          <w:rFonts w:ascii="Sylfaen" w:hAnsi="Sylfaen"/>
          <w:b/>
          <w:sz w:val="24"/>
          <w:szCs w:val="24"/>
          <w:lang w:val="ka-GE"/>
        </w:rPr>
      </w:pPr>
    </w:p>
    <w:p w:rsidR="009B7784" w:rsidRPr="009B7784" w:rsidRDefault="009B7784" w:rsidP="009B7784">
      <w:pPr>
        <w:rPr>
          <w:rFonts w:ascii="Sylfaen" w:hAnsi="Sylfaen"/>
          <w:b/>
          <w:sz w:val="24"/>
          <w:szCs w:val="24"/>
          <w:lang w:val="ka-GE"/>
        </w:rPr>
      </w:pPr>
      <w:r w:rsidRPr="009B7784">
        <w:rPr>
          <w:rFonts w:ascii="Sylfaen" w:hAnsi="Sylfaen"/>
          <w:b/>
          <w:sz w:val="24"/>
          <w:szCs w:val="24"/>
          <w:lang w:val="ka-GE"/>
        </w:rPr>
        <w:t xml:space="preserve">რისკები : </w:t>
      </w:r>
    </w:p>
    <w:p w:rsidR="009B7784" w:rsidRPr="009B7784" w:rsidRDefault="009B7784" w:rsidP="009B7784">
      <w:pPr>
        <w:rPr>
          <w:rFonts w:ascii="Sylfaen" w:hAnsi="Sylfaen"/>
          <w:sz w:val="24"/>
          <w:szCs w:val="24"/>
          <w:lang w:val="ka-GE"/>
        </w:rPr>
      </w:pPr>
      <w:r w:rsidRPr="009B7784">
        <w:rPr>
          <w:rFonts w:ascii="Sylfaen" w:hAnsi="Sylfaen"/>
          <w:sz w:val="24"/>
          <w:szCs w:val="24"/>
          <w:lang w:val="ka-GE"/>
        </w:rPr>
        <w:t xml:space="preserve">სერვისების შემცირება 2 ჯგუფში - ამაზე პასუხია, რომ სამართლიანად გადანაწილდება და საშუალება ჩნდება წამლის კომპონენტის, რაც უფრო ესაჭიროება მიზნობრივ ჯგუფში შემავალ ადამიანებს და შემოსავლის მქონეებს კერძო დაზღვევის შესაძლებლობა აქვთ. </w:t>
      </w:r>
    </w:p>
    <w:p w:rsidR="009B7784" w:rsidRPr="009B7784" w:rsidRDefault="009B7784" w:rsidP="009B7784">
      <w:pPr>
        <w:rPr>
          <w:rFonts w:ascii="Sylfaen" w:hAnsi="Sylfaen"/>
          <w:sz w:val="24"/>
          <w:szCs w:val="24"/>
          <w:lang w:val="ka-GE"/>
        </w:rPr>
      </w:pPr>
      <w:r w:rsidRPr="009B7784">
        <w:rPr>
          <w:rFonts w:ascii="Sylfaen" w:hAnsi="Sylfaen"/>
          <w:sz w:val="24"/>
          <w:szCs w:val="24"/>
          <w:lang w:val="ka-GE"/>
        </w:rPr>
        <w:t>აქამდე სად ვიყავით? - არ გვქონდა წვდომა მონაცემთა ბაზებზე, რომელიც  მთავრობის დადგენილებით გახდა 1 მარტიდან შესაძლებელი</w:t>
      </w:r>
    </w:p>
    <w:p w:rsidR="009B7784" w:rsidRDefault="009B7784" w:rsidP="009B7784">
      <w:pPr>
        <w:rPr>
          <w:rFonts w:ascii="Sylfaen" w:hAnsi="Sylfaen"/>
          <w:b/>
          <w:sz w:val="24"/>
          <w:szCs w:val="24"/>
          <w:lang w:val="ka-GE"/>
        </w:rPr>
      </w:pPr>
    </w:p>
    <w:p w:rsidR="009B7784" w:rsidRDefault="009B7784" w:rsidP="009B7784">
      <w:pPr>
        <w:rPr>
          <w:rFonts w:ascii="Sylfaen" w:hAnsi="Sylfaen"/>
          <w:b/>
          <w:sz w:val="24"/>
          <w:szCs w:val="24"/>
          <w:lang w:val="ka-GE"/>
        </w:rPr>
      </w:pPr>
    </w:p>
    <w:p w:rsidR="009B7784" w:rsidRPr="009B7784" w:rsidRDefault="009B7784" w:rsidP="009B7784">
      <w:pPr>
        <w:rPr>
          <w:rFonts w:ascii="Sylfaen" w:hAnsi="Sylfaen"/>
          <w:b/>
          <w:sz w:val="24"/>
          <w:szCs w:val="24"/>
          <w:lang w:val="ka-GE"/>
        </w:rPr>
      </w:pPr>
      <w:r>
        <w:rPr>
          <w:rFonts w:ascii="Sylfaen" w:hAnsi="Sylfaen"/>
          <w:b/>
          <w:sz w:val="24"/>
          <w:szCs w:val="24"/>
          <w:lang w:val="ka-GE"/>
        </w:rPr>
        <w:t xml:space="preserve">ინფო: </w:t>
      </w:r>
    </w:p>
    <w:p w:rsidR="009B7784" w:rsidRDefault="009B7784" w:rsidP="009B7784">
      <w:pPr>
        <w:pStyle w:val="ListParagraph"/>
        <w:numPr>
          <w:ilvl w:val="0"/>
          <w:numId w:val="1"/>
        </w:numPr>
        <w:spacing w:after="120" w:line="240" w:lineRule="auto"/>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შეზღუდვა შეეხება კონკრეტულად პირს, რომელსაც დაუფიქსირდება ეს შემოსავალი და არა მისი ოჯახის წევრს.</w:t>
      </w:r>
    </w:p>
    <w:p w:rsidR="009B7784" w:rsidRDefault="009B7784" w:rsidP="009B7784">
      <w:pPr>
        <w:pStyle w:val="ListParagraph"/>
        <w:numPr>
          <w:ilvl w:val="0"/>
          <w:numId w:val="1"/>
        </w:numPr>
        <w:spacing w:after="120" w:line="240" w:lineRule="auto"/>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 xml:space="preserve">საშუალო შემოსავლის მქონე პირებისთვის (შემოსავალი თვეში საშუალოდ 1000 ლარი და მეტი და წლიური არაუმეტეს 40 000 ლარისა) იცვლება პირობები, რაც გულისხმობს იმას, რომ ასეთმა პირებმა უნდა გააკეთონ არჩევანი კერძო დაზღვევასა და საყოველთაო ჯანდაცვის სახელმწიფო პროგრამას შორის, რომელიც, არჩევანის შემთხვევაში, მოემსახურებათ შემცირებული მოცულობით. გარდა ამისა, ამ კატეგორიისთვის, სახელმწიფო პროგრამის ფარგლებში, კერძო დაზღვევის ქონის მიუხედავად, </w:t>
      </w:r>
      <w:r>
        <w:rPr>
          <w:rFonts w:ascii="Sylfaen" w:eastAsia="Times New Roman" w:hAnsi="Sylfaen" w:cs="Sylfaen"/>
          <w:sz w:val="24"/>
          <w:szCs w:val="24"/>
          <w:lang w:val="ka-GE" w:eastAsia="ka-GE"/>
        </w:rPr>
        <w:lastRenderedPageBreak/>
        <w:t>შენარჩუნებული იქნება ონკოლოგიური დაავადებების მკურნალობაზე, კერძოდ, ქიმიო და ჰორმონოთრაპიაზე, ასევე, მშობიარობა/საკეისრო კვეთის მომსახურების ხელმისაწვდომობა.</w:t>
      </w:r>
    </w:p>
    <w:p w:rsidR="009B7784" w:rsidRDefault="009B7784" w:rsidP="009B7784">
      <w:pPr>
        <w:pStyle w:val="ListParagraph"/>
        <w:numPr>
          <w:ilvl w:val="0"/>
          <w:numId w:val="1"/>
        </w:numPr>
        <w:spacing w:after="120" w:line="240" w:lineRule="auto"/>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დაბალი შემოსავლის მქონე (თვეში საშუალოდ 1000 ლარამდე), ასევე, თვითდასაქმებულ, არარეგულარული შემოსავლის მქონე და სხვა პირებს, კერძო დაზღვევის ქონის მიუხედავად, შეუნარჩუნდებათ საყოველთაო ჯანდაცვის სახელმწიფო პროგრამით სარგებლობის უფლება, თუმცა მცირედ შეზღუდული პაკეტით. ასევე, გარდამავალ პერიოდში მათ ეძლევათ პრივილეგია, ჩაერთონ კერძო სადაზღვევო სქემებში. კერძოდ, თუ ასეთი პირი შეიძენს კერძო სადაზღვევო პაკეტს, სახელმწიფო პროგრამის ფარგლებში ურგენტული სერვისები მაინც მიეწოდებათ უცვლელად. ამდენად, ამ კატეგორიისთვის, დაზღვევის ქონის მიუხედვად, პროგრამის ფაგრლებში, ასევე, ხელმისაწვდომი რჩება ონკოლოგიური დაავადებების მართვა (ქიმიო, ჰორმონო და სხივური თერაპია) და მშობიარობა/საკეისრო კვეთის მომსახურება.</w:t>
      </w:r>
    </w:p>
    <w:p w:rsidR="009B7784" w:rsidRDefault="009B7784" w:rsidP="009B7784">
      <w:pPr>
        <w:pStyle w:val="ListParagraph"/>
        <w:numPr>
          <w:ilvl w:val="0"/>
          <w:numId w:val="1"/>
        </w:numPr>
        <w:spacing w:after="120" w:line="240" w:lineRule="auto"/>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სოციალურად დაუცველი მოსახლეობის ერთიან ბაზაში რეგისტრირებულ მოსახლეობას, რომელთა სარეიტინგო ქულა მერყეობს 70 000-დან 100 000 ლარამდე და 6-დან 18 წლამდე ასაკის მოზარდებს სრულად შეუნარჩუნდებათ „საბაზისო პაკეტი“. ამასთან, მათ არ ეზღუდებათ კერძო სადაზღვევო პაკეტით სარგებლობის უფლება.</w:t>
      </w:r>
    </w:p>
    <w:p w:rsidR="009B7784" w:rsidRDefault="009B7784" w:rsidP="009B7784">
      <w:pPr>
        <w:spacing w:after="120" w:line="240" w:lineRule="auto"/>
        <w:ind w:firstLine="720"/>
        <w:jc w:val="both"/>
        <w:rPr>
          <w:rFonts w:ascii="Sylfaen" w:eastAsia="Times New Roman" w:hAnsi="Sylfaen" w:cs="Sylfaen"/>
          <w:sz w:val="24"/>
          <w:szCs w:val="24"/>
          <w:lang w:eastAsia="ka-GE"/>
        </w:rPr>
      </w:pPr>
      <w:r>
        <w:rPr>
          <w:rFonts w:ascii="Sylfaen" w:hAnsi="Sylfaen"/>
          <w:sz w:val="24"/>
          <w:szCs w:val="24"/>
          <w:lang w:val="ka-GE"/>
        </w:rPr>
        <w:t xml:space="preserve">წარმოდგენილი ცვლილების ამოცანაა სოციალური სამართლიანობის შექმნა, რომელიც პროგრამის წინა რედაქციების შემთხვევაში მხოლოდ კერძო დაზღვევით სარგებლობის ფაქტს/შესაძლებლობას ეფუძნებოდა. გარდა ამისა, სადაზღვევო ინდუსტრიას ექნება ყველა ბერკეტი, რომ აქტიური მარკეტინგით შეძლონ, მომხმარებლების მიზიდვა. </w:t>
      </w:r>
    </w:p>
    <w:p w:rsidR="009B7784" w:rsidRDefault="009B7784" w:rsidP="009B7784">
      <w:pPr>
        <w:pStyle w:val="abzacixml"/>
        <w:spacing w:before="120"/>
        <w:ind w:firstLine="0"/>
        <w:rPr>
          <w:sz w:val="24"/>
          <w:szCs w:val="24"/>
        </w:rPr>
      </w:pPr>
    </w:p>
    <w:p w:rsidR="009B7784" w:rsidRPr="009B7784" w:rsidRDefault="009B7784" w:rsidP="009B7784">
      <w:pPr>
        <w:spacing w:after="120" w:line="240" w:lineRule="auto"/>
        <w:jc w:val="both"/>
        <w:rPr>
          <w:rFonts w:ascii="Sylfaen" w:hAnsi="Sylfaen" w:cs="Sylfaen"/>
          <w:b/>
          <w:sz w:val="28"/>
          <w:szCs w:val="28"/>
          <w:lang w:val="ka-GE"/>
        </w:rPr>
      </w:pPr>
      <w:r w:rsidRPr="009B7784">
        <w:rPr>
          <w:rFonts w:ascii="Sylfaen" w:hAnsi="Sylfaen" w:cs="Sylfaen"/>
          <w:b/>
          <w:sz w:val="28"/>
          <w:szCs w:val="28"/>
          <w:lang w:val="ka-GE"/>
        </w:rPr>
        <w:t xml:space="preserve">პროექტით გათვალისწინებული ცვლილებები ამოქმედდება 2017 წლის 1 მაისიდან. </w:t>
      </w:r>
    </w:p>
    <w:p w:rsidR="009B7784" w:rsidRDefault="009B7784" w:rsidP="009B7784">
      <w:pPr>
        <w:spacing w:after="120" w:line="240" w:lineRule="auto"/>
        <w:jc w:val="both"/>
        <w:rPr>
          <w:rFonts w:ascii="Sylfaen" w:hAnsi="Sylfaen" w:cs="Sylfaen"/>
          <w:sz w:val="24"/>
          <w:szCs w:val="24"/>
          <w:lang w:val="ka-GE"/>
        </w:rPr>
      </w:pPr>
    </w:p>
    <w:p w:rsidR="009B7784" w:rsidRPr="009B7784" w:rsidRDefault="009B7784" w:rsidP="009B7784">
      <w:pPr>
        <w:rPr>
          <w:rFonts w:ascii="Sylfaen" w:hAnsi="Sylfaen"/>
          <w:b/>
          <w:sz w:val="24"/>
          <w:szCs w:val="24"/>
          <w:lang w:val="ka-GE"/>
        </w:rPr>
      </w:pPr>
    </w:p>
    <w:p w:rsidR="000B4273" w:rsidRPr="009B7784" w:rsidRDefault="000B4273" w:rsidP="000B42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i/>
          <w:sz w:val="28"/>
          <w:szCs w:val="28"/>
          <w:lang w:val="ka-GE"/>
        </w:rPr>
      </w:pPr>
    </w:p>
    <w:p w:rsidR="000B4273" w:rsidRPr="009B7784" w:rsidRDefault="000B4273" w:rsidP="000B42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i/>
          <w:sz w:val="28"/>
          <w:szCs w:val="28"/>
          <w:lang w:val="ka-GE"/>
        </w:rPr>
      </w:pPr>
      <w:r w:rsidRPr="009B7784">
        <w:rPr>
          <w:rFonts w:ascii="Sylfaen" w:eastAsia="Sylfaen" w:hAnsi="Sylfaen"/>
          <w:i/>
          <w:sz w:val="28"/>
          <w:szCs w:val="28"/>
          <w:lang w:val="ka-GE"/>
        </w:rPr>
        <w:t xml:space="preserve">უფრო ვრცელ ინფოსაც გიგზავნი - საყოველთაოს შექმნის ისტორიას - ეთერებში ჩართვისთვის გამოგადგეს შეიძლება </w:t>
      </w:r>
    </w:p>
    <w:p w:rsidR="000B4273" w:rsidRPr="009B7784" w:rsidRDefault="000B4273" w:rsidP="000B42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sz w:val="24"/>
          <w:szCs w:val="24"/>
        </w:rPr>
      </w:pPr>
      <w:bookmarkStart w:id="0" w:name="_GoBack"/>
      <w:bookmarkEnd w:id="0"/>
    </w:p>
    <w:p w:rsidR="000B4273" w:rsidRPr="009B7784" w:rsidRDefault="000B4273" w:rsidP="000B42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sz w:val="24"/>
          <w:szCs w:val="24"/>
          <w:lang w:val="ka-GE"/>
        </w:rPr>
      </w:pPr>
      <w:r w:rsidRPr="009B7784">
        <w:rPr>
          <w:rFonts w:ascii="Sylfaen" w:eastAsia="Sylfaen" w:hAnsi="Sylfaen"/>
          <w:b/>
          <w:sz w:val="24"/>
          <w:szCs w:val="24"/>
          <w:lang w:val="ka-GE"/>
        </w:rPr>
        <w:t xml:space="preserve"> ინფორმაცია სამართლებრივი აქტის პროექტის შესახებ </w:t>
      </w:r>
    </w:p>
    <w:p w:rsidR="000B4273" w:rsidRPr="009B7784" w:rsidRDefault="000B4273" w:rsidP="000B42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sz w:val="24"/>
          <w:szCs w:val="24"/>
          <w:lang w:val="ka-GE"/>
        </w:rPr>
      </w:pPr>
      <w:r w:rsidRPr="009B7784">
        <w:rPr>
          <w:rFonts w:ascii="Sylfaen" w:eastAsia="Sylfaen" w:hAnsi="Sylfaen"/>
          <w:sz w:val="24"/>
          <w:szCs w:val="24"/>
          <w:lang w:val="ka-GE"/>
        </w:rPr>
        <w:lastRenderedPageBreak/>
        <w:t>დადგენილების პროექტის მომზადება განპირობებულია შემდეგი გარემოებით:</w:t>
      </w:r>
    </w:p>
    <w:p w:rsidR="000B4273" w:rsidRPr="009B7784" w:rsidRDefault="000B4273" w:rsidP="000B4273">
      <w:pPr>
        <w:autoSpaceDE w:val="0"/>
        <w:autoSpaceDN w:val="0"/>
        <w:adjustRightInd w:val="0"/>
        <w:spacing w:after="120" w:line="240" w:lineRule="auto"/>
        <w:ind w:firstLine="720"/>
        <w:jc w:val="both"/>
        <w:rPr>
          <w:rFonts w:ascii="Sylfaen" w:eastAsia="BPGNinoMedium" w:hAnsi="Sylfaen" w:cs="BPGNinoMedium"/>
          <w:iCs/>
          <w:color w:val="000000"/>
          <w:sz w:val="24"/>
          <w:szCs w:val="24"/>
          <w:lang w:val="ka-GE"/>
        </w:rPr>
      </w:pPr>
      <w:r w:rsidRPr="009B7784">
        <w:rPr>
          <w:rFonts w:ascii="Sylfaen" w:hAnsi="Sylfaen" w:cs="BPGNinoMkhedruli-Bold"/>
          <w:bCs/>
          <w:iCs/>
          <w:color w:val="000000"/>
          <w:sz w:val="24"/>
          <w:szCs w:val="24"/>
          <w:lang w:val="ka-GE"/>
        </w:rPr>
        <w:t xml:space="preserve">2013 </w:t>
      </w:r>
      <w:r w:rsidRPr="009B7784">
        <w:rPr>
          <w:rFonts w:ascii="Sylfaen" w:hAnsi="Sylfaen" w:cs="Sylfaen"/>
          <w:bCs/>
          <w:iCs/>
          <w:color w:val="000000"/>
          <w:sz w:val="24"/>
          <w:szCs w:val="24"/>
          <w:lang w:val="ka-GE"/>
        </w:rPr>
        <w:t xml:space="preserve">წლის 28 თებერვლამდე </w:t>
      </w:r>
      <w:r w:rsidRPr="009B7784">
        <w:rPr>
          <w:rFonts w:ascii="Sylfaen" w:eastAsia="BPGNinoMedium" w:hAnsi="Sylfaen" w:cs="Sylfaen"/>
          <w:iCs/>
          <w:color w:val="000000"/>
          <w:sz w:val="24"/>
          <w:szCs w:val="24"/>
          <w:lang w:val="ka-GE"/>
        </w:rPr>
        <w:t xml:space="preserve">საქართველოს მოსახლეობის მხოლოდ ნახევარი სარგებლობდა სამედიცინო დაზღვევით. კერძოდ, </w:t>
      </w:r>
      <w:r w:rsidRPr="009B7784">
        <w:rPr>
          <w:rFonts w:ascii="Sylfaen" w:hAnsi="Sylfaen" w:cs="Sylfaen"/>
          <w:bCs/>
          <w:iCs/>
          <w:color w:val="000000"/>
          <w:sz w:val="24"/>
          <w:szCs w:val="24"/>
          <w:lang w:val="ka-GE"/>
        </w:rPr>
        <w:t>ქვეყანაში სახელმწიფოს მიერ დაზღვეული იყო</w:t>
      </w:r>
      <w:r w:rsidRPr="009B7784">
        <w:rPr>
          <w:rFonts w:ascii="Sylfaen" w:hAnsi="Sylfaen" w:cs="BPGNinoMkhedruli-Bold"/>
          <w:bCs/>
          <w:iCs/>
          <w:color w:val="000000"/>
          <w:sz w:val="24"/>
          <w:szCs w:val="24"/>
          <w:lang w:val="ka-GE"/>
        </w:rPr>
        <w:t xml:space="preserve"> 1 657 507 </w:t>
      </w:r>
      <w:r w:rsidRPr="009B7784">
        <w:rPr>
          <w:rFonts w:ascii="Sylfaen" w:hAnsi="Sylfaen" w:cs="Sylfaen"/>
          <w:bCs/>
          <w:iCs/>
          <w:color w:val="000000"/>
          <w:sz w:val="24"/>
          <w:szCs w:val="24"/>
          <w:lang w:val="ka-GE"/>
        </w:rPr>
        <w:t>ადამიანი</w:t>
      </w:r>
      <w:r w:rsidRPr="009B7784">
        <w:rPr>
          <w:rFonts w:ascii="Sylfaen" w:hAnsi="Sylfaen" w:cs="BPGNinoMkhedruli-Bold"/>
          <w:bCs/>
          <w:iCs/>
          <w:color w:val="000000"/>
          <w:sz w:val="24"/>
          <w:szCs w:val="24"/>
          <w:lang w:val="ka-GE"/>
        </w:rPr>
        <w:t xml:space="preserve">, </w:t>
      </w:r>
      <w:r w:rsidRPr="009B7784">
        <w:rPr>
          <w:rFonts w:ascii="Sylfaen" w:eastAsia="BPGNinoMedium" w:hAnsi="Sylfaen" w:cs="Sylfaen"/>
          <w:iCs/>
          <w:color w:val="000000"/>
          <w:sz w:val="24"/>
          <w:szCs w:val="24"/>
          <w:lang w:val="ka-GE"/>
        </w:rPr>
        <w:t xml:space="preserve">მათ შორის, საქართველოს მთავრობის </w:t>
      </w:r>
      <w:r w:rsidRPr="009B7784">
        <w:rPr>
          <w:rFonts w:ascii="Sylfaen" w:hAnsi="Sylfaen" w:cs="Sylfaen"/>
          <w:bCs/>
          <w:sz w:val="24"/>
          <w:szCs w:val="24"/>
          <w:lang w:val="ka-GE"/>
        </w:rPr>
        <w:t xml:space="preserve">2009 წლის 9 დეკემბერის </w:t>
      </w:r>
      <w:r w:rsidRPr="009B7784">
        <w:rPr>
          <w:rFonts w:ascii="Sylfaen" w:eastAsia="BPGNinoMedium" w:hAnsi="Sylfaen" w:cs="BPGNinoMedium"/>
          <w:iCs/>
          <w:color w:val="000000"/>
          <w:sz w:val="24"/>
          <w:szCs w:val="24"/>
          <w:lang w:val="ka-GE"/>
        </w:rPr>
        <w:t xml:space="preserve">N218 </w:t>
      </w:r>
      <w:r w:rsidRPr="009B7784">
        <w:rPr>
          <w:rFonts w:ascii="Sylfaen" w:eastAsia="BPGNinoMedium" w:hAnsi="Sylfaen" w:cs="Sylfaen"/>
          <w:iCs/>
          <w:color w:val="000000"/>
          <w:sz w:val="24"/>
          <w:szCs w:val="24"/>
          <w:lang w:val="ka-GE"/>
        </w:rPr>
        <w:t>დადგენილების ფარგლებში</w:t>
      </w:r>
      <w:r w:rsidRPr="009B7784">
        <w:rPr>
          <w:rFonts w:ascii="Sylfaen" w:eastAsia="BPGNinoMedium" w:hAnsi="Sylfaen" w:cs="BPGNinoMedium"/>
          <w:iCs/>
          <w:color w:val="000000"/>
          <w:sz w:val="24"/>
          <w:szCs w:val="24"/>
          <w:lang w:val="ka-GE"/>
        </w:rPr>
        <w:t xml:space="preserve"> 848 488 </w:t>
      </w:r>
      <w:r w:rsidRPr="009B7784">
        <w:rPr>
          <w:rFonts w:ascii="Sylfaen" w:eastAsia="BPGNinoMedium" w:hAnsi="Sylfaen" w:cs="Sylfaen"/>
          <w:iCs/>
          <w:color w:val="000000"/>
          <w:sz w:val="24"/>
          <w:szCs w:val="24"/>
          <w:lang w:val="ka-GE"/>
        </w:rPr>
        <w:t xml:space="preserve">და </w:t>
      </w:r>
      <w:r w:rsidRPr="009B7784">
        <w:rPr>
          <w:rFonts w:ascii="Sylfaen" w:hAnsi="Sylfaen" w:cs="Sylfaen"/>
          <w:bCs/>
          <w:sz w:val="24"/>
          <w:szCs w:val="24"/>
          <w:lang w:val="ka-GE"/>
        </w:rPr>
        <w:t xml:space="preserve">2012 წლის 7 მაისის </w:t>
      </w:r>
      <w:r w:rsidRPr="009B7784">
        <w:rPr>
          <w:rFonts w:ascii="Sylfaen" w:eastAsia="BPGNinoMedium" w:hAnsi="Sylfaen" w:cs="BPGNinoMedium"/>
          <w:iCs/>
          <w:color w:val="000000"/>
          <w:sz w:val="24"/>
          <w:szCs w:val="24"/>
          <w:lang w:val="ka-GE"/>
        </w:rPr>
        <w:t>N165</w:t>
      </w:r>
      <w:r w:rsidRPr="009B7784">
        <w:rPr>
          <w:rFonts w:ascii="Sylfaen" w:eastAsia="BPGNinoMedium" w:hAnsi="Sylfaen" w:cs="Sylfaen"/>
          <w:iCs/>
          <w:color w:val="000000"/>
          <w:sz w:val="24"/>
          <w:szCs w:val="24"/>
          <w:lang w:val="ka-GE"/>
        </w:rPr>
        <w:t xml:space="preserve"> დადგენილების ფარგლებში</w:t>
      </w:r>
      <w:r w:rsidRPr="009B7784">
        <w:rPr>
          <w:rFonts w:ascii="Sylfaen" w:eastAsia="BPGNinoMedium" w:hAnsi="Sylfaen" w:cs="BPGNinoMedium"/>
          <w:iCs/>
          <w:color w:val="000000"/>
          <w:sz w:val="24"/>
          <w:szCs w:val="24"/>
          <w:lang w:val="ka-GE"/>
        </w:rPr>
        <w:t xml:space="preserve"> - 809 019 </w:t>
      </w:r>
      <w:r w:rsidRPr="009B7784">
        <w:rPr>
          <w:rFonts w:ascii="Sylfaen" w:eastAsia="BPGNinoMedium" w:hAnsi="Sylfaen" w:cs="Sylfaen"/>
          <w:iCs/>
          <w:color w:val="000000"/>
          <w:sz w:val="24"/>
          <w:szCs w:val="24"/>
          <w:lang w:val="ka-GE"/>
        </w:rPr>
        <w:t>პირი</w:t>
      </w:r>
      <w:r w:rsidRPr="009B7784">
        <w:rPr>
          <w:rFonts w:ascii="Sylfaen" w:eastAsia="BPGNinoMedium" w:hAnsi="Sylfaen" w:cs="BPGNinoMedium"/>
          <w:iCs/>
          <w:color w:val="000000"/>
          <w:sz w:val="24"/>
          <w:szCs w:val="24"/>
          <w:lang w:val="ka-GE"/>
        </w:rPr>
        <w:t xml:space="preserve">. </w:t>
      </w:r>
      <w:r w:rsidRPr="009B7784">
        <w:rPr>
          <w:rFonts w:ascii="Sylfaen" w:eastAsia="BPGNinoMedium" w:hAnsi="Sylfaen" w:cs="Sylfaen"/>
          <w:iCs/>
          <w:color w:val="000000"/>
          <w:sz w:val="24"/>
          <w:szCs w:val="24"/>
          <w:lang w:val="ka-GE"/>
        </w:rPr>
        <w:t>კერძო და კორპორატიული</w:t>
      </w:r>
      <w:r w:rsidRPr="009B7784">
        <w:rPr>
          <w:rFonts w:ascii="Sylfaen" w:eastAsia="BPGNinoMedium" w:hAnsi="Sylfaen" w:cs="BPGNinoMedium"/>
          <w:iCs/>
          <w:color w:val="000000"/>
          <w:sz w:val="24"/>
          <w:szCs w:val="24"/>
          <w:lang w:val="ka-GE"/>
        </w:rPr>
        <w:t xml:space="preserve"> დაზღვევით სარგებლობდა 362 663 </w:t>
      </w:r>
      <w:r w:rsidRPr="009B7784">
        <w:rPr>
          <w:rFonts w:ascii="Sylfaen" w:eastAsia="BPGNinoMedium" w:hAnsi="Sylfaen" w:cs="Sylfaen"/>
          <w:iCs/>
          <w:color w:val="000000"/>
          <w:sz w:val="24"/>
          <w:szCs w:val="24"/>
          <w:lang w:val="ka-GE"/>
        </w:rPr>
        <w:t>პირი</w:t>
      </w:r>
      <w:r w:rsidRPr="009B7784">
        <w:rPr>
          <w:rFonts w:ascii="Sylfaen" w:eastAsia="BPGNinoMedium" w:hAnsi="Sylfaen" w:cs="BPGNinoMedium"/>
          <w:iCs/>
          <w:color w:val="000000"/>
          <w:sz w:val="24"/>
          <w:szCs w:val="24"/>
          <w:lang w:val="ka-GE"/>
        </w:rPr>
        <w:t xml:space="preserve">, </w:t>
      </w:r>
      <w:r w:rsidRPr="009B7784">
        <w:rPr>
          <w:rFonts w:ascii="Sylfaen" w:eastAsia="BPGNinoMedium" w:hAnsi="Sylfaen" w:cs="Sylfaen"/>
          <w:iCs/>
          <w:color w:val="000000"/>
          <w:sz w:val="24"/>
          <w:szCs w:val="24"/>
          <w:lang w:val="ka-GE"/>
        </w:rPr>
        <w:t>ანუ, სულ, საქართველოში სამედიცინო დაზღვევით</w:t>
      </w:r>
      <w:r w:rsidRPr="009B7784">
        <w:rPr>
          <w:rFonts w:ascii="Sylfaen" w:eastAsia="BPGNinoMedium" w:hAnsi="Sylfaen" w:cs="BPGNinoMedium"/>
          <w:iCs/>
          <w:color w:val="000000"/>
          <w:sz w:val="24"/>
          <w:szCs w:val="24"/>
          <w:lang w:val="ka-GE"/>
        </w:rPr>
        <w:t xml:space="preserve"> 2 020 170 </w:t>
      </w:r>
      <w:r w:rsidRPr="009B7784">
        <w:rPr>
          <w:rFonts w:ascii="Sylfaen" w:eastAsia="BPGNinoMedium" w:hAnsi="Sylfaen" w:cs="Sylfaen"/>
          <w:iCs/>
          <w:color w:val="000000"/>
          <w:sz w:val="24"/>
          <w:szCs w:val="24"/>
          <w:lang w:val="ka-GE"/>
        </w:rPr>
        <w:t>ადამიანი იყო მოცული</w:t>
      </w:r>
      <w:r w:rsidRPr="009B7784">
        <w:rPr>
          <w:rFonts w:ascii="Sylfaen" w:eastAsia="BPGNinoMedium" w:hAnsi="Sylfaen" w:cs="BPGNinoMedium"/>
          <w:iCs/>
          <w:color w:val="000000"/>
          <w:sz w:val="24"/>
          <w:szCs w:val="24"/>
          <w:lang w:val="ka-GE"/>
        </w:rPr>
        <w:t xml:space="preserve">. </w:t>
      </w:r>
      <w:r w:rsidRPr="009B7784">
        <w:rPr>
          <w:rFonts w:ascii="Sylfaen" w:eastAsia="BPGNinoMedium" w:hAnsi="Sylfaen" w:cs="Sylfaen"/>
          <w:iCs/>
          <w:color w:val="000000"/>
          <w:sz w:val="24"/>
          <w:szCs w:val="24"/>
          <w:lang w:val="ka-GE"/>
        </w:rPr>
        <w:t xml:space="preserve">დანარჩენ ნაწილს </w:t>
      </w:r>
      <w:r w:rsidRPr="009B7784">
        <w:rPr>
          <w:rFonts w:ascii="Sylfaen" w:eastAsia="BPGNinoMedium" w:hAnsi="Sylfaen" w:cs="BPGNinoMedium"/>
          <w:iCs/>
          <w:color w:val="000000"/>
          <w:sz w:val="24"/>
          <w:szCs w:val="24"/>
          <w:lang w:val="ka-GE"/>
        </w:rPr>
        <w:t xml:space="preserve">– </w:t>
      </w:r>
      <w:r w:rsidRPr="009B7784">
        <w:rPr>
          <w:rFonts w:ascii="Sylfaen" w:eastAsia="BPGNinoMedium" w:hAnsi="Sylfaen" w:cs="Sylfaen"/>
          <w:iCs/>
          <w:color w:val="000000"/>
          <w:sz w:val="24"/>
          <w:szCs w:val="24"/>
          <w:lang w:val="ka-GE"/>
        </w:rPr>
        <w:t>ქვეყნის მოსახლეობის ნახევარზე მეტს</w:t>
      </w:r>
      <w:r w:rsidRPr="009B7784">
        <w:rPr>
          <w:rFonts w:ascii="Sylfaen" w:eastAsia="BPGNinoMedium" w:hAnsi="Sylfaen" w:cs="BPGNinoMedium"/>
          <w:iCs/>
          <w:color w:val="000000"/>
          <w:sz w:val="24"/>
          <w:szCs w:val="24"/>
          <w:lang w:val="ka-GE"/>
        </w:rPr>
        <w:t xml:space="preserve"> </w:t>
      </w:r>
      <w:r w:rsidRPr="009B7784">
        <w:rPr>
          <w:rFonts w:ascii="Sylfaen" w:eastAsia="BPGNinoMedium" w:hAnsi="Sylfaen" w:cs="Sylfaen"/>
          <w:iCs/>
          <w:color w:val="000000"/>
          <w:sz w:val="24"/>
          <w:szCs w:val="24"/>
          <w:lang w:val="ka-GE"/>
        </w:rPr>
        <w:t>საკუთარი ხარჯებით უნდა დაეფარა მკურნალობის სრული ღირებულება</w:t>
      </w:r>
      <w:r w:rsidRPr="009B7784">
        <w:rPr>
          <w:rFonts w:ascii="Sylfaen" w:eastAsia="BPGNinoMedium" w:hAnsi="Sylfaen" w:cs="BPGNinoMedium"/>
          <w:iCs/>
          <w:color w:val="000000"/>
          <w:sz w:val="24"/>
          <w:szCs w:val="24"/>
          <w:lang w:val="ka-GE"/>
        </w:rPr>
        <w:t xml:space="preserve">, </w:t>
      </w:r>
      <w:r w:rsidRPr="009B7784">
        <w:rPr>
          <w:rFonts w:ascii="Sylfaen" w:eastAsia="BPGNinoMedium" w:hAnsi="Sylfaen" w:cs="Sylfaen"/>
          <w:iCs/>
          <w:color w:val="000000"/>
          <w:sz w:val="24"/>
          <w:szCs w:val="24"/>
          <w:lang w:val="ka-GE"/>
        </w:rPr>
        <w:t xml:space="preserve">რაც დაკავშირებული იყო მოსახლეობისათვის მაღალ ფინანსურ ტვირთთან და კატასტროფულ, გამაღარიბებელ დანახარჯებთან. </w:t>
      </w:r>
    </w:p>
    <w:p w:rsidR="000B4273" w:rsidRPr="009B7784" w:rsidRDefault="000B4273" w:rsidP="000B4273">
      <w:pPr>
        <w:autoSpaceDE w:val="0"/>
        <w:autoSpaceDN w:val="0"/>
        <w:adjustRightInd w:val="0"/>
        <w:spacing w:after="120" w:line="240" w:lineRule="auto"/>
        <w:ind w:firstLine="720"/>
        <w:jc w:val="both"/>
        <w:rPr>
          <w:rFonts w:ascii="Sylfaen" w:hAnsi="Sylfaen" w:cs="BPGNinoMkhedruli-Bold"/>
          <w:bCs/>
          <w:iCs/>
          <w:color w:val="000000"/>
          <w:sz w:val="24"/>
          <w:szCs w:val="24"/>
          <w:lang w:val="ka-GE"/>
        </w:rPr>
      </w:pPr>
      <w:r w:rsidRPr="009B7784">
        <w:rPr>
          <w:rFonts w:ascii="Sylfaen" w:eastAsia="BPGNinoMedium" w:hAnsi="Sylfaen" w:cs="BPGNinoMedium"/>
          <w:iCs/>
          <w:color w:val="000000"/>
          <w:sz w:val="24"/>
          <w:szCs w:val="24"/>
          <w:lang w:val="ka-GE"/>
        </w:rPr>
        <w:t xml:space="preserve">2013 </w:t>
      </w:r>
      <w:r w:rsidRPr="009B7784">
        <w:rPr>
          <w:rFonts w:ascii="Sylfaen" w:eastAsia="BPGNinoMedium" w:hAnsi="Sylfaen" w:cs="Sylfaen"/>
          <w:iCs/>
          <w:color w:val="000000"/>
          <w:sz w:val="24"/>
          <w:szCs w:val="24"/>
          <w:lang w:val="ka-GE"/>
        </w:rPr>
        <w:t>წლის</w:t>
      </w:r>
      <w:r w:rsidRPr="009B7784">
        <w:rPr>
          <w:rFonts w:ascii="Sylfaen" w:eastAsia="BPGNinoMedium" w:hAnsi="Sylfaen" w:cs="BPGNinoMedium"/>
          <w:iCs/>
          <w:color w:val="000000"/>
          <w:sz w:val="24"/>
          <w:szCs w:val="24"/>
          <w:lang w:val="ka-GE"/>
        </w:rPr>
        <w:t xml:space="preserve"> 28 </w:t>
      </w:r>
      <w:r w:rsidRPr="009B7784">
        <w:rPr>
          <w:rFonts w:ascii="Sylfaen" w:eastAsia="BPGNinoMedium" w:hAnsi="Sylfaen" w:cs="Sylfaen"/>
          <w:iCs/>
          <w:color w:val="000000"/>
          <w:sz w:val="24"/>
          <w:szCs w:val="24"/>
          <w:lang w:val="ka-GE"/>
        </w:rPr>
        <w:t>თებერვალს სამედიცინო დაზღვევის არმქონე</w:t>
      </w:r>
      <w:r w:rsidRPr="009B7784">
        <w:rPr>
          <w:rFonts w:ascii="Sylfaen" w:eastAsia="BPGNinoMedium" w:hAnsi="Sylfaen" w:cs="BPGNinoMedium"/>
          <w:iCs/>
          <w:color w:val="000000"/>
          <w:sz w:val="24"/>
          <w:szCs w:val="24"/>
          <w:lang w:val="ka-GE"/>
        </w:rPr>
        <w:t xml:space="preserve"> 2 </w:t>
      </w:r>
      <w:r w:rsidRPr="009B7784">
        <w:rPr>
          <w:rFonts w:ascii="Sylfaen" w:eastAsia="BPGNinoMedium" w:hAnsi="Sylfaen" w:cs="Sylfaen"/>
          <w:iCs/>
          <w:color w:val="000000"/>
          <w:sz w:val="24"/>
          <w:szCs w:val="24"/>
          <w:lang w:val="ka-GE"/>
        </w:rPr>
        <w:t xml:space="preserve">მილიონზე მეტი მოქალაქისათვის ამოქმედდა </w:t>
      </w:r>
      <w:r w:rsidRPr="009B7784">
        <w:rPr>
          <w:rFonts w:ascii="Sylfaen" w:eastAsia="BPGNinoMedium" w:hAnsi="Sylfaen" w:cs="BPGNinoMedium"/>
          <w:iCs/>
          <w:color w:val="000000"/>
          <w:sz w:val="24"/>
          <w:szCs w:val="24"/>
          <w:lang w:val="ka-GE"/>
        </w:rPr>
        <w:t>„</w:t>
      </w:r>
      <w:r w:rsidRPr="009B7784">
        <w:rPr>
          <w:rFonts w:ascii="Sylfaen" w:eastAsia="BPGNinoMedium" w:hAnsi="Sylfaen" w:cs="Sylfaen"/>
          <w:iCs/>
          <w:color w:val="000000"/>
          <w:sz w:val="24"/>
          <w:szCs w:val="24"/>
          <w:lang w:val="ka-GE"/>
        </w:rPr>
        <w:t xml:space="preserve">საყოველთაო ჯანდაცვის </w:t>
      </w:r>
      <w:r w:rsidRPr="009B7784">
        <w:rPr>
          <w:rFonts w:ascii="Sylfaen" w:eastAsia="BPGNinoMedium" w:hAnsi="Sylfaen" w:cs="BPGNinoMedium"/>
          <w:iCs/>
          <w:color w:val="000000"/>
          <w:sz w:val="24"/>
          <w:szCs w:val="24"/>
          <w:lang w:val="ka-GE"/>
        </w:rPr>
        <w:t xml:space="preserve">სახელმწიფო </w:t>
      </w:r>
      <w:r w:rsidRPr="009B7784">
        <w:rPr>
          <w:rFonts w:ascii="Sylfaen" w:eastAsia="BPGNinoMedium" w:hAnsi="Sylfaen" w:cs="Sylfaen"/>
          <w:iCs/>
          <w:color w:val="000000"/>
          <w:sz w:val="24"/>
          <w:szCs w:val="24"/>
          <w:lang w:val="ka-GE"/>
        </w:rPr>
        <w:t>პროგრამა“</w:t>
      </w:r>
      <w:r w:rsidRPr="009B7784">
        <w:rPr>
          <w:rFonts w:ascii="Sylfaen" w:eastAsia="BPGNinoMedium" w:hAnsi="Sylfaen" w:cs="BPGNinoMedium"/>
          <w:iCs/>
          <w:color w:val="000000"/>
          <w:sz w:val="24"/>
          <w:szCs w:val="24"/>
          <w:lang w:val="ka-GE"/>
        </w:rPr>
        <w:t xml:space="preserve">. </w:t>
      </w:r>
      <w:r w:rsidRPr="009B7784">
        <w:rPr>
          <w:rFonts w:ascii="Sylfaen" w:hAnsi="Sylfaen" w:cs="Sylfaen"/>
          <w:bCs/>
          <w:iCs/>
          <w:color w:val="000000"/>
          <w:sz w:val="24"/>
          <w:szCs w:val="24"/>
          <w:lang w:val="ka-GE"/>
        </w:rPr>
        <w:t>ყველა მოქალაქისათვის გარანტირებული გახდა სამედიცინო მომსახურების ხელმისაწვდომობა საყოველთაო ჯანდაცვისა თუ სახელმწიფო და კერძო სადაზღვევო პროგრამების მეშვეობით</w:t>
      </w:r>
      <w:r w:rsidRPr="009B7784">
        <w:rPr>
          <w:rFonts w:ascii="Sylfaen" w:hAnsi="Sylfaen" w:cs="BPGNinoMkhedruli-Bold"/>
          <w:bCs/>
          <w:iCs/>
          <w:color w:val="000000"/>
          <w:sz w:val="24"/>
          <w:szCs w:val="24"/>
          <w:lang w:val="ka-GE"/>
        </w:rPr>
        <w:t>.</w:t>
      </w:r>
    </w:p>
    <w:p w:rsidR="000B4273" w:rsidRPr="009B7784" w:rsidRDefault="000B4273" w:rsidP="000B4273">
      <w:pPr>
        <w:autoSpaceDE w:val="0"/>
        <w:autoSpaceDN w:val="0"/>
        <w:adjustRightInd w:val="0"/>
        <w:spacing w:after="120" w:line="240" w:lineRule="auto"/>
        <w:ind w:firstLine="720"/>
        <w:jc w:val="both"/>
        <w:rPr>
          <w:rFonts w:ascii="Sylfaen" w:hAnsi="Sylfaen" w:cs="Times New Roman"/>
          <w:sz w:val="24"/>
          <w:szCs w:val="24"/>
          <w:lang w:val="ka-GE"/>
        </w:rPr>
      </w:pPr>
      <w:r w:rsidRPr="009B7784">
        <w:rPr>
          <w:rFonts w:ascii="Sylfaen" w:hAnsi="Sylfaen" w:cs="BPGNinoMkhedruli-Bold"/>
          <w:bCs/>
          <w:iCs/>
          <w:color w:val="000000"/>
          <w:sz w:val="24"/>
          <w:szCs w:val="24"/>
          <w:lang w:val="ka-GE"/>
        </w:rPr>
        <w:t xml:space="preserve">2013 წლის 1 </w:t>
      </w:r>
      <w:r w:rsidRPr="009B7784">
        <w:rPr>
          <w:rFonts w:ascii="Sylfaen" w:hAnsi="Sylfaen" w:cs="Sylfaen"/>
          <w:bCs/>
          <w:iCs/>
          <w:color w:val="000000"/>
          <w:sz w:val="24"/>
          <w:szCs w:val="24"/>
          <w:lang w:val="ka-GE"/>
        </w:rPr>
        <w:t xml:space="preserve">ივლისიდან დაიწყო საყოველთაო ჯანდაცვის პროგრამის მეორე ეტაპი, რომლის </w:t>
      </w:r>
      <w:r w:rsidRPr="009B7784">
        <w:rPr>
          <w:rFonts w:ascii="Sylfaen" w:eastAsia="BPGNinoMedium" w:hAnsi="Sylfaen" w:cs="BPGNinoMedium"/>
          <w:iCs/>
          <w:sz w:val="24"/>
          <w:szCs w:val="24"/>
          <w:lang w:val="ka-GE"/>
        </w:rPr>
        <w:t>მოსარგებლეებად განისაზღვრნენ პირები, რომლებიც 2013 წლის 1 ივლისის მდგომარეობით არ ფიქსირდებოდნენ კერძო სადაზღვევო სქემებში, ხოლო ის პირები, რომლებიც 2013 წლის 1 ივლისის მდგომარეობით სარგებლობდნენ კერძო დაზღვევით და შემდეგ ა</w:t>
      </w:r>
      <w:r w:rsidRPr="009B7784">
        <w:rPr>
          <w:rFonts w:ascii="Sylfaen" w:hAnsi="Sylfaen" w:cs="Times New Roman"/>
          <w:sz w:val="24"/>
          <w:szCs w:val="24"/>
          <w:lang w:val="ka-GE"/>
        </w:rPr>
        <w:t>მა თუ იმ მიზეზით შეუწყდათ სადაზღვევო კონტრაქტის მოქმედება, უფლებამოსილნი გახდნენ მიეღოთ ე.წ. მინიმალური პაკეტით განსაზღვრული მომსახურება, ანუ ის მომსახურება, რომელიც იფარებოდა 1 ივლისამდე და დამატებით მშობიარობა/საკეისრო კვეთა.</w:t>
      </w:r>
    </w:p>
    <w:p w:rsidR="000B4273" w:rsidRPr="009B7784" w:rsidRDefault="000B4273" w:rsidP="000B4273">
      <w:pPr>
        <w:spacing w:after="120" w:line="240" w:lineRule="auto"/>
        <w:ind w:firstLine="720"/>
        <w:jc w:val="both"/>
        <w:rPr>
          <w:rFonts w:ascii="Sylfaen" w:eastAsia="Times New Roman" w:hAnsi="Sylfaen" w:cs="Sylfaen"/>
          <w:sz w:val="24"/>
          <w:szCs w:val="24"/>
          <w:lang w:val="ka-GE" w:eastAsia="ka-GE"/>
        </w:rPr>
      </w:pPr>
      <w:r w:rsidRPr="009B7784">
        <w:rPr>
          <w:rFonts w:ascii="Sylfaen" w:eastAsia="Times New Roman" w:hAnsi="Sylfaen" w:cs="Sylfaen"/>
          <w:sz w:val="24"/>
          <w:szCs w:val="24"/>
          <w:lang w:val="ka-GE" w:eastAsia="ka-GE"/>
        </w:rPr>
        <w:t>2013 წლის 1 ივლისის მდგომარეობით, კერძო დაზღვევით სარგებლობდა 496 061 პირი, მათი ნაწილი, კერძოდ 115 771 პირი, დღეის მდგომარეობით, სარგებლობს ე.წ. „მინიმალური პაკეტით“. ამასთან, მათი გარკვეული ნაწილი კვლავ სარგებლობს კერძო დაზღვევით. სსიპ „საქართველოს დაზღვევის სახელმწიფო ზედამხედველობის სამსახურის“ ვებ გვერდზე ატვირთული ინფორმაციის ანალიზის საფუძველზე, 2016 წლის 30 სექტემბრის მდგომარეობით ძალაშია 543 131 სადაზღვევო პოლისი, მ.შ. არიან პირები, რომლებიც 2013 წლის 1 ივლისს არ ფიქსირდებოდნენ კერძო სადაზღვევო სქემებში, ანუ დღეის მდგომარეობით, ისინი სარგებლობენ ე.წ. „საბაზისო პაკეტით“.</w:t>
      </w:r>
    </w:p>
    <w:p w:rsidR="000B4273" w:rsidRPr="009B7784" w:rsidRDefault="000B4273" w:rsidP="000B4273">
      <w:pPr>
        <w:spacing w:after="120" w:line="240" w:lineRule="auto"/>
        <w:ind w:firstLine="720"/>
        <w:jc w:val="both"/>
        <w:rPr>
          <w:rFonts w:ascii="Sylfaen" w:eastAsia="Times New Roman" w:hAnsi="Sylfaen" w:cs="Sylfaen"/>
          <w:sz w:val="24"/>
          <w:szCs w:val="24"/>
          <w:lang w:val="ka-GE" w:eastAsia="ka-GE"/>
        </w:rPr>
      </w:pPr>
      <w:r w:rsidRPr="009B7784">
        <w:rPr>
          <w:rFonts w:ascii="Sylfaen" w:eastAsia="Times New Roman" w:hAnsi="Sylfaen" w:cs="Sylfaen"/>
          <w:sz w:val="24"/>
          <w:szCs w:val="24"/>
          <w:lang w:val="ka-GE" w:eastAsia="ka-GE"/>
        </w:rPr>
        <w:t xml:space="preserve">შესაბამისად, დღის წესრიგში დადგა 2013 წლის 1 ივლისის მდგომარეობით არსებული სიების განახლება, რაც განხორციელდა 2017 წლის 1 იანვარს. კერძოდ, დღეის მდგომარეობით ე.წ. „საბაზისო პაკეტით“ მოსარგებლეები, ნაცვლად 2013 წლის 1 ივლისისა, არიან 2017 წლის 1 იანვრის მდგომარეობით დაზღვევის არმქონე პირები. </w:t>
      </w:r>
    </w:p>
    <w:p w:rsidR="000B4273" w:rsidRPr="009B7784" w:rsidRDefault="000B4273" w:rsidP="000B4273">
      <w:pPr>
        <w:spacing w:after="120" w:line="240" w:lineRule="auto"/>
        <w:ind w:firstLine="720"/>
        <w:jc w:val="both"/>
        <w:rPr>
          <w:rFonts w:ascii="Sylfaen" w:eastAsia="Times New Roman" w:hAnsi="Sylfaen" w:cs="Sylfaen"/>
          <w:sz w:val="24"/>
          <w:szCs w:val="24"/>
          <w:lang w:val="ka-GE" w:eastAsia="ka-GE"/>
        </w:rPr>
      </w:pPr>
      <w:r w:rsidRPr="009B7784">
        <w:rPr>
          <w:rFonts w:ascii="Sylfaen" w:eastAsia="Times New Roman" w:hAnsi="Sylfaen" w:cs="Sylfaen"/>
          <w:sz w:val="24"/>
          <w:szCs w:val="24"/>
          <w:lang w:val="ka-GE" w:eastAsia="ka-GE"/>
        </w:rPr>
        <w:lastRenderedPageBreak/>
        <w:t>სადაზღვევო ბაზების განახლებულმა მონაცემების ანალიზმა, ერთის მხრივ ცხადყო, რომ აუცილებელია ახალი გადაწყვეტილებები უფრო ხარჯეფექტური, ხარისხიანი და საჭიროებაზე ორიენტირებული ჯანდაცვის სერვისების მისაწოდებლად და, მეორეს მხრივ, უფრო მკაფიოდ გამოხატა საყოველთაო ჯანდაცვის პროგრამის დაწყებიდან დღემდე არსებული მიღწევები და გამოწვევები.</w:t>
      </w:r>
    </w:p>
    <w:p w:rsidR="000B4273" w:rsidRPr="009B7784" w:rsidRDefault="000B4273" w:rsidP="000B4273">
      <w:pPr>
        <w:spacing w:after="120" w:line="240" w:lineRule="auto"/>
        <w:ind w:firstLine="720"/>
        <w:jc w:val="both"/>
        <w:rPr>
          <w:rFonts w:ascii="Sylfaen" w:eastAsia="Times New Roman" w:hAnsi="Sylfaen" w:cs="Sylfaen"/>
          <w:sz w:val="24"/>
          <w:szCs w:val="24"/>
          <w:lang w:val="ka-GE" w:eastAsia="ka-GE"/>
        </w:rPr>
      </w:pPr>
      <w:r w:rsidRPr="009B7784">
        <w:rPr>
          <w:rFonts w:ascii="Sylfaen" w:eastAsia="Times New Roman" w:hAnsi="Sylfaen" w:cs="Sylfaen"/>
          <w:sz w:val="24"/>
          <w:szCs w:val="24"/>
          <w:lang w:val="ka-GE" w:eastAsia="ka-GE"/>
        </w:rPr>
        <w:t>შესაბამისად, პროგრამის შემდგომი რეფორმირებისთვის, მიზანშეწონილად ჩაითვალა ბენეფიციარების დიფერენციაციის ახალი კრიტერიუმების შემუშავება, რომლის ამოსავალი წერტილი იქნება უფრო მეტად საჭიროებაზე ორიენტირებული სერვისების მიწოდება.</w:t>
      </w:r>
    </w:p>
    <w:p w:rsidR="000B4273" w:rsidRPr="009B7784" w:rsidRDefault="000B4273" w:rsidP="000B4273">
      <w:pPr>
        <w:spacing w:after="120" w:line="240" w:lineRule="auto"/>
        <w:ind w:firstLine="720"/>
        <w:jc w:val="both"/>
        <w:rPr>
          <w:rFonts w:ascii="Sylfaen" w:eastAsia="Times New Roman" w:hAnsi="Sylfaen" w:cs="Sylfaen"/>
          <w:sz w:val="24"/>
          <w:szCs w:val="24"/>
          <w:lang w:val="ka-GE" w:eastAsia="ka-GE"/>
        </w:rPr>
      </w:pPr>
      <w:r w:rsidRPr="009B7784">
        <w:rPr>
          <w:rFonts w:ascii="Sylfaen" w:eastAsia="Times New Roman" w:hAnsi="Sylfaen" w:cs="Sylfaen"/>
          <w:sz w:val="24"/>
          <w:szCs w:val="24"/>
          <w:lang w:val="ka-GE" w:eastAsia="ka-GE"/>
        </w:rPr>
        <w:t>წარმოდგენილი პროექტით, დიფერენციაცია, რომელიც დღეს არსებობს და ეხება ე.წ. მიზნობრივ ჯგუფებს (სოციალურად დაუცველებს, ასაკით პენსიონერებს, 0-6 წლამდე ასაკის ბავშვებს, სტუდენტებს, პედაგოგებს, ვეტერანებს და სხვა) კვლავ უცვლელად რჩება. ახალი კრიტერიუმები შეეხება მხოლოდ ე.წ. „საბაზისო პაკეტის“ მოსარგებლეებს. აქვე მოგახსენებთ, რომ აღნიშნული კატეგორიზაცია არის პირობითი და გამოიყენება ამ კონკრეტული პროგრამის ფარგლებში არსებული რესურსების</w:t>
      </w:r>
      <w:r w:rsidRPr="009B7784">
        <w:rPr>
          <w:rFonts w:ascii="Sylfaen" w:eastAsia="Times New Roman" w:hAnsi="Sylfaen" w:cs="Sylfaen"/>
          <w:sz w:val="24"/>
          <w:szCs w:val="24"/>
          <w:lang w:eastAsia="ka-GE"/>
        </w:rPr>
        <w:t xml:space="preserve"> </w:t>
      </w:r>
      <w:r w:rsidRPr="009B7784">
        <w:rPr>
          <w:rFonts w:ascii="Sylfaen" w:eastAsia="Times New Roman" w:hAnsi="Sylfaen" w:cs="Sylfaen"/>
          <w:sz w:val="24"/>
          <w:szCs w:val="24"/>
          <w:lang w:val="ka-GE" w:eastAsia="ka-GE"/>
        </w:rPr>
        <w:t>უფრო ხარჯთეფექტურად სამართავად. ამასთან, გარდამავალი პერიოდისთვის ძალაში რჩება  საყოველთაო ჯანდაცვის პროგრამით სარგებლობის უფლების შეზღუდვა 2017 წლის 1 იანვრის მდგომარეობით დაზღვეული პირებისთვის. თუმცა</w:t>
      </w:r>
      <w:r w:rsidRPr="009B7784">
        <w:rPr>
          <w:rFonts w:ascii="Sylfaen" w:eastAsia="Times New Roman" w:hAnsi="Sylfaen" w:cs="Sylfaen"/>
          <w:sz w:val="24"/>
          <w:szCs w:val="24"/>
          <w:lang w:eastAsia="ka-GE"/>
        </w:rPr>
        <w:t>,</w:t>
      </w:r>
      <w:r w:rsidRPr="009B7784">
        <w:rPr>
          <w:rFonts w:ascii="Sylfaen" w:eastAsia="Times New Roman" w:hAnsi="Sylfaen" w:cs="Sylfaen"/>
          <w:sz w:val="24"/>
          <w:szCs w:val="24"/>
          <w:lang w:val="ka-GE" w:eastAsia="ka-GE"/>
        </w:rPr>
        <w:t xml:space="preserve"> ამ კონტიგენტისთვისაც, ისევე როგორც სხვა დანარჩენი დაზღვევადაკარგული პირებისთვისაც, ამოქმედდება 6 თვიანი ე.წ. „მინიმალური პაკეტით“ სარგებლობის წესი, ხოლო ამ პერიოდის გასვლის შემდგომ უფლება ეძლევათ ისარგებლონ კატეგორიის შესაბამისი სრული პაკეტით.  კატეგორიები დიფერენცირდება შემოსავლების მიხედვით. პირველი კატეგორია არის წლიური 40 000 ლარი და მეტი შემოსავლის მქონე პირები, მეორე - პირები, რომელთა შემოსავალი თვეში არის საშუალოდ 1000 ლარი და მეტი, მაგრამ წლიური არაუმეტეს 40 000 ლარისა, მე-3 კატეგორიას შეადგენენ პირები, რომელთა შემოსავალი არის თვეში საშუალოდ 1000 ლარამდე, ასევე, თვითდასაქმებული, არარეგულარული შემოსავლის მქონე და სხვა დანარჩენი პირები, რომლებიც არ მოხვდნენ სხვა კატეგორიაში. ასევე, ცალკე გამოიყო სოციალურად დაუცველი მოსახლეობის ერთიან ბაზაში რეგისტრირებული მოსახლეობა, რომელთა სარეიტინგო ქულა მერყეობს 70 000-დან 100 000 ლარამდე და 6-დან 18 წლამდე ასაკის მოზარდები.</w:t>
      </w:r>
    </w:p>
    <w:p w:rsidR="000B4273" w:rsidRPr="009B7784" w:rsidRDefault="000B4273" w:rsidP="000B4273">
      <w:pPr>
        <w:spacing w:after="120" w:line="240" w:lineRule="auto"/>
        <w:ind w:firstLine="720"/>
        <w:jc w:val="both"/>
        <w:rPr>
          <w:rFonts w:ascii="Sylfaen" w:eastAsia="Times New Roman" w:hAnsi="Sylfaen" w:cs="Sylfaen"/>
          <w:sz w:val="24"/>
          <w:szCs w:val="24"/>
          <w:lang w:val="ka-GE" w:eastAsia="ka-GE"/>
        </w:rPr>
      </w:pPr>
      <w:r w:rsidRPr="009B7784">
        <w:rPr>
          <w:rFonts w:ascii="Sylfaen" w:eastAsia="Times New Roman" w:hAnsi="Sylfaen" w:cs="Sylfaen"/>
          <w:sz w:val="24"/>
          <w:szCs w:val="24"/>
          <w:lang w:val="ka-GE" w:eastAsia="ka-GE"/>
        </w:rPr>
        <w:t>წარმოდგენილი პროექტით ზემოაღნიშნული ახალი კატეგორიებისთვის გაიწერა მომსახურების მოცულობები. კერძოდ:</w:t>
      </w:r>
    </w:p>
    <w:p w:rsidR="000B4273" w:rsidRPr="009B7784" w:rsidRDefault="000B4273" w:rsidP="000B4273">
      <w:pPr>
        <w:pStyle w:val="ListParagraph"/>
        <w:numPr>
          <w:ilvl w:val="0"/>
          <w:numId w:val="1"/>
        </w:numPr>
        <w:spacing w:after="120" w:line="240" w:lineRule="auto"/>
        <w:jc w:val="both"/>
        <w:rPr>
          <w:rFonts w:ascii="Sylfaen" w:eastAsia="Times New Roman" w:hAnsi="Sylfaen" w:cs="Sylfaen"/>
          <w:sz w:val="24"/>
          <w:szCs w:val="24"/>
          <w:lang w:val="ka-GE" w:eastAsia="ka-GE"/>
        </w:rPr>
      </w:pPr>
      <w:r w:rsidRPr="009B7784">
        <w:rPr>
          <w:rFonts w:ascii="Sylfaen" w:eastAsia="Times New Roman" w:hAnsi="Sylfaen" w:cs="Sylfaen"/>
          <w:sz w:val="24"/>
          <w:szCs w:val="24"/>
          <w:lang w:val="ka-GE" w:eastAsia="ka-GE"/>
        </w:rPr>
        <w:t xml:space="preserve">ანალიზმა აჩვენა, რომ წელიწადში 40 000 ლარი და მეტი შემოსავლის მქონე პირებიდან (სულ 32 000 პირი) კერძო დაზღვევით სარგებლობს 20 000 პირი. ხოლო დაახლოებით 10 000 ჩართულია საყოველთაო ჯანმრთელობის დაცვის სახელმწიფო პროგრამაში. „საბაზისო პაკეტით“ გათვალისწინებული მომსახურების (რომლითაც სარგებლობს ეს კატეგორია) ანალოგიურ სადაზღვევო პაკეტს, როგორც სადაზღვევო ინდუსტრიასთან </w:t>
      </w:r>
      <w:r w:rsidRPr="009B7784">
        <w:rPr>
          <w:rFonts w:ascii="Sylfaen" w:eastAsia="Times New Roman" w:hAnsi="Sylfaen" w:cs="Sylfaen"/>
          <w:sz w:val="24"/>
          <w:szCs w:val="24"/>
          <w:lang w:val="ka-GE" w:eastAsia="ka-GE"/>
        </w:rPr>
        <w:lastRenderedPageBreak/>
        <w:t>თანამშრომლობით გამოიკვეთა, კერძო სადაზღვევო კომპანიები გაყიდიან 25-27 ლარად, ანუ დღეში დაახლოებით 1 ლარად. აღნიშნულიდან გამომდინარე, მიზანშეწონილად ჩაითვალა, რომ ამ, პირობითად მაღალი შემოსავლის მქონე, კატეგორიას, გარდა საპენსიო ასაკის პირებისა, შეეზღუდოს საყოველთაო ჯანმრთელობის დაცვის სახელმწიფო პროგრამით სარგებლობის უფლება და აღნიშნული უზრუნველყონ საკუთარი სახსრებით, თუმცა, ისინი კვლავ რჩებიან სხვა ე.წ. „ვერტიკალური პროგრამების“ და საყოველთაო ჯანდაცვის მშობიარობა/საკეისრო კვეთის მომსახურების მოსარგებლეებად. აქვე აღსანიშანვია, რომ ეს შეზღუდვა შეეხება კონკრეტულად პირს, რომელსაც დაუფიქსირდება ეს შემოსავალი და არა მისი ოჯახის წევრს.</w:t>
      </w:r>
    </w:p>
    <w:p w:rsidR="000B4273" w:rsidRPr="009B7784" w:rsidRDefault="000B4273" w:rsidP="000B4273">
      <w:pPr>
        <w:pStyle w:val="ListParagraph"/>
        <w:numPr>
          <w:ilvl w:val="0"/>
          <w:numId w:val="1"/>
        </w:numPr>
        <w:spacing w:after="120" w:line="240" w:lineRule="auto"/>
        <w:jc w:val="both"/>
        <w:rPr>
          <w:rFonts w:ascii="Sylfaen" w:eastAsia="Times New Roman" w:hAnsi="Sylfaen" w:cs="Sylfaen"/>
          <w:sz w:val="24"/>
          <w:szCs w:val="24"/>
          <w:lang w:val="ka-GE" w:eastAsia="ka-GE"/>
        </w:rPr>
      </w:pPr>
      <w:r w:rsidRPr="009B7784">
        <w:rPr>
          <w:rFonts w:ascii="Sylfaen" w:eastAsia="Times New Roman" w:hAnsi="Sylfaen" w:cs="Sylfaen"/>
          <w:sz w:val="24"/>
          <w:szCs w:val="24"/>
          <w:lang w:val="ka-GE" w:eastAsia="ka-GE"/>
        </w:rPr>
        <w:t>საშუალო შემოსავლის მქონე პირებისთვის (შემოსავალი თვეში საშუალოდ 1000 ლარი და მეტი და წლიური არაუმეტეს 40 000 ლარისა) იცვლება პირობები, რაც გულისხმობს იმას, რომ ასეთმა პირებმა უნდა გააკეთონ არჩევანი კერძო დაზღვევასა და საყოველთაო ჯანდაცვის სახელმწიფო პროგრამას შორის, რომელიც, არჩევანის შემთხვევაში, მოემსახურებათ შემცირებული მოცულობით. გარდა ამისა, ამ კატეგორიისთვის, სახელმწიფო პროგრამის ფარგლებში, კერძო დაზღვევის ქონის მიუხედავად, შენარჩუნებული იქნება ონკოლოგიური დაავადებების მკურნალობაზე, კერძოდ, ქიმიო და ჰორმონოთრაპიაზე, ასევე, მშობიარობა/საკეისრო კვეთის მომსახურების ხელმისაწვდომობა.</w:t>
      </w:r>
    </w:p>
    <w:p w:rsidR="000B4273" w:rsidRPr="009B7784" w:rsidRDefault="000B4273" w:rsidP="000B4273">
      <w:pPr>
        <w:pStyle w:val="ListParagraph"/>
        <w:numPr>
          <w:ilvl w:val="0"/>
          <w:numId w:val="1"/>
        </w:numPr>
        <w:spacing w:after="120" w:line="240" w:lineRule="auto"/>
        <w:jc w:val="both"/>
        <w:rPr>
          <w:rFonts w:ascii="Sylfaen" w:eastAsia="Times New Roman" w:hAnsi="Sylfaen" w:cs="Sylfaen"/>
          <w:sz w:val="24"/>
          <w:szCs w:val="24"/>
          <w:lang w:val="ka-GE" w:eastAsia="ka-GE"/>
        </w:rPr>
      </w:pPr>
      <w:r w:rsidRPr="009B7784">
        <w:rPr>
          <w:rFonts w:ascii="Sylfaen" w:eastAsia="Times New Roman" w:hAnsi="Sylfaen" w:cs="Sylfaen"/>
          <w:sz w:val="24"/>
          <w:szCs w:val="24"/>
          <w:lang w:val="ka-GE" w:eastAsia="ka-GE"/>
        </w:rPr>
        <w:t>დაბალი შემოსავლის მქონე (თვეში საშუალოდ 1000 ლარამდე), ასევე, თვითდასაქმებულ, არარეგულარული შემოსავლის მქონე და სხვა პირებს, კერძო დაზღვევის ქონის მიუხედავად, შეუნარჩუნდებათ საყოველთაო ჯანდაცვის სახელმწიფო პროგრამით სარგებლობის უფლება, თუმცა მცირედ შეზღუდული პაკეტით. ასევე, გარდამავალ პერიოდში მათ ეძლევათ პრივილეგია, ჩაერთონ კერძო სადაზღვევო სქემებში. კერძოდ, თუ ასეთი პირი შეიძენს კერძო სადაზღვევო პაკეტს, სახელმწიფო პროგრამის ფარგლებში ურგენტული სერვისები მაინც მიეწოდებათ უცვლელად. ამდენად, ამ კატეგორიისთვის, დაზღვევის ქონის მიუხედვად, პროგრამის ფაგრლებში, ასევე, ხელმისაწვდომი რჩება ონკოლოგიური დაავადებების მართვა (ქიმიო, ჰორმონო და სხივური თერაპია) და მშობიარობა/საკეისრო კვეთის მომსახურება.</w:t>
      </w:r>
    </w:p>
    <w:p w:rsidR="000B4273" w:rsidRPr="009B7784" w:rsidRDefault="000B4273" w:rsidP="000B4273">
      <w:pPr>
        <w:pStyle w:val="ListParagraph"/>
        <w:numPr>
          <w:ilvl w:val="0"/>
          <w:numId w:val="1"/>
        </w:numPr>
        <w:spacing w:after="120" w:line="240" w:lineRule="auto"/>
        <w:jc w:val="both"/>
        <w:rPr>
          <w:rFonts w:ascii="Sylfaen" w:eastAsia="Times New Roman" w:hAnsi="Sylfaen" w:cs="Sylfaen"/>
          <w:sz w:val="24"/>
          <w:szCs w:val="24"/>
          <w:lang w:val="ka-GE" w:eastAsia="ka-GE"/>
        </w:rPr>
      </w:pPr>
      <w:r w:rsidRPr="009B7784">
        <w:rPr>
          <w:rFonts w:ascii="Sylfaen" w:eastAsia="Times New Roman" w:hAnsi="Sylfaen" w:cs="Sylfaen"/>
          <w:sz w:val="24"/>
          <w:szCs w:val="24"/>
          <w:lang w:val="ka-GE" w:eastAsia="ka-GE"/>
        </w:rPr>
        <w:t>სოციალურად დაუცველი მოსახლეობის ერთიან ბაზაში რეგისტრირებულ მოსახლეობას, რომელთა სარეიტინგო ქულა მერყეობს 70 000-დან 100 000 ლარამდე და 6-დან 18 წლამდე ასაკის მოზარდებს სრულად შეუნარჩუნდებათ „საბაზისო პაკეტი“. ამასთან, მათ არ ეზღუდებათ კერძო სადაზღვევო პაკეტით სარგებლობის უფლება.</w:t>
      </w:r>
    </w:p>
    <w:p w:rsidR="000B4273" w:rsidRPr="009B7784" w:rsidRDefault="000B4273" w:rsidP="000B4273">
      <w:pPr>
        <w:spacing w:after="120" w:line="240" w:lineRule="auto"/>
        <w:ind w:firstLine="720"/>
        <w:jc w:val="both"/>
        <w:rPr>
          <w:rFonts w:ascii="Sylfaen" w:eastAsia="Times New Roman" w:hAnsi="Sylfaen" w:cs="Sylfaen"/>
          <w:b/>
          <w:sz w:val="24"/>
          <w:szCs w:val="24"/>
          <w:lang w:eastAsia="ka-GE"/>
        </w:rPr>
      </w:pPr>
      <w:r w:rsidRPr="009B7784">
        <w:rPr>
          <w:rFonts w:ascii="Sylfaen" w:hAnsi="Sylfaen"/>
          <w:b/>
          <w:sz w:val="24"/>
          <w:szCs w:val="24"/>
          <w:lang w:val="ka-GE"/>
        </w:rPr>
        <w:t xml:space="preserve">წარმოდგენილი ცვლილების ამოცანაა სოციალური სამართლიანობის შექმნა, რომელიც პროგრამის წინა რედაქციების შემთხვევაში მხოლოდ კერძო დაზღვევით სარგებლობის ფაქტს/შესაძლებლობას ეფუძნებოდა. გარდა ამისა, სადაზღვევო </w:t>
      </w:r>
      <w:r w:rsidRPr="009B7784">
        <w:rPr>
          <w:rFonts w:ascii="Sylfaen" w:hAnsi="Sylfaen"/>
          <w:b/>
          <w:sz w:val="24"/>
          <w:szCs w:val="24"/>
          <w:lang w:val="ka-GE"/>
        </w:rPr>
        <w:lastRenderedPageBreak/>
        <w:t xml:space="preserve">ინდუსტრიას ექნება ყველა ბერკეტი, რომ აქტიური მარკეტინგით შეძლონ, მომხმარებლების მიზიდვა. </w:t>
      </w:r>
    </w:p>
    <w:p w:rsidR="000B4273" w:rsidRPr="009B7784" w:rsidRDefault="000B4273" w:rsidP="000B4273">
      <w:pPr>
        <w:spacing w:after="120" w:line="240" w:lineRule="auto"/>
        <w:ind w:firstLine="720"/>
        <w:jc w:val="both"/>
        <w:rPr>
          <w:rFonts w:ascii="Sylfaen" w:eastAsia="Times New Roman" w:hAnsi="Sylfaen" w:cs="Sylfaen"/>
          <w:sz w:val="24"/>
          <w:szCs w:val="24"/>
          <w:lang w:val="ka-GE" w:eastAsia="ka-GE"/>
        </w:rPr>
      </w:pPr>
    </w:p>
    <w:p w:rsidR="00E21EFD" w:rsidRPr="009B7784" w:rsidRDefault="000B4273" w:rsidP="00BC15DD">
      <w:pPr>
        <w:rPr>
          <w:sz w:val="24"/>
          <w:szCs w:val="24"/>
        </w:rPr>
      </w:pPr>
      <w:r w:rsidRPr="009B7784">
        <w:rPr>
          <w:sz w:val="24"/>
          <w:szCs w:val="24"/>
        </w:rPr>
        <w:t xml:space="preserve"> </w:t>
      </w:r>
    </w:p>
    <w:sectPr w:rsidR="00E21EFD" w:rsidRPr="009B7784" w:rsidSect="00E21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BPGNinoMkhedruli-Bold">
    <w:panose1 w:val="00000000000000000000"/>
    <w:charset w:val="00"/>
    <w:family w:val="auto"/>
    <w:notTrueType/>
    <w:pitch w:val="default"/>
    <w:sig w:usb0="00000003" w:usb1="00000000" w:usb2="00000000" w:usb3="00000000" w:csb0="00000001" w:csb1="00000000"/>
  </w:font>
  <w:font w:name="BPGNinoMedium">
    <w:altName w:val="MS Gothic"/>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9347D"/>
    <w:multiLevelType w:val="hybridMultilevel"/>
    <w:tmpl w:val="B246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980945"/>
    <w:multiLevelType w:val="hybridMultilevel"/>
    <w:tmpl w:val="682C01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92"/>
    <w:rsid w:val="000B4273"/>
    <w:rsid w:val="00232597"/>
    <w:rsid w:val="00310614"/>
    <w:rsid w:val="00491B92"/>
    <w:rsid w:val="004C4F18"/>
    <w:rsid w:val="009B7784"/>
    <w:rsid w:val="00BC15DD"/>
    <w:rsid w:val="00E21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7784"/>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B92"/>
    <w:pPr>
      <w:ind w:left="720"/>
      <w:contextualSpacing/>
    </w:pPr>
  </w:style>
  <w:style w:type="character" w:styleId="CommentReference">
    <w:name w:val="annotation reference"/>
    <w:basedOn w:val="DefaultParagraphFont"/>
    <w:uiPriority w:val="99"/>
    <w:semiHidden/>
    <w:unhideWhenUsed/>
    <w:rsid w:val="00232597"/>
    <w:rPr>
      <w:sz w:val="16"/>
      <w:szCs w:val="16"/>
    </w:rPr>
  </w:style>
  <w:style w:type="paragraph" w:styleId="CommentText">
    <w:name w:val="annotation text"/>
    <w:basedOn w:val="Normal"/>
    <w:link w:val="CommentTextChar"/>
    <w:uiPriority w:val="99"/>
    <w:semiHidden/>
    <w:unhideWhenUsed/>
    <w:rsid w:val="00232597"/>
    <w:pPr>
      <w:spacing w:line="240" w:lineRule="auto"/>
    </w:pPr>
    <w:rPr>
      <w:sz w:val="20"/>
      <w:szCs w:val="20"/>
    </w:rPr>
  </w:style>
  <w:style w:type="character" w:customStyle="1" w:styleId="CommentTextChar">
    <w:name w:val="Comment Text Char"/>
    <w:basedOn w:val="DefaultParagraphFont"/>
    <w:link w:val="CommentText"/>
    <w:uiPriority w:val="99"/>
    <w:semiHidden/>
    <w:rsid w:val="00232597"/>
    <w:rPr>
      <w:sz w:val="20"/>
      <w:szCs w:val="20"/>
    </w:rPr>
  </w:style>
  <w:style w:type="paragraph" w:styleId="CommentSubject">
    <w:name w:val="annotation subject"/>
    <w:basedOn w:val="CommentText"/>
    <w:next w:val="CommentText"/>
    <w:link w:val="CommentSubjectChar"/>
    <w:uiPriority w:val="99"/>
    <w:semiHidden/>
    <w:unhideWhenUsed/>
    <w:rsid w:val="00232597"/>
    <w:rPr>
      <w:b/>
      <w:bCs/>
    </w:rPr>
  </w:style>
  <w:style w:type="character" w:customStyle="1" w:styleId="CommentSubjectChar">
    <w:name w:val="Comment Subject Char"/>
    <w:basedOn w:val="CommentTextChar"/>
    <w:link w:val="CommentSubject"/>
    <w:uiPriority w:val="99"/>
    <w:semiHidden/>
    <w:rsid w:val="00232597"/>
    <w:rPr>
      <w:b/>
      <w:bCs/>
      <w:sz w:val="20"/>
      <w:szCs w:val="20"/>
    </w:rPr>
  </w:style>
  <w:style w:type="paragraph" w:styleId="BalloonText">
    <w:name w:val="Balloon Text"/>
    <w:basedOn w:val="Normal"/>
    <w:link w:val="BalloonTextChar"/>
    <w:uiPriority w:val="99"/>
    <w:semiHidden/>
    <w:unhideWhenUsed/>
    <w:rsid w:val="0023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597"/>
    <w:rPr>
      <w:rFonts w:ascii="Tahoma" w:hAnsi="Tahoma" w:cs="Tahoma"/>
      <w:sz w:val="16"/>
      <w:szCs w:val="16"/>
    </w:rPr>
  </w:style>
  <w:style w:type="character" w:customStyle="1" w:styleId="Heading1Char">
    <w:name w:val="Heading 1 Char"/>
    <w:basedOn w:val="DefaultParagraphFont"/>
    <w:link w:val="Heading1"/>
    <w:uiPriority w:val="9"/>
    <w:rsid w:val="009B7784"/>
    <w:rPr>
      <w:rFonts w:asciiTheme="majorHAnsi" w:eastAsiaTheme="majorEastAsia" w:hAnsiTheme="majorHAnsi" w:cstheme="majorBidi"/>
      <w:color w:val="365F91" w:themeColor="accent1" w:themeShade="BF"/>
      <w:sz w:val="32"/>
      <w:szCs w:val="32"/>
    </w:rPr>
  </w:style>
  <w:style w:type="character" w:customStyle="1" w:styleId="abzacixmlChar">
    <w:name w:val="abzaci_xml Char"/>
    <w:link w:val="abzacixml"/>
    <w:locked/>
    <w:rsid w:val="009B7784"/>
    <w:rPr>
      <w:rFonts w:ascii="Sylfaen" w:eastAsia="Times New Roman" w:hAnsi="Sylfaen" w:cs="Sylfaen"/>
      <w:szCs w:val="20"/>
      <w:lang w:val="ka-GE"/>
    </w:rPr>
  </w:style>
  <w:style w:type="paragraph" w:customStyle="1" w:styleId="abzacixml">
    <w:name w:val="abzaci_xml"/>
    <w:basedOn w:val="PlainText"/>
    <w:link w:val="abzacixmlChar"/>
    <w:autoRedefine/>
    <w:qFormat/>
    <w:rsid w:val="009B7784"/>
    <w:pPr>
      <w:spacing w:line="276" w:lineRule="auto"/>
      <w:ind w:firstLine="720"/>
      <w:contextualSpacing/>
      <w:jc w:val="both"/>
    </w:pPr>
    <w:rPr>
      <w:rFonts w:ascii="Sylfaen" w:eastAsia="Times New Roman" w:hAnsi="Sylfaen" w:cs="Sylfaen"/>
      <w:sz w:val="22"/>
      <w:szCs w:val="20"/>
      <w:lang w:val="ka-GE"/>
    </w:rPr>
  </w:style>
  <w:style w:type="paragraph" w:styleId="PlainText">
    <w:name w:val="Plain Text"/>
    <w:basedOn w:val="Normal"/>
    <w:link w:val="PlainTextChar"/>
    <w:uiPriority w:val="99"/>
    <w:semiHidden/>
    <w:unhideWhenUsed/>
    <w:rsid w:val="009B778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B7784"/>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7784"/>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B92"/>
    <w:pPr>
      <w:ind w:left="720"/>
      <w:contextualSpacing/>
    </w:pPr>
  </w:style>
  <w:style w:type="character" w:styleId="CommentReference">
    <w:name w:val="annotation reference"/>
    <w:basedOn w:val="DefaultParagraphFont"/>
    <w:uiPriority w:val="99"/>
    <w:semiHidden/>
    <w:unhideWhenUsed/>
    <w:rsid w:val="00232597"/>
    <w:rPr>
      <w:sz w:val="16"/>
      <w:szCs w:val="16"/>
    </w:rPr>
  </w:style>
  <w:style w:type="paragraph" w:styleId="CommentText">
    <w:name w:val="annotation text"/>
    <w:basedOn w:val="Normal"/>
    <w:link w:val="CommentTextChar"/>
    <w:uiPriority w:val="99"/>
    <w:semiHidden/>
    <w:unhideWhenUsed/>
    <w:rsid w:val="00232597"/>
    <w:pPr>
      <w:spacing w:line="240" w:lineRule="auto"/>
    </w:pPr>
    <w:rPr>
      <w:sz w:val="20"/>
      <w:szCs w:val="20"/>
    </w:rPr>
  </w:style>
  <w:style w:type="character" w:customStyle="1" w:styleId="CommentTextChar">
    <w:name w:val="Comment Text Char"/>
    <w:basedOn w:val="DefaultParagraphFont"/>
    <w:link w:val="CommentText"/>
    <w:uiPriority w:val="99"/>
    <w:semiHidden/>
    <w:rsid w:val="00232597"/>
    <w:rPr>
      <w:sz w:val="20"/>
      <w:szCs w:val="20"/>
    </w:rPr>
  </w:style>
  <w:style w:type="paragraph" w:styleId="CommentSubject">
    <w:name w:val="annotation subject"/>
    <w:basedOn w:val="CommentText"/>
    <w:next w:val="CommentText"/>
    <w:link w:val="CommentSubjectChar"/>
    <w:uiPriority w:val="99"/>
    <w:semiHidden/>
    <w:unhideWhenUsed/>
    <w:rsid w:val="00232597"/>
    <w:rPr>
      <w:b/>
      <w:bCs/>
    </w:rPr>
  </w:style>
  <w:style w:type="character" w:customStyle="1" w:styleId="CommentSubjectChar">
    <w:name w:val="Comment Subject Char"/>
    <w:basedOn w:val="CommentTextChar"/>
    <w:link w:val="CommentSubject"/>
    <w:uiPriority w:val="99"/>
    <w:semiHidden/>
    <w:rsid w:val="00232597"/>
    <w:rPr>
      <w:b/>
      <w:bCs/>
      <w:sz w:val="20"/>
      <w:szCs w:val="20"/>
    </w:rPr>
  </w:style>
  <w:style w:type="paragraph" w:styleId="BalloonText">
    <w:name w:val="Balloon Text"/>
    <w:basedOn w:val="Normal"/>
    <w:link w:val="BalloonTextChar"/>
    <w:uiPriority w:val="99"/>
    <w:semiHidden/>
    <w:unhideWhenUsed/>
    <w:rsid w:val="0023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597"/>
    <w:rPr>
      <w:rFonts w:ascii="Tahoma" w:hAnsi="Tahoma" w:cs="Tahoma"/>
      <w:sz w:val="16"/>
      <w:szCs w:val="16"/>
    </w:rPr>
  </w:style>
  <w:style w:type="character" w:customStyle="1" w:styleId="Heading1Char">
    <w:name w:val="Heading 1 Char"/>
    <w:basedOn w:val="DefaultParagraphFont"/>
    <w:link w:val="Heading1"/>
    <w:uiPriority w:val="9"/>
    <w:rsid w:val="009B7784"/>
    <w:rPr>
      <w:rFonts w:asciiTheme="majorHAnsi" w:eastAsiaTheme="majorEastAsia" w:hAnsiTheme="majorHAnsi" w:cstheme="majorBidi"/>
      <w:color w:val="365F91" w:themeColor="accent1" w:themeShade="BF"/>
      <w:sz w:val="32"/>
      <w:szCs w:val="32"/>
    </w:rPr>
  </w:style>
  <w:style w:type="character" w:customStyle="1" w:styleId="abzacixmlChar">
    <w:name w:val="abzaci_xml Char"/>
    <w:link w:val="abzacixml"/>
    <w:locked/>
    <w:rsid w:val="009B7784"/>
    <w:rPr>
      <w:rFonts w:ascii="Sylfaen" w:eastAsia="Times New Roman" w:hAnsi="Sylfaen" w:cs="Sylfaen"/>
      <w:szCs w:val="20"/>
      <w:lang w:val="ka-GE"/>
    </w:rPr>
  </w:style>
  <w:style w:type="paragraph" w:customStyle="1" w:styleId="abzacixml">
    <w:name w:val="abzaci_xml"/>
    <w:basedOn w:val="PlainText"/>
    <w:link w:val="abzacixmlChar"/>
    <w:autoRedefine/>
    <w:qFormat/>
    <w:rsid w:val="009B7784"/>
    <w:pPr>
      <w:spacing w:line="276" w:lineRule="auto"/>
      <w:ind w:firstLine="720"/>
      <w:contextualSpacing/>
      <w:jc w:val="both"/>
    </w:pPr>
    <w:rPr>
      <w:rFonts w:ascii="Sylfaen" w:eastAsia="Times New Roman" w:hAnsi="Sylfaen" w:cs="Sylfaen"/>
      <w:sz w:val="22"/>
      <w:szCs w:val="20"/>
      <w:lang w:val="ka-GE"/>
    </w:rPr>
  </w:style>
  <w:style w:type="paragraph" w:styleId="PlainText">
    <w:name w:val="Plain Text"/>
    <w:basedOn w:val="Normal"/>
    <w:link w:val="PlainTextChar"/>
    <w:uiPriority w:val="99"/>
    <w:semiHidden/>
    <w:unhideWhenUsed/>
    <w:rsid w:val="009B778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B7784"/>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n.kvariani</dc:creator>
  <cp:lastModifiedBy>Nino Shubladze</cp:lastModifiedBy>
  <cp:revision>5</cp:revision>
  <dcterms:created xsi:type="dcterms:W3CDTF">2017-03-20T12:57:00Z</dcterms:created>
  <dcterms:modified xsi:type="dcterms:W3CDTF">2017-04-19T13:11:00Z</dcterms:modified>
</cp:coreProperties>
</file>