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3A" w:rsidRPr="008739FA" w:rsidRDefault="004B3C39"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b/>
          <w:szCs w:val="24"/>
          <w:u w:val="single"/>
          <w:lang w:val="ka-GE"/>
        </w:rPr>
      </w:pPr>
      <w:r w:rsidRPr="008739FA">
        <w:rPr>
          <w:rFonts w:ascii="Sylfaen" w:hAnsi="Sylfaen"/>
          <w:b/>
          <w:szCs w:val="24"/>
          <w:u w:val="single"/>
          <w:lang w:val="ka-GE"/>
        </w:rPr>
        <w:t xml:space="preserve">    </w:t>
      </w:r>
      <w:r w:rsidRPr="008739FA">
        <w:rPr>
          <w:rFonts w:ascii="Sylfaen" w:hAnsi="Sylfaen"/>
          <w:b/>
          <w:szCs w:val="24"/>
          <w:u w:val="single"/>
        </w:rPr>
        <w:t>I</w:t>
      </w:r>
      <w:r w:rsidRPr="008739FA">
        <w:rPr>
          <w:rFonts w:ascii="Sylfaen" w:hAnsi="Sylfaen"/>
          <w:b/>
          <w:szCs w:val="24"/>
          <w:u w:val="single"/>
          <w:lang w:val="ka-GE"/>
        </w:rPr>
        <w:t xml:space="preserve"> ნაწილი</w:t>
      </w:r>
      <w:r w:rsidR="008739FA" w:rsidRPr="008739FA">
        <w:rPr>
          <w:rFonts w:ascii="Sylfaen" w:hAnsi="Sylfaen"/>
          <w:b/>
          <w:szCs w:val="24"/>
          <w:u w:val="single"/>
          <w:lang w:val="ka-GE"/>
        </w:rPr>
        <w:t xml:space="preserve"> - შიდა კვოტების დადგენის თემა</w:t>
      </w:r>
    </w:p>
    <w:p w:rsidR="004B3C39" w:rsidRPr="00F20CE1" w:rsidRDefault="004B3C39"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56083A"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rPr>
      </w:pPr>
      <w:r>
        <w:rPr>
          <w:rFonts w:ascii="Sylfaen" w:hAnsi="Sylfaen"/>
          <w:szCs w:val="24"/>
        </w:rPr>
        <w:t xml:space="preserve">     </w:t>
      </w:r>
      <w:r w:rsidRPr="00756003">
        <w:rPr>
          <w:rFonts w:ascii="Sylfaen" w:hAnsi="Sylfaen"/>
          <w:szCs w:val="24"/>
          <w:lang w:val="ka-GE"/>
        </w:rPr>
        <w:t xml:space="preserve">ბოლო პერიოდში, არაერთი ცვლილება განხორციელდა </w:t>
      </w:r>
      <w:r w:rsidRPr="00756003">
        <w:rPr>
          <w:rFonts w:ascii="Sylfaen" w:eastAsia="Sylfaen" w:hAnsi="Sylfaen"/>
          <w:szCs w:val="24"/>
          <w:lang w:val="ka-GE"/>
        </w:rPr>
        <w:t>ეგრეთ</w:t>
      </w:r>
      <w:r w:rsidRPr="00756003">
        <w:rPr>
          <w:rFonts w:ascii="Sylfaen" w:eastAsia="Sylfaen" w:hAnsi="Sylfaen"/>
          <w:szCs w:val="24"/>
        </w:rPr>
        <w:t xml:space="preserve"> </w:t>
      </w:r>
      <w:r w:rsidRPr="00756003">
        <w:rPr>
          <w:rFonts w:ascii="Sylfaen" w:eastAsia="Sylfaen" w:hAnsi="Sylfaen"/>
          <w:szCs w:val="24"/>
          <w:lang w:val="ka-GE"/>
        </w:rPr>
        <w:t>წოდებული „სააფთიაქო ნარკომანიის“ აღმოფხვრის მიმართულებით. აღნიშნულმა ღონისძიებებმა ხელი შეუწყო ქვეყანაში  ნარკოვითარების გაუმჯობესებას</w:t>
      </w:r>
      <w:r w:rsidRPr="00756003">
        <w:rPr>
          <w:rFonts w:ascii="Sylfaen" w:eastAsia="Sylfaen" w:hAnsi="Sylfaen"/>
          <w:szCs w:val="24"/>
        </w:rPr>
        <w:t>,</w:t>
      </w:r>
      <w:r w:rsidRPr="00756003">
        <w:rPr>
          <w:rFonts w:ascii="Sylfaen" w:eastAsia="Sylfaen" w:hAnsi="Sylfaen"/>
          <w:szCs w:val="24"/>
          <w:lang w:val="ka-GE"/>
        </w:rPr>
        <w:t xml:space="preserve"> თუმცა,</w:t>
      </w:r>
      <w:r>
        <w:rPr>
          <w:rFonts w:ascii="Sylfaen" w:eastAsia="Sylfaen" w:hAnsi="Sylfaen"/>
          <w:szCs w:val="24"/>
          <w:lang w:val="ka-GE"/>
        </w:rPr>
        <w:t xml:space="preserve"> სრულად</w:t>
      </w:r>
      <w:r w:rsidRPr="00756003">
        <w:rPr>
          <w:rFonts w:ascii="Sylfaen" w:eastAsia="Sylfaen" w:hAnsi="Sylfaen"/>
          <w:szCs w:val="24"/>
          <w:lang w:val="ka-GE"/>
        </w:rPr>
        <w:t xml:space="preserve"> ვერ უზრუნველყო პრობლემის მოგვარება. </w:t>
      </w:r>
    </w:p>
    <w:p w:rsidR="0056083A"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eastAsia="Sylfaen" w:hAnsi="Sylfaen"/>
          <w:szCs w:val="24"/>
        </w:rPr>
        <w:t xml:space="preserve">   </w:t>
      </w:r>
      <w:r w:rsidRPr="00756003">
        <w:rPr>
          <w:rFonts w:ascii="Sylfaen" w:eastAsia="Sylfaen" w:hAnsi="Sylfaen"/>
          <w:szCs w:val="24"/>
          <w:lang w:val="ka-GE"/>
        </w:rPr>
        <w:t>აქედან</w:t>
      </w:r>
      <w:r>
        <w:rPr>
          <w:rFonts w:ascii="Sylfaen" w:eastAsia="Sylfaen" w:hAnsi="Sylfaen"/>
          <w:szCs w:val="24"/>
          <w:lang w:val="ka-GE"/>
        </w:rPr>
        <w:t xml:space="preserve"> </w:t>
      </w:r>
      <w:r w:rsidRPr="00756003">
        <w:rPr>
          <w:rFonts w:ascii="Sylfaen" w:eastAsia="Sylfaen" w:hAnsi="Sylfaen"/>
          <w:szCs w:val="24"/>
          <w:lang w:val="ka-GE"/>
        </w:rPr>
        <w:t xml:space="preserve">გამომდინარე, დღის წესრიგში დადგა </w:t>
      </w:r>
      <w:r w:rsidRPr="0056083A">
        <w:rPr>
          <w:rFonts w:ascii="Sylfaen" w:hAnsi="Sylfaen"/>
          <w:b/>
          <w:szCs w:val="24"/>
          <w:lang w:val="ka-GE"/>
        </w:rPr>
        <w:t xml:space="preserve">სპეციალურ კონტროლს დაქვემდებარებულ ცალკეულ ნივთიერებებზე, </w:t>
      </w:r>
      <w:proofErr w:type="spellStart"/>
      <w:r w:rsidRPr="0056083A">
        <w:rPr>
          <w:rFonts w:ascii="Sylfaen" w:eastAsia="Sylfaen" w:hAnsi="Sylfaen"/>
          <w:b/>
          <w:szCs w:val="24"/>
        </w:rPr>
        <w:t>რომლებიც</w:t>
      </w:r>
      <w:proofErr w:type="spellEnd"/>
      <w:r w:rsidRPr="0056083A">
        <w:rPr>
          <w:rFonts w:ascii="Sylfaen" w:eastAsia="Sylfaen" w:hAnsi="Sylfaen"/>
          <w:b/>
          <w:szCs w:val="24"/>
        </w:rPr>
        <w:t xml:space="preserve"> </w:t>
      </w:r>
      <w:proofErr w:type="spellStart"/>
      <w:r w:rsidRPr="0056083A">
        <w:rPr>
          <w:rFonts w:ascii="Sylfaen" w:eastAsia="Sylfaen" w:hAnsi="Sylfaen"/>
          <w:b/>
          <w:szCs w:val="24"/>
        </w:rPr>
        <w:t>არ</w:t>
      </w:r>
      <w:proofErr w:type="spellEnd"/>
      <w:r w:rsidRPr="0056083A">
        <w:rPr>
          <w:rFonts w:ascii="Sylfaen" w:eastAsia="Sylfaen" w:hAnsi="Sylfaen"/>
          <w:b/>
          <w:szCs w:val="24"/>
        </w:rPr>
        <w:t xml:space="preserve"> </w:t>
      </w:r>
      <w:proofErr w:type="spellStart"/>
      <w:r w:rsidRPr="0056083A">
        <w:rPr>
          <w:rFonts w:ascii="Sylfaen" w:eastAsia="Sylfaen" w:hAnsi="Sylfaen"/>
          <w:b/>
          <w:szCs w:val="24"/>
        </w:rPr>
        <w:t>ექვემდებარება</w:t>
      </w:r>
      <w:proofErr w:type="spellEnd"/>
      <w:r w:rsidRPr="0056083A">
        <w:rPr>
          <w:rFonts w:ascii="Sylfaen" w:eastAsia="Sylfaen" w:hAnsi="Sylfaen"/>
          <w:b/>
          <w:szCs w:val="24"/>
        </w:rPr>
        <w:t xml:space="preserve"> </w:t>
      </w:r>
      <w:proofErr w:type="spellStart"/>
      <w:r w:rsidRPr="0056083A">
        <w:rPr>
          <w:rFonts w:ascii="Sylfaen" w:eastAsia="Sylfaen" w:hAnsi="Sylfaen"/>
          <w:b/>
          <w:szCs w:val="24"/>
        </w:rPr>
        <w:t>საერთაშორისო</w:t>
      </w:r>
      <w:proofErr w:type="spellEnd"/>
      <w:r w:rsidRPr="0056083A">
        <w:rPr>
          <w:rFonts w:ascii="Sylfaen" w:eastAsia="Sylfaen" w:hAnsi="Sylfaen"/>
          <w:b/>
          <w:szCs w:val="24"/>
        </w:rPr>
        <w:t xml:space="preserve"> </w:t>
      </w:r>
      <w:proofErr w:type="spellStart"/>
      <w:r w:rsidRPr="0056083A">
        <w:rPr>
          <w:rFonts w:ascii="Sylfaen" w:eastAsia="Sylfaen" w:hAnsi="Sylfaen"/>
          <w:b/>
          <w:szCs w:val="24"/>
        </w:rPr>
        <w:t>კონტროლს</w:t>
      </w:r>
      <w:proofErr w:type="spellEnd"/>
      <w:r>
        <w:rPr>
          <w:rFonts w:ascii="Sylfaen" w:eastAsia="Sylfaen" w:hAnsi="Sylfaen"/>
          <w:szCs w:val="24"/>
          <w:lang w:val="ka-GE"/>
        </w:rPr>
        <w:t xml:space="preserve"> და სპეცკონტროლს დაქვემდებარებულ </w:t>
      </w:r>
      <w:r w:rsidRPr="00756003">
        <w:rPr>
          <w:rFonts w:ascii="Sylfaen" w:hAnsi="Sylfaen"/>
          <w:szCs w:val="24"/>
          <w:lang w:val="ka-GE"/>
        </w:rPr>
        <w:t xml:space="preserve">ფარმაცევტულ პროდუქტთან </w:t>
      </w:r>
      <w:r w:rsidRPr="0056083A">
        <w:rPr>
          <w:rFonts w:ascii="Sylfaen" w:hAnsi="Sylfaen"/>
          <w:b/>
          <w:szCs w:val="24"/>
          <w:lang w:val="ka-GE"/>
        </w:rPr>
        <w:t>გათანაბრებულ ზოგიერთ სამკურნალო საშუალებაზ</w:t>
      </w:r>
      <w:r>
        <w:rPr>
          <w:rFonts w:ascii="Sylfaen" w:hAnsi="Sylfaen"/>
          <w:szCs w:val="24"/>
          <w:lang w:val="ka-GE"/>
        </w:rPr>
        <w:t>ე</w:t>
      </w:r>
      <w:r w:rsidRPr="00756003">
        <w:rPr>
          <w:rFonts w:ascii="Sylfaen" w:eastAsia="Sylfaen" w:hAnsi="Sylfaen"/>
          <w:szCs w:val="24"/>
        </w:rPr>
        <w:t xml:space="preserve">, </w:t>
      </w:r>
      <w:proofErr w:type="spellStart"/>
      <w:r w:rsidRPr="00756003">
        <w:rPr>
          <w:rFonts w:ascii="Sylfaen" w:eastAsia="Sylfaen" w:hAnsi="Sylfaen"/>
          <w:szCs w:val="24"/>
        </w:rPr>
        <w:t>ქვეყნის</w:t>
      </w:r>
      <w:proofErr w:type="spellEnd"/>
      <w:r w:rsidRPr="00756003">
        <w:rPr>
          <w:rFonts w:ascii="Sylfaen" w:eastAsia="Sylfaen" w:hAnsi="Sylfaen"/>
          <w:szCs w:val="24"/>
          <w:lang w:val="ka-GE"/>
        </w:rPr>
        <w:t xml:space="preserve"> </w:t>
      </w:r>
      <w:proofErr w:type="spellStart"/>
      <w:r w:rsidRPr="00756003">
        <w:rPr>
          <w:rFonts w:ascii="Sylfaen" w:hAnsi="Sylfaen"/>
          <w:szCs w:val="24"/>
        </w:rPr>
        <w:t>შიდა</w:t>
      </w:r>
      <w:proofErr w:type="spellEnd"/>
      <w:r w:rsidRPr="00756003">
        <w:rPr>
          <w:rFonts w:ascii="Sylfaen" w:hAnsi="Sylfaen"/>
          <w:szCs w:val="24"/>
        </w:rPr>
        <w:t xml:space="preserve"> </w:t>
      </w:r>
      <w:proofErr w:type="spellStart"/>
      <w:r w:rsidRPr="00756003">
        <w:rPr>
          <w:rFonts w:ascii="Sylfaen" w:hAnsi="Sylfaen"/>
          <w:szCs w:val="24"/>
        </w:rPr>
        <w:t>კვოტის</w:t>
      </w:r>
      <w:proofErr w:type="spellEnd"/>
      <w:r w:rsidRPr="00756003">
        <w:rPr>
          <w:rFonts w:ascii="Sylfaen" w:hAnsi="Sylfaen"/>
          <w:szCs w:val="24"/>
        </w:rPr>
        <w:t xml:space="preserve"> </w:t>
      </w:r>
      <w:r>
        <w:rPr>
          <w:rFonts w:ascii="Sylfaen" w:hAnsi="Sylfaen"/>
          <w:szCs w:val="24"/>
          <w:lang w:val="ka-GE"/>
        </w:rPr>
        <w:t>განსაზღვრა.</w:t>
      </w:r>
    </w:p>
    <w:p w:rsidR="0056083A"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Pr>
          <w:rFonts w:ascii="Sylfaen" w:hAnsi="Sylfaen"/>
          <w:szCs w:val="24"/>
          <w:lang w:val="ka-GE"/>
        </w:rPr>
        <w:t xml:space="preserve">   </w:t>
      </w:r>
      <w:r w:rsidRPr="00756003">
        <w:rPr>
          <w:rFonts w:ascii="Sylfaen" w:hAnsi="Sylfaen"/>
          <w:szCs w:val="24"/>
          <w:lang w:val="ka-GE"/>
        </w:rPr>
        <w:t xml:space="preserve"> </w:t>
      </w:r>
      <w:r>
        <w:rPr>
          <w:rFonts w:ascii="Sylfaen" w:hAnsi="Sylfaen"/>
          <w:szCs w:val="24"/>
          <w:lang w:val="ka-GE"/>
        </w:rPr>
        <w:t xml:space="preserve">     შიდა კვოტის ერთობლივად განსაზღვრის უფლებამოსილება კანონით მინიჭებული აქვთ </w:t>
      </w:r>
      <w:proofErr w:type="spellStart"/>
      <w:r w:rsidRPr="00756003">
        <w:rPr>
          <w:rFonts w:ascii="Sylfaen" w:eastAsia="Sylfaen" w:hAnsi="Sylfaen"/>
          <w:szCs w:val="24"/>
        </w:rPr>
        <w:t>საქართველოს</w:t>
      </w:r>
      <w:proofErr w:type="spellEnd"/>
      <w:r w:rsidRPr="00756003">
        <w:rPr>
          <w:rFonts w:ascii="Sylfaen" w:eastAsia="Sylfaen" w:hAnsi="Sylfaen"/>
          <w:szCs w:val="24"/>
        </w:rPr>
        <w:t xml:space="preserve"> </w:t>
      </w:r>
      <w:proofErr w:type="spellStart"/>
      <w:r w:rsidRPr="00756003">
        <w:rPr>
          <w:rFonts w:ascii="Sylfaen" w:eastAsia="Sylfaen" w:hAnsi="Sylfaen"/>
          <w:szCs w:val="24"/>
        </w:rPr>
        <w:t>შრომის</w:t>
      </w:r>
      <w:proofErr w:type="spellEnd"/>
      <w:r w:rsidRPr="00756003">
        <w:rPr>
          <w:rFonts w:ascii="Sylfaen" w:eastAsia="Sylfaen" w:hAnsi="Sylfaen"/>
          <w:szCs w:val="24"/>
        </w:rPr>
        <w:t xml:space="preserve">, </w:t>
      </w:r>
      <w:proofErr w:type="spellStart"/>
      <w:r w:rsidRPr="00756003">
        <w:rPr>
          <w:rFonts w:ascii="Sylfaen" w:eastAsia="Sylfaen" w:hAnsi="Sylfaen"/>
          <w:szCs w:val="24"/>
        </w:rPr>
        <w:t>ჯანმრთელობისა</w:t>
      </w:r>
      <w:proofErr w:type="spellEnd"/>
      <w:r w:rsidRPr="00756003">
        <w:rPr>
          <w:rFonts w:ascii="Sylfaen" w:eastAsia="Sylfaen" w:hAnsi="Sylfaen"/>
          <w:szCs w:val="24"/>
        </w:rPr>
        <w:t xml:space="preserve"> </w:t>
      </w:r>
      <w:proofErr w:type="spellStart"/>
      <w:r w:rsidRPr="00756003">
        <w:rPr>
          <w:rFonts w:ascii="Sylfaen" w:eastAsia="Sylfaen" w:hAnsi="Sylfaen"/>
          <w:szCs w:val="24"/>
        </w:rPr>
        <w:t>და</w:t>
      </w:r>
      <w:proofErr w:type="spellEnd"/>
      <w:r w:rsidRPr="00756003">
        <w:rPr>
          <w:rFonts w:ascii="Sylfaen" w:eastAsia="Sylfaen" w:hAnsi="Sylfaen"/>
          <w:szCs w:val="24"/>
        </w:rPr>
        <w:t xml:space="preserve"> </w:t>
      </w:r>
      <w:proofErr w:type="spellStart"/>
      <w:r w:rsidRPr="00756003">
        <w:rPr>
          <w:rFonts w:ascii="Sylfaen" w:eastAsia="Sylfaen" w:hAnsi="Sylfaen"/>
          <w:szCs w:val="24"/>
        </w:rPr>
        <w:t>სოციალური</w:t>
      </w:r>
      <w:proofErr w:type="spellEnd"/>
      <w:r w:rsidRPr="00756003">
        <w:rPr>
          <w:rFonts w:ascii="Sylfaen" w:eastAsia="Sylfaen" w:hAnsi="Sylfaen"/>
          <w:szCs w:val="24"/>
        </w:rPr>
        <w:t xml:space="preserve"> </w:t>
      </w:r>
      <w:proofErr w:type="spellStart"/>
      <w:r w:rsidRPr="00756003">
        <w:rPr>
          <w:rFonts w:ascii="Sylfaen" w:eastAsia="Sylfaen" w:hAnsi="Sylfaen"/>
          <w:szCs w:val="24"/>
        </w:rPr>
        <w:t>დაცვის</w:t>
      </w:r>
      <w:proofErr w:type="spellEnd"/>
      <w:r w:rsidRPr="00756003">
        <w:rPr>
          <w:rFonts w:ascii="Sylfaen" w:eastAsia="Sylfaen" w:hAnsi="Sylfaen"/>
          <w:szCs w:val="24"/>
        </w:rPr>
        <w:t xml:space="preserve"> </w:t>
      </w:r>
      <w:proofErr w:type="spellStart"/>
      <w:r w:rsidRPr="00756003">
        <w:rPr>
          <w:rFonts w:ascii="Sylfaen" w:eastAsia="Sylfaen" w:hAnsi="Sylfaen"/>
          <w:szCs w:val="24"/>
        </w:rPr>
        <w:t>მინისტრსა</w:t>
      </w:r>
      <w:proofErr w:type="spellEnd"/>
      <w:r w:rsidRPr="00756003">
        <w:rPr>
          <w:rFonts w:ascii="Sylfaen" w:eastAsia="Sylfaen" w:hAnsi="Sylfaen"/>
          <w:szCs w:val="24"/>
        </w:rPr>
        <w:t xml:space="preserve"> </w:t>
      </w:r>
      <w:proofErr w:type="spellStart"/>
      <w:r w:rsidRPr="00756003">
        <w:rPr>
          <w:rFonts w:ascii="Sylfaen" w:eastAsia="Sylfaen" w:hAnsi="Sylfaen"/>
          <w:szCs w:val="24"/>
        </w:rPr>
        <w:t>და</w:t>
      </w:r>
      <w:proofErr w:type="spellEnd"/>
      <w:r w:rsidRPr="00756003">
        <w:rPr>
          <w:rFonts w:ascii="Sylfaen" w:eastAsia="Sylfaen" w:hAnsi="Sylfaen"/>
          <w:szCs w:val="24"/>
        </w:rPr>
        <w:t xml:space="preserve"> </w:t>
      </w:r>
      <w:proofErr w:type="spellStart"/>
      <w:r w:rsidRPr="00756003">
        <w:rPr>
          <w:rFonts w:ascii="Sylfaen" w:eastAsia="Sylfaen" w:hAnsi="Sylfaen"/>
          <w:szCs w:val="24"/>
        </w:rPr>
        <w:t>საქართველოს</w:t>
      </w:r>
      <w:proofErr w:type="spellEnd"/>
      <w:r w:rsidRPr="00756003">
        <w:rPr>
          <w:rFonts w:ascii="Sylfaen" w:eastAsia="Sylfaen" w:hAnsi="Sylfaen"/>
          <w:szCs w:val="24"/>
        </w:rPr>
        <w:t xml:space="preserve"> </w:t>
      </w:r>
      <w:proofErr w:type="spellStart"/>
      <w:r w:rsidRPr="00756003">
        <w:rPr>
          <w:rFonts w:ascii="Sylfaen" w:eastAsia="Sylfaen" w:hAnsi="Sylfaen"/>
          <w:szCs w:val="24"/>
        </w:rPr>
        <w:t>შინაგან</w:t>
      </w:r>
      <w:proofErr w:type="spellEnd"/>
      <w:r w:rsidRPr="00756003">
        <w:rPr>
          <w:rFonts w:ascii="Sylfaen" w:eastAsia="Sylfaen" w:hAnsi="Sylfaen"/>
          <w:szCs w:val="24"/>
        </w:rPr>
        <w:t xml:space="preserve"> </w:t>
      </w:r>
      <w:proofErr w:type="spellStart"/>
      <w:r w:rsidRPr="00756003">
        <w:rPr>
          <w:rFonts w:ascii="Sylfaen" w:eastAsia="Sylfaen" w:hAnsi="Sylfaen"/>
          <w:szCs w:val="24"/>
        </w:rPr>
        <w:t>საქმეთა</w:t>
      </w:r>
      <w:proofErr w:type="spellEnd"/>
      <w:r w:rsidRPr="00756003">
        <w:rPr>
          <w:rFonts w:ascii="Sylfaen" w:eastAsia="Sylfaen" w:hAnsi="Sylfaen"/>
          <w:szCs w:val="24"/>
        </w:rPr>
        <w:t xml:space="preserve"> </w:t>
      </w:r>
      <w:proofErr w:type="spellStart"/>
      <w:r w:rsidRPr="00756003">
        <w:rPr>
          <w:rFonts w:ascii="Sylfaen" w:eastAsia="Sylfaen" w:hAnsi="Sylfaen"/>
          <w:szCs w:val="24"/>
        </w:rPr>
        <w:t>მინისტრს</w:t>
      </w:r>
      <w:proofErr w:type="spellEnd"/>
      <w:r>
        <w:rPr>
          <w:rFonts w:ascii="Sylfaen" w:eastAsia="Sylfaen" w:hAnsi="Sylfaen"/>
          <w:szCs w:val="24"/>
          <w:lang w:val="ka-GE"/>
        </w:rPr>
        <w:t>.</w:t>
      </w:r>
      <w:r w:rsidRPr="00756003">
        <w:rPr>
          <w:rFonts w:ascii="Sylfaen" w:eastAsia="Sylfaen" w:hAnsi="Sylfaen"/>
          <w:szCs w:val="24"/>
          <w:lang w:val="ka-GE"/>
        </w:rPr>
        <w:t xml:space="preserve"> </w:t>
      </w:r>
    </w:p>
    <w:p w:rsidR="0056083A" w:rsidRPr="0056083A"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Cs w:val="24"/>
          <w:lang w:val="ka-GE"/>
        </w:rPr>
      </w:pPr>
      <w:r>
        <w:rPr>
          <w:rFonts w:ascii="Sylfaen" w:eastAsia="Sylfaen" w:hAnsi="Sylfaen"/>
          <w:szCs w:val="24"/>
          <w:lang w:val="ka-GE"/>
        </w:rPr>
        <w:t xml:space="preserve">  </w:t>
      </w:r>
      <w:r w:rsidRPr="0056083A">
        <w:rPr>
          <w:rFonts w:ascii="Sylfaen" w:eastAsia="Sylfaen" w:hAnsi="Sylfaen"/>
          <w:i/>
          <w:szCs w:val="24"/>
          <w:lang w:val="ka-GE"/>
        </w:rPr>
        <w:t>(</w:t>
      </w:r>
      <w:r w:rsidRPr="0056083A">
        <w:rPr>
          <w:rFonts w:ascii="Sylfaen" w:eastAsia="Sylfaen" w:hAnsi="Sylfaen"/>
          <w:i/>
          <w:szCs w:val="24"/>
        </w:rPr>
        <w:t>„</w:t>
      </w:r>
      <w:proofErr w:type="spellStart"/>
      <w:r w:rsidRPr="0056083A">
        <w:rPr>
          <w:rFonts w:ascii="Sylfaen" w:eastAsia="Sylfaen" w:hAnsi="Sylfaen"/>
          <w:i/>
          <w:szCs w:val="24"/>
        </w:rPr>
        <w:t>ნარკოტიკული</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საშუალებების</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ფსიქოტროპული</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ნივთიერებების</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პრეკურსორებისა</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და</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ნარკოლოგიური</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დახმარების</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შესახებ</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საქართველოს</w:t>
      </w:r>
      <w:proofErr w:type="spellEnd"/>
      <w:r w:rsidRPr="0056083A">
        <w:rPr>
          <w:rFonts w:ascii="Sylfaen" w:eastAsia="Sylfaen" w:hAnsi="Sylfaen"/>
          <w:i/>
          <w:szCs w:val="24"/>
        </w:rPr>
        <w:t xml:space="preserve"> </w:t>
      </w:r>
      <w:proofErr w:type="spellStart"/>
      <w:r w:rsidRPr="0056083A">
        <w:rPr>
          <w:rFonts w:ascii="Sylfaen" w:eastAsia="Sylfaen" w:hAnsi="Sylfaen"/>
          <w:i/>
          <w:szCs w:val="24"/>
        </w:rPr>
        <w:t>კანონი</w:t>
      </w:r>
      <w:proofErr w:type="spellEnd"/>
      <w:r w:rsidRPr="0056083A">
        <w:rPr>
          <w:rFonts w:ascii="Sylfaen" w:eastAsia="Sylfaen" w:hAnsi="Sylfaen"/>
          <w:i/>
          <w:szCs w:val="24"/>
          <w:lang w:val="ka-GE"/>
        </w:rPr>
        <w:t>)</w:t>
      </w:r>
    </w:p>
    <w:p w:rsidR="0056083A"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2B2200" w:rsidRDefault="0056083A"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eastAsia="Sylfaen" w:hAnsi="Sylfaen"/>
          <w:szCs w:val="24"/>
          <w:lang w:val="ka-GE"/>
        </w:rPr>
        <w:t xml:space="preserve">         </w:t>
      </w:r>
      <w:r w:rsidRPr="00756003">
        <w:rPr>
          <w:rFonts w:ascii="Sylfaen" w:eastAsia="Sylfaen" w:hAnsi="Sylfaen"/>
          <w:szCs w:val="24"/>
          <w:lang w:val="ka-GE"/>
        </w:rPr>
        <w:t xml:space="preserve">ზემოაღნიშნულის გათვალისწინებით, </w:t>
      </w:r>
      <w:r>
        <w:rPr>
          <w:rFonts w:ascii="Sylfaen" w:eastAsia="Sylfaen" w:hAnsi="Sylfaen"/>
          <w:szCs w:val="24"/>
          <w:lang w:val="ka-GE"/>
        </w:rPr>
        <w:t>გასულ წელს (2016წ) შეიქმნა ორი მინისტრ</w:t>
      </w:r>
      <w:r w:rsidRPr="00756003">
        <w:rPr>
          <w:rFonts w:ascii="Sylfaen" w:eastAsia="Sylfaen" w:hAnsi="Sylfaen"/>
          <w:szCs w:val="24"/>
          <w:lang w:val="ka-GE"/>
        </w:rPr>
        <w:t>ის სათათბირო ორგანო - საბჭო</w:t>
      </w:r>
      <w:r w:rsidR="002B2200">
        <w:rPr>
          <w:rFonts w:ascii="Sylfaen" w:eastAsia="Sylfaen" w:hAnsi="Sylfaen"/>
          <w:szCs w:val="24"/>
          <w:lang w:val="ka-GE"/>
        </w:rPr>
        <w:t xml:space="preserve">, რომელიც დღეს, საკუთარი უფლებამოსილებიდან გამომდინარე და ე.წ. </w:t>
      </w:r>
      <w:r w:rsidRPr="00756003">
        <w:rPr>
          <w:szCs w:val="24"/>
          <w:lang w:val="ka-GE"/>
        </w:rPr>
        <w:t>,,</w:t>
      </w:r>
      <w:r w:rsidRPr="00756003">
        <w:rPr>
          <w:rFonts w:ascii="Sylfaen" w:hAnsi="Sylfaen" w:cs="Sylfaen"/>
          <w:szCs w:val="24"/>
          <w:lang w:val="ka-GE"/>
        </w:rPr>
        <w:t>სააფთიაქო</w:t>
      </w:r>
      <w:r w:rsidRPr="00756003">
        <w:rPr>
          <w:szCs w:val="24"/>
          <w:lang w:val="ka-GE"/>
        </w:rPr>
        <w:t xml:space="preserve"> </w:t>
      </w:r>
      <w:r w:rsidRPr="00756003">
        <w:rPr>
          <w:rFonts w:ascii="Sylfaen" w:hAnsi="Sylfaen" w:cs="Sylfaen"/>
          <w:szCs w:val="24"/>
          <w:lang w:val="ka-GE"/>
        </w:rPr>
        <w:t>ნარკომანიის</w:t>
      </w:r>
      <w:r w:rsidRPr="00756003">
        <w:rPr>
          <w:szCs w:val="24"/>
          <w:lang w:val="ka-GE"/>
        </w:rPr>
        <w:t xml:space="preserve">“ </w:t>
      </w:r>
      <w:r w:rsidRPr="00756003">
        <w:rPr>
          <w:rFonts w:ascii="Sylfaen" w:hAnsi="Sylfaen" w:cs="Sylfaen"/>
          <w:szCs w:val="24"/>
          <w:lang w:val="ka-GE"/>
        </w:rPr>
        <w:t>წინააღმდეგ</w:t>
      </w:r>
      <w:r w:rsidRPr="00756003">
        <w:rPr>
          <w:szCs w:val="24"/>
          <w:lang w:val="ka-GE"/>
        </w:rPr>
        <w:t xml:space="preserve"> </w:t>
      </w:r>
      <w:r w:rsidRPr="00756003">
        <w:rPr>
          <w:rFonts w:ascii="Sylfaen" w:hAnsi="Sylfaen" w:cs="Sylfaen"/>
          <w:szCs w:val="24"/>
          <w:lang w:val="ka-GE"/>
        </w:rPr>
        <w:t>გასატარებელი</w:t>
      </w:r>
      <w:r w:rsidRPr="00756003">
        <w:rPr>
          <w:szCs w:val="24"/>
          <w:lang w:val="ka-GE"/>
        </w:rPr>
        <w:t xml:space="preserve"> </w:t>
      </w:r>
      <w:r w:rsidRPr="00756003">
        <w:rPr>
          <w:rFonts w:ascii="Sylfaen" w:hAnsi="Sylfaen" w:cs="Sylfaen"/>
          <w:szCs w:val="24"/>
          <w:lang w:val="ka-GE"/>
        </w:rPr>
        <w:t>ღონისძიებების</w:t>
      </w:r>
      <w:r w:rsidRPr="00756003">
        <w:rPr>
          <w:szCs w:val="24"/>
          <w:lang w:val="ka-GE"/>
        </w:rPr>
        <w:t xml:space="preserve"> </w:t>
      </w:r>
      <w:r w:rsidRPr="00756003">
        <w:rPr>
          <w:rFonts w:ascii="Sylfaen" w:hAnsi="Sylfaen" w:cs="Sylfaen"/>
          <w:szCs w:val="24"/>
          <w:lang w:val="ka-GE"/>
        </w:rPr>
        <w:t>აქტუალობიდან</w:t>
      </w:r>
      <w:r w:rsidRPr="00756003">
        <w:rPr>
          <w:szCs w:val="24"/>
          <w:lang w:val="ka-GE"/>
        </w:rPr>
        <w:t xml:space="preserve"> </w:t>
      </w:r>
      <w:r w:rsidRPr="00756003">
        <w:rPr>
          <w:rFonts w:ascii="Sylfaen" w:hAnsi="Sylfaen" w:cs="Sylfaen"/>
          <w:szCs w:val="24"/>
          <w:lang w:val="ka-GE"/>
        </w:rPr>
        <w:t>გამომდინარე</w:t>
      </w:r>
      <w:r w:rsidRPr="00756003">
        <w:rPr>
          <w:szCs w:val="24"/>
          <w:lang w:val="ka-GE"/>
        </w:rPr>
        <w:t xml:space="preserve">, </w:t>
      </w:r>
      <w:r w:rsidR="002B2200">
        <w:rPr>
          <w:rFonts w:ascii="Sylfaen" w:hAnsi="Sylfaen" w:cs="Sylfaen"/>
          <w:szCs w:val="24"/>
          <w:lang w:val="ka-GE"/>
        </w:rPr>
        <w:t>განიხილავს</w:t>
      </w:r>
      <w:r w:rsidRPr="00756003">
        <w:rPr>
          <w:szCs w:val="24"/>
          <w:lang w:val="ka-GE"/>
        </w:rPr>
        <w:t xml:space="preserve"> </w:t>
      </w:r>
      <w:r w:rsidRPr="00756003">
        <w:rPr>
          <w:rFonts w:ascii="Sylfaen" w:hAnsi="Sylfaen" w:cs="Sylfaen"/>
          <w:szCs w:val="24"/>
          <w:lang w:val="ka-GE"/>
        </w:rPr>
        <w:t>კვოტების</w:t>
      </w:r>
      <w:r w:rsidRPr="00756003">
        <w:rPr>
          <w:szCs w:val="24"/>
          <w:lang w:val="ka-GE"/>
        </w:rPr>
        <w:t xml:space="preserve"> </w:t>
      </w:r>
      <w:r w:rsidRPr="00756003">
        <w:rPr>
          <w:rFonts w:ascii="Sylfaen" w:hAnsi="Sylfaen" w:cs="Sylfaen"/>
          <w:szCs w:val="24"/>
          <w:lang w:val="ka-GE"/>
        </w:rPr>
        <w:t>განსაზღვრის</w:t>
      </w:r>
      <w:r w:rsidRPr="00756003">
        <w:rPr>
          <w:szCs w:val="24"/>
          <w:lang w:val="ka-GE"/>
        </w:rPr>
        <w:t xml:space="preserve"> </w:t>
      </w:r>
      <w:r w:rsidRPr="00756003">
        <w:rPr>
          <w:rFonts w:ascii="Sylfaen" w:hAnsi="Sylfaen" w:cs="Sylfaen"/>
          <w:szCs w:val="24"/>
          <w:lang w:val="ka-GE"/>
        </w:rPr>
        <w:t>საკითხი</w:t>
      </w:r>
      <w:r w:rsidRPr="00756003">
        <w:rPr>
          <w:szCs w:val="24"/>
          <w:lang w:val="ka-GE"/>
        </w:rPr>
        <w:t xml:space="preserve"> </w:t>
      </w:r>
      <w:r w:rsidRPr="002B2200">
        <w:rPr>
          <w:b/>
          <w:szCs w:val="24"/>
          <w:lang w:val="ka-GE"/>
        </w:rPr>
        <w:t xml:space="preserve">6 </w:t>
      </w:r>
      <w:r w:rsidRPr="002B2200">
        <w:rPr>
          <w:rFonts w:ascii="Sylfaen" w:hAnsi="Sylfaen" w:cs="Sylfaen"/>
          <w:b/>
          <w:szCs w:val="24"/>
          <w:lang w:val="ka-GE"/>
        </w:rPr>
        <w:t>ნივთიერებაზე</w:t>
      </w:r>
      <w:r w:rsidRPr="002B2200">
        <w:rPr>
          <w:b/>
          <w:szCs w:val="24"/>
          <w:lang w:val="ka-GE"/>
        </w:rPr>
        <w:t xml:space="preserve">. </w:t>
      </w:r>
      <w:r w:rsidRPr="00756003">
        <w:rPr>
          <w:rFonts w:ascii="Sylfaen" w:hAnsi="Sylfaen" w:cs="Sylfaen"/>
          <w:szCs w:val="24"/>
          <w:lang w:val="ka-GE"/>
        </w:rPr>
        <w:t>კერძოდ</w:t>
      </w:r>
      <w:r w:rsidRPr="00756003">
        <w:rPr>
          <w:szCs w:val="24"/>
          <w:lang w:val="ka-GE"/>
        </w:rPr>
        <w:t xml:space="preserve">: </w:t>
      </w:r>
      <w:r w:rsidRPr="002B2200">
        <w:rPr>
          <w:rFonts w:ascii="Sylfaen" w:hAnsi="Sylfaen" w:cs="Sylfaen"/>
          <w:b/>
          <w:szCs w:val="24"/>
          <w:lang w:val="ka-GE"/>
        </w:rPr>
        <w:t>გაბაპენტინს</w:t>
      </w:r>
      <w:r w:rsidRPr="002B2200">
        <w:rPr>
          <w:b/>
          <w:szCs w:val="24"/>
          <w:lang w:val="ka-GE"/>
        </w:rPr>
        <w:t xml:space="preserve">, </w:t>
      </w:r>
      <w:r w:rsidRPr="002B2200">
        <w:rPr>
          <w:rFonts w:ascii="Sylfaen" w:hAnsi="Sylfaen" w:cs="Sylfaen"/>
          <w:b/>
          <w:szCs w:val="24"/>
          <w:lang w:val="ka-GE"/>
        </w:rPr>
        <w:t>ბაკლოფენს</w:t>
      </w:r>
      <w:r w:rsidRPr="002B2200">
        <w:rPr>
          <w:b/>
          <w:szCs w:val="24"/>
          <w:lang w:val="ka-GE"/>
        </w:rPr>
        <w:t xml:space="preserve">, </w:t>
      </w:r>
      <w:r w:rsidRPr="002B2200">
        <w:rPr>
          <w:rFonts w:ascii="Sylfaen" w:hAnsi="Sylfaen" w:cs="Sylfaen"/>
          <w:b/>
          <w:szCs w:val="24"/>
          <w:lang w:val="ka-GE"/>
        </w:rPr>
        <w:t>ზოპიკლონს</w:t>
      </w:r>
      <w:r w:rsidRPr="002B2200">
        <w:rPr>
          <w:b/>
          <w:szCs w:val="24"/>
          <w:lang w:val="ka-GE"/>
        </w:rPr>
        <w:t xml:space="preserve">, </w:t>
      </w:r>
      <w:r w:rsidRPr="002B2200">
        <w:rPr>
          <w:rFonts w:ascii="Sylfaen" w:hAnsi="Sylfaen" w:cs="Sylfaen"/>
          <w:b/>
          <w:szCs w:val="24"/>
          <w:lang w:val="ka-GE"/>
        </w:rPr>
        <w:t>ზალეპლონს</w:t>
      </w:r>
      <w:r w:rsidRPr="002B2200">
        <w:rPr>
          <w:b/>
          <w:szCs w:val="24"/>
          <w:lang w:val="ka-GE"/>
        </w:rPr>
        <w:t xml:space="preserve">, </w:t>
      </w:r>
      <w:r w:rsidRPr="002B2200">
        <w:rPr>
          <w:rFonts w:ascii="Sylfaen" w:hAnsi="Sylfaen" w:cs="Sylfaen"/>
          <w:b/>
          <w:szCs w:val="24"/>
          <w:lang w:val="ka-GE"/>
        </w:rPr>
        <w:t>ტროპიკამიდსა</w:t>
      </w:r>
      <w:r w:rsidRPr="002B2200">
        <w:rPr>
          <w:b/>
          <w:szCs w:val="24"/>
          <w:lang w:val="ka-GE"/>
        </w:rPr>
        <w:t xml:space="preserve"> </w:t>
      </w:r>
      <w:r w:rsidRPr="002B2200">
        <w:rPr>
          <w:rFonts w:ascii="Sylfaen" w:hAnsi="Sylfaen" w:cs="Sylfaen"/>
          <w:b/>
          <w:szCs w:val="24"/>
          <w:lang w:val="ka-GE"/>
        </w:rPr>
        <w:t>და</w:t>
      </w:r>
      <w:r w:rsidRPr="002B2200">
        <w:rPr>
          <w:b/>
          <w:szCs w:val="24"/>
          <w:lang w:val="ka-GE"/>
        </w:rPr>
        <w:t xml:space="preserve"> </w:t>
      </w:r>
      <w:r w:rsidRPr="002B2200">
        <w:rPr>
          <w:rFonts w:ascii="Sylfaen" w:hAnsi="Sylfaen" w:cs="Sylfaen"/>
          <w:b/>
          <w:szCs w:val="24"/>
          <w:lang w:val="ka-GE"/>
        </w:rPr>
        <w:t>დექსტრომეტორფანზე</w:t>
      </w:r>
      <w:r w:rsidRPr="002B2200">
        <w:rPr>
          <w:b/>
          <w:szCs w:val="24"/>
          <w:lang w:val="ka-GE"/>
        </w:rPr>
        <w:t>.</w:t>
      </w:r>
      <w:r w:rsidRPr="00756003">
        <w:rPr>
          <w:szCs w:val="24"/>
          <w:lang w:val="ka-GE"/>
        </w:rPr>
        <w:t xml:space="preserve"> </w:t>
      </w:r>
    </w:p>
    <w:p w:rsidR="002B2200" w:rsidRDefault="002B2200"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2B2200" w:rsidRDefault="002B2200"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Sylfaen"/>
          <w:szCs w:val="24"/>
          <w:lang w:val="ka-GE"/>
        </w:rPr>
      </w:pPr>
      <w:r>
        <w:rPr>
          <w:rFonts w:ascii="Sylfaen" w:hAnsi="Sylfaen" w:cs="Sylfaen"/>
          <w:szCs w:val="24"/>
          <w:lang w:val="ka-GE"/>
        </w:rPr>
        <w:t xml:space="preserve">    </w:t>
      </w:r>
      <w:r w:rsidR="004D1EDE">
        <w:rPr>
          <w:rFonts w:ascii="Sylfaen" w:hAnsi="Sylfaen" w:cs="Sylfaen"/>
          <w:szCs w:val="24"/>
          <w:lang w:val="ka-GE"/>
        </w:rPr>
        <w:t xml:space="preserve">     </w:t>
      </w:r>
      <w:r>
        <w:rPr>
          <w:rFonts w:ascii="Sylfaen" w:hAnsi="Sylfaen" w:cs="Sylfaen"/>
          <w:szCs w:val="24"/>
          <w:lang w:val="ka-GE"/>
        </w:rPr>
        <w:t xml:space="preserve"> </w:t>
      </w:r>
      <w:r w:rsidR="0056083A" w:rsidRPr="00756003">
        <w:rPr>
          <w:rFonts w:ascii="Sylfaen" w:hAnsi="Sylfaen" w:cs="Sylfaen"/>
          <w:szCs w:val="24"/>
          <w:lang w:val="ka-GE"/>
        </w:rPr>
        <w:t>საკითხი</w:t>
      </w:r>
      <w:r w:rsidR="0056083A" w:rsidRPr="00756003">
        <w:rPr>
          <w:szCs w:val="24"/>
          <w:lang w:val="ka-GE"/>
        </w:rPr>
        <w:t xml:space="preserve"> </w:t>
      </w:r>
      <w:r w:rsidR="0056083A" w:rsidRPr="00756003">
        <w:rPr>
          <w:rFonts w:ascii="Sylfaen" w:hAnsi="Sylfaen" w:cs="Sylfaen"/>
          <w:szCs w:val="24"/>
          <w:lang w:val="ka-GE"/>
        </w:rPr>
        <w:t>განხილული</w:t>
      </w:r>
      <w:r w:rsidR="0056083A" w:rsidRPr="00756003">
        <w:rPr>
          <w:szCs w:val="24"/>
          <w:lang w:val="ka-GE"/>
        </w:rPr>
        <w:t xml:space="preserve"> </w:t>
      </w:r>
      <w:r w:rsidR="0056083A" w:rsidRPr="00756003">
        <w:rPr>
          <w:rFonts w:ascii="Sylfaen" w:hAnsi="Sylfaen" w:cs="Sylfaen"/>
          <w:szCs w:val="24"/>
          <w:lang w:val="ka-GE"/>
        </w:rPr>
        <w:t>იქნა</w:t>
      </w:r>
      <w:r w:rsidR="0056083A" w:rsidRPr="00756003">
        <w:rPr>
          <w:szCs w:val="24"/>
          <w:lang w:val="ka-GE"/>
        </w:rPr>
        <w:t xml:space="preserve"> </w:t>
      </w:r>
      <w:r w:rsidR="0056083A" w:rsidRPr="00756003">
        <w:rPr>
          <w:rFonts w:ascii="Sylfaen" w:eastAsia="Sylfaen" w:hAnsi="Sylfaen" w:cs="Sylfaen"/>
          <w:szCs w:val="24"/>
          <w:lang w:val="ka-GE"/>
        </w:rPr>
        <w:t>სხვადასხვა</w:t>
      </w:r>
      <w:r w:rsidR="0056083A" w:rsidRPr="00756003">
        <w:rPr>
          <w:rFonts w:eastAsia="Sylfaen"/>
          <w:szCs w:val="24"/>
          <w:lang w:val="ka-GE"/>
        </w:rPr>
        <w:t xml:space="preserve"> </w:t>
      </w:r>
      <w:r w:rsidR="0056083A" w:rsidRPr="00756003">
        <w:rPr>
          <w:rFonts w:ascii="Sylfaen" w:eastAsia="Sylfaen" w:hAnsi="Sylfaen" w:cs="Sylfaen"/>
          <w:szCs w:val="24"/>
          <w:lang w:val="ka-GE"/>
        </w:rPr>
        <w:t>დარგის</w:t>
      </w:r>
      <w:r w:rsidR="0056083A" w:rsidRPr="00756003">
        <w:rPr>
          <w:rFonts w:eastAsia="Sylfaen"/>
          <w:szCs w:val="24"/>
          <w:lang w:val="ka-GE"/>
        </w:rPr>
        <w:t xml:space="preserve"> </w:t>
      </w:r>
      <w:r w:rsidR="0056083A" w:rsidRPr="00756003">
        <w:rPr>
          <w:rFonts w:ascii="Sylfaen" w:eastAsia="Sylfaen" w:hAnsi="Sylfaen" w:cs="Sylfaen"/>
          <w:szCs w:val="24"/>
          <w:lang w:val="ka-GE"/>
        </w:rPr>
        <w:t>სპეციალისტებთან</w:t>
      </w:r>
      <w:r w:rsidR="0056083A" w:rsidRPr="00756003">
        <w:rPr>
          <w:rFonts w:eastAsia="Sylfaen"/>
          <w:szCs w:val="24"/>
          <w:lang w:val="ka-GE"/>
        </w:rPr>
        <w:t xml:space="preserve"> </w:t>
      </w:r>
      <w:r w:rsidR="0056083A" w:rsidRPr="00756003">
        <w:rPr>
          <w:rFonts w:ascii="Sylfaen" w:eastAsia="Sylfaen" w:hAnsi="Sylfaen" w:cs="Sylfaen"/>
          <w:szCs w:val="24"/>
          <w:lang w:val="ka-GE"/>
        </w:rPr>
        <w:t>და</w:t>
      </w:r>
      <w:r w:rsidR="0056083A" w:rsidRPr="00756003">
        <w:rPr>
          <w:rFonts w:eastAsia="Sylfaen"/>
          <w:szCs w:val="24"/>
          <w:lang w:val="ka-GE"/>
        </w:rPr>
        <w:t xml:space="preserve"> </w:t>
      </w:r>
      <w:r w:rsidR="0056083A" w:rsidRPr="00756003">
        <w:rPr>
          <w:rFonts w:ascii="Sylfaen" w:eastAsia="Sylfaen" w:hAnsi="Sylfaen" w:cs="Sylfaen"/>
          <w:szCs w:val="24"/>
          <w:lang w:val="ka-GE"/>
        </w:rPr>
        <w:t>ექსპერტებთან</w:t>
      </w:r>
      <w:r>
        <w:rPr>
          <w:rFonts w:ascii="Sylfaen" w:eastAsia="Sylfaen" w:hAnsi="Sylfaen" w:cs="Sylfaen"/>
          <w:szCs w:val="24"/>
          <w:lang w:val="ka-GE"/>
        </w:rPr>
        <w:t xml:space="preserve"> </w:t>
      </w:r>
    </w:p>
    <w:p w:rsidR="002B2200" w:rsidRDefault="002B2200"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Pr>
          <w:rFonts w:ascii="Sylfaen" w:eastAsia="Sylfaen" w:hAnsi="Sylfaen" w:cs="Sylfaen"/>
          <w:szCs w:val="24"/>
          <w:lang w:val="ka-GE"/>
        </w:rPr>
        <w:t>(ნევროლოგები, ნეიროქირურგები</w:t>
      </w:r>
      <w:r w:rsidR="0056083A" w:rsidRPr="00756003">
        <w:rPr>
          <w:rFonts w:eastAsia="Sylfaen"/>
          <w:szCs w:val="24"/>
          <w:lang w:val="ka-GE"/>
        </w:rPr>
        <w:t xml:space="preserve">, </w:t>
      </w:r>
      <w:r>
        <w:rPr>
          <w:rFonts w:ascii="Sylfaen" w:eastAsia="Sylfaen" w:hAnsi="Sylfaen"/>
          <w:szCs w:val="24"/>
          <w:lang w:val="ka-GE"/>
        </w:rPr>
        <w:t xml:space="preserve">ფსიქიატრები, შინაგანი მედიცინის სპეციალისტები, ოფთალმოლოგები), </w:t>
      </w:r>
      <w:r w:rsidR="0056083A" w:rsidRPr="00756003">
        <w:rPr>
          <w:rFonts w:ascii="Sylfaen" w:eastAsia="Sylfaen" w:hAnsi="Sylfaen" w:cs="Sylfaen"/>
          <w:szCs w:val="24"/>
          <w:lang w:val="ka-GE"/>
        </w:rPr>
        <w:t>ასევე</w:t>
      </w:r>
      <w:r w:rsidR="0056083A" w:rsidRPr="00756003">
        <w:rPr>
          <w:rFonts w:eastAsia="Sylfaen"/>
          <w:szCs w:val="24"/>
          <w:lang w:val="ka-GE"/>
        </w:rPr>
        <w:t xml:space="preserve">, </w:t>
      </w:r>
      <w:r w:rsidR="0056083A" w:rsidRPr="00756003">
        <w:rPr>
          <w:rFonts w:ascii="Sylfaen" w:eastAsia="Sylfaen" w:hAnsi="Sylfaen" w:cs="Sylfaen"/>
          <w:szCs w:val="24"/>
          <w:lang w:val="ka-GE"/>
        </w:rPr>
        <w:t>საბჭოს</w:t>
      </w:r>
      <w:r w:rsidR="0056083A" w:rsidRPr="00756003">
        <w:rPr>
          <w:rFonts w:eastAsia="Sylfaen"/>
          <w:szCs w:val="24"/>
          <w:lang w:val="ka-GE"/>
        </w:rPr>
        <w:t xml:space="preserve"> </w:t>
      </w:r>
      <w:r>
        <w:rPr>
          <w:rFonts w:ascii="Sylfaen" w:eastAsia="Sylfaen" w:hAnsi="Sylfaen"/>
          <w:szCs w:val="24"/>
          <w:lang w:val="ka-GE"/>
        </w:rPr>
        <w:t xml:space="preserve">წევრებთან </w:t>
      </w:r>
      <w:r w:rsidR="0056083A" w:rsidRPr="00756003">
        <w:rPr>
          <w:rFonts w:ascii="Sylfaen" w:eastAsia="Sylfaen" w:hAnsi="Sylfaen" w:cs="Sylfaen"/>
          <w:szCs w:val="24"/>
          <w:lang w:val="ka-GE"/>
        </w:rPr>
        <w:t>სამუშაო</w:t>
      </w:r>
      <w:r w:rsidR="0056083A" w:rsidRPr="00756003">
        <w:rPr>
          <w:rFonts w:eastAsia="Sylfaen"/>
          <w:szCs w:val="24"/>
          <w:lang w:val="ka-GE"/>
        </w:rPr>
        <w:t xml:space="preserve"> </w:t>
      </w:r>
      <w:r w:rsidR="0056083A" w:rsidRPr="00756003">
        <w:rPr>
          <w:rFonts w:ascii="Sylfaen" w:eastAsia="Sylfaen" w:hAnsi="Sylfaen" w:cs="Sylfaen"/>
          <w:szCs w:val="24"/>
          <w:lang w:val="ka-GE"/>
        </w:rPr>
        <w:t>ჯგუფის</w:t>
      </w:r>
      <w:r w:rsidR="0056083A" w:rsidRPr="00756003">
        <w:rPr>
          <w:rFonts w:eastAsia="Sylfaen"/>
          <w:szCs w:val="24"/>
          <w:lang w:val="ka-GE"/>
        </w:rPr>
        <w:t xml:space="preserve"> </w:t>
      </w:r>
      <w:r>
        <w:rPr>
          <w:rFonts w:ascii="Sylfaen" w:eastAsia="Sylfaen" w:hAnsi="Sylfaen" w:cs="Sylfaen"/>
          <w:szCs w:val="24"/>
          <w:lang w:val="ka-GE"/>
        </w:rPr>
        <w:t>შეხვედრებ</w:t>
      </w:r>
      <w:r w:rsidR="0056083A" w:rsidRPr="00756003">
        <w:rPr>
          <w:rFonts w:ascii="Sylfaen" w:eastAsia="Sylfaen" w:hAnsi="Sylfaen" w:cs="Sylfaen"/>
          <w:szCs w:val="24"/>
          <w:lang w:val="ka-GE"/>
        </w:rPr>
        <w:t>ზე</w:t>
      </w:r>
      <w:r>
        <w:rPr>
          <w:rFonts w:ascii="Sylfaen" w:eastAsia="Sylfaen" w:hAnsi="Sylfaen"/>
          <w:szCs w:val="24"/>
          <w:lang w:val="ka-GE"/>
        </w:rPr>
        <w:t>.</w:t>
      </w:r>
    </w:p>
    <w:p w:rsidR="002B2200" w:rsidRDefault="002B2200"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4B3C39" w:rsidRDefault="002B2200"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eastAsia="Sylfaen" w:hAnsi="Sylfaen"/>
          <w:szCs w:val="24"/>
          <w:lang w:val="ka-GE"/>
        </w:rPr>
        <w:t xml:space="preserve">  </w:t>
      </w:r>
      <w:r w:rsidR="0056083A" w:rsidRPr="00756003">
        <w:rPr>
          <w:rFonts w:eastAsia="Sylfaen"/>
          <w:szCs w:val="24"/>
          <w:lang w:val="ka-GE"/>
        </w:rPr>
        <w:t xml:space="preserve"> </w:t>
      </w:r>
      <w:r w:rsidR="004D1EDE">
        <w:rPr>
          <w:rFonts w:ascii="Sylfaen" w:eastAsia="Sylfaen" w:hAnsi="Sylfaen"/>
          <w:szCs w:val="24"/>
          <w:lang w:val="ka-GE"/>
        </w:rPr>
        <w:t xml:space="preserve">     </w:t>
      </w:r>
      <w:r w:rsidR="004B3C39" w:rsidRPr="00756003">
        <w:rPr>
          <w:rFonts w:ascii="Sylfaen" w:hAnsi="Sylfaen" w:cs="Sylfaen"/>
          <w:szCs w:val="24"/>
          <w:lang w:val="ka-GE"/>
        </w:rPr>
        <w:t>ყურადსაღებია</w:t>
      </w:r>
      <w:r w:rsidR="004B3C39" w:rsidRPr="00756003">
        <w:rPr>
          <w:szCs w:val="24"/>
          <w:lang w:val="ka-GE"/>
        </w:rPr>
        <w:t xml:space="preserve"> </w:t>
      </w:r>
      <w:r w:rsidR="004B3C39" w:rsidRPr="00756003">
        <w:rPr>
          <w:rFonts w:ascii="Sylfaen" w:hAnsi="Sylfaen" w:cs="Sylfaen"/>
          <w:szCs w:val="24"/>
          <w:lang w:val="ka-GE"/>
        </w:rPr>
        <w:t>ის</w:t>
      </w:r>
      <w:r w:rsidR="004B3C39" w:rsidRPr="00756003">
        <w:rPr>
          <w:szCs w:val="24"/>
          <w:lang w:val="ka-GE"/>
        </w:rPr>
        <w:t xml:space="preserve"> </w:t>
      </w:r>
      <w:r w:rsidR="004B3C39" w:rsidRPr="00756003">
        <w:rPr>
          <w:rFonts w:ascii="Sylfaen" w:hAnsi="Sylfaen" w:cs="Sylfaen"/>
          <w:szCs w:val="24"/>
          <w:lang w:val="ka-GE"/>
        </w:rPr>
        <w:t>ფაქტი</w:t>
      </w:r>
      <w:r w:rsidR="004B3C39" w:rsidRPr="00756003">
        <w:rPr>
          <w:szCs w:val="24"/>
          <w:lang w:val="ka-GE"/>
        </w:rPr>
        <w:t xml:space="preserve">, </w:t>
      </w:r>
      <w:r w:rsidR="004B3C39" w:rsidRPr="00756003">
        <w:rPr>
          <w:rFonts w:ascii="Sylfaen" w:hAnsi="Sylfaen" w:cs="Sylfaen"/>
          <w:szCs w:val="24"/>
          <w:lang w:val="ka-GE"/>
        </w:rPr>
        <w:t>რომ</w:t>
      </w:r>
      <w:r w:rsidR="004B3C39" w:rsidRPr="00756003">
        <w:rPr>
          <w:szCs w:val="24"/>
          <w:lang w:val="ka-GE"/>
        </w:rPr>
        <w:t xml:space="preserve"> </w:t>
      </w:r>
      <w:r w:rsidR="004B3C39" w:rsidRPr="00756003">
        <w:rPr>
          <w:rFonts w:ascii="Sylfaen" w:hAnsi="Sylfaen" w:cs="Sylfaen"/>
          <w:szCs w:val="24"/>
          <w:lang w:val="ka-GE"/>
        </w:rPr>
        <w:t>ამ</w:t>
      </w:r>
      <w:r w:rsidR="004B3C39" w:rsidRPr="00756003">
        <w:rPr>
          <w:szCs w:val="24"/>
          <w:lang w:val="ka-GE"/>
        </w:rPr>
        <w:t xml:space="preserve"> </w:t>
      </w:r>
      <w:r w:rsidR="004B3C39" w:rsidRPr="00756003">
        <w:rPr>
          <w:rFonts w:ascii="Sylfaen" w:hAnsi="Sylfaen" w:cs="Sylfaen"/>
          <w:szCs w:val="24"/>
          <w:lang w:val="ka-GE"/>
        </w:rPr>
        <w:t>ეტაპზე</w:t>
      </w:r>
      <w:r w:rsidR="004B3C39" w:rsidRPr="00756003">
        <w:rPr>
          <w:szCs w:val="24"/>
          <w:lang w:val="ka-GE"/>
        </w:rPr>
        <w:t xml:space="preserve">, </w:t>
      </w:r>
      <w:r w:rsidR="004B3C39" w:rsidRPr="00756003">
        <w:rPr>
          <w:rFonts w:ascii="Sylfaen" w:hAnsi="Sylfaen" w:cs="Sylfaen"/>
          <w:szCs w:val="24"/>
          <w:lang w:val="ka-GE"/>
        </w:rPr>
        <w:t>არ</w:t>
      </w:r>
      <w:r w:rsidR="004B3C39" w:rsidRPr="00756003">
        <w:rPr>
          <w:szCs w:val="24"/>
          <w:lang w:val="ka-GE"/>
        </w:rPr>
        <w:t xml:space="preserve"> </w:t>
      </w:r>
      <w:r w:rsidR="004B3C39" w:rsidRPr="00756003">
        <w:rPr>
          <w:rFonts w:ascii="Sylfaen" w:hAnsi="Sylfaen" w:cs="Sylfaen"/>
          <w:szCs w:val="24"/>
          <w:lang w:val="ka-GE"/>
        </w:rPr>
        <w:t>არსებობს</w:t>
      </w:r>
      <w:r w:rsidR="004B3C39" w:rsidRPr="00756003">
        <w:rPr>
          <w:szCs w:val="24"/>
          <w:lang w:val="ka-GE"/>
        </w:rPr>
        <w:t xml:space="preserve"> </w:t>
      </w:r>
      <w:r w:rsidR="004B3C39" w:rsidRPr="00756003">
        <w:rPr>
          <w:rFonts w:ascii="Sylfaen" w:hAnsi="Sylfaen" w:cs="Sylfaen"/>
          <w:szCs w:val="24"/>
          <w:lang w:val="ka-GE"/>
        </w:rPr>
        <w:t>ქვეყნის</w:t>
      </w:r>
      <w:r w:rsidR="004B3C39" w:rsidRPr="00756003">
        <w:rPr>
          <w:szCs w:val="24"/>
          <w:lang w:val="ka-GE"/>
        </w:rPr>
        <w:t xml:space="preserve"> </w:t>
      </w:r>
      <w:r w:rsidR="004B3C39" w:rsidRPr="00756003">
        <w:rPr>
          <w:rFonts w:ascii="Sylfaen" w:hAnsi="Sylfaen" w:cs="Sylfaen"/>
          <w:szCs w:val="24"/>
          <w:lang w:val="ka-GE"/>
        </w:rPr>
        <w:t>შიდა</w:t>
      </w:r>
      <w:r w:rsidR="004B3C39" w:rsidRPr="00756003">
        <w:rPr>
          <w:szCs w:val="24"/>
          <w:lang w:val="ka-GE"/>
        </w:rPr>
        <w:t xml:space="preserve"> </w:t>
      </w:r>
      <w:r w:rsidR="004B3C39" w:rsidRPr="00756003">
        <w:rPr>
          <w:rFonts w:ascii="Sylfaen" w:hAnsi="Sylfaen" w:cs="Sylfaen"/>
          <w:szCs w:val="24"/>
          <w:lang w:val="ka-GE"/>
        </w:rPr>
        <w:t>კვოტის</w:t>
      </w:r>
      <w:r w:rsidR="004B3C39" w:rsidRPr="00756003">
        <w:rPr>
          <w:szCs w:val="24"/>
          <w:lang w:val="ka-GE"/>
        </w:rPr>
        <w:t xml:space="preserve"> </w:t>
      </w:r>
      <w:r w:rsidR="004B3C39" w:rsidRPr="00756003">
        <w:rPr>
          <w:rFonts w:ascii="Sylfaen" w:hAnsi="Sylfaen" w:cs="Sylfaen"/>
          <w:szCs w:val="24"/>
          <w:lang w:val="ka-GE"/>
        </w:rPr>
        <w:t>დადგენის</w:t>
      </w:r>
      <w:r w:rsidR="004B3C39" w:rsidRPr="00756003">
        <w:rPr>
          <w:szCs w:val="24"/>
          <w:lang w:val="ka-GE"/>
        </w:rPr>
        <w:t xml:space="preserve"> </w:t>
      </w:r>
      <w:r w:rsidR="004B3C39" w:rsidRPr="00756003">
        <w:rPr>
          <w:rFonts w:ascii="Sylfaen" w:hAnsi="Sylfaen" w:cs="Sylfaen"/>
          <w:szCs w:val="24"/>
          <w:lang w:val="ka-GE"/>
        </w:rPr>
        <w:t>გამოცდილება</w:t>
      </w:r>
      <w:r w:rsidR="004B3C39" w:rsidRPr="00756003">
        <w:rPr>
          <w:szCs w:val="24"/>
          <w:lang w:val="ka-GE"/>
        </w:rPr>
        <w:t xml:space="preserve">, </w:t>
      </w:r>
      <w:r w:rsidR="004B3C39" w:rsidRPr="00756003">
        <w:rPr>
          <w:rFonts w:ascii="Sylfaen" w:hAnsi="Sylfaen" w:cs="Sylfaen"/>
          <w:szCs w:val="24"/>
          <w:lang w:val="ka-GE"/>
        </w:rPr>
        <w:t>ასევე</w:t>
      </w:r>
      <w:r w:rsidR="004B3C39" w:rsidRPr="00756003">
        <w:rPr>
          <w:szCs w:val="24"/>
          <w:lang w:val="ka-GE"/>
        </w:rPr>
        <w:t xml:space="preserve">, </w:t>
      </w:r>
      <w:r w:rsidR="004B3C39" w:rsidRPr="00756003">
        <w:rPr>
          <w:rFonts w:ascii="Sylfaen" w:hAnsi="Sylfaen" w:cs="Sylfaen"/>
          <w:szCs w:val="24"/>
          <w:lang w:val="ka-GE"/>
        </w:rPr>
        <w:t>არ</w:t>
      </w:r>
      <w:r w:rsidR="004B3C39" w:rsidRPr="00756003">
        <w:rPr>
          <w:szCs w:val="24"/>
          <w:lang w:val="ka-GE"/>
        </w:rPr>
        <w:t xml:space="preserve"> </w:t>
      </w:r>
      <w:r w:rsidR="004B3C39" w:rsidRPr="00756003">
        <w:rPr>
          <w:rFonts w:ascii="Sylfaen" w:hAnsi="Sylfaen" w:cs="Sylfaen"/>
          <w:szCs w:val="24"/>
          <w:lang w:val="ka-GE"/>
        </w:rPr>
        <w:t>გაგვაჩნია</w:t>
      </w:r>
      <w:r w:rsidR="004B3C39" w:rsidRPr="00756003">
        <w:rPr>
          <w:szCs w:val="24"/>
          <w:lang w:val="ka-GE"/>
        </w:rPr>
        <w:t xml:space="preserve"> </w:t>
      </w:r>
      <w:r w:rsidR="004B3C39" w:rsidRPr="00756003">
        <w:rPr>
          <w:rFonts w:ascii="Sylfaen" w:hAnsi="Sylfaen" w:cs="Sylfaen"/>
          <w:szCs w:val="24"/>
          <w:lang w:val="ka-GE"/>
        </w:rPr>
        <w:t>სხვა</w:t>
      </w:r>
      <w:r w:rsidR="004B3C39" w:rsidRPr="00756003">
        <w:rPr>
          <w:szCs w:val="24"/>
          <w:lang w:val="ka-GE"/>
        </w:rPr>
        <w:t xml:space="preserve"> </w:t>
      </w:r>
      <w:r w:rsidR="004B3C39" w:rsidRPr="00756003">
        <w:rPr>
          <w:rFonts w:ascii="Sylfaen" w:hAnsi="Sylfaen" w:cs="Sylfaen"/>
          <w:szCs w:val="24"/>
          <w:lang w:val="ka-GE"/>
        </w:rPr>
        <w:t>ქვეყნის</w:t>
      </w:r>
      <w:r w:rsidR="004B3C39" w:rsidRPr="00756003">
        <w:rPr>
          <w:szCs w:val="24"/>
          <w:lang w:val="ka-GE"/>
        </w:rPr>
        <w:t xml:space="preserve"> </w:t>
      </w:r>
      <w:r w:rsidR="004B3C39" w:rsidRPr="00756003">
        <w:rPr>
          <w:rFonts w:ascii="Sylfaen" w:hAnsi="Sylfaen" w:cs="Sylfaen"/>
          <w:szCs w:val="24"/>
          <w:lang w:val="ka-GE"/>
        </w:rPr>
        <w:t>ანალოგიური</w:t>
      </w:r>
      <w:r w:rsidR="004B3C39" w:rsidRPr="00756003">
        <w:rPr>
          <w:szCs w:val="24"/>
          <w:lang w:val="ka-GE"/>
        </w:rPr>
        <w:t xml:space="preserve"> </w:t>
      </w:r>
      <w:r w:rsidR="004B3C39" w:rsidRPr="00756003">
        <w:rPr>
          <w:rFonts w:ascii="Sylfaen" w:hAnsi="Sylfaen" w:cs="Sylfaen"/>
          <w:szCs w:val="24"/>
          <w:lang w:val="ka-GE"/>
        </w:rPr>
        <w:t>მიზნით</w:t>
      </w:r>
      <w:r w:rsidR="004B3C39" w:rsidRPr="00756003">
        <w:rPr>
          <w:szCs w:val="24"/>
          <w:lang w:val="ka-GE"/>
        </w:rPr>
        <w:t xml:space="preserve"> </w:t>
      </w:r>
      <w:r w:rsidR="004B3C39" w:rsidRPr="00756003">
        <w:rPr>
          <w:rFonts w:ascii="Sylfaen" w:hAnsi="Sylfaen" w:cs="Sylfaen"/>
          <w:szCs w:val="24"/>
          <w:lang w:val="ka-GE"/>
        </w:rPr>
        <w:t>განხორციელებული</w:t>
      </w:r>
      <w:r w:rsidR="004B3C39" w:rsidRPr="00756003">
        <w:rPr>
          <w:szCs w:val="24"/>
          <w:lang w:val="ka-GE"/>
        </w:rPr>
        <w:t xml:space="preserve"> </w:t>
      </w:r>
      <w:r w:rsidR="004B3C39" w:rsidRPr="00756003">
        <w:rPr>
          <w:rFonts w:ascii="Sylfaen" w:hAnsi="Sylfaen" w:cs="Sylfaen"/>
          <w:szCs w:val="24"/>
          <w:lang w:val="ka-GE"/>
        </w:rPr>
        <w:t>პროცესის</w:t>
      </w:r>
      <w:r w:rsidR="004B3C39" w:rsidRPr="00756003">
        <w:rPr>
          <w:szCs w:val="24"/>
          <w:lang w:val="ka-GE"/>
        </w:rPr>
        <w:t xml:space="preserve"> </w:t>
      </w:r>
      <w:r w:rsidR="004B3C39" w:rsidRPr="00756003">
        <w:rPr>
          <w:rFonts w:ascii="Sylfaen" w:hAnsi="Sylfaen" w:cs="Sylfaen"/>
          <w:szCs w:val="24"/>
          <w:lang w:val="ka-GE"/>
        </w:rPr>
        <w:t>მაგალითები</w:t>
      </w:r>
      <w:r w:rsidR="004B3C39">
        <w:rPr>
          <w:rFonts w:ascii="Sylfaen" w:hAnsi="Sylfaen" w:cs="Sylfaen"/>
          <w:szCs w:val="24"/>
          <w:lang w:val="ka-GE"/>
        </w:rPr>
        <w:t>ც</w:t>
      </w:r>
      <w:r w:rsidR="004B3C39">
        <w:rPr>
          <w:szCs w:val="24"/>
          <w:lang w:val="ka-GE"/>
        </w:rPr>
        <w:t>.</w:t>
      </w:r>
      <w:r w:rsidR="004B3C39" w:rsidRPr="00756003">
        <w:rPr>
          <w:szCs w:val="24"/>
          <w:lang w:val="ka-GE"/>
        </w:rPr>
        <w:t xml:space="preserve"> </w:t>
      </w:r>
    </w:p>
    <w:p w:rsidR="0056083A" w:rsidRPr="002B2200" w:rsidRDefault="004B3C39" w:rsidP="002B220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Pr>
          <w:rFonts w:ascii="Sylfaen" w:hAnsi="Sylfaen"/>
          <w:szCs w:val="24"/>
          <w:lang w:val="ka-GE"/>
        </w:rPr>
        <w:t xml:space="preserve">     </w:t>
      </w:r>
      <w:r w:rsidR="0056083A" w:rsidRPr="00756003">
        <w:rPr>
          <w:rFonts w:ascii="Sylfaen" w:hAnsi="Sylfaen" w:cs="Sylfaen"/>
          <w:szCs w:val="24"/>
          <w:lang w:val="ka-GE"/>
        </w:rPr>
        <w:t>ნივთიერებაზე</w:t>
      </w:r>
      <w:r w:rsidR="0056083A" w:rsidRPr="00756003">
        <w:rPr>
          <w:szCs w:val="24"/>
          <w:lang w:val="ka-GE"/>
        </w:rPr>
        <w:t xml:space="preserve"> </w:t>
      </w:r>
      <w:r w:rsidR="0056083A" w:rsidRPr="00756003">
        <w:rPr>
          <w:rFonts w:ascii="Sylfaen" w:hAnsi="Sylfaen" w:cs="Sylfaen"/>
          <w:szCs w:val="24"/>
          <w:lang w:val="ka-GE"/>
        </w:rPr>
        <w:t>წლიური</w:t>
      </w:r>
      <w:r w:rsidR="0056083A" w:rsidRPr="00756003">
        <w:rPr>
          <w:szCs w:val="24"/>
          <w:lang w:val="ka-GE"/>
        </w:rPr>
        <w:t xml:space="preserve"> </w:t>
      </w:r>
      <w:r w:rsidR="0056083A" w:rsidRPr="00756003">
        <w:rPr>
          <w:rFonts w:ascii="Sylfaen" w:hAnsi="Sylfaen" w:cs="Sylfaen"/>
          <w:szCs w:val="24"/>
          <w:lang w:val="ka-GE"/>
        </w:rPr>
        <w:t>კვოტის</w:t>
      </w:r>
      <w:r w:rsidR="0056083A" w:rsidRPr="00756003">
        <w:rPr>
          <w:szCs w:val="24"/>
          <w:lang w:val="ka-GE"/>
        </w:rPr>
        <w:t xml:space="preserve"> </w:t>
      </w:r>
      <w:r w:rsidR="0056083A" w:rsidRPr="00756003">
        <w:rPr>
          <w:rFonts w:ascii="Sylfaen" w:hAnsi="Sylfaen" w:cs="Sylfaen"/>
          <w:szCs w:val="24"/>
          <w:lang w:val="ka-GE"/>
        </w:rPr>
        <w:t>დადგენისას</w:t>
      </w:r>
      <w:r w:rsidR="0056083A" w:rsidRPr="00756003">
        <w:rPr>
          <w:szCs w:val="24"/>
          <w:lang w:val="ka-GE"/>
        </w:rPr>
        <w:t xml:space="preserve">, </w:t>
      </w:r>
      <w:r w:rsidR="0056083A" w:rsidRPr="00756003">
        <w:rPr>
          <w:rFonts w:ascii="Sylfaen" w:hAnsi="Sylfaen" w:cs="Sylfaen"/>
          <w:szCs w:val="24"/>
          <w:lang w:val="ka-GE"/>
        </w:rPr>
        <w:t>გამოყენებული</w:t>
      </w:r>
      <w:r w:rsidR="0056083A" w:rsidRPr="00756003">
        <w:rPr>
          <w:szCs w:val="24"/>
          <w:lang w:val="ka-GE"/>
        </w:rPr>
        <w:t xml:space="preserve"> </w:t>
      </w:r>
      <w:r w:rsidR="0056083A" w:rsidRPr="00756003">
        <w:rPr>
          <w:rFonts w:ascii="Sylfaen" w:hAnsi="Sylfaen" w:cs="Sylfaen"/>
          <w:szCs w:val="24"/>
          <w:lang w:val="ka-GE"/>
        </w:rPr>
        <w:t>იქნა</w:t>
      </w:r>
      <w:r w:rsidR="0056083A" w:rsidRPr="00756003">
        <w:rPr>
          <w:szCs w:val="24"/>
          <w:lang w:val="ka-GE"/>
        </w:rPr>
        <w:t xml:space="preserve"> </w:t>
      </w:r>
      <w:r w:rsidR="004D1EDE">
        <w:rPr>
          <w:rFonts w:ascii="Sylfaen" w:hAnsi="Sylfaen" w:cs="Sylfaen"/>
          <w:szCs w:val="24"/>
          <w:lang w:val="ka-GE"/>
        </w:rPr>
        <w:t xml:space="preserve">სხვადასხვა </w:t>
      </w:r>
      <w:r w:rsidR="0056083A" w:rsidRPr="00756003">
        <w:rPr>
          <w:rFonts w:ascii="Sylfaen" w:hAnsi="Sylfaen" w:cs="Sylfaen"/>
          <w:szCs w:val="24"/>
          <w:lang w:val="ka-GE"/>
        </w:rPr>
        <w:t>შესაძლო</w:t>
      </w:r>
      <w:r w:rsidR="0056083A" w:rsidRPr="00756003">
        <w:rPr>
          <w:szCs w:val="24"/>
          <w:lang w:val="ka-GE"/>
        </w:rPr>
        <w:t xml:space="preserve"> </w:t>
      </w:r>
      <w:r w:rsidR="0056083A" w:rsidRPr="00756003">
        <w:rPr>
          <w:rFonts w:ascii="Sylfaen" w:hAnsi="Sylfaen" w:cs="Sylfaen"/>
          <w:szCs w:val="24"/>
          <w:lang w:val="ka-GE"/>
        </w:rPr>
        <w:t>მეთოდოლოგია</w:t>
      </w:r>
      <w:r w:rsidR="004D1EDE">
        <w:rPr>
          <w:rFonts w:ascii="Sylfaen" w:hAnsi="Sylfaen"/>
          <w:szCs w:val="24"/>
          <w:lang w:val="ka-GE"/>
        </w:rPr>
        <w:t xml:space="preserve">: </w:t>
      </w:r>
      <w:r w:rsidR="0056083A" w:rsidRPr="00756003">
        <w:rPr>
          <w:rFonts w:ascii="Sylfaen" w:hAnsi="Sylfaen" w:cs="Sylfaen"/>
          <w:szCs w:val="24"/>
          <w:lang w:val="ka-GE"/>
        </w:rPr>
        <w:t>ეპიდემიოლოგიური</w:t>
      </w:r>
      <w:r w:rsidR="0056083A" w:rsidRPr="00756003">
        <w:rPr>
          <w:szCs w:val="24"/>
          <w:lang w:val="ka-GE"/>
        </w:rPr>
        <w:t xml:space="preserve">, </w:t>
      </w:r>
      <w:r w:rsidR="0056083A" w:rsidRPr="00756003">
        <w:rPr>
          <w:rFonts w:ascii="Sylfaen" w:hAnsi="Sylfaen" w:cs="Sylfaen"/>
          <w:szCs w:val="24"/>
          <w:lang w:val="ka-GE"/>
        </w:rPr>
        <w:t>სტატისტიკური</w:t>
      </w:r>
      <w:r w:rsidR="0056083A" w:rsidRPr="00756003">
        <w:rPr>
          <w:szCs w:val="24"/>
          <w:lang w:val="ka-GE"/>
        </w:rPr>
        <w:t xml:space="preserve">, </w:t>
      </w:r>
      <w:r w:rsidR="0056083A" w:rsidRPr="00756003">
        <w:rPr>
          <w:rFonts w:ascii="Sylfaen" w:hAnsi="Sylfaen" w:cs="Sylfaen"/>
          <w:szCs w:val="24"/>
          <w:lang w:val="ka-GE"/>
        </w:rPr>
        <w:t>მ</w:t>
      </w:r>
      <w:r w:rsidR="0056083A" w:rsidRPr="00756003">
        <w:rPr>
          <w:szCs w:val="24"/>
          <w:lang w:val="ka-GE"/>
        </w:rPr>
        <w:t>.</w:t>
      </w:r>
      <w:r w:rsidR="0056083A" w:rsidRPr="00756003">
        <w:rPr>
          <w:rFonts w:ascii="Sylfaen" w:hAnsi="Sylfaen" w:cs="Sylfaen"/>
          <w:szCs w:val="24"/>
          <w:lang w:val="ka-GE"/>
        </w:rPr>
        <w:t>შ</w:t>
      </w:r>
      <w:r w:rsidR="0056083A" w:rsidRPr="00756003">
        <w:rPr>
          <w:szCs w:val="24"/>
          <w:lang w:val="ka-GE"/>
        </w:rPr>
        <w:t xml:space="preserve">. </w:t>
      </w:r>
      <w:r w:rsidR="004D1EDE">
        <w:rPr>
          <w:rFonts w:ascii="Sylfaen" w:hAnsi="Sylfaen"/>
          <w:szCs w:val="24"/>
          <w:lang w:val="ka-GE"/>
        </w:rPr>
        <w:t xml:space="preserve">აღნიშნული ფარმ. პროდუქტის </w:t>
      </w:r>
      <w:r w:rsidR="0056083A" w:rsidRPr="00756003">
        <w:rPr>
          <w:rFonts w:ascii="Sylfaen" w:hAnsi="Sylfaen" w:cs="Sylfaen"/>
          <w:szCs w:val="24"/>
          <w:lang w:val="ka-GE"/>
        </w:rPr>
        <w:t>საშუალო</w:t>
      </w:r>
      <w:r w:rsidR="0056083A" w:rsidRPr="00756003">
        <w:rPr>
          <w:szCs w:val="24"/>
          <w:lang w:val="ka-GE"/>
        </w:rPr>
        <w:t xml:space="preserve"> </w:t>
      </w:r>
      <w:r w:rsidR="0056083A" w:rsidRPr="00756003">
        <w:rPr>
          <w:rFonts w:ascii="Sylfaen" w:hAnsi="Sylfaen" w:cs="Sylfaen"/>
          <w:szCs w:val="24"/>
          <w:lang w:val="ka-GE"/>
        </w:rPr>
        <w:t>წლიური</w:t>
      </w:r>
      <w:r w:rsidR="0056083A" w:rsidRPr="00756003">
        <w:rPr>
          <w:szCs w:val="24"/>
          <w:lang w:val="ka-GE"/>
        </w:rPr>
        <w:t xml:space="preserve"> </w:t>
      </w:r>
      <w:r w:rsidR="0056083A" w:rsidRPr="00756003">
        <w:rPr>
          <w:rFonts w:ascii="Sylfaen" w:hAnsi="Sylfaen" w:cs="Sylfaen"/>
          <w:szCs w:val="24"/>
          <w:lang w:val="ka-GE"/>
        </w:rPr>
        <w:t>ხარჯვის</w:t>
      </w:r>
      <w:r w:rsidR="0056083A" w:rsidRPr="00756003">
        <w:rPr>
          <w:szCs w:val="24"/>
          <w:lang w:val="ka-GE"/>
        </w:rPr>
        <w:t xml:space="preserve"> </w:t>
      </w:r>
      <w:r w:rsidR="0056083A" w:rsidRPr="00756003">
        <w:rPr>
          <w:rFonts w:ascii="Sylfaen" w:hAnsi="Sylfaen" w:cs="Sylfaen"/>
          <w:szCs w:val="24"/>
          <w:lang w:val="ka-GE"/>
        </w:rPr>
        <w:t>მონაცემები</w:t>
      </w:r>
      <w:r w:rsidR="004D1EDE">
        <w:rPr>
          <w:rFonts w:ascii="Sylfaen" w:hAnsi="Sylfaen"/>
          <w:szCs w:val="24"/>
          <w:lang w:val="ka-GE"/>
        </w:rPr>
        <w:t>;</w:t>
      </w:r>
      <w:r w:rsidR="0056083A" w:rsidRPr="00756003">
        <w:rPr>
          <w:szCs w:val="24"/>
          <w:lang w:val="ka-GE"/>
        </w:rPr>
        <w:t xml:space="preserve"> </w:t>
      </w:r>
      <w:r w:rsidR="0056083A" w:rsidRPr="00756003">
        <w:rPr>
          <w:rFonts w:ascii="Sylfaen" w:hAnsi="Sylfaen" w:cs="Sylfaen"/>
          <w:szCs w:val="24"/>
          <w:lang w:val="ka-GE"/>
        </w:rPr>
        <w:t>პრეპარატების</w:t>
      </w:r>
      <w:r w:rsidR="0056083A" w:rsidRPr="00756003">
        <w:rPr>
          <w:szCs w:val="24"/>
          <w:lang w:val="ka-GE"/>
        </w:rPr>
        <w:t xml:space="preserve"> </w:t>
      </w:r>
      <w:r w:rsidR="0056083A" w:rsidRPr="00756003">
        <w:rPr>
          <w:rFonts w:ascii="Sylfaen" w:hAnsi="Sylfaen" w:cs="Sylfaen"/>
          <w:szCs w:val="24"/>
          <w:lang w:val="ka-GE"/>
        </w:rPr>
        <w:t>იმპორტის</w:t>
      </w:r>
      <w:r w:rsidR="0056083A" w:rsidRPr="00756003">
        <w:rPr>
          <w:szCs w:val="24"/>
          <w:lang w:val="ka-GE"/>
        </w:rPr>
        <w:t xml:space="preserve"> </w:t>
      </w:r>
      <w:r w:rsidR="0056083A" w:rsidRPr="00756003">
        <w:rPr>
          <w:rFonts w:ascii="Sylfaen" w:hAnsi="Sylfaen" w:cs="Sylfaen"/>
          <w:szCs w:val="24"/>
          <w:lang w:val="ka-GE"/>
        </w:rPr>
        <w:t>და</w:t>
      </w:r>
      <w:r w:rsidR="0056083A" w:rsidRPr="00756003">
        <w:rPr>
          <w:szCs w:val="24"/>
          <w:lang w:val="ka-GE"/>
        </w:rPr>
        <w:t xml:space="preserve"> </w:t>
      </w:r>
      <w:r w:rsidR="0056083A" w:rsidRPr="00756003">
        <w:rPr>
          <w:rFonts w:ascii="Sylfaen" w:hAnsi="Sylfaen" w:cs="Sylfaen"/>
          <w:szCs w:val="24"/>
          <w:lang w:val="ka-GE"/>
        </w:rPr>
        <w:t>ურეცეპტოდ</w:t>
      </w:r>
      <w:r w:rsidR="0056083A" w:rsidRPr="00756003">
        <w:rPr>
          <w:szCs w:val="24"/>
          <w:lang w:val="ka-GE"/>
        </w:rPr>
        <w:t xml:space="preserve"> </w:t>
      </w:r>
      <w:r w:rsidR="0056083A" w:rsidRPr="00756003">
        <w:rPr>
          <w:rFonts w:ascii="Sylfaen" w:hAnsi="Sylfaen" w:cs="Sylfaen"/>
          <w:szCs w:val="24"/>
          <w:lang w:val="ka-GE"/>
        </w:rPr>
        <w:t>გაცემული</w:t>
      </w:r>
      <w:r w:rsidR="0056083A" w:rsidRPr="00756003">
        <w:rPr>
          <w:szCs w:val="24"/>
          <w:lang w:val="ka-GE"/>
        </w:rPr>
        <w:t xml:space="preserve"> </w:t>
      </w:r>
      <w:r w:rsidR="0056083A" w:rsidRPr="00756003">
        <w:rPr>
          <w:rFonts w:ascii="Sylfaen" w:hAnsi="Sylfaen" w:cs="Sylfaen"/>
          <w:szCs w:val="24"/>
          <w:lang w:val="ka-GE"/>
        </w:rPr>
        <w:t>ოდენობების</w:t>
      </w:r>
      <w:r w:rsidR="0056083A" w:rsidRPr="00756003">
        <w:rPr>
          <w:szCs w:val="24"/>
          <w:lang w:val="ka-GE"/>
        </w:rPr>
        <w:t xml:space="preserve"> </w:t>
      </w:r>
      <w:r w:rsidR="0056083A" w:rsidRPr="00756003">
        <w:rPr>
          <w:rFonts w:ascii="Sylfaen" w:hAnsi="Sylfaen" w:cs="Sylfaen"/>
          <w:szCs w:val="24"/>
          <w:lang w:val="ka-GE"/>
        </w:rPr>
        <w:t>სტატისტიკა</w:t>
      </w:r>
      <w:r w:rsidR="0056083A" w:rsidRPr="00756003">
        <w:rPr>
          <w:szCs w:val="24"/>
          <w:lang w:val="ka-GE"/>
        </w:rPr>
        <w:t xml:space="preserve"> </w:t>
      </w:r>
      <w:r w:rsidR="0056083A" w:rsidRPr="00756003">
        <w:rPr>
          <w:rFonts w:ascii="Sylfaen" w:hAnsi="Sylfaen" w:cs="Sylfaen"/>
          <w:szCs w:val="24"/>
          <w:lang w:val="ka-GE"/>
        </w:rPr>
        <w:t>და</w:t>
      </w:r>
      <w:r w:rsidR="0056083A" w:rsidRPr="00756003">
        <w:rPr>
          <w:szCs w:val="24"/>
          <w:lang w:val="ka-GE"/>
        </w:rPr>
        <w:t xml:space="preserve"> </w:t>
      </w:r>
      <w:r w:rsidR="0056083A" w:rsidRPr="00756003">
        <w:rPr>
          <w:rFonts w:ascii="Sylfaen" w:hAnsi="Sylfaen" w:cs="Sylfaen"/>
          <w:szCs w:val="24"/>
          <w:lang w:val="ka-GE"/>
        </w:rPr>
        <w:t>დინამიკა</w:t>
      </w:r>
      <w:r w:rsidR="0056083A" w:rsidRPr="00756003">
        <w:rPr>
          <w:szCs w:val="24"/>
          <w:lang w:val="ka-GE"/>
        </w:rPr>
        <w:t xml:space="preserve"> </w:t>
      </w:r>
      <w:r w:rsidR="0056083A" w:rsidRPr="00756003">
        <w:rPr>
          <w:rFonts w:ascii="Sylfaen" w:hAnsi="Sylfaen" w:cs="Sylfaen"/>
          <w:szCs w:val="24"/>
          <w:lang w:val="ka-GE"/>
        </w:rPr>
        <w:t>ბოლო</w:t>
      </w:r>
      <w:r w:rsidR="0056083A" w:rsidRPr="00756003">
        <w:rPr>
          <w:szCs w:val="24"/>
          <w:lang w:val="ka-GE"/>
        </w:rPr>
        <w:t xml:space="preserve"> 2 </w:t>
      </w:r>
      <w:r w:rsidR="0056083A" w:rsidRPr="00756003">
        <w:rPr>
          <w:rFonts w:ascii="Sylfaen" w:hAnsi="Sylfaen" w:cs="Sylfaen"/>
          <w:szCs w:val="24"/>
          <w:lang w:val="ka-GE"/>
        </w:rPr>
        <w:t>წლის</w:t>
      </w:r>
      <w:r w:rsidR="0056083A" w:rsidRPr="00756003">
        <w:rPr>
          <w:szCs w:val="24"/>
          <w:lang w:val="ka-GE"/>
        </w:rPr>
        <w:t xml:space="preserve"> </w:t>
      </w:r>
      <w:r w:rsidR="0056083A" w:rsidRPr="00756003">
        <w:rPr>
          <w:rFonts w:ascii="Sylfaen" w:hAnsi="Sylfaen" w:cs="Sylfaen"/>
          <w:szCs w:val="24"/>
          <w:lang w:val="ka-GE"/>
        </w:rPr>
        <w:t>განმავლობაში</w:t>
      </w:r>
      <w:r w:rsidR="004D1EDE">
        <w:rPr>
          <w:rFonts w:ascii="Sylfaen" w:hAnsi="Sylfaen"/>
          <w:szCs w:val="24"/>
          <w:lang w:val="ka-GE"/>
        </w:rPr>
        <w:t>;</w:t>
      </w:r>
      <w:r w:rsidR="0056083A" w:rsidRPr="00756003">
        <w:rPr>
          <w:szCs w:val="24"/>
          <w:lang w:val="ka-GE"/>
        </w:rPr>
        <w:t xml:space="preserve"> </w:t>
      </w:r>
      <w:r w:rsidR="0056083A" w:rsidRPr="00756003">
        <w:rPr>
          <w:rFonts w:ascii="Sylfaen" w:hAnsi="Sylfaen" w:cs="Sylfaen"/>
          <w:szCs w:val="24"/>
          <w:lang w:val="ka-GE"/>
        </w:rPr>
        <w:t>რიგ</w:t>
      </w:r>
      <w:r w:rsidR="0056083A" w:rsidRPr="00756003">
        <w:rPr>
          <w:szCs w:val="24"/>
          <w:lang w:val="ka-GE"/>
        </w:rPr>
        <w:t xml:space="preserve"> </w:t>
      </w:r>
      <w:r w:rsidR="0056083A" w:rsidRPr="00756003">
        <w:rPr>
          <w:rFonts w:ascii="Sylfaen" w:hAnsi="Sylfaen" w:cs="Sylfaen"/>
          <w:szCs w:val="24"/>
          <w:lang w:val="ka-GE"/>
        </w:rPr>
        <w:t>შემთხვევაში</w:t>
      </w:r>
      <w:r w:rsidR="0056083A" w:rsidRPr="00756003">
        <w:rPr>
          <w:szCs w:val="24"/>
          <w:lang w:val="ka-GE"/>
        </w:rPr>
        <w:t xml:space="preserve">, </w:t>
      </w:r>
      <w:r w:rsidR="0056083A" w:rsidRPr="00756003">
        <w:rPr>
          <w:rFonts w:ascii="Sylfaen" w:hAnsi="Sylfaen" w:cs="Sylfaen"/>
          <w:szCs w:val="24"/>
          <w:lang w:val="ka-GE"/>
        </w:rPr>
        <w:t>გამოყენებული</w:t>
      </w:r>
      <w:r w:rsidR="0056083A" w:rsidRPr="00756003">
        <w:rPr>
          <w:szCs w:val="24"/>
          <w:lang w:val="ka-GE"/>
        </w:rPr>
        <w:t xml:space="preserve">, </w:t>
      </w:r>
      <w:r w:rsidR="0056083A" w:rsidRPr="00756003">
        <w:rPr>
          <w:rFonts w:ascii="Sylfaen" w:hAnsi="Sylfaen" w:cs="Sylfaen"/>
          <w:szCs w:val="24"/>
          <w:lang w:val="ka-GE"/>
        </w:rPr>
        <w:t>იქნა</w:t>
      </w:r>
      <w:r w:rsidR="0056083A" w:rsidRPr="00756003">
        <w:rPr>
          <w:szCs w:val="24"/>
          <w:lang w:val="ka-GE"/>
        </w:rPr>
        <w:t xml:space="preserve">, </w:t>
      </w:r>
      <w:r w:rsidR="0056083A" w:rsidRPr="00756003">
        <w:rPr>
          <w:rFonts w:ascii="Sylfaen" w:hAnsi="Sylfaen" w:cs="Sylfaen"/>
          <w:szCs w:val="24"/>
          <w:lang w:val="ka-GE"/>
        </w:rPr>
        <w:t>ასევე</w:t>
      </w:r>
      <w:r w:rsidR="0056083A" w:rsidRPr="00756003">
        <w:rPr>
          <w:szCs w:val="24"/>
          <w:lang w:val="ka-GE"/>
        </w:rPr>
        <w:t xml:space="preserve">, </w:t>
      </w:r>
      <w:r w:rsidR="0056083A" w:rsidRPr="00756003">
        <w:rPr>
          <w:rFonts w:ascii="Sylfaen" w:hAnsi="Sylfaen" w:cs="Sylfaen"/>
          <w:szCs w:val="24"/>
          <w:lang w:val="ka-GE"/>
        </w:rPr>
        <w:t>განვითარებული</w:t>
      </w:r>
      <w:r w:rsidR="0056083A" w:rsidRPr="00756003">
        <w:rPr>
          <w:szCs w:val="24"/>
          <w:lang w:val="ka-GE"/>
        </w:rPr>
        <w:t xml:space="preserve"> </w:t>
      </w:r>
      <w:r w:rsidR="0056083A" w:rsidRPr="00756003">
        <w:rPr>
          <w:rFonts w:ascii="Sylfaen" w:hAnsi="Sylfaen" w:cs="Sylfaen"/>
          <w:szCs w:val="24"/>
          <w:lang w:val="ka-GE"/>
        </w:rPr>
        <w:t>ქვეყნების</w:t>
      </w:r>
      <w:r w:rsidR="0056083A" w:rsidRPr="00756003">
        <w:rPr>
          <w:szCs w:val="24"/>
          <w:lang w:val="ka-GE"/>
        </w:rPr>
        <w:t xml:space="preserve"> </w:t>
      </w:r>
      <w:r w:rsidR="0056083A" w:rsidRPr="00756003">
        <w:rPr>
          <w:rFonts w:ascii="Sylfaen" w:hAnsi="Sylfaen" w:cs="Sylfaen"/>
          <w:szCs w:val="24"/>
          <w:lang w:val="ka-GE"/>
        </w:rPr>
        <w:t>სტატისტიკური</w:t>
      </w:r>
      <w:r w:rsidR="0056083A" w:rsidRPr="00756003">
        <w:rPr>
          <w:szCs w:val="24"/>
          <w:lang w:val="ka-GE"/>
        </w:rPr>
        <w:t xml:space="preserve"> </w:t>
      </w:r>
      <w:r w:rsidR="0056083A" w:rsidRPr="00756003">
        <w:rPr>
          <w:rFonts w:ascii="Sylfaen" w:hAnsi="Sylfaen" w:cs="Sylfaen"/>
          <w:szCs w:val="24"/>
          <w:lang w:val="ka-GE"/>
        </w:rPr>
        <w:t>მონაცემები</w:t>
      </w:r>
      <w:r w:rsidR="0056083A" w:rsidRPr="00756003">
        <w:rPr>
          <w:szCs w:val="24"/>
          <w:lang w:val="ka-GE"/>
        </w:rPr>
        <w:t xml:space="preserve"> </w:t>
      </w:r>
      <w:r w:rsidR="0056083A" w:rsidRPr="00756003">
        <w:rPr>
          <w:rFonts w:ascii="Sylfaen" w:hAnsi="Sylfaen" w:cs="Sylfaen"/>
          <w:szCs w:val="24"/>
          <w:lang w:val="ka-GE"/>
        </w:rPr>
        <w:t>ამ</w:t>
      </w:r>
      <w:r w:rsidR="0056083A" w:rsidRPr="00756003">
        <w:rPr>
          <w:szCs w:val="24"/>
          <w:lang w:val="ka-GE"/>
        </w:rPr>
        <w:t xml:space="preserve"> </w:t>
      </w:r>
      <w:r w:rsidR="0056083A" w:rsidRPr="00756003">
        <w:rPr>
          <w:rFonts w:ascii="Sylfaen" w:hAnsi="Sylfaen" w:cs="Sylfaen"/>
          <w:szCs w:val="24"/>
          <w:lang w:val="ka-GE"/>
        </w:rPr>
        <w:t>მედიკამენტების</w:t>
      </w:r>
      <w:r w:rsidR="0056083A" w:rsidRPr="00756003">
        <w:rPr>
          <w:szCs w:val="24"/>
          <w:lang w:val="ka-GE"/>
        </w:rPr>
        <w:t xml:space="preserve"> </w:t>
      </w:r>
      <w:r w:rsidR="0056083A">
        <w:rPr>
          <w:rFonts w:ascii="Sylfaen" w:hAnsi="Sylfaen" w:cs="Sylfaen"/>
          <w:szCs w:val="24"/>
          <w:lang w:val="ka-GE"/>
        </w:rPr>
        <w:t>დანიშნულებისამებრ</w:t>
      </w:r>
      <w:r w:rsidR="0056083A">
        <w:rPr>
          <w:szCs w:val="24"/>
          <w:lang w:val="ka-GE"/>
        </w:rPr>
        <w:t xml:space="preserve"> </w:t>
      </w:r>
      <w:r w:rsidR="0056083A" w:rsidRPr="00756003">
        <w:rPr>
          <w:rFonts w:ascii="Sylfaen" w:hAnsi="Sylfaen" w:cs="Sylfaen"/>
          <w:szCs w:val="24"/>
          <w:lang w:val="ka-GE"/>
        </w:rPr>
        <w:t>მოხმარებასთან</w:t>
      </w:r>
      <w:r w:rsidR="0056083A" w:rsidRPr="00756003">
        <w:rPr>
          <w:szCs w:val="24"/>
          <w:lang w:val="ka-GE"/>
        </w:rPr>
        <w:t xml:space="preserve"> </w:t>
      </w:r>
      <w:r w:rsidR="0056083A" w:rsidRPr="00756003">
        <w:rPr>
          <w:rFonts w:ascii="Sylfaen" w:hAnsi="Sylfaen" w:cs="Sylfaen"/>
          <w:szCs w:val="24"/>
          <w:lang w:val="ka-GE"/>
        </w:rPr>
        <w:t>დაკავშირებით</w:t>
      </w:r>
      <w:r w:rsidR="0056083A" w:rsidRPr="00756003">
        <w:rPr>
          <w:szCs w:val="24"/>
          <w:lang w:val="ka-GE"/>
        </w:rPr>
        <w:t xml:space="preserve">, </w:t>
      </w:r>
      <w:r w:rsidR="0056083A" w:rsidRPr="00756003">
        <w:rPr>
          <w:rFonts w:ascii="Sylfaen" w:hAnsi="Sylfaen" w:cs="Sylfaen"/>
          <w:szCs w:val="24"/>
          <w:lang w:val="ka-GE"/>
        </w:rPr>
        <w:t>რომელიც</w:t>
      </w:r>
      <w:r w:rsidR="0056083A" w:rsidRPr="00756003">
        <w:rPr>
          <w:szCs w:val="24"/>
          <w:lang w:val="ka-GE"/>
        </w:rPr>
        <w:t xml:space="preserve">, </w:t>
      </w:r>
      <w:r w:rsidR="0056083A" w:rsidRPr="00756003">
        <w:rPr>
          <w:rFonts w:ascii="Sylfaen" w:hAnsi="Sylfaen" w:cs="Sylfaen"/>
          <w:szCs w:val="24"/>
          <w:lang w:val="ka-GE"/>
        </w:rPr>
        <w:t>შემდგომში</w:t>
      </w:r>
      <w:r w:rsidR="0056083A" w:rsidRPr="00756003">
        <w:rPr>
          <w:szCs w:val="24"/>
          <w:lang w:val="ka-GE"/>
        </w:rPr>
        <w:t xml:space="preserve">, </w:t>
      </w:r>
      <w:r w:rsidR="0056083A" w:rsidRPr="00756003">
        <w:rPr>
          <w:rFonts w:ascii="Sylfaen" w:hAnsi="Sylfaen" w:cs="Sylfaen"/>
          <w:szCs w:val="24"/>
          <w:lang w:val="ka-GE"/>
        </w:rPr>
        <w:t>გადათვლილი</w:t>
      </w:r>
      <w:r w:rsidR="0056083A" w:rsidRPr="00756003">
        <w:rPr>
          <w:szCs w:val="24"/>
          <w:lang w:val="ka-GE"/>
        </w:rPr>
        <w:t xml:space="preserve"> </w:t>
      </w:r>
      <w:r w:rsidR="0056083A" w:rsidRPr="00756003">
        <w:rPr>
          <w:rFonts w:ascii="Sylfaen" w:hAnsi="Sylfaen" w:cs="Sylfaen"/>
          <w:szCs w:val="24"/>
          <w:lang w:val="ka-GE"/>
        </w:rPr>
        <w:t>იქნა</w:t>
      </w:r>
      <w:r w:rsidR="0056083A" w:rsidRPr="00756003">
        <w:rPr>
          <w:szCs w:val="24"/>
          <w:lang w:val="ka-GE"/>
        </w:rPr>
        <w:t xml:space="preserve"> </w:t>
      </w:r>
      <w:r w:rsidR="0056083A" w:rsidRPr="00756003">
        <w:rPr>
          <w:rFonts w:ascii="Sylfaen" w:hAnsi="Sylfaen" w:cs="Sylfaen"/>
          <w:szCs w:val="24"/>
          <w:lang w:val="ka-GE"/>
        </w:rPr>
        <w:t>ჩვენი</w:t>
      </w:r>
      <w:r w:rsidR="0056083A" w:rsidRPr="00756003">
        <w:rPr>
          <w:szCs w:val="24"/>
          <w:lang w:val="ka-GE"/>
        </w:rPr>
        <w:t xml:space="preserve"> </w:t>
      </w:r>
      <w:r w:rsidR="0056083A" w:rsidRPr="00756003">
        <w:rPr>
          <w:rFonts w:ascii="Sylfaen" w:hAnsi="Sylfaen" w:cs="Sylfaen"/>
          <w:szCs w:val="24"/>
          <w:lang w:val="ka-GE"/>
        </w:rPr>
        <w:t>ქვეყნის</w:t>
      </w:r>
      <w:r w:rsidR="0056083A" w:rsidRPr="00756003">
        <w:rPr>
          <w:szCs w:val="24"/>
          <w:lang w:val="ka-GE"/>
        </w:rPr>
        <w:t xml:space="preserve"> </w:t>
      </w:r>
      <w:r w:rsidR="0056083A" w:rsidRPr="00756003">
        <w:rPr>
          <w:rFonts w:ascii="Sylfaen" w:hAnsi="Sylfaen" w:cs="Sylfaen"/>
          <w:szCs w:val="24"/>
          <w:lang w:val="ka-GE"/>
        </w:rPr>
        <w:t>პოპულაციაზე</w:t>
      </w:r>
      <w:r w:rsidR="0056083A" w:rsidRPr="00756003">
        <w:rPr>
          <w:szCs w:val="24"/>
          <w:lang w:val="ka-GE"/>
        </w:rPr>
        <w:t xml:space="preserve">.  </w:t>
      </w:r>
    </w:p>
    <w:p w:rsidR="0056083A" w:rsidRDefault="0056083A" w:rsidP="0056083A">
      <w:pPr>
        <w:spacing w:after="0" w:line="240" w:lineRule="auto"/>
        <w:jc w:val="both"/>
        <w:rPr>
          <w:sz w:val="24"/>
          <w:szCs w:val="24"/>
          <w:lang w:val="ka-GE"/>
        </w:rPr>
      </w:pPr>
    </w:p>
    <w:p w:rsidR="0056083A" w:rsidRPr="00C1235D" w:rsidRDefault="004D1EDE" w:rsidP="004D1EDE">
      <w:pPr>
        <w:spacing w:after="0" w:line="240" w:lineRule="auto"/>
        <w:jc w:val="both"/>
        <w:rPr>
          <w:i/>
          <w:sz w:val="24"/>
          <w:szCs w:val="24"/>
          <w:lang w:val="ka-GE"/>
        </w:rPr>
      </w:pPr>
      <w:r>
        <w:rPr>
          <w:sz w:val="24"/>
          <w:szCs w:val="24"/>
          <w:lang w:val="ka-GE"/>
        </w:rPr>
        <w:t xml:space="preserve">      ამასთან, მსჯელობისას, რა თქმა უნდა,  გათვალისწინებულ იქნა </w:t>
      </w:r>
      <w:r w:rsidRPr="00756003">
        <w:rPr>
          <w:sz w:val="24"/>
          <w:szCs w:val="24"/>
          <w:lang w:val="ka-GE"/>
        </w:rPr>
        <w:t xml:space="preserve">კვოტების დადგენის </w:t>
      </w:r>
      <w:r w:rsidRPr="004D1EDE">
        <w:rPr>
          <w:b/>
          <w:sz w:val="24"/>
          <w:szCs w:val="24"/>
          <w:lang w:val="ka-GE"/>
        </w:rPr>
        <w:t>მთავარი პრინცი</w:t>
      </w:r>
      <w:r>
        <w:rPr>
          <w:sz w:val="24"/>
          <w:szCs w:val="24"/>
          <w:lang w:val="ka-GE"/>
        </w:rPr>
        <w:t xml:space="preserve">პი, რომ </w:t>
      </w:r>
      <w:r w:rsidR="0056083A">
        <w:rPr>
          <w:sz w:val="24"/>
          <w:szCs w:val="24"/>
          <w:lang w:val="ka-GE"/>
        </w:rPr>
        <w:t xml:space="preserve">მას დაქვემდებარებული </w:t>
      </w:r>
      <w:r w:rsidR="0056083A" w:rsidRPr="004D1EDE">
        <w:rPr>
          <w:b/>
          <w:sz w:val="24"/>
          <w:szCs w:val="24"/>
          <w:lang w:val="ka-GE"/>
        </w:rPr>
        <w:t>ფარმაცევტული პროდუქტები არ იქნეს</w:t>
      </w:r>
      <w:r w:rsidR="0056083A" w:rsidRPr="00756003">
        <w:rPr>
          <w:sz w:val="24"/>
          <w:szCs w:val="24"/>
          <w:lang w:val="ka-GE"/>
        </w:rPr>
        <w:t xml:space="preserve">  </w:t>
      </w:r>
      <w:r w:rsidR="0056083A" w:rsidRPr="004D1EDE">
        <w:rPr>
          <w:b/>
          <w:sz w:val="24"/>
          <w:szCs w:val="24"/>
          <w:lang w:val="ka-GE"/>
        </w:rPr>
        <w:t>შემოტანილი ისეთი ოდენობებით, რაც გაზრდის მათ მიწოდებას და ავადმოხმარების ალბათობის რისკს</w:t>
      </w:r>
      <w:r>
        <w:rPr>
          <w:b/>
          <w:sz w:val="24"/>
          <w:szCs w:val="24"/>
          <w:lang w:val="ka-GE"/>
        </w:rPr>
        <w:t xml:space="preserve"> და</w:t>
      </w:r>
      <w:r>
        <w:rPr>
          <w:sz w:val="24"/>
          <w:szCs w:val="24"/>
          <w:lang w:val="ka-GE"/>
        </w:rPr>
        <w:t xml:space="preserve"> </w:t>
      </w:r>
      <w:r w:rsidR="0056083A" w:rsidRPr="00756003">
        <w:rPr>
          <w:sz w:val="24"/>
          <w:szCs w:val="24"/>
          <w:lang w:val="ka-GE"/>
        </w:rPr>
        <w:t>ამავდროულად,</w:t>
      </w:r>
      <w:r w:rsidR="0056083A">
        <w:rPr>
          <w:sz w:val="24"/>
          <w:szCs w:val="24"/>
          <w:lang w:val="ka-GE"/>
        </w:rPr>
        <w:t xml:space="preserve"> </w:t>
      </w:r>
      <w:r w:rsidR="0056083A" w:rsidRPr="00756003">
        <w:rPr>
          <w:sz w:val="24"/>
          <w:szCs w:val="24"/>
          <w:lang w:val="ka-GE"/>
        </w:rPr>
        <w:t xml:space="preserve">გატარებული ღონისძიებების შედეგად, </w:t>
      </w:r>
      <w:r w:rsidR="0056083A" w:rsidRPr="004D1EDE">
        <w:rPr>
          <w:b/>
          <w:sz w:val="24"/>
          <w:szCs w:val="24"/>
          <w:lang w:val="ka-GE"/>
        </w:rPr>
        <w:t>პაციენტებისათვის</w:t>
      </w:r>
      <w:r w:rsidR="0056083A" w:rsidRPr="00756003">
        <w:rPr>
          <w:sz w:val="24"/>
          <w:szCs w:val="24"/>
          <w:lang w:val="ka-GE"/>
        </w:rPr>
        <w:t xml:space="preserve"> </w:t>
      </w:r>
      <w:r w:rsidRPr="00756003">
        <w:rPr>
          <w:sz w:val="24"/>
          <w:szCs w:val="24"/>
          <w:lang w:val="ka-GE"/>
        </w:rPr>
        <w:t>ქვეყანაში</w:t>
      </w:r>
      <w:r>
        <w:rPr>
          <w:sz w:val="24"/>
          <w:szCs w:val="24"/>
          <w:lang w:val="ka-GE"/>
        </w:rPr>
        <w:t xml:space="preserve"> </w:t>
      </w:r>
      <w:r w:rsidR="0056083A" w:rsidRPr="00756003">
        <w:rPr>
          <w:sz w:val="24"/>
          <w:szCs w:val="24"/>
          <w:lang w:val="ka-GE"/>
        </w:rPr>
        <w:t xml:space="preserve">არ შეიქმნას  ამ </w:t>
      </w:r>
      <w:r w:rsidR="0056083A" w:rsidRPr="004D1EDE">
        <w:rPr>
          <w:b/>
          <w:sz w:val="24"/>
          <w:szCs w:val="24"/>
          <w:lang w:val="ka-GE"/>
        </w:rPr>
        <w:t>ფარმაცევტული პროდუქტის დეფიციტი</w:t>
      </w:r>
      <w:r w:rsidR="00C1235D">
        <w:rPr>
          <w:sz w:val="24"/>
          <w:szCs w:val="24"/>
          <w:lang w:val="ka-GE"/>
        </w:rPr>
        <w:t xml:space="preserve"> </w:t>
      </w:r>
      <w:r w:rsidR="00C1235D" w:rsidRPr="00C1235D">
        <w:rPr>
          <w:i/>
          <w:sz w:val="24"/>
          <w:szCs w:val="24"/>
          <w:lang w:val="ka-GE"/>
        </w:rPr>
        <w:t>(</w:t>
      </w:r>
      <w:r w:rsidR="0056083A" w:rsidRPr="00C1235D">
        <w:rPr>
          <w:i/>
          <w:sz w:val="24"/>
          <w:szCs w:val="24"/>
          <w:lang w:val="ka-GE"/>
        </w:rPr>
        <w:t>თუმცა გასათვალისწინებელია ისიც, საბჭოს აქვს უფლებამოსილება, ნებისმიერ დროს შეიკრიბოს, გადახედოს კვოტებს და დეფიციტის შექმნის საშიშროებიდან გამომდინარე, ოპერატიულად მიიღოს გადაწყვეტილება კვოტის გაზრდასთან დაკავშირებით</w:t>
      </w:r>
      <w:r w:rsidR="00C1235D" w:rsidRPr="00C1235D">
        <w:rPr>
          <w:i/>
          <w:sz w:val="24"/>
          <w:szCs w:val="24"/>
          <w:lang w:val="ka-GE"/>
        </w:rPr>
        <w:t>)</w:t>
      </w:r>
      <w:r w:rsidR="0056083A" w:rsidRPr="00C1235D">
        <w:rPr>
          <w:i/>
          <w:sz w:val="24"/>
          <w:szCs w:val="24"/>
          <w:lang w:val="ka-GE"/>
        </w:rPr>
        <w:t xml:space="preserve">. </w:t>
      </w:r>
    </w:p>
    <w:p w:rsidR="00C1235D" w:rsidRPr="00C1235D" w:rsidRDefault="00C1235D" w:rsidP="004D1EDE">
      <w:pPr>
        <w:spacing w:after="0" w:line="240" w:lineRule="auto"/>
        <w:jc w:val="both"/>
        <w:rPr>
          <w:i/>
          <w:sz w:val="24"/>
          <w:szCs w:val="24"/>
          <w:lang w:val="ka-GE"/>
        </w:rPr>
      </w:pPr>
    </w:p>
    <w:p w:rsidR="00C1235D" w:rsidRPr="00756003" w:rsidRDefault="00C1235D" w:rsidP="004D1EDE">
      <w:pPr>
        <w:spacing w:after="0" w:line="240" w:lineRule="auto"/>
        <w:jc w:val="both"/>
        <w:rPr>
          <w:sz w:val="24"/>
          <w:szCs w:val="24"/>
          <w:lang w:val="ka-GE"/>
        </w:rPr>
      </w:pPr>
    </w:p>
    <w:p w:rsidR="00F45AD9" w:rsidRDefault="00F45AD9" w:rsidP="0056083A">
      <w:pPr>
        <w:spacing w:after="0" w:line="240" w:lineRule="auto"/>
        <w:jc w:val="both"/>
        <w:rPr>
          <w:sz w:val="24"/>
          <w:szCs w:val="24"/>
          <w:lang w:val="ka-GE"/>
        </w:rPr>
      </w:pPr>
    </w:p>
    <w:p w:rsidR="00F45AD9" w:rsidRDefault="00F45AD9" w:rsidP="0056083A">
      <w:pPr>
        <w:spacing w:after="0" w:line="240" w:lineRule="auto"/>
        <w:jc w:val="both"/>
        <w:rPr>
          <w:sz w:val="24"/>
          <w:szCs w:val="24"/>
          <w:lang w:val="ka-GE"/>
        </w:rPr>
      </w:pPr>
      <w:r>
        <w:rPr>
          <w:sz w:val="24"/>
          <w:szCs w:val="24"/>
          <w:lang w:val="ka-GE"/>
        </w:rPr>
        <w:t xml:space="preserve">   ყოველივე ზემოაღნიშნულიდან გამომდინარე,</w:t>
      </w:r>
      <w:r w:rsidR="004B3C39">
        <w:rPr>
          <w:sz w:val="24"/>
          <w:szCs w:val="24"/>
          <w:lang w:val="ka-GE"/>
        </w:rPr>
        <w:t xml:space="preserve"> შიდა კვოტების თაობაზე</w:t>
      </w:r>
      <w:r>
        <w:rPr>
          <w:sz w:val="24"/>
          <w:szCs w:val="24"/>
          <w:lang w:val="ka-GE"/>
        </w:rPr>
        <w:t xml:space="preserve"> </w:t>
      </w:r>
      <w:r w:rsidR="004B3C39">
        <w:rPr>
          <w:sz w:val="24"/>
          <w:szCs w:val="24"/>
          <w:lang w:val="ka-GE"/>
        </w:rPr>
        <w:t>შემოთავაზებულია შემდეგი რეკომენდაციები:</w:t>
      </w:r>
    </w:p>
    <w:p w:rsidR="004B3C39" w:rsidRDefault="004B3C39" w:rsidP="0056083A">
      <w:pPr>
        <w:spacing w:after="0" w:line="240" w:lineRule="auto"/>
        <w:jc w:val="both"/>
        <w:rPr>
          <w:sz w:val="24"/>
          <w:szCs w:val="24"/>
          <w:lang w:val="ka-GE"/>
        </w:rPr>
      </w:pPr>
    </w:p>
    <w:p w:rsidR="004B3C39" w:rsidRPr="004B3C39" w:rsidRDefault="004B3C39" w:rsidP="004B3C39">
      <w:pPr>
        <w:pStyle w:val="ListParagraph"/>
        <w:numPr>
          <w:ilvl w:val="0"/>
          <w:numId w:val="7"/>
        </w:numPr>
        <w:spacing w:after="0" w:line="240" w:lineRule="auto"/>
        <w:jc w:val="both"/>
        <w:rPr>
          <w:sz w:val="24"/>
          <w:szCs w:val="24"/>
          <w:lang w:val="ka-GE"/>
        </w:rPr>
      </w:pPr>
      <w:r w:rsidRPr="002B2200">
        <w:rPr>
          <w:b/>
          <w:sz w:val="24"/>
          <w:szCs w:val="24"/>
          <w:lang w:val="ka-GE"/>
        </w:rPr>
        <w:t xml:space="preserve">6 </w:t>
      </w:r>
      <w:r w:rsidR="00596A46">
        <w:rPr>
          <w:rFonts w:cs="Sylfaen"/>
          <w:b/>
          <w:sz w:val="24"/>
          <w:szCs w:val="24"/>
          <w:lang w:val="ka-GE"/>
        </w:rPr>
        <w:t xml:space="preserve">ფარმაცევტულ პროდუქტზე: </w:t>
      </w:r>
      <w:r w:rsidRPr="00756003">
        <w:rPr>
          <w:sz w:val="24"/>
          <w:szCs w:val="24"/>
          <w:lang w:val="ka-GE"/>
        </w:rPr>
        <w:t xml:space="preserve"> </w:t>
      </w:r>
      <w:r w:rsidRPr="00D83466">
        <w:rPr>
          <w:rFonts w:cs="Sylfaen"/>
          <w:sz w:val="24"/>
          <w:szCs w:val="24"/>
          <w:lang w:val="ka-GE"/>
        </w:rPr>
        <w:t>გაბაპენტინს</w:t>
      </w:r>
      <w:r w:rsidRPr="00D83466">
        <w:rPr>
          <w:sz w:val="24"/>
          <w:szCs w:val="24"/>
          <w:lang w:val="ka-GE"/>
        </w:rPr>
        <w:t xml:space="preserve">, </w:t>
      </w:r>
      <w:r w:rsidRPr="00D83466">
        <w:rPr>
          <w:rFonts w:cs="Sylfaen"/>
          <w:sz w:val="24"/>
          <w:szCs w:val="24"/>
          <w:lang w:val="ka-GE"/>
        </w:rPr>
        <w:t>ბაკლოფენს</w:t>
      </w:r>
      <w:r w:rsidRPr="00D83466">
        <w:rPr>
          <w:sz w:val="24"/>
          <w:szCs w:val="24"/>
          <w:lang w:val="ka-GE"/>
        </w:rPr>
        <w:t xml:space="preserve">, </w:t>
      </w:r>
      <w:r w:rsidRPr="00D83466">
        <w:rPr>
          <w:rFonts w:cs="Sylfaen"/>
          <w:sz w:val="24"/>
          <w:szCs w:val="24"/>
          <w:lang w:val="ka-GE"/>
        </w:rPr>
        <w:t>ზოპიკლონს</w:t>
      </w:r>
      <w:r w:rsidRPr="00D83466">
        <w:rPr>
          <w:sz w:val="24"/>
          <w:szCs w:val="24"/>
          <w:lang w:val="ka-GE"/>
        </w:rPr>
        <w:t xml:space="preserve">, </w:t>
      </w:r>
      <w:r w:rsidRPr="00D83466">
        <w:rPr>
          <w:rFonts w:cs="Sylfaen"/>
          <w:sz w:val="24"/>
          <w:szCs w:val="24"/>
          <w:lang w:val="ka-GE"/>
        </w:rPr>
        <w:t>ზალეპლონს</w:t>
      </w:r>
      <w:r w:rsidRPr="00D83466">
        <w:rPr>
          <w:sz w:val="24"/>
          <w:szCs w:val="24"/>
          <w:lang w:val="ka-GE"/>
        </w:rPr>
        <w:t xml:space="preserve">, </w:t>
      </w:r>
      <w:r w:rsidRPr="00D83466">
        <w:rPr>
          <w:rFonts w:cs="Sylfaen"/>
          <w:sz w:val="24"/>
          <w:szCs w:val="24"/>
          <w:lang w:val="ka-GE"/>
        </w:rPr>
        <w:t>ტროპიკამიდსა</w:t>
      </w:r>
      <w:r w:rsidRPr="00D83466">
        <w:rPr>
          <w:sz w:val="24"/>
          <w:szCs w:val="24"/>
          <w:lang w:val="ka-GE"/>
        </w:rPr>
        <w:t xml:space="preserve"> </w:t>
      </w:r>
      <w:r w:rsidRPr="00D83466">
        <w:rPr>
          <w:rFonts w:cs="Sylfaen"/>
          <w:sz w:val="24"/>
          <w:szCs w:val="24"/>
          <w:lang w:val="ka-GE"/>
        </w:rPr>
        <w:t>და</w:t>
      </w:r>
      <w:r w:rsidRPr="00D83466">
        <w:rPr>
          <w:sz w:val="24"/>
          <w:szCs w:val="24"/>
          <w:lang w:val="ka-GE"/>
        </w:rPr>
        <w:t xml:space="preserve"> </w:t>
      </w:r>
      <w:r w:rsidRPr="00D83466">
        <w:rPr>
          <w:rFonts w:cs="Sylfaen"/>
          <w:sz w:val="24"/>
          <w:szCs w:val="24"/>
          <w:lang w:val="ka-GE"/>
        </w:rPr>
        <w:t>დექსტრომეტორფანზე</w:t>
      </w:r>
      <w:r>
        <w:rPr>
          <w:b/>
          <w:sz w:val="24"/>
          <w:szCs w:val="24"/>
          <w:lang w:val="ka-GE"/>
        </w:rPr>
        <w:t xml:space="preserve"> დადგინდეს შიდა კვოტა;</w:t>
      </w:r>
    </w:p>
    <w:p w:rsidR="004B3C39" w:rsidRPr="004B3C39" w:rsidRDefault="004B3C39" w:rsidP="004B3C39">
      <w:pPr>
        <w:pStyle w:val="ListParagraph"/>
        <w:spacing w:after="0" w:line="240" w:lineRule="auto"/>
        <w:jc w:val="both"/>
        <w:rPr>
          <w:sz w:val="24"/>
          <w:szCs w:val="24"/>
          <w:lang w:val="ka-GE"/>
        </w:rPr>
      </w:pPr>
    </w:p>
    <w:p w:rsidR="00DF5CB3" w:rsidRPr="004B3C39" w:rsidRDefault="007F4B92" w:rsidP="004B3C39">
      <w:pPr>
        <w:pStyle w:val="ListParagraph"/>
        <w:numPr>
          <w:ilvl w:val="0"/>
          <w:numId w:val="7"/>
        </w:numPr>
        <w:spacing w:after="0" w:line="240" w:lineRule="auto"/>
        <w:rPr>
          <w:sz w:val="24"/>
          <w:szCs w:val="24"/>
          <w:lang w:val="ka-GE"/>
        </w:rPr>
      </w:pPr>
      <w:r w:rsidRPr="004B3C39">
        <w:rPr>
          <w:b/>
          <w:bCs/>
          <w:sz w:val="24"/>
          <w:szCs w:val="24"/>
          <w:lang w:val="ka-GE"/>
        </w:rPr>
        <w:t>ზალეპლონი - 1050  გრამი</w:t>
      </w:r>
    </w:p>
    <w:p w:rsidR="004B3C39" w:rsidRDefault="004B3C39" w:rsidP="004B3C39">
      <w:pPr>
        <w:spacing w:after="0" w:line="240" w:lineRule="auto"/>
        <w:ind w:left="360"/>
        <w:rPr>
          <w:b/>
          <w:bCs/>
          <w:sz w:val="24"/>
          <w:szCs w:val="24"/>
          <w:lang w:val="ka-GE"/>
        </w:rPr>
      </w:pPr>
      <w:r>
        <w:rPr>
          <w:b/>
          <w:bCs/>
          <w:sz w:val="24"/>
          <w:szCs w:val="24"/>
          <w:lang w:val="ka-GE"/>
        </w:rPr>
        <w:t xml:space="preserve">      </w:t>
      </w:r>
      <w:r w:rsidR="007F4B92" w:rsidRPr="004B3C39">
        <w:rPr>
          <w:b/>
          <w:bCs/>
          <w:sz w:val="24"/>
          <w:szCs w:val="24"/>
          <w:lang w:val="ka-GE"/>
        </w:rPr>
        <w:t>ზოპიკლონი - 3 000  გრამი</w:t>
      </w:r>
    </w:p>
    <w:p w:rsidR="00DF5CB3" w:rsidRPr="004B3C39" w:rsidRDefault="004B3C39" w:rsidP="004B3C39">
      <w:pPr>
        <w:spacing w:after="0" w:line="240" w:lineRule="auto"/>
        <w:ind w:left="360"/>
        <w:rPr>
          <w:b/>
          <w:bCs/>
          <w:sz w:val="24"/>
          <w:szCs w:val="24"/>
          <w:lang w:val="ka-GE"/>
        </w:rPr>
      </w:pPr>
      <w:r>
        <w:rPr>
          <w:b/>
          <w:bCs/>
          <w:sz w:val="24"/>
          <w:szCs w:val="24"/>
          <w:lang w:val="ka-GE"/>
        </w:rPr>
        <w:t xml:space="preserve">      </w:t>
      </w:r>
      <w:r w:rsidR="007F4B92" w:rsidRPr="004B3C39">
        <w:rPr>
          <w:b/>
          <w:bCs/>
          <w:sz w:val="24"/>
          <w:szCs w:val="24"/>
          <w:lang w:val="ka-GE"/>
        </w:rPr>
        <w:t>ბაკლოფენი - 68 765 გრამი</w:t>
      </w:r>
    </w:p>
    <w:p w:rsidR="00DF5CB3" w:rsidRPr="004B3C39" w:rsidRDefault="004B3C39" w:rsidP="004B3C39">
      <w:pPr>
        <w:spacing w:after="0" w:line="240" w:lineRule="auto"/>
        <w:ind w:left="360"/>
        <w:rPr>
          <w:sz w:val="24"/>
          <w:szCs w:val="24"/>
        </w:rPr>
      </w:pPr>
      <w:r>
        <w:rPr>
          <w:b/>
          <w:bCs/>
          <w:sz w:val="24"/>
          <w:szCs w:val="24"/>
          <w:lang w:val="ka-GE"/>
        </w:rPr>
        <w:t xml:space="preserve">      </w:t>
      </w:r>
      <w:r w:rsidR="007F4B92" w:rsidRPr="004B3C39">
        <w:rPr>
          <w:b/>
          <w:bCs/>
          <w:sz w:val="24"/>
          <w:szCs w:val="24"/>
          <w:lang w:val="ka-GE"/>
        </w:rPr>
        <w:t>გაბაპენტინი -  1 029 380 გრამი</w:t>
      </w:r>
    </w:p>
    <w:p w:rsidR="004B3C39" w:rsidRDefault="004B3C39" w:rsidP="004B3C39">
      <w:pPr>
        <w:spacing w:after="0" w:line="240" w:lineRule="auto"/>
        <w:ind w:left="360"/>
        <w:rPr>
          <w:b/>
          <w:bCs/>
          <w:sz w:val="24"/>
          <w:szCs w:val="24"/>
          <w:lang w:val="ka-GE"/>
        </w:rPr>
      </w:pPr>
      <w:r>
        <w:rPr>
          <w:b/>
          <w:bCs/>
          <w:sz w:val="24"/>
          <w:szCs w:val="24"/>
          <w:lang w:val="ka-GE"/>
        </w:rPr>
        <w:t xml:space="preserve">      </w:t>
      </w:r>
      <w:r w:rsidR="007F4B92" w:rsidRPr="004B3C39">
        <w:rPr>
          <w:b/>
          <w:bCs/>
          <w:sz w:val="24"/>
          <w:szCs w:val="24"/>
          <w:lang w:val="ka-GE"/>
        </w:rPr>
        <w:t xml:space="preserve">ტროპიკამიდისათვის 300  გრამი </w:t>
      </w:r>
    </w:p>
    <w:p w:rsidR="00DF5CB3" w:rsidRDefault="004B3C39" w:rsidP="004B3C39">
      <w:pPr>
        <w:spacing w:after="0" w:line="240" w:lineRule="auto"/>
        <w:ind w:left="360"/>
        <w:rPr>
          <w:b/>
          <w:bCs/>
          <w:sz w:val="24"/>
          <w:szCs w:val="24"/>
          <w:lang w:val="ka-GE"/>
        </w:rPr>
      </w:pPr>
      <w:r>
        <w:rPr>
          <w:b/>
          <w:bCs/>
          <w:sz w:val="24"/>
          <w:szCs w:val="24"/>
          <w:lang w:val="ka-GE"/>
        </w:rPr>
        <w:t xml:space="preserve">      </w:t>
      </w:r>
      <w:r w:rsidR="007F4B92" w:rsidRPr="004B3C39">
        <w:rPr>
          <w:b/>
          <w:bCs/>
          <w:sz w:val="24"/>
          <w:szCs w:val="24"/>
          <w:lang w:val="ka-GE"/>
        </w:rPr>
        <w:t>დექსტრომეტორფანისათვის</w:t>
      </w:r>
      <w:r>
        <w:rPr>
          <w:b/>
          <w:bCs/>
          <w:sz w:val="24"/>
          <w:szCs w:val="24"/>
          <w:lang w:val="ka-GE"/>
        </w:rPr>
        <w:t>-</w:t>
      </w:r>
      <w:r w:rsidR="007F4B92" w:rsidRPr="004B3C39">
        <w:rPr>
          <w:b/>
          <w:bCs/>
          <w:sz w:val="24"/>
          <w:szCs w:val="24"/>
          <w:lang w:val="ka-GE"/>
        </w:rPr>
        <w:t xml:space="preserve"> 3 000 </w:t>
      </w:r>
      <w:r>
        <w:rPr>
          <w:b/>
          <w:bCs/>
          <w:sz w:val="24"/>
          <w:szCs w:val="24"/>
          <w:lang w:val="ka-GE"/>
        </w:rPr>
        <w:t>გრამი</w:t>
      </w:r>
    </w:p>
    <w:p w:rsidR="004B3C39" w:rsidRDefault="004B3C39" w:rsidP="004B3C39">
      <w:pPr>
        <w:spacing w:after="0" w:line="240" w:lineRule="auto"/>
        <w:ind w:left="360"/>
        <w:rPr>
          <w:b/>
          <w:bCs/>
          <w:sz w:val="24"/>
          <w:szCs w:val="24"/>
          <w:lang w:val="ka-GE"/>
        </w:rPr>
      </w:pPr>
    </w:p>
    <w:p w:rsidR="004B3C39" w:rsidRPr="004B3C39" w:rsidRDefault="004B3C39" w:rsidP="004B3C39">
      <w:pPr>
        <w:pStyle w:val="ListParagraph"/>
        <w:numPr>
          <w:ilvl w:val="0"/>
          <w:numId w:val="7"/>
        </w:numPr>
        <w:spacing w:after="0" w:line="240" w:lineRule="auto"/>
        <w:rPr>
          <w:b/>
          <w:bCs/>
          <w:sz w:val="24"/>
          <w:szCs w:val="24"/>
          <w:lang w:val="ka-GE"/>
        </w:rPr>
      </w:pPr>
      <w:r>
        <w:rPr>
          <w:b/>
          <w:bCs/>
          <w:sz w:val="24"/>
          <w:szCs w:val="24"/>
          <w:lang w:val="ka-GE"/>
        </w:rPr>
        <w:t xml:space="preserve">მიმდინარე წელს, </w:t>
      </w:r>
      <w:r w:rsidRPr="00D83466">
        <w:rPr>
          <w:bCs/>
          <w:sz w:val="24"/>
          <w:szCs w:val="24"/>
          <w:lang w:val="ka-GE"/>
        </w:rPr>
        <w:t xml:space="preserve">რამდენადაც პირველად დგინდება შიდა კვოტები, მიუხედავად იმისა, რომ პირველი კვარტალი </w:t>
      </w:r>
      <w:r w:rsidRPr="00D83466">
        <w:rPr>
          <w:bCs/>
          <w:sz w:val="24"/>
          <w:szCs w:val="24"/>
        </w:rPr>
        <w:t xml:space="preserve"> </w:t>
      </w:r>
      <w:r w:rsidRPr="00D83466">
        <w:rPr>
          <w:bCs/>
          <w:sz w:val="24"/>
          <w:szCs w:val="24"/>
          <w:lang w:val="ka-GE"/>
        </w:rPr>
        <w:t>დასრულებულია, როგორც გამონაკლისი,</w:t>
      </w:r>
      <w:r w:rsidRPr="004B3C39">
        <w:rPr>
          <w:b/>
          <w:bCs/>
          <w:sz w:val="24"/>
          <w:szCs w:val="24"/>
          <w:lang w:val="ka-GE"/>
        </w:rPr>
        <w:t xml:space="preserve"> </w:t>
      </w:r>
      <w:r>
        <w:rPr>
          <w:b/>
          <w:bCs/>
          <w:sz w:val="24"/>
          <w:szCs w:val="24"/>
          <w:lang w:val="ka-GE"/>
        </w:rPr>
        <w:t>იმპორტი გამოცხადდეს</w:t>
      </w:r>
      <w:r w:rsidRPr="004B3C39">
        <w:rPr>
          <w:b/>
          <w:bCs/>
          <w:sz w:val="24"/>
          <w:szCs w:val="24"/>
          <w:lang w:val="ka-GE"/>
        </w:rPr>
        <w:t xml:space="preserve"> მთლიან წლიურ კვოტაზე</w:t>
      </w:r>
      <w:r>
        <w:rPr>
          <w:b/>
          <w:bCs/>
          <w:sz w:val="24"/>
          <w:szCs w:val="24"/>
          <w:lang w:val="ka-GE"/>
        </w:rPr>
        <w:t>;</w:t>
      </w:r>
      <w:r w:rsidRPr="004B3C39">
        <w:rPr>
          <w:b/>
          <w:bCs/>
          <w:sz w:val="24"/>
          <w:szCs w:val="24"/>
          <w:lang w:val="ka-GE"/>
        </w:rPr>
        <w:t xml:space="preserve"> </w:t>
      </w:r>
    </w:p>
    <w:p w:rsidR="004B3C39" w:rsidRPr="004B3C39" w:rsidRDefault="004B3C39" w:rsidP="004B3C39">
      <w:pPr>
        <w:spacing w:after="0" w:line="240" w:lineRule="auto"/>
        <w:ind w:left="360"/>
        <w:rPr>
          <w:sz w:val="24"/>
          <w:szCs w:val="24"/>
        </w:rPr>
      </w:pPr>
    </w:p>
    <w:p w:rsidR="00DF5CB3" w:rsidRPr="004B3C39" w:rsidRDefault="004B3C39" w:rsidP="004B3C39">
      <w:pPr>
        <w:pStyle w:val="ListParagraph"/>
        <w:numPr>
          <w:ilvl w:val="0"/>
          <w:numId w:val="7"/>
        </w:numPr>
        <w:spacing w:after="0" w:line="240" w:lineRule="auto"/>
        <w:rPr>
          <w:sz w:val="24"/>
          <w:szCs w:val="24"/>
        </w:rPr>
      </w:pPr>
      <w:r>
        <w:rPr>
          <w:sz w:val="24"/>
          <w:szCs w:val="24"/>
          <w:lang w:val="ka-GE"/>
        </w:rPr>
        <w:t xml:space="preserve"> </w:t>
      </w:r>
      <w:r w:rsidR="007F4B92" w:rsidRPr="004B3C39">
        <w:rPr>
          <w:b/>
          <w:bCs/>
          <w:sz w:val="24"/>
          <w:szCs w:val="24"/>
          <w:lang w:val="ka-GE"/>
        </w:rPr>
        <w:t xml:space="preserve">იმპორტის გამოცხადებისას </w:t>
      </w:r>
      <w:r>
        <w:rPr>
          <w:b/>
          <w:bCs/>
          <w:sz w:val="24"/>
          <w:szCs w:val="24"/>
          <w:lang w:val="ka-GE"/>
        </w:rPr>
        <w:t>გათვალისწინებულ იქნა</w:t>
      </w:r>
      <w:r w:rsidR="006E2997">
        <w:rPr>
          <w:b/>
          <w:bCs/>
          <w:sz w:val="24"/>
          <w:szCs w:val="24"/>
          <w:lang w:val="ka-GE"/>
        </w:rPr>
        <w:t>ს</w:t>
      </w:r>
      <w:r>
        <w:rPr>
          <w:b/>
          <w:bCs/>
          <w:sz w:val="24"/>
          <w:szCs w:val="24"/>
          <w:lang w:val="ka-GE"/>
        </w:rPr>
        <w:t xml:space="preserve"> </w:t>
      </w:r>
      <w:r w:rsidR="007F4B92" w:rsidRPr="004B3C39">
        <w:rPr>
          <w:b/>
          <w:bCs/>
          <w:sz w:val="24"/>
          <w:szCs w:val="24"/>
          <w:lang w:val="ka-GE"/>
        </w:rPr>
        <w:t xml:space="preserve">ამ დროისათვის ქვეყანაში არსებული </w:t>
      </w:r>
      <w:r w:rsidR="00A372B6">
        <w:rPr>
          <w:b/>
          <w:bCs/>
          <w:sz w:val="24"/>
          <w:szCs w:val="24"/>
          <w:lang w:val="ka-GE"/>
        </w:rPr>
        <w:t>ნაშთები</w:t>
      </w:r>
      <w:r w:rsidR="007F4B92" w:rsidRPr="004B3C39">
        <w:rPr>
          <w:b/>
          <w:bCs/>
          <w:sz w:val="24"/>
          <w:szCs w:val="24"/>
          <w:lang w:val="ka-GE"/>
        </w:rPr>
        <w:t>/</w:t>
      </w:r>
      <w:r>
        <w:rPr>
          <w:b/>
          <w:bCs/>
          <w:sz w:val="24"/>
          <w:szCs w:val="24"/>
          <w:lang w:val="ka-GE"/>
        </w:rPr>
        <w:t>მარაგები</w:t>
      </w:r>
    </w:p>
    <w:p w:rsidR="004B3C39" w:rsidRPr="004B3C39" w:rsidRDefault="004B3C39" w:rsidP="004B3C39">
      <w:pPr>
        <w:spacing w:after="0" w:line="240" w:lineRule="auto"/>
        <w:ind w:left="360"/>
        <w:rPr>
          <w:sz w:val="24"/>
          <w:szCs w:val="24"/>
          <w:lang w:val="ka-GE"/>
        </w:rPr>
      </w:pPr>
    </w:p>
    <w:p w:rsidR="00F45AD9" w:rsidRDefault="004B3C39" w:rsidP="0056083A">
      <w:pPr>
        <w:spacing w:after="0" w:line="240" w:lineRule="auto"/>
        <w:jc w:val="both"/>
        <w:rPr>
          <w:sz w:val="24"/>
          <w:szCs w:val="24"/>
          <w:lang w:val="ka-GE"/>
        </w:rPr>
      </w:pPr>
      <w:r>
        <w:rPr>
          <w:sz w:val="24"/>
          <w:szCs w:val="24"/>
          <w:lang w:val="ka-GE"/>
        </w:rPr>
        <w:t xml:space="preserve">       </w:t>
      </w:r>
    </w:p>
    <w:p w:rsidR="004B3C39" w:rsidRPr="008739FA" w:rsidRDefault="00F45AD9" w:rsidP="0056083A">
      <w:pPr>
        <w:spacing w:after="0" w:line="240" w:lineRule="auto"/>
        <w:jc w:val="both"/>
        <w:rPr>
          <w:b/>
          <w:sz w:val="24"/>
          <w:szCs w:val="24"/>
          <w:u w:val="single"/>
          <w:lang w:val="ka-GE"/>
        </w:rPr>
      </w:pPr>
      <w:r w:rsidRPr="008739FA">
        <w:rPr>
          <w:b/>
          <w:sz w:val="24"/>
          <w:szCs w:val="24"/>
          <w:u w:val="single"/>
          <w:lang w:val="ka-GE"/>
        </w:rPr>
        <w:t xml:space="preserve">  </w:t>
      </w:r>
      <w:proofErr w:type="gramStart"/>
      <w:r w:rsidR="004B3C39" w:rsidRPr="008739FA">
        <w:rPr>
          <w:b/>
          <w:sz w:val="24"/>
          <w:szCs w:val="24"/>
          <w:u w:val="single"/>
        </w:rPr>
        <w:t>II</w:t>
      </w:r>
      <w:r w:rsidR="004B3C39" w:rsidRPr="008739FA">
        <w:rPr>
          <w:b/>
          <w:sz w:val="24"/>
          <w:szCs w:val="24"/>
          <w:u w:val="single"/>
          <w:lang w:val="ka-GE"/>
        </w:rPr>
        <w:t xml:space="preserve">  ნაწილი</w:t>
      </w:r>
      <w:proofErr w:type="gramEnd"/>
      <w:r w:rsidR="008739FA" w:rsidRPr="008739FA">
        <w:rPr>
          <w:b/>
          <w:sz w:val="24"/>
          <w:szCs w:val="24"/>
          <w:u w:val="single"/>
          <w:lang w:val="ka-GE"/>
        </w:rPr>
        <w:t xml:space="preserve">  - იმპორტის თემა </w:t>
      </w:r>
      <w:r w:rsidR="008739FA" w:rsidRPr="008739FA">
        <w:rPr>
          <w:sz w:val="24"/>
          <w:szCs w:val="24"/>
          <w:u w:val="single"/>
          <w:lang w:val="ka-GE"/>
        </w:rPr>
        <w:t>(რეკომენდაცია შერჩევის კრიტერიუმებზე)</w:t>
      </w:r>
    </w:p>
    <w:p w:rsidR="008739FA" w:rsidRDefault="008739FA" w:rsidP="0056083A">
      <w:pPr>
        <w:spacing w:after="0" w:line="240" w:lineRule="auto"/>
        <w:jc w:val="both"/>
        <w:rPr>
          <w:sz w:val="24"/>
          <w:szCs w:val="24"/>
          <w:lang w:val="ka-GE"/>
        </w:rPr>
      </w:pPr>
    </w:p>
    <w:p w:rsidR="004B3C39" w:rsidRDefault="004B3C39" w:rsidP="0056083A">
      <w:pPr>
        <w:spacing w:after="0" w:line="240" w:lineRule="auto"/>
        <w:jc w:val="both"/>
        <w:rPr>
          <w:sz w:val="24"/>
          <w:szCs w:val="24"/>
          <w:lang w:val="ka-GE"/>
        </w:rPr>
      </w:pPr>
      <w:r>
        <w:rPr>
          <w:sz w:val="24"/>
          <w:szCs w:val="24"/>
          <w:lang w:val="ka-GE"/>
        </w:rPr>
        <w:t xml:space="preserve">  კანონი</w:t>
      </w:r>
      <w:r w:rsidR="008739FA">
        <w:rPr>
          <w:sz w:val="24"/>
          <w:szCs w:val="24"/>
          <w:lang w:val="ka-GE"/>
        </w:rPr>
        <w:t xml:space="preserve"> გვაკისრებს ვალდებულებას, რომ შიდა კვოტების დადგენიდან გარკვეულ ვადაში განხორციელდეს კვოტას დაქვემდებარებული ფარმაცევტული პროდუქტის იმპორტი.</w:t>
      </w:r>
    </w:p>
    <w:p w:rsidR="008739FA" w:rsidRDefault="008739FA" w:rsidP="0056083A">
      <w:pPr>
        <w:spacing w:after="0" w:line="240" w:lineRule="auto"/>
        <w:jc w:val="both"/>
        <w:rPr>
          <w:sz w:val="24"/>
          <w:szCs w:val="24"/>
          <w:lang w:val="ka-GE"/>
        </w:rPr>
      </w:pPr>
    </w:p>
    <w:p w:rsidR="0056083A" w:rsidRDefault="008739FA" w:rsidP="0056083A">
      <w:pPr>
        <w:spacing w:after="0" w:line="240" w:lineRule="auto"/>
        <w:jc w:val="both"/>
        <w:rPr>
          <w:rFonts w:eastAsia="Sylfaen"/>
          <w:b/>
          <w:sz w:val="24"/>
          <w:szCs w:val="24"/>
          <w:lang w:val="ka-GE"/>
        </w:rPr>
      </w:pPr>
      <w:r>
        <w:rPr>
          <w:rFonts w:eastAsia="Sylfaen"/>
          <w:sz w:val="24"/>
          <w:szCs w:val="24"/>
          <w:lang w:val="ka-GE"/>
        </w:rPr>
        <w:t xml:space="preserve"> ამასთან, </w:t>
      </w:r>
      <w:proofErr w:type="spellStart"/>
      <w:r w:rsidR="0056083A" w:rsidRPr="00756003">
        <w:rPr>
          <w:rFonts w:eastAsia="Sylfaen"/>
          <w:sz w:val="24"/>
          <w:szCs w:val="24"/>
        </w:rPr>
        <w:t>ქვეყნის</w:t>
      </w:r>
      <w:proofErr w:type="spellEnd"/>
      <w:r w:rsidR="0056083A" w:rsidRPr="00756003">
        <w:rPr>
          <w:rFonts w:eastAsia="Sylfaen"/>
          <w:sz w:val="24"/>
          <w:szCs w:val="24"/>
          <w:lang w:val="ka-GE"/>
        </w:rPr>
        <w:t xml:space="preserve"> </w:t>
      </w:r>
      <w:proofErr w:type="spellStart"/>
      <w:r w:rsidR="0056083A" w:rsidRPr="00756003">
        <w:rPr>
          <w:sz w:val="24"/>
          <w:szCs w:val="24"/>
        </w:rPr>
        <w:t>შიდა</w:t>
      </w:r>
      <w:proofErr w:type="spellEnd"/>
      <w:r w:rsidR="0056083A" w:rsidRPr="00756003">
        <w:rPr>
          <w:sz w:val="24"/>
          <w:szCs w:val="24"/>
        </w:rPr>
        <w:t xml:space="preserve"> </w:t>
      </w:r>
      <w:proofErr w:type="spellStart"/>
      <w:r w:rsidR="0056083A" w:rsidRPr="00756003">
        <w:rPr>
          <w:sz w:val="24"/>
          <w:szCs w:val="24"/>
        </w:rPr>
        <w:t>კვოტის</w:t>
      </w:r>
      <w:proofErr w:type="spellEnd"/>
      <w:r w:rsidR="0056083A" w:rsidRPr="00756003">
        <w:rPr>
          <w:sz w:val="24"/>
          <w:szCs w:val="24"/>
        </w:rPr>
        <w:t xml:space="preserve"> </w:t>
      </w:r>
      <w:r w:rsidR="0056083A" w:rsidRPr="00756003">
        <w:rPr>
          <w:sz w:val="24"/>
          <w:szCs w:val="24"/>
          <w:lang w:val="ka-GE"/>
        </w:rPr>
        <w:t xml:space="preserve">ფარგლებში </w:t>
      </w:r>
      <w:proofErr w:type="spellStart"/>
      <w:r w:rsidR="0056083A" w:rsidRPr="00756003">
        <w:rPr>
          <w:rFonts w:eastAsia="Sylfaen"/>
          <w:sz w:val="24"/>
          <w:szCs w:val="24"/>
        </w:rPr>
        <w:t>იმპორტირების</w:t>
      </w:r>
      <w:proofErr w:type="spellEnd"/>
      <w:r w:rsidR="0056083A" w:rsidRPr="00756003">
        <w:rPr>
          <w:rFonts w:eastAsia="Sylfaen"/>
          <w:sz w:val="24"/>
          <w:szCs w:val="24"/>
        </w:rPr>
        <w:t xml:space="preserve"> </w:t>
      </w:r>
      <w:proofErr w:type="spellStart"/>
      <w:r w:rsidR="0056083A" w:rsidRPr="00756003">
        <w:rPr>
          <w:rFonts w:eastAsia="Sylfaen"/>
          <w:sz w:val="24"/>
          <w:szCs w:val="24"/>
        </w:rPr>
        <w:t>მსურველთა</w:t>
      </w:r>
      <w:proofErr w:type="spellEnd"/>
      <w:r w:rsidR="0056083A" w:rsidRPr="00756003">
        <w:rPr>
          <w:rFonts w:eastAsia="Sylfaen"/>
          <w:sz w:val="24"/>
          <w:szCs w:val="24"/>
        </w:rPr>
        <w:t xml:space="preserve"> </w:t>
      </w:r>
      <w:r w:rsidR="0056083A" w:rsidRPr="00756003">
        <w:rPr>
          <w:sz w:val="24"/>
          <w:szCs w:val="24"/>
          <w:lang w:val="ka-GE"/>
        </w:rPr>
        <w:t xml:space="preserve">შერჩევის კრიტერიუმებისა და მათზე </w:t>
      </w:r>
      <w:r w:rsidR="0056083A" w:rsidRPr="008739FA">
        <w:rPr>
          <w:b/>
          <w:sz w:val="24"/>
          <w:szCs w:val="24"/>
          <w:lang w:val="ka-GE"/>
        </w:rPr>
        <w:t xml:space="preserve">კვოტის გადანაწილების ზოგადი </w:t>
      </w:r>
      <w:r w:rsidRPr="008739FA">
        <w:rPr>
          <w:b/>
          <w:sz w:val="24"/>
          <w:szCs w:val="24"/>
          <w:lang w:val="ka-GE"/>
        </w:rPr>
        <w:t>პრინციპები იმგვარად უნდა</w:t>
      </w:r>
      <w:r w:rsidR="0056083A" w:rsidRPr="008739FA">
        <w:rPr>
          <w:b/>
          <w:sz w:val="24"/>
          <w:szCs w:val="24"/>
          <w:lang w:val="ka-GE"/>
        </w:rPr>
        <w:t xml:space="preserve"> </w:t>
      </w:r>
      <w:r w:rsidRPr="008739FA">
        <w:rPr>
          <w:b/>
          <w:sz w:val="24"/>
          <w:szCs w:val="24"/>
          <w:lang w:val="ka-GE"/>
        </w:rPr>
        <w:t>განსაზღვროს</w:t>
      </w:r>
      <w:r w:rsidR="0056083A" w:rsidRPr="00756003">
        <w:rPr>
          <w:sz w:val="24"/>
          <w:szCs w:val="24"/>
          <w:lang w:val="ka-GE"/>
        </w:rPr>
        <w:t xml:space="preserve">, რომ არ იქნეს დაშვებული </w:t>
      </w:r>
      <w:proofErr w:type="spellStart"/>
      <w:r w:rsidR="0056083A" w:rsidRPr="008739FA">
        <w:rPr>
          <w:rFonts w:eastAsia="Sylfaen"/>
          <w:b/>
          <w:sz w:val="24"/>
          <w:szCs w:val="24"/>
        </w:rPr>
        <w:t>ფარმაცევტული</w:t>
      </w:r>
      <w:proofErr w:type="spellEnd"/>
      <w:r w:rsidR="0056083A" w:rsidRPr="008739FA">
        <w:rPr>
          <w:rFonts w:eastAsia="Sylfaen"/>
          <w:b/>
          <w:sz w:val="24"/>
          <w:szCs w:val="24"/>
        </w:rPr>
        <w:t xml:space="preserve"> </w:t>
      </w:r>
      <w:proofErr w:type="spellStart"/>
      <w:r w:rsidR="0056083A" w:rsidRPr="008739FA">
        <w:rPr>
          <w:rFonts w:eastAsia="Sylfaen"/>
          <w:b/>
          <w:sz w:val="24"/>
          <w:szCs w:val="24"/>
        </w:rPr>
        <w:t>პროდუქტის</w:t>
      </w:r>
      <w:proofErr w:type="spellEnd"/>
      <w:r w:rsidR="0056083A" w:rsidRPr="008739FA">
        <w:rPr>
          <w:rFonts w:eastAsia="Sylfaen"/>
          <w:b/>
          <w:sz w:val="24"/>
          <w:szCs w:val="24"/>
        </w:rPr>
        <w:t xml:space="preserve"> </w:t>
      </w:r>
      <w:proofErr w:type="spellStart"/>
      <w:r w:rsidR="0056083A" w:rsidRPr="008739FA">
        <w:rPr>
          <w:rFonts w:eastAsia="Sylfaen"/>
          <w:b/>
          <w:sz w:val="24"/>
          <w:szCs w:val="24"/>
        </w:rPr>
        <w:t>იმპორტირების</w:t>
      </w:r>
      <w:proofErr w:type="spellEnd"/>
      <w:r w:rsidR="0056083A" w:rsidRPr="008739FA">
        <w:rPr>
          <w:rFonts w:eastAsia="Sylfaen"/>
          <w:b/>
          <w:sz w:val="24"/>
          <w:szCs w:val="24"/>
        </w:rPr>
        <w:t xml:space="preserve"> </w:t>
      </w:r>
      <w:proofErr w:type="spellStart"/>
      <w:r w:rsidR="0056083A" w:rsidRPr="008739FA">
        <w:rPr>
          <w:rFonts w:eastAsia="Sylfaen"/>
          <w:b/>
          <w:sz w:val="24"/>
          <w:szCs w:val="24"/>
        </w:rPr>
        <w:t>მონოპოლიზაცია</w:t>
      </w:r>
      <w:proofErr w:type="spellEnd"/>
      <w:r>
        <w:rPr>
          <w:rFonts w:eastAsia="Sylfaen"/>
          <w:b/>
          <w:sz w:val="24"/>
          <w:szCs w:val="24"/>
          <w:lang w:val="ka-GE"/>
        </w:rPr>
        <w:t>.</w:t>
      </w:r>
    </w:p>
    <w:p w:rsidR="008739FA" w:rsidRDefault="008739FA" w:rsidP="0056083A">
      <w:pPr>
        <w:spacing w:after="0" w:line="240" w:lineRule="auto"/>
        <w:jc w:val="both"/>
        <w:rPr>
          <w:rFonts w:eastAsia="Sylfaen"/>
          <w:b/>
          <w:sz w:val="24"/>
          <w:szCs w:val="24"/>
          <w:lang w:val="ka-GE"/>
        </w:rPr>
      </w:pPr>
    </w:p>
    <w:p w:rsidR="008739FA" w:rsidRPr="008739FA" w:rsidRDefault="008739FA" w:rsidP="0056083A">
      <w:pPr>
        <w:spacing w:after="0" w:line="240" w:lineRule="auto"/>
        <w:jc w:val="both"/>
        <w:rPr>
          <w:rFonts w:eastAsia="Sylfaen"/>
          <w:sz w:val="24"/>
          <w:szCs w:val="24"/>
          <w:lang w:val="ka-GE"/>
        </w:rPr>
      </w:pPr>
      <w:r>
        <w:rPr>
          <w:rFonts w:eastAsia="Sylfaen"/>
          <w:b/>
          <w:sz w:val="24"/>
          <w:szCs w:val="24"/>
          <w:lang w:val="ka-GE"/>
        </w:rPr>
        <w:t xml:space="preserve">     </w:t>
      </w:r>
      <w:r w:rsidRPr="008739FA">
        <w:rPr>
          <w:rFonts w:eastAsia="Sylfaen"/>
          <w:sz w:val="24"/>
          <w:szCs w:val="24"/>
          <w:lang w:val="ka-GE"/>
        </w:rPr>
        <w:t xml:space="preserve">შემუშავებულია და საბჭოს წევრებთან ერთად, სამუშაო ჯგუფის ფარგლებში </w:t>
      </w:r>
    </w:p>
    <w:p w:rsidR="008739FA" w:rsidRPr="008739FA" w:rsidRDefault="008739FA" w:rsidP="0056083A">
      <w:pPr>
        <w:spacing w:after="0" w:line="240" w:lineRule="auto"/>
        <w:jc w:val="both"/>
        <w:rPr>
          <w:rFonts w:eastAsia="Sylfaen"/>
          <w:sz w:val="24"/>
          <w:szCs w:val="24"/>
          <w:lang w:val="ka-GE"/>
        </w:rPr>
      </w:pPr>
      <w:r w:rsidRPr="008739FA">
        <w:rPr>
          <w:rFonts w:eastAsia="Sylfaen"/>
          <w:sz w:val="24"/>
          <w:szCs w:val="24"/>
          <w:lang w:val="ka-GE"/>
        </w:rPr>
        <w:t xml:space="preserve">განხილული იქნა რეკომენდაციები </w:t>
      </w:r>
      <w:r w:rsidRPr="00A45C9D">
        <w:rPr>
          <w:rFonts w:eastAsia="Sylfaen"/>
          <w:b/>
          <w:sz w:val="24"/>
          <w:szCs w:val="24"/>
          <w:lang w:val="ka-GE"/>
        </w:rPr>
        <w:t>იმპორტიორთა შერჩევის კრიტერიუმებთან</w:t>
      </w:r>
      <w:r w:rsidRPr="008739FA">
        <w:rPr>
          <w:rFonts w:eastAsia="Sylfaen"/>
          <w:sz w:val="24"/>
          <w:szCs w:val="24"/>
          <w:lang w:val="ka-GE"/>
        </w:rPr>
        <w:t xml:space="preserve"> და მათ შორის </w:t>
      </w:r>
      <w:r w:rsidRPr="00A45C9D">
        <w:rPr>
          <w:rFonts w:eastAsia="Sylfaen"/>
          <w:b/>
          <w:sz w:val="24"/>
          <w:szCs w:val="24"/>
          <w:lang w:val="ka-GE"/>
        </w:rPr>
        <w:t>კვოტების სამართლიანად გადანაწილებასთან</w:t>
      </w:r>
      <w:r w:rsidRPr="008739FA">
        <w:rPr>
          <w:rFonts w:eastAsia="Sylfaen"/>
          <w:sz w:val="24"/>
          <w:szCs w:val="24"/>
          <w:lang w:val="ka-GE"/>
        </w:rPr>
        <w:t xml:space="preserve"> დაკავშირებით.</w:t>
      </w:r>
    </w:p>
    <w:p w:rsidR="008739FA" w:rsidRPr="008739FA" w:rsidRDefault="008739FA" w:rsidP="0056083A">
      <w:pPr>
        <w:spacing w:after="0" w:line="240" w:lineRule="auto"/>
        <w:jc w:val="both"/>
        <w:rPr>
          <w:sz w:val="24"/>
          <w:szCs w:val="24"/>
          <w:lang w:val="ka-GE"/>
        </w:rPr>
      </w:pPr>
      <w:r w:rsidRPr="008739FA">
        <w:rPr>
          <w:rFonts w:eastAsia="Sylfaen"/>
          <w:sz w:val="24"/>
          <w:szCs w:val="24"/>
          <w:lang w:val="ka-GE"/>
        </w:rPr>
        <w:t xml:space="preserve">       </w:t>
      </w:r>
    </w:p>
    <w:p w:rsidR="0056083A" w:rsidRDefault="00A45C9D" w:rsidP="0056083A">
      <w:pPr>
        <w:spacing w:after="0" w:line="240" w:lineRule="auto"/>
        <w:jc w:val="both"/>
        <w:rPr>
          <w:sz w:val="24"/>
          <w:szCs w:val="24"/>
          <w:lang w:val="ka-GE"/>
        </w:rPr>
      </w:pPr>
      <w:r>
        <w:rPr>
          <w:sz w:val="24"/>
          <w:szCs w:val="24"/>
          <w:lang w:val="ka-GE"/>
        </w:rPr>
        <w:t xml:space="preserve">     გათვალისწინებულია ისეთი საკითხები, როგორიცაა: იმპორტიორის სამუშაო გამოცდილება, ჰქონია თუ არა სამართალდარღვევის ფაქტები ლეგალური ბრუნვის სფეროში, გამარჯვების შემთხვევაში პირველი და ბოლო იმპორტის განხორციელების ვადები, წლის განმავლობაშ პროდუქტზე უწყვეტი ხელმისაწვდომობა და წლის ბოლოს ბოლოს აუცილებელი მარაგების არსებობა ( იმპორტის 5%).</w:t>
      </w:r>
    </w:p>
    <w:p w:rsidR="00A45C9D" w:rsidRPr="00A45C9D" w:rsidRDefault="00A45C9D" w:rsidP="0056083A">
      <w:pPr>
        <w:spacing w:after="0" w:line="240" w:lineRule="auto"/>
        <w:jc w:val="both"/>
        <w:rPr>
          <w:b/>
          <w:sz w:val="24"/>
          <w:szCs w:val="24"/>
          <w:lang w:val="ka-GE"/>
        </w:rPr>
      </w:pPr>
      <w:r w:rsidRPr="00A45C9D">
        <w:rPr>
          <w:b/>
          <w:sz w:val="24"/>
          <w:szCs w:val="24"/>
          <w:lang w:val="ka-GE"/>
        </w:rPr>
        <w:t xml:space="preserve">    </w:t>
      </w:r>
      <w:r w:rsidRPr="00265A7A">
        <w:rPr>
          <w:sz w:val="24"/>
          <w:szCs w:val="24"/>
          <w:lang w:val="ka-GE"/>
        </w:rPr>
        <w:t xml:space="preserve">ამ </w:t>
      </w:r>
      <w:r w:rsidRPr="00265A7A">
        <w:rPr>
          <w:b/>
          <w:sz w:val="24"/>
          <w:szCs w:val="24"/>
          <w:lang w:val="ka-GE"/>
        </w:rPr>
        <w:t xml:space="preserve">პირობების </w:t>
      </w:r>
      <w:r w:rsidRPr="00A45C9D">
        <w:rPr>
          <w:b/>
          <w:sz w:val="24"/>
          <w:szCs w:val="24"/>
          <w:lang w:val="ka-GE"/>
        </w:rPr>
        <w:t xml:space="preserve">დაუკმაყოფილებლობის </w:t>
      </w:r>
      <w:r w:rsidRPr="00265A7A">
        <w:rPr>
          <w:sz w:val="24"/>
          <w:szCs w:val="24"/>
          <w:lang w:val="ka-GE"/>
        </w:rPr>
        <w:t>შემთხვევაში,</w:t>
      </w:r>
      <w:r w:rsidRPr="00A45C9D">
        <w:rPr>
          <w:b/>
          <w:sz w:val="24"/>
          <w:szCs w:val="24"/>
          <w:lang w:val="ka-GE"/>
        </w:rPr>
        <w:t xml:space="preserve"> მომდევნო კალენდარულ წელს </w:t>
      </w:r>
      <w:r w:rsidRPr="00265A7A">
        <w:rPr>
          <w:sz w:val="24"/>
          <w:szCs w:val="24"/>
          <w:lang w:val="ka-GE"/>
        </w:rPr>
        <w:t>იმპორტიორი</w:t>
      </w:r>
      <w:r w:rsidRPr="00A45C9D">
        <w:rPr>
          <w:b/>
          <w:sz w:val="24"/>
          <w:szCs w:val="24"/>
          <w:lang w:val="ka-GE"/>
        </w:rPr>
        <w:t xml:space="preserve"> ვე</w:t>
      </w:r>
      <w:r>
        <w:rPr>
          <w:b/>
          <w:sz w:val="24"/>
          <w:szCs w:val="24"/>
          <w:lang w:val="ka-GE"/>
        </w:rPr>
        <w:t>ღა</w:t>
      </w:r>
      <w:r w:rsidRPr="00A45C9D">
        <w:rPr>
          <w:b/>
          <w:sz w:val="24"/>
          <w:szCs w:val="24"/>
          <w:lang w:val="ka-GE"/>
        </w:rPr>
        <w:t xml:space="preserve">რ მიიღებს </w:t>
      </w:r>
      <w:r w:rsidRPr="00265A7A">
        <w:rPr>
          <w:sz w:val="24"/>
          <w:szCs w:val="24"/>
          <w:lang w:val="ka-GE"/>
        </w:rPr>
        <w:t>ანალოგიურ კონკურსში</w:t>
      </w:r>
      <w:r w:rsidRPr="00A45C9D">
        <w:rPr>
          <w:b/>
          <w:sz w:val="24"/>
          <w:szCs w:val="24"/>
          <w:lang w:val="ka-GE"/>
        </w:rPr>
        <w:t xml:space="preserve"> მონაწილობას.</w:t>
      </w:r>
    </w:p>
    <w:p w:rsidR="0056083A" w:rsidRPr="00A45C9D" w:rsidRDefault="0056083A" w:rsidP="0056083A">
      <w:pPr>
        <w:spacing w:after="0" w:line="240" w:lineRule="auto"/>
        <w:jc w:val="both"/>
        <w:rPr>
          <w:b/>
          <w:sz w:val="24"/>
          <w:szCs w:val="24"/>
          <w:lang w:val="ka-GE"/>
        </w:rPr>
      </w:pPr>
    </w:p>
    <w:p w:rsidR="00A45C9D" w:rsidRPr="00265A7A" w:rsidRDefault="00A45C9D" w:rsidP="0056083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b/>
          <w:szCs w:val="24"/>
          <w:lang w:val="ka-GE"/>
        </w:rPr>
      </w:pPr>
      <w:r w:rsidRPr="00265A7A">
        <w:rPr>
          <w:rFonts w:ascii="Sylfaen" w:eastAsia="Sylfaen" w:hAnsi="Sylfaen"/>
          <w:b/>
          <w:szCs w:val="24"/>
          <w:lang w:val="ka-GE"/>
        </w:rPr>
        <w:t xml:space="preserve"> თავად კვოტების ოდენობები  იმპორტიორთა შორის გადანაწილდება:</w:t>
      </w:r>
    </w:p>
    <w:p w:rsidR="0056083A" w:rsidRPr="004F3811" w:rsidRDefault="00A45C9D" w:rsidP="00A45C9D">
      <w:pPr>
        <w:pStyle w:val="Normal0"/>
        <w:widowControl/>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Pr>
          <w:rFonts w:ascii="Sylfaen" w:eastAsia="Sylfaen" w:hAnsi="Sylfaen"/>
          <w:szCs w:val="24"/>
          <w:lang w:val="ka-GE"/>
        </w:rPr>
        <w:lastRenderedPageBreak/>
        <w:t xml:space="preserve"> </w:t>
      </w:r>
      <w:r w:rsidRPr="00653E25">
        <w:rPr>
          <w:rFonts w:ascii="Sylfaen" w:eastAsia="Sylfaen" w:hAnsi="Sylfaen"/>
          <w:b/>
          <w:szCs w:val="24"/>
          <w:lang w:val="ka-GE"/>
        </w:rPr>
        <w:t>თანაბრად</w:t>
      </w:r>
      <w:r w:rsidR="00653E25">
        <w:rPr>
          <w:rFonts w:ascii="Sylfaen" w:eastAsia="Sylfaen" w:hAnsi="Sylfaen"/>
          <w:szCs w:val="24"/>
          <w:lang w:val="ka-GE"/>
        </w:rPr>
        <w:t xml:space="preserve"> - </w:t>
      </w:r>
      <w:r>
        <w:rPr>
          <w:rFonts w:ascii="Sylfaen" w:eastAsia="Sylfaen" w:hAnsi="Sylfaen"/>
          <w:szCs w:val="24"/>
          <w:lang w:val="ka-GE"/>
        </w:rPr>
        <w:t xml:space="preserve">როგორც სრული ოდენობის, ასევე </w:t>
      </w:r>
      <w:r w:rsidR="00653E25">
        <w:rPr>
          <w:rFonts w:ascii="Sylfaen" w:eastAsia="Sylfaen" w:hAnsi="Sylfaen"/>
          <w:szCs w:val="24"/>
          <w:lang w:val="ka-GE"/>
        </w:rPr>
        <w:t xml:space="preserve">იმ </w:t>
      </w:r>
      <w:r>
        <w:rPr>
          <w:rFonts w:ascii="Sylfaen" w:eastAsia="Sylfaen" w:hAnsi="Sylfaen"/>
          <w:szCs w:val="24"/>
          <w:lang w:val="ka-GE"/>
        </w:rPr>
        <w:t xml:space="preserve">ნარჩენი ოდენობების შემთხვევაში, </w:t>
      </w:r>
      <w:r w:rsidR="00653E25">
        <w:rPr>
          <w:rFonts w:ascii="Sylfaen" w:eastAsia="Sylfaen" w:hAnsi="Sylfaen"/>
          <w:szCs w:val="24"/>
          <w:lang w:val="ka-GE"/>
        </w:rPr>
        <w:t>როდესაც</w:t>
      </w:r>
      <w:r w:rsidR="007E6A07">
        <w:rPr>
          <w:rFonts w:ascii="Sylfaen" w:eastAsia="Sylfaen" w:hAnsi="Sylfaen"/>
          <w:szCs w:val="24"/>
          <w:lang w:val="ka-GE"/>
        </w:rPr>
        <w:t>, მაგალითად,</w:t>
      </w:r>
      <w:r>
        <w:rPr>
          <w:rFonts w:ascii="Sylfaen" w:eastAsia="Sylfaen" w:hAnsi="Sylfaen"/>
          <w:szCs w:val="24"/>
          <w:lang w:val="ka-GE"/>
        </w:rPr>
        <w:t xml:space="preserve"> იმპორტიორს არ სურს</w:t>
      </w:r>
      <w:r w:rsidR="00653E25">
        <w:rPr>
          <w:rFonts w:ascii="Sylfaen" w:eastAsia="Sylfaen" w:hAnsi="Sylfaen"/>
          <w:szCs w:val="24"/>
          <w:lang w:val="ka-GE"/>
        </w:rPr>
        <w:t xml:space="preserve">/არ </w:t>
      </w:r>
      <w:r w:rsidR="007E6A07">
        <w:rPr>
          <w:rFonts w:ascii="Sylfaen" w:eastAsia="Sylfaen" w:hAnsi="Sylfaen"/>
          <w:szCs w:val="24"/>
          <w:lang w:val="ka-GE"/>
        </w:rPr>
        <w:t xml:space="preserve">შეუძლია </w:t>
      </w:r>
      <w:r w:rsidR="00653E25">
        <w:rPr>
          <w:rFonts w:ascii="Sylfaen" w:eastAsia="Sylfaen" w:hAnsi="Sylfaen"/>
          <w:szCs w:val="24"/>
          <w:lang w:val="ka-GE"/>
        </w:rPr>
        <w:t>მისი წილის სრულად გამოყენება</w:t>
      </w:r>
      <w:r w:rsidR="007E6A07">
        <w:rPr>
          <w:rFonts w:ascii="Sylfaen" w:eastAsia="Sylfaen" w:hAnsi="Sylfaen"/>
          <w:szCs w:val="24"/>
          <w:lang w:val="ka-GE"/>
        </w:rPr>
        <w:t>/ათვისება</w:t>
      </w:r>
      <w:r w:rsidR="00653E25">
        <w:rPr>
          <w:rFonts w:ascii="Sylfaen" w:eastAsia="Sylfaen" w:hAnsi="Sylfaen"/>
          <w:szCs w:val="24"/>
          <w:lang w:val="ka-GE"/>
        </w:rPr>
        <w:t>;</w:t>
      </w:r>
    </w:p>
    <w:p w:rsidR="004F3811" w:rsidRDefault="004F3811" w:rsidP="004F381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1080"/>
        <w:jc w:val="both"/>
        <w:rPr>
          <w:rFonts w:ascii="Sylfaen" w:eastAsia="Sylfaen" w:hAnsi="Sylfaen"/>
          <w:szCs w:val="24"/>
        </w:rPr>
      </w:pPr>
    </w:p>
    <w:p w:rsidR="004F3811" w:rsidRPr="004F3811" w:rsidRDefault="004F3811" w:rsidP="004F381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1080"/>
        <w:jc w:val="both"/>
        <w:rPr>
          <w:rFonts w:ascii="Sylfaen" w:eastAsia="Sylfaen" w:hAnsi="Sylfaen"/>
          <w:b/>
          <w:szCs w:val="24"/>
          <w:lang w:val="ka-GE"/>
        </w:rPr>
      </w:pPr>
      <w:r w:rsidRPr="004F3811">
        <w:rPr>
          <w:rFonts w:ascii="Sylfaen" w:eastAsia="Sylfaen" w:hAnsi="Sylfaen"/>
          <w:b/>
          <w:szCs w:val="24"/>
          <w:lang w:val="ka-GE"/>
        </w:rPr>
        <w:t>ან</w:t>
      </w:r>
      <w:r>
        <w:rPr>
          <w:rFonts w:ascii="Sylfaen" w:eastAsia="Sylfaen" w:hAnsi="Sylfaen"/>
          <w:b/>
          <w:szCs w:val="24"/>
          <w:lang w:val="ka-GE"/>
        </w:rPr>
        <w:t>:</w:t>
      </w:r>
      <w:bookmarkStart w:id="0" w:name="_GoBack"/>
      <w:bookmarkEnd w:id="0"/>
    </w:p>
    <w:p w:rsidR="004F3811" w:rsidRPr="004F3811" w:rsidRDefault="004F3811" w:rsidP="004F381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1080"/>
        <w:jc w:val="both"/>
        <w:rPr>
          <w:rFonts w:ascii="Sylfaen" w:eastAsia="Sylfaen" w:hAnsi="Sylfaen"/>
          <w:szCs w:val="24"/>
          <w:lang w:val="ka-GE"/>
        </w:rPr>
      </w:pPr>
    </w:p>
    <w:p w:rsidR="00653E25" w:rsidRPr="00A45C9D" w:rsidRDefault="00653E25" w:rsidP="00A45C9D">
      <w:pPr>
        <w:pStyle w:val="Normal0"/>
        <w:widowControl/>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sidRPr="00653E25">
        <w:rPr>
          <w:rFonts w:ascii="Sylfaen" w:eastAsia="Sylfaen" w:hAnsi="Sylfaen"/>
          <w:b/>
          <w:szCs w:val="24"/>
          <w:lang w:val="ka-GE"/>
        </w:rPr>
        <w:t>კვოტის ფარგლებში</w:t>
      </w:r>
      <w:r>
        <w:rPr>
          <w:rFonts w:ascii="Sylfaen" w:eastAsia="Sylfaen" w:hAnsi="Sylfaen"/>
          <w:szCs w:val="24"/>
          <w:lang w:val="ka-GE"/>
        </w:rPr>
        <w:t xml:space="preserve"> იმავე პროცენტული თანაფარდობით,  როგორი თანაფარდობაც იქნება მათ მიერ შემოტანილ განაცხადებში დაფიქსირებულ ოდენობებს შორის.</w:t>
      </w:r>
    </w:p>
    <w:p w:rsidR="0056083A" w:rsidRPr="00756003" w:rsidRDefault="0056083A" w:rsidP="0056083A">
      <w:pPr>
        <w:spacing w:after="0" w:line="240" w:lineRule="auto"/>
        <w:jc w:val="both"/>
        <w:rPr>
          <w:sz w:val="24"/>
          <w:szCs w:val="24"/>
          <w:lang w:val="ka-GE"/>
        </w:rPr>
      </w:pPr>
    </w:p>
    <w:p w:rsidR="0056083A" w:rsidRPr="00756003" w:rsidRDefault="00265A7A" w:rsidP="0056083A">
      <w:pPr>
        <w:spacing w:after="0" w:line="240" w:lineRule="auto"/>
        <w:jc w:val="both"/>
        <w:rPr>
          <w:sz w:val="24"/>
          <w:szCs w:val="24"/>
          <w:lang w:val="ka-GE"/>
        </w:rPr>
      </w:pPr>
      <w:r>
        <w:rPr>
          <w:sz w:val="24"/>
          <w:szCs w:val="24"/>
          <w:lang w:val="ka-GE"/>
        </w:rPr>
        <w:t xml:space="preserve">   </w:t>
      </w:r>
    </w:p>
    <w:p w:rsidR="0056083A" w:rsidRPr="00756003" w:rsidRDefault="0056083A" w:rsidP="0056083A">
      <w:pPr>
        <w:spacing w:after="0" w:line="240" w:lineRule="auto"/>
        <w:jc w:val="both"/>
        <w:rPr>
          <w:sz w:val="24"/>
          <w:szCs w:val="24"/>
          <w:lang w:val="ka-GE"/>
        </w:rPr>
      </w:pPr>
    </w:p>
    <w:p w:rsidR="0056083A" w:rsidRPr="00756003" w:rsidRDefault="0056083A" w:rsidP="0056083A">
      <w:pPr>
        <w:spacing w:after="0" w:line="240" w:lineRule="auto"/>
        <w:jc w:val="both"/>
        <w:rPr>
          <w:sz w:val="24"/>
          <w:szCs w:val="24"/>
          <w:lang w:val="ka-GE"/>
        </w:rPr>
      </w:pPr>
    </w:p>
    <w:p w:rsidR="0056083A" w:rsidRPr="00756003" w:rsidRDefault="0056083A" w:rsidP="0056083A">
      <w:pPr>
        <w:jc w:val="both"/>
        <w:rPr>
          <w:sz w:val="24"/>
          <w:szCs w:val="24"/>
          <w:lang w:val="ka-GE"/>
        </w:rPr>
      </w:pPr>
    </w:p>
    <w:p w:rsidR="0056083A" w:rsidRPr="00756003" w:rsidRDefault="0056083A" w:rsidP="0056083A">
      <w:pPr>
        <w:spacing w:after="0" w:line="240" w:lineRule="auto"/>
        <w:jc w:val="both"/>
        <w:rPr>
          <w:sz w:val="24"/>
          <w:szCs w:val="24"/>
          <w:lang w:val="ka-GE"/>
        </w:rPr>
      </w:pPr>
    </w:p>
    <w:p w:rsidR="0056083A" w:rsidRPr="00756003" w:rsidRDefault="0056083A" w:rsidP="0056083A">
      <w:pPr>
        <w:spacing w:after="0" w:line="240" w:lineRule="auto"/>
        <w:jc w:val="both"/>
        <w:rPr>
          <w:rFonts w:eastAsia="Sylfaen"/>
          <w:sz w:val="24"/>
          <w:szCs w:val="24"/>
          <w:lang w:val="ka-GE"/>
        </w:rPr>
      </w:pPr>
    </w:p>
    <w:p w:rsidR="0056083A" w:rsidRPr="00756003" w:rsidRDefault="0056083A" w:rsidP="0056083A">
      <w:pPr>
        <w:spacing w:after="0" w:line="240" w:lineRule="auto"/>
        <w:jc w:val="both"/>
        <w:rPr>
          <w:sz w:val="24"/>
          <w:szCs w:val="24"/>
          <w:lang w:val="ka-GE"/>
        </w:rPr>
      </w:pPr>
    </w:p>
    <w:p w:rsidR="0056083A" w:rsidRPr="00756003" w:rsidRDefault="0056083A" w:rsidP="0056083A">
      <w:pPr>
        <w:spacing w:after="0" w:line="240" w:lineRule="auto"/>
        <w:jc w:val="both"/>
        <w:rPr>
          <w:sz w:val="24"/>
          <w:szCs w:val="24"/>
          <w:lang w:val="ka-GE"/>
        </w:rPr>
      </w:pPr>
      <w:r w:rsidRPr="00756003">
        <w:rPr>
          <w:sz w:val="24"/>
          <w:szCs w:val="24"/>
          <w:lang w:val="ka-GE"/>
        </w:rPr>
        <w:t xml:space="preserve"> </w:t>
      </w:r>
      <w:r w:rsidRPr="00756003">
        <w:rPr>
          <w:b/>
          <w:sz w:val="24"/>
          <w:szCs w:val="24"/>
          <w:lang w:val="ka-GE"/>
        </w:rPr>
        <w:t xml:space="preserve">                    </w:t>
      </w:r>
    </w:p>
    <w:p w:rsidR="0056083A" w:rsidRPr="00756003" w:rsidRDefault="0056083A" w:rsidP="0056083A">
      <w:pPr>
        <w:spacing w:after="0" w:line="240" w:lineRule="auto"/>
        <w:jc w:val="both"/>
        <w:rPr>
          <w:sz w:val="24"/>
          <w:szCs w:val="24"/>
          <w:lang w:val="ka-GE"/>
        </w:rPr>
      </w:pPr>
      <w:r w:rsidRPr="00756003">
        <w:rPr>
          <w:sz w:val="24"/>
          <w:szCs w:val="24"/>
          <w:lang w:val="ka-GE"/>
        </w:rPr>
        <w:t xml:space="preserve">                        </w:t>
      </w:r>
    </w:p>
    <w:p w:rsidR="0056083A" w:rsidRPr="00756003" w:rsidRDefault="0056083A" w:rsidP="0056083A">
      <w:pPr>
        <w:pStyle w:val="Normal0"/>
        <w:widowControl/>
        <w:tabs>
          <w:tab w:val="left" w:pos="0"/>
          <w:tab w:val="left" w:pos="283"/>
          <w:tab w:val="left" w:pos="566"/>
          <w:tab w:val="left" w:pos="849"/>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sidRPr="00756003">
        <w:rPr>
          <w:rFonts w:ascii="Sylfaen" w:hAnsi="Sylfaen"/>
          <w:szCs w:val="24"/>
          <w:lang w:val="ka-GE"/>
        </w:rPr>
        <w:t xml:space="preserve">                           </w:t>
      </w:r>
    </w:p>
    <w:p w:rsidR="0056083A" w:rsidRPr="00756003"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56083A" w:rsidRPr="00756003" w:rsidRDefault="0056083A" w:rsidP="0056083A">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56083A" w:rsidRPr="00756003" w:rsidRDefault="0056083A" w:rsidP="0056083A">
      <w:pPr>
        <w:pStyle w:val="Normal0"/>
        <w:widowControl/>
        <w:tabs>
          <w:tab w:val="left" w:pos="0"/>
          <w:tab w:val="left" w:pos="283"/>
          <w:tab w:val="left" w:pos="566"/>
          <w:tab w:val="left" w:pos="849"/>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56083A" w:rsidRPr="00756003" w:rsidRDefault="0056083A" w:rsidP="0056083A">
      <w:pPr>
        <w:pStyle w:val="Normal0"/>
        <w:widowControl/>
        <w:tabs>
          <w:tab w:val="left" w:pos="0"/>
          <w:tab w:val="left" w:pos="283"/>
          <w:tab w:val="left" w:pos="566"/>
          <w:tab w:val="left" w:pos="849"/>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p>
    <w:p w:rsidR="00190137" w:rsidRDefault="00190137"/>
    <w:sectPr w:rsidR="00190137" w:rsidSect="001F474C">
      <w:pgSz w:w="11907" w:h="16840"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0FBD"/>
    <w:multiLevelType w:val="hybridMultilevel"/>
    <w:tmpl w:val="ECEC9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64668F"/>
    <w:multiLevelType w:val="hybridMultilevel"/>
    <w:tmpl w:val="5792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F5EB9"/>
    <w:multiLevelType w:val="hybridMultilevel"/>
    <w:tmpl w:val="A4B42AB0"/>
    <w:lvl w:ilvl="0" w:tplc="F97CC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9C78C2"/>
    <w:multiLevelType w:val="hybridMultilevel"/>
    <w:tmpl w:val="EFD8FBEC"/>
    <w:lvl w:ilvl="0" w:tplc="3C6EA0CA">
      <w:start w:val="1"/>
      <w:numFmt w:val="bullet"/>
      <w:lvlText w:val="•"/>
      <w:lvlJc w:val="left"/>
      <w:pPr>
        <w:tabs>
          <w:tab w:val="num" w:pos="720"/>
        </w:tabs>
        <w:ind w:left="720" w:hanging="360"/>
      </w:pPr>
      <w:rPr>
        <w:rFonts w:ascii="Arial" w:hAnsi="Arial" w:hint="default"/>
      </w:rPr>
    </w:lvl>
    <w:lvl w:ilvl="1" w:tplc="0A049DD4" w:tentative="1">
      <w:start w:val="1"/>
      <w:numFmt w:val="bullet"/>
      <w:lvlText w:val="•"/>
      <w:lvlJc w:val="left"/>
      <w:pPr>
        <w:tabs>
          <w:tab w:val="num" w:pos="1440"/>
        </w:tabs>
        <w:ind w:left="1440" w:hanging="360"/>
      </w:pPr>
      <w:rPr>
        <w:rFonts w:ascii="Arial" w:hAnsi="Arial" w:hint="default"/>
      </w:rPr>
    </w:lvl>
    <w:lvl w:ilvl="2" w:tplc="6C7437FE" w:tentative="1">
      <w:start w:val="1"/>
      <w:numFmt w:val="bullet"/>
      <w:lvlText w:val="•"/>
      <w:lvlJc w:val="left"/>
      <w:pPr>
        <w:tabs>
          <w:tab w:val="num" w:pos="2160"/>
        </w:tabs>
        <w:ind w:left="2160" w:hanging="360"/>
      </w:pPr>
      <w:rPr>
        <w:rFonts w:ascii="Arial" w:hAnsi="Arial" w:hint="default"/>
      </w:rPr>
    </w:lvl>
    <w:lvl w:ilvl="3" w:tplc="6D98EB76" w:tentative="1">
      <w:start w:val="1"/>
      <w:numFmt w:val="bullet"/>
      <w:lvlText w:val="•"/>
      <w:lvlJc w:val="left"/>
      <w:pPr>
        <w:tabs>
          <w:tab w:val="num" w:pos="2880"/>
        </w:tabs>
        <w:ind w:left="2880" w:hanging="360"/>
      </w:pPr>
      <w:rPr>
        <w:rFonts w:ascii="Arial" w:hAnsi="Arial" w:hint="default"/>
      </w:rPr>
    </w:lvl>
    <w:lvl w:ilvl="4" w:tplc="9F2E4A4A" w:tentative="1">
      <w:start w:val="1"/>
      <w:numFmt w:val="bullet"/>
      <w:lvlText w:val="•"/>
      <w:lvlJc w:val="left"/>
      <w:pPr>
        <w:tabs>
          <w:tab w:val="num" w:pos="3600"/>
        </w:tabs>
        <w:ind w:left="3600" w:hanging="360"/>
      </w:pPr>
      <w:rPr>
        <w:rFonts w:ascii="Arial" w:hAnsi="Arial" w:hint="default"/>
      </w:rPr>
    </w:lvl>
    <w:lvl w:ilvl="5" w:tplc="595A3EA2" w:tentative="1">
      <w:start w:val="1"/>
      <w:numFmt w:val="bullet"/>
      <w:lvlText w:val="•"/>
      <w:lvlJc w:val="left"/>
      <w:pPr>
        <w:tabs>
          <w:tab w:val="num" w:pos="4320"/>
        </w:tabs>
        <w:ind w:left="4320" w:hanging="360"/>
      </w:pPr>
      <w:rPr>
        <w:rFonts w:ascii="Arial" w:hAnsi="Arial" w:hint="default"/>
      </w:rPr>
    </w:lvl>
    <w:lvl w:ilvl="6" w:tplc="24121802" w:tentative="1">
      <w:start w:val="1"/>
      <w:numFmt w:val="bullet"/>
      <w:lvlText w:val="•"/>
      <w:lvlJc w:val="left"/>
      <w:pPr>
        <w:tabs>
          <w:tab w:val="num" w:pos="5040"/>
        </w:tabs>
        <w:ind w:left="5040" w:hanging="360"/>
      </w:pPr>
      <w:rPr>
        <w:rFonts w:ascii="Arial" w:hAnsi="Arial" w:hint="default"/>
      </w:rPr>
    </w:lvl>
    <w:lvl w:ilvl="7" w:tplc="57D4D366" w:tentative="1">
      <w:start w:val="1"/>
      <w:numFmt w:val="bullet"/>
      <w:lvlText w:val="•"/>
      <w:lvlJc w:val="left"/>
      <w:pPr>
        <w:tabs>
          <w:tab w:val="num" w:pos="5760"/>
        </w:tabs>
        <w:ind w:left="5760" w:hanging="360"/>
      </w:pPr>
      <w:rPr>
        <w:rFonts w:ascii="Arial" w:hAnsi="Arial" w:hint="default"/>
      </w:rPr>
    </w:lvl>
    <w:lvl w:ilvl="8" w:tplc="702830A6" w:tentative="1">
      <w:start w:val="1"/>
      <w:numFmt w:val="bullet"/>
      <w:lvlText w:val="•"/>
      <w:lvlJc w:val="left"/>
      <w:pPr>
        <w:tabs>
          <w:tab w:val="num" w:pos="6480"/>
        </w:tabs>
        <w:ind w:left="6480" w:hanging="360"/>
      </w:pPr>
      <w:rPr>
        <w:rFonts w:ascii="Arial" w:hAnsi="Arial" w:hint="default"/>
      </w:rPr>
    </w:lvl>
  </w:abstractNum>
  <w:abstractNum w:abstractNumId="4">
    <w:nsid w:val="4C6161CE"/>
    <w:multiLevelType w:val="hybridMultilevel"/>
    <w:tmpl w:val="B3207332"/>
    <w:lvl w:ilvl="0" w:tplc="CC600574">
      <w:start w:val="1"/>
      <w:numFmt w:val="bullet"/>
      <w:lvlText w:val="•"/>
      <w:lvlJc w:val="left"/>
      <w:pPr>
        <w:tabs>
          <w:tab w:val="num" w:pos="720"/>
        </w:tabs>
        <w:ind w:left="720" w:hanging="360"/>
      </w:pPr>
      <w:rPr>
        <w:rFonts w:ascii="Arial" w:hAnsi="Arial" w:hint="default"/>
      </w:rPr>
    </w:lvl>
    <w:lvl w:ilvl="1" w:tplc="A43E4902" w:tentative="1">
      <w:start w:val="1"/>
      <w:numFmt w:val="bullet"/>
      <w:lvlText w:val="•"/>
      <w:lvlJc w:val="left"/>
      <w:pPr>
        <w:tabs>
          <w:tab w:val="num" w:pos="1440"/>
        </w:tabs>
        <w:ind w:left="1440" w:hanging="360"/>
      </w:pPr>
      <w:rPr>
        <w:rFonts w:ascii="Arial" w:hAnsi="Arial" w:hint="default"/>
      </w:rPr>
    </w:lvl>
    <w:lvl w:ilvl="2" w:tplc="3EE649EC" w:tentative="1">
      <w:start w:val="1"/>
      <w:numFmt w:val="bullet"/>
      <w:lvlText w:val="•"/>
      <w:lvlJc w:val="left"/>
      <w:pPr>
        <w:tabs>
          <w:tab w:val="num" w:pos="2160"/>
        </w:tabs>
        <w:ind w:left="2160" w:hanging="360"/>
      </w:pPr>
      <w:rPr>
        <w:rFonts w:ascii="Arial" w:hAnsi="Arial" w:hint="default"/>
      </w:rPr>
    </w:lvl>
    <w:lvl w:ilvl="3" w:tplc="61682716" w:tentative="1">
      <w:start w:val="1"/>
      <w:numFmt w:val="bullet"/>
      <w:lvlText w:val="•"/>
      <w:lvlJc w:val="left"/>
      <w:pPr>
        <w:tabs>
          <w:tab w:val="num" w:pos="2880"/>
        </w:tabs>
        <w:ind w:left="2880" w:hanging="360"/>
      </w:pPr>
      <w:rPr>
        <w:rFonts w:ascii="Arial" w:hAnsi="Arial" w:hint="default"/>
      </w:rPr>
    </w:lvl>
    <w:lvl w:ilvl="4" w:tplc="C32C2510" w:tentative="1">
      <w:start w:val="1"/>
      <w:numFmt w:val="bullet"/>
      <w:lvlText w:val="•"/>
      <w:lvlJc w:val="left"/>
      <w:pPr>
        <w:tabs>
          <w:tab w:val="num" w:pos="3600"/>
        </w:tabs>
        <w:ind w:left="3600" w:hanging="360"/>
      </w:pPr>
      <w:rPr>
        <w:rFonts w:ascii="Arial" w:hAnsi="Arial" w:hint="default"/>
      </w:rPr>
    </w:lvl>
    <w:lvl w:ilvl="5" w:tplc="5580682C" w:tentative="1">
      <w:start w:val="1"/>
      <w:numFmt w:val="bullet"/>
      <w:lvlText w:val="•"/>
      <w:lvlJc w:val="left"/>
      <w:pPr>
        <w:tabs>
          <w:tab w:val="num" w:pos="4320"/>
        </w:tabs>
        <w:ind w:left="4320" w:hanging="360"/>
      </w:pPr>
      <w:rPr>
        <w:rFonts w:ascii="Arial" w:hAnsi="Arial" w:hint="default"/>
      </w:rPr>
    </w:lvl>
    <w:lvl w:ilvl="6" w:tplc="F5069F88" w:tentative="1">
      <w:start w:val="1"/>
      <w:numFmt w:val="bullet"/>
      <w:lvlText w:val="•"/>
      <w:lvlJc w:val="left"/>
      <w:pPr>
        <w:tabs>
          <w:tab w:val="num" w:pos="5040"/>
        </w:tabs>
        <w:ind w:left="5040" w:hanging="360"/>
      </w:pPr>
      <w:rPr>
        <w:rFonts w:ascii="Arial" w:hAnsi="Arial" w:hint="default"/>
      </w:rPr>
    </w:lvl>
    <w:lvl w:ilvl="7" w:tplc="95043D80" w:tentative="1">
      <w:start w:val="1"/>
      <w:numFmt w:val="bullet"/>
      <w:lvlText w:val="•"/>
      <w:lvlJc w:val="left"/>
      <w:pPr>
        <w:tabs>
          <w:tab w:val="num" w:pos="5760"/>
        </w:tabs>
        <w:ind w:left="5760" w:hanging="360"/>
      </w:pPr>
      <w:rPr>
        <w:rFonts w:ascii="Arial" w:hAnsi="Arial" w:hint="default"/>
      </w:rPr>
    </w:lvl>
    <w:lvl w:ilvl="8" w:tplc="D2DE2C74" w:tentative="1">
      <w:start w:val="1"/>
      <w:numFmt w:val="bullet"/>
      <w:lvlText w:val="•"/>
      <w:lvlJc w:val="left"/>
      <w:pPr>
        <w:tabs>
          <w:tab w:val="num" w:pos="6480"/>
        </w:tabs>
        <w:ind w:left="6480" w:hanging="360"/>
      </w:pPr>
      <w:rPr>
        <w:rFonts w:ascii="Arial" w:hAnsi="Arial" w:hint="default"/>
      </w:rPr>
    </w:lvl>
  </w:abstractNum>
  <w:abstractNum w:abstractNumId="5">
    <w:nsid w:val="59490BA1"/>
    <w:multiLevelType w:val="hybridMultilevel"/>
    <w:tmpl w:val="9EA46BA0"/>
    <w:lvl w:ilvl="0" w:tplc="7658A282">
      <w:start w:val="1"/>
      <w:numFmt w:val="bullet"/>
      <w:lvlText w:val="•"/>
      <w:lvlJc w:val="left"/>
      <w:pPr>
        <w:tabs>
          <w:tab w:val="num" w:pos="720"/>
        </w:tabs>
        <w:ind w:left="720" w:hanging="360"/>
      </w:pPr>
      <w:rPr>
        <w:rFonts w:ascii="Arial" w:hAnsi="Arial" w:hint="default"/>
      </w:rPr>
    </w:lvl>
    <w:lvl w:ilvl="1" w:tplc="E77AB2F4" w:tentative="1">
      <w:start w:val="1"/>
      <w:numFmt w:val="bullet"/>
      <w:lvlText w:val="•"/>
      <w:lvlJc w:val="left"/>
      <w:pPr>
        <w:tabs>
          <w:tab w:val="num" w:pos="1440"/>
        </w:tabs>
        <w:ind w:left="1440" w:hanging="360"/>
      </w:pPr>
      <w:rPr>
        <w:rFonts w:ascii="Arial" w:hAnsi="Arial" w:hint="default"/>
      </w:rPr>
    </w:lvl>
    <w:lvl w:ilvl="2" w:tplc="A7E47002" w:tentative="1">
      <w:start w:val="1"/>
      <w:numFmt w:val="bullet"/>
      <w:lvlText w:val="•"/>
      <w:lvlJc w:val="left"/>
      <w:pPr>
        <w:tabs>
          <w:tab w:val="num" w:pos="2160"/>
        </w:tabs>
        <w:ind w:left="2160" w:hanging="360"/>
      </w:pPr>
      <w:rPr>
        <w:rFonts w:ascii="Arial" w:hAnsi="Arial" w:hint="default"/>
      </w:rPr>
    </w:lvl>
    <w:lvl w:ilvl="3" w:tplc="8430A12A" w:tentative="1">
      <w:start w:val="1"/>
      <w:numFmt w:val="bullet"/>
      <w:lvlText w:val="•"/>
      <w:lvlJc w:val="left"/>
      <w:pPr>
        <w:tabs>
          <w:tab w:val="num" w:pos="2880"/>
        </w:tabs>
        <w:ind w:left="2880" w:hanging="360"/>
      </w:pPr>
      <w:rPr>
        <w:rFonts w:ascii="Arial" w:hAnsi="Arial" w:hint="default"/>
      </w:rPr>
    </w:lvl>
    <w:lvl w:ilvl="4" w:tplc="3A4CFDBA" w:tentative="1">
      <w:start w:val="1"/>
      <w:numFmt w:val="bullet"/>
      <w:lvlText w:val="•"/>
      <w:lvlJc w:val="left"/>
      <w:pPr>
        <w:tabs>
          <w:tab w:val="num" w:pos="3600"/>
        </w:tabs>
        <w:ind w:left="3600" w:hanging="360"/>
      </w:pPr>
      <w:rPr>
        <w:rFonts w:ascii="Arial" w:hAnsi="Arial" w:hint="default"/>
      </w:rPr>
    </w:lvl>
    <w:lvl w:ilvl="5" w:tplc="92DCA3D6" w:tentative="1">
      <w:start w:val="1"/>
      <w:numFmt w:val="bullet"/>
      <w:lvlText w:val="•"/>
      <w:lvlJc w:val="left"/>
      <w:pPr>
        <w:tabs>
          <w:tab w:val="num" w:pos="4320"/>
        </w:tabs>
        <w:ind w:left="4320" w:hanging="360"/>
      </w:pPr>
      <w:rPr>
        <w:rFonts w:ascii="Arial" w:hAnsi="Arial" w:hint="default"/>
      </w:rPr>
    </w:lvl>
    <w:lvl w:ilvl="6" w:tplc="DF66CB72" w:tentative="1">
      <w:start w:val="1"/>
      <w:numFmt w:val="bullet"/>
      <w:lvlText w:val="•"/>
      <w:lvlJc w:val="left"/>
      <w:pPr>
        <w:tabs>
          <w:tab w:val="num" w:pos="5040"/>
        </w:tabs>
        <w:ind w:left="5040" w:hanging="360"/>
      </w:pPr>
      <w:rPr>
        <w:rFonts w:ascii="Arial" w:hAnsi="Arial" w:hint="default"/>
      </w:rPr>
    </w:lvl>
    <w:lvl w:ilvl="7" w:tplc="6B68EDBA" w:tentative="1">
      <w:start w:val="1"/>
      <w:numFmt w:val="bullet"/>
      <w:lvlText w:val="•"/>
      <w:lvlJc w:val="left"/>
      <w:pPr>
        <w:tabs>
          <w:tab w:val="num" w:pos="5760"/>
        </w:tabs>
        <w:ind w:left="5760" w:hanging="360"/>
      </w:pPr>
      <w:rPr>
        <w:rFonts w:ascii="Arial" w:hAnsi="Arial" w:hint="default"/>
      </w:rPr>
    </w:lvl>
    <w:lvl w:ilvl="8" w:tplc="B9EC14BC" w:tentative="1">
      <w:start w:val="1"/>
      <w:numFmt w:val="bullet"/>
      <w:lvlText w:val="•"/>
      <w:lvlJc w:val="left"/>
      <w:pPr>
        <w:tabs>
          <w:tab w:val="num" w:pos="6480"/>
        </w:tabs>
        <w:ind w:left="6480" w:hanging="360"/>
      </w:pPr>
      <w:rPr>
        <w:rFonts w:ascii="Arial" w:hAnsi="Arial" w:hint="default"/>
      </w:rPr>
    </w:lvl>
  </w:abstractNum>
  <w:abstractNum w:abstractNumId="6">
    <w:nsid w:val="643105F0"/>
    <w:multiLevelType w:val="hybridMultilevel"/>
    <w:tmpl w:val="0A7A2AB0"/>
    <w:lvl w:ilvl="0" w:tplc="F07A3328">
      <w:start w:val="1"/>
      <w:numFmt w:val="bullet"/>
      <w:lvlText w:val="•"/>
      <w:lvlJc w:val="left"/>
      <w:pPr>
        <w:tabs>
          <w:tab w:val="num" w:pos="720"/>
        </w:tabs>
        <w:ind w:left="720" w:hanging="360"/>
      </w:pPr>
      <w:rPr>
        <w:rFonts w:ascii="Arial" w:hAnsi="Arial" w:hint="default"/>
      </w:rPr>
    </w:lvl>
    <w:lvl w:ilvl="1" w:tplc="DF30DFB8" w:tentative="1">
      <w:start w:val="1"/>
      <w:numFmt w:val="bullet"/>
      <w:lvlText w:val="•"/>
      <w:lvlJc w:val="left"/>
      <w:pPr>
        <w:tabs>
          <w:tab w:val="num" w:pos="1440"/>
        </w:tabs>
        <w:ind w:left="1440" w:hanging="360"/>
      </w:pPr>
      <w:rPr>
        <w:rFonts w:ascii="Arial" w:hAnsi="Arial" w:hint="default"/>
      </w:rPr>
    </w:lvl>
    <w:lvl w:ilvl="2" w:tplc="3CE0DFBE" w:tentative="1">
      <w:start w:val="1"/>
      <w:numFmt w:val="bullet"/>
      <w:lvlText w:val="•"/>
      <w:lvlJc w:val="left"/>
      <w:pPr>
        <w:tabs>
          <w:tab w:val="num" w:pos="2160"/>
        </w:tabs>
        <w:ind w:left="2160" w:hanging="360"/>
      </w:pPr>
      <w:rPr>
        <w:rFonts w:ascii="Arial" w:hAnsi="Arial" w:hint="default"/>
      </w:rPr>
    </w:lvl>
    <w:lvl w:ilvl="3" w:tplc="2F9033B4" w:tentative="1">
      <w:start w:val="1"/>
      <w:numFmt w:val="bullet"/>
      <w:lvlText w:val="•"/>
      <w:lvlJc w:val="left"/>
      <w:pPr>
        <w:tabs>
          <w:tab w:val="num" w:pos="2880"/>
        </w:tabs>
        <w:ind w:left="2880" w:hanging="360"/>
      </w:pPr>
      <w:rPr>
        <w:rFonts w:ascii="Arial" w:hAnsi="Arial" w:hint="default"/>
      </w:rPr>
    </w:lvl>
    <w:lvl w:ilvl="4" w:tplc="C718962E" w:tentative="1">
      <w:start w:val="1"/>
      <w:numFmt w:val="bullet"/>
      <w:lvlText w:val="•"/>
      <w:lvlJc w:val="left"/>
      <w:pPr>
        <w:tabs>
          <w:tab w:val="num" w:pos="3600"/>
        </w:tabs>
        <w:ind w:left="3600" w:hanging="360"/>
      </w:pPr>
      <w:rPr>
        <w:rFonts w:ascii="Arial" w:hAnsi="Arial" w:hint="default"/>
      </w:rPr>
    </w:lvl>
    <w:lvl w:ilvl="5" w:tplc="CE86A7E2" w:tentative="1">
      <w:start w:val="1"/>
      <w:numFmt w:val="bullet"/>
      <w:lvlText w:val="•"/>
      <w:lvlJc w:val="left"/>
      <w:pPr>
        <w:tabs>
          <w:tab w:val="num" w:pos="4320"/>
        </w:tabs>
        <w:ind w:left="4320" w:hanging="360"/>
      </w:pPr>
      <w:rPr>
        <w:rFonts w:ascii="Arial" w:hAnsi="Arial" w:hint="default"/>
      </w:rPr>
    </w:lvl>
    <w:lvl w:ilvl="6" w:tplc="F7447EFC" w:tentative="1">
      <w:start w:val="1"/>
      <w:numFmt w:val="bullet"/>
      <w:lvlText w:val="•"/>
      <w:lvlJc w:val="left"/>
      <w:pPr>
        <w:tabs>
          <w:tab w:val="num" w:pos="5040"/>
        </w:tabs>
        <w:ind w:left="5040" w:hanging="360"/>
      </w:pPr>
      <w:rPr>
        <w:rFonts w:ascii="Arial" w:hAnsi="Arial" w:hint="default"/>
      </w:rPr>
    </w:lvl>
    <w:lvl w:ilvl="7" w:tplc="04A459AE" w:tentative="1">
      <w:start w:val="1"/>
      <w:numFmt w:val="bullet"/>
      <w:lvlText w:val="•"/>
      <w:lvlJc w:val="left"/>
      <w:pPr>
        <w:tabs>
          <w:tab w:val="num" w:pos="5760"/>
        </w:tabs>
        <w:ind w:left="5760" w:hanging="360"/>
      </w:pPr>
      <w:rPr>
        <w:rFonts w:ascii="Arial" w:hAnsi="Arial" w:hint="default"/>
      </w:rPr>
    </w:lvl>
    <w:lvl w:ilvl="8" w:tplc="C23C0AEA" w:tentative="1">
      <w:start w:val="1"/>
      <w:numFmt w:val="bullet"/>
      <w:lvlText w:val="•"/>
      <w:lvlJc w:val="left"/>
      <w:pPr>
        <w:tabs>
          <w:tab w:val="num" w:pos="6480"/>
        </w:tabs>
        <w:ind w:left="6480" w:hanging="360"/>
      </w:pPr>
      <w:rPr>
        <w:rFonts w:ascii="Arial" w:hAnsi="Arial" w:hint="default"/>
      </w:rPr>
    </w:lvl>
  </w:abstractNum>
  <w:abstractNum w:abstractNumId="7">
    <w:nsid w:val="6CEF6EA9"/>
    <w:multiLevelType w:val="hybridMultilevel"/>
    <w:tmpl w:val="216ED44E"/>
    <w:lvl w:ilvl="0" w:tplc="62E8E778">
      <w:start w:val="1"/>
      <w:numFmt w:val="bullet"/>
      <w:lvlText w:val=""/>
      <w:lvlJc w:val="left"/>
      <w:pPr>
        <w:tabs>
          <w:tab w:val="num" w:pos="720"/>
        </w:tabs>
        <w:ind w:left="720" w:hanging="360"/>
      </w:pPr>
      <w:rPr>
        <w:rFonts w:ascii="Wingdings" w:hAnsi="Wingdings" w:hint="default"/>
      </w:rPr>
    </w:lvl>
    <w:lvl w:ilvl="1" w:tplc="916081A6" w:tentative="1">
      <w:start w:val="1"/>
      <w:numFmt w:val="bullet"/>
      <w:lvlText w:val=""/>
      <w:lvlJc w:val="left"/>
      <w:pPr>
        <w:tabs>
          <w:tab w:val="num" w:pos="1440"/>
        </w:tabs>
        <w:ind w:left="1440" w:hanging="360"/>
      </w:pPr>
      <w:rPr>
        <w:rFonts w:ascii="Wingdings" w:hAnsi="Wingdings" w:hint="default"/>
      </w:rPr>
    </w:lvl>
    <w:lvl w:ilvl="2" w:tplc="38DEF148" w:tentative="1">
      <w:start w:val="1"/>
      <w:numFmt w:val="bullet"/>
      <w:lvlText w:val=""/>
      <w:lvlJc w:val="left"/>
      <w:pPr>
        <w:tabs>
          <w:tab w:val="num" w:pos="2160"/>
        </w:tabs>
        <w:ind w:left="2160" w:hanging="360"/>
      </w:pPr>
      <w:rPr>
        <w:rFonts w:ascii="Wingdings" w:hAnsi="Wingdings" w:hint="default"/>
      </w:rPr>
    </w:lvl>
    <w:lvl w:ilvl="3" w:tplc="EB5A8932" w:tentative="1">
      <w:start w:val="1"/>
      <w:numFmt w:val="bullet"/>
      <w:lvlText w:val=""/>
      <w:lvlJc w:val="left"/>
      <w:pPr>
        <w:tabs>
          <w:tab w:val="num" w:pos="2880"/>
        </w:tabs>
        <w:ind w:left="2880" w:hanging="360"/>
      </w:pPr>
      <w:rPr>
        <w:rFonts w:ascii="Wingdings" w:hAnsi="Wingdings" w:hint="default"/>
      </w:rPr>
    </w:lvl>
    <w:lvl w:ilvl="4" w:tplc="BF6660A8" w:tentative="1">
      <w:start w:val="1"/>
      <w:numFmt w:val="bullet"/>
      <w:lvlText w:val=""/>
      <w:lvlJc w:val="left"/>
      <w:pPr>
        <w:tabs>
          <w:tab w:val="num" w:pos="3600"/>
        </w:tabs>
        <w:ind w:left="3600" w:hanging="360"/>
      </w:pPr>
      <w:rPr>
        <w:rFonts w:ascii="Wingdings" w:hAnsi="Wingdings" w:hint="default"/>
      </w:rPr>
    </w:lvl>
    <w:lvl w:ilvl="5" w:tplc="90660398" w:tentative="1">
      <w:start w:val="1"/>
      <w:numFmt w:val="bullet"/>
      <w:lvlText w:val=""/>
      <w:lvlJc w:val="left"/>
      <w:pPr>
        <w:tabs>
          <w:tab w:val="num" w:pos="4320"/>
        </w:tabs>
        <w:ind w:left="4320" w:hanging="360"/>
      </w:pPr>
      <w:rPr>
        <w:rFonts w:ascii="Wingdings" w:hAnsi="Wingdings" w:hint="default"/>
      </w:rPr>
    </w:lvl>
    <w:lvl w:ilvl="6" w:tplc="418CFB34" w:tentative="1">
      <w:start w:val="1"/>
      <w:numFmt w:val="bullet"/>
      <w:lvlText w:val=""/>
      <w:lvlJc w:val="left"/>
      <w:pPr>
        <w:tabs>
          <w:tab w:val="num" w:pos="5040"/>
        </w:tabs>
        <w:ind w:left="5040" w:hanging="360"/>
      </w:pPr>
      <w:rPr>
        <w:rFonts w:ascii="Wingdings" w:hAnsi="Wingdings" w:hint="default"/>
      </w:rPr>
    </w:lvl>
    <w:lvl w:ilvl="7" w:tplc="BAB40BCA" w:tentative="1">
      <w:start w:val="1"/>
      <w:numFmt w:val="bullet"/>
      <w:lvlText w:val=""/>
      <w:lvlJc w:val="left"/>
      <w:pPr>
        <w:tabs>
          <w:tab w:val="num" w:pos="5760"/>
        </w:tabs>
        <w:ind w:left="5760" w:hanging="360"/>
      </w:pPr>
      <w:rPr>
        <w:rFonts w:ascii="Wingdings" w:hAnsi="Wingdings" w:hint="default"/>
      </w:rPr>
    </w:lvl>
    <w:lvl w:ilvl="8" w:tplc="8F2AE238" w:tentative="1">
      <w:start w:val="1"/>
      <w:numFmt w:val="bullet"/>
      <w:lvlText w:val=""/>
      <w:lvlJc w:val="left"/>
      <w:pPr>
        <w:tabs>
          <w:tab w:val="num" w:pos="6480"/>
        </w:tabs>
        <w:ind w:left="6480" w:hanging="360"/>
      </w:pPr>
      <w:rPr>
        <w:rFonts w:ascii="Wingdings" w:hAnsi="Wingdings" w:hint="default"/>
      </w:rPr>
    </w:lvl>
  </w:abstractNum>
  <w:abstractNum w:abstractNumId="8">
    <w:nsid w:val="73277B5B"/>
    <w:multiLevelType w:val="hybridMultilevel"/>
    <w:tmpl w:val="32266B24"/>
    <w:lvl w:ilvl="0" w:tplc="A2B8E6A2">
      <w:start w:val="1"/>
      <w:numFmt w:val="bullet"/>
      <w:lvlText w:val=""/>
      <w:lvlJc w:val="left"/>
      <w:pPr>
        <w:tabs>
          <w:tab w:val="num" w:pos="720"/>
        </w:tabs>
        <w:ind w:left="720" w:hanging="360"/>
      </w:pPr>
      <w:rPr>
        <w:rFonts w:ascii="Wingdings" w:hAnsi="Wingdings" w:hint="default"/>
      </w:rPr>
    </w:lvl>
    <w:lvl w:ilvl="1" w:tplc="599E8A92" w:tentative="1">
      <w:start w:val="1"/>
      <w:numFmt w:val="bullet"/>
      <w:lvlText w:val=""/>
      <w:lvlJc w:val="left"/>
      <w:pPr>
        <w:tabs>
          <w:tab w:val="num" w:pos="1440"/>
        </w:tabs>
        <w:ind w:left="1440" w:hanging="360"/>
      </w:pPr>
      <w:rPr>
        <w:rFonts w:ascii="Wingdings" w:hAnsi="Wingdings" w:hint="default"/>
      </w:rPr>
    </w:lvl>
    <w:lvl w:ilvl="2" w:tplc="66C4F072" w:tentative="1">
      <w:start w:val="1"/>
      <w:numFmt w:val="bullet"/>
      <w:lvlText w:val=""/>
      <w:lvlJc w:val="left"/>
      <w:pPr>
        <w:tabs>
          <w:tab w:val="num" w:pos="2160"/>
        </w:tabs>
        <w:ind w:left="2160" w:hanging="360"/>
      </w:pPr>
      <w:rPr>
        <w:rFonts w:ascii="Wingdings" w:hAnsi="Wingdings" w:hint="default"/>
      </w:rPr>
    </w:lvl>
    <w:lvl w:ilvl="3" w:tplc="FD241B3C" w:tentative="1">
      <w:start w:val="1"/>
      <w:numFmt w:val="bullet"/>
      <w:lvlText w:val=""/>
      <w:lvlJc w:val="left"/>
      <w:pPr>
        <w:tabs>
          <w:tab w:val="num" w:pos="2880"/>
        </w:tabs>
        <w:ind w:left="2880" w:hanging="360"/>
      </w:pPr>
      <w:rPr>
        <w:rFonts w:ascii="Wingdings" w:hAnsi="Wingdings" w:hint="default"/>
      </w:rPr>
    </w:lvl>
    <w:lvl w:ilvl="4" w:tplc="46102EF4" w:tentative="1">
      <w:start w:val="1"/>
      <w:numFmt w:val="bullet"/>
      <w:lvlText w:val=""/>
      <w:lvlJc w:val="left"/>
      <w:pPr>
        <w:tabs>
          <w:tab w:val="num" w:pos="3600"/>
        </w:tabs>
        <w:ind w:left="3600" w:hanging="360"/>
      </w:pPr>
      <w:rPr>
        <w:rFonts w:ascii="Wingdings" w:hAnsi="Wingdings" w:hint="default"/>
      </w:rPr>
    </w:lvl>
    <w:lvl w:ilvl="5" w:tplc="9B44E464" w:tentative="1">
      <w:start w:val="1"/>
      <w:numFmt w:val="bullet"/>
      <w:lvlText w:val=""/>
      <w:lvlJc w:val="left"/>
      <w:pPr>
        <w:tabs>
          <w:tab w:val="num" w:pos="4320"/>
        </w:tabs>
        <w:ind w:left="4320" w:hanging="360"/>
      </w:pPr>
      <w:rPr>
        <w:rFonts w:ascii="Wingdings" w:hAnsi="Wingdings" w:hint="default"/>
      </w:rPr>
    </w:lvl>
    <w:lvl w:ilvl="6" w:tplc="9470F732" w:tentative="1">
      <w:start w:val="1"/>
      <w:numFmt w:val="bullet"/>
      <w:lvlText w:val=""/>
      <w:lvlJc w:val="left"/>
      <w:pPr>
        <w:tabs>
          <w:tab w:val="num" w:pos="5040"/>
        </w:tabs>
        <w:ind w:left="5040" w:hanging="360"/>
      </w:pPr>
      <w:rPr>
        <w:rFonts w:ascii="Wingdings" w:hAnsi="Wingdings" w:hint="default"/>
      </w:rPr>
    </w:lvl>
    <w:lvl w:ilvl="7" w:tplc="E3AA74F0" w:tentative="1">
      <w:start w:val="1"/>
      <w:numFmt w:val="bullet"/>
      <w:lvlText w:val=""/>
      <w:lvlJc w:val="left"/>
      <w:pPr>
        <w:tabs>
          <w:tab w:val="num" w:pos="5760"/>
        </w:tabs>
        <w:ind w:left="5760" w:hanging="360"/>
      </w:pPr>
      <w:rPr>
        <w:rFonts w:ascii="Wingdings" w:hAnsi="Wingdings" w:hint="default"/>
      </w:rPr>
    </w:lvl>
    <w:lvl w:ilvl="8" w:tplc="94A0410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4"/>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3A"/>
    <w:rsid w:val="00190137"/>
    <w:rsid w:val="00265A7A"/>
    <w:rsid w:val="002B2200"/>
    <w:rsid w:val="004B3C39"/>
    <w:rsid w:val="004D1EDE"/>
    <w:rsid w:val="004F3811"/>
    <w:rsid w:val="0056083A"/>
    <w:rsid w:val="00596A46"/>
    <w:rsid w:val="00653E25"/>
    <w:rsid w:val="006B55F2"/>
    <w:rsid w:val="006E2997"/>
    <w:rsid w:val="007E6A07"/>
    <w:rsid w:val="007F4B92"/>
    <w:rsid w:val="008739FA"/>
    <w:rsid w:val="00A372B6"/>
    <w:rsid w:val="00A45C9D"/>
    <w:rsid w:val="00C1235D"/>
    <w:rsid w:val="00D83466"/>
    <w:rsid w:val="00DF5CB3"/>
    <w:rsid w:val="00F4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083A"/>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4B3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083A"/>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4B3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67294">
      <w:bodyDiv w:val="1"/>
      <w:marLeft w:val="0"/>
      <w:marRight w:val="0"/>
      <w:marTop w:val="0"/>
      <w:marBottom w:val="0"/>
      <w:divBdr>
        <w:top w:val="none" w:sz="0" w:space="0" w:color="auto"/>
        <w:left w:val="none" w:sz="0" w:space="0" w:color="auto"/>
        <w:bottom w:val="none" w:sz="0" w:space="0" w:color="auto"/>
        <w:right w:val="none" w:sz="0" w:space="0" w:color="auto"/>
      </w:divBdr>
      <w:divsChild>
        <w:div w:id="1285429256">
          <w:marLeft w:val="547"/>
          <w:marRight w:val="0"/>
          <w:marTop w:val="72"/>
          <w:marBottom w:val="0"/>
          <w:divBdr>
            <w:top w:val="none" w:sz="0" w:space="0" w:color="auto"/>
            <w:left w:val="none" w:sz="0" w:space="0" w:color="auto"/>
            <w:bottom w:val="none" w:sz="0" w:space="0" w:color="auto"/>
            <w:right w:val="none" w:sz="0" w:space="0" w:color="auto"/>
          </w:divBdr>
        </w:div>
        <w:div w:id="1057164888">
          <w:marLeft w:val="547"/>
          <w:marRight w:val="0"/>
          <w:marTop w:val="77"/>
          <w:marBottom w:val="0"/>
          <w:divBdr>
            <w:top w:val="none" w:sz="0" w:space="0" w:color="auto"/>
            <w:left w:val="none" w:sz="0" w:space="0" w:color="auto"/>
            <w:bottom w:val="none" w:sz="0" w:space="0" w:color="auto"/>
            <w:right w:val="none" w:sz="0" w:space="0" w:color="auto"/>
          </w:divBdr>
        </w:div>
        <w:div w:id="591744308">
          <w:marLeft w:val="547"/>
          <w:marRight w:val="0"/>
          <w:marTop w:val="77"/>
          <w:marBottom w:val="0"/>
          <w:divBdr>
            <w:top w:val="none" w:sz="0" w:space="0" w:color="auto"/>
            <w:left w:val="none" w:sz="0" w:space="0" w:color="auto"/>
            <w:bottom w:val="none" w:sz="0" w:space="0" w:color="auto"/>
            <w:right w:val="none" w:sz="0" w:space="0" w:color="auto"/>
          </w:divBdr>
        </w:div>
        <w:div w:id="800004851">
          <w:marLeft w:val="547"/>
          <w:marRight w:val="0"/>
          <w:marTop w:val="72"/>
          <w:marBottom w:val="0"/>
          <w:divBdr>
            <w:top w:val="none" w:sz="0" w:space="0" w:color="auto"/>
            <w:left w:val="none" w:sz="0" w:space="0" w:color="auto"/>
            <w:bottom w:val="none" w:sz="0" w:space="0" w:color="auto"/>
            <w:right w:val="none" w:sz="0" w:space="0" w:color="auto"/>
          </w:divBdr>
        </w:div>
        <w:div w:id="1235163629">
          <w:marLeft w:val="547"/>
          <w:marRight w:val="0"/>
          <w:marTop w:val="77"/>
          <w:marBottom w:val="0"/>
          <w:divBdr>
            <w:top w:val="none" w:sz="0" w:space="0" w:color="auto"/>
            <w:left w:val="none" w:sz="0" w:space="0" w:color="auto"/>
            <w:bottom w:val="none" w:sz="0" w:space="0" w:color="auto"/>
            <w:right w:val="none" w:sz="0" w:space="0" w:color="auto"/>
          </w:divBdr>
        </w:div>
        <w:div w:id="731586661">
          <w:marLeft w:val="547"/>
          <w:marRight w:val="0"/>
          <w:marTop w:val="77"/>
          <w:marBottom w:val="0"/>
          <w:divBdr>
            <w:top w:val="none" w:sz="0" w:space="0" w:color="auto"/>
            <w:left w:val="none" w:sz="0" w:space="0" w:color="auto"/>
            <w:bottom w:val="none" w:sz="0" w:space="0" w:color="auto"/>
            <w:right w:val="none" w:sz="0" w:space="0" w:color="auto"/>
          </w:divBdr>
        </w:div>
        <w:div w:id="304631543">
          <w:marLeft w:val="547"/>
          <w:marRight w:val="0"/>
          <w:marTop w:val="72"/>
          <w:marBottom w:val="0"/>
          <w:divBdr>
            <w:top w:val="none" w:sz="0" w:space="0" w:color="auto"/>
            <w:left w:val="none" w:sz="0" w:space="0" w:color="auto"/>
            <w:bottom w:val="none" w:sz="0" w:space="0" w:color="auto"/>
            <w:right w:val="none" w:sz="0" w:space="0" w:color="auto"/>
          </w:divBdr>
        </w:div>
        <w:div w:id="1119757954">
          <w:marLeft w:val="547"/>
          <w:marRight w:val="0"/>
          <w:marTop w:val="72"/>
          <w:marBottom w:val="0"/>
          <w:divBdr>
            <w:top w:val="none" w:sz="0" w:space="0" w:color="auto"/>
            <w:left w:val="none" w:sz="0" w:space="0" w:color="auto"/>
            <w:bottom w:val="none" w:sz="0" w:space="0" w:color="auto"/>
            <w:right w:val="none" w:sz="0" w:space="0" w:color="auto"/>
          </w:divBdr>
        </w:div>
      </w:divsChild>
    </w:div>
    <w:div w:id="1717075101">
      <w:bodyDiv w:val="1"/>
      <w:marLeft w:val="0"/>
      <w:marRight w:val="0"/>
      <w:marTop w:val="0"/>
      <w:marBottom w:val="0"/>
      <w:divBdr>
        <w:top w:val="none" w:sz="0" w:space="0" w:color="auto"/>
        <w:left w:val="none" w:sz="0" w:space="0" w:color="auto"/>
        <w:bottom w:val="none" w:sz="0" w:space="0" w:color="auto"/>
        <w:right w:val="none" w:sz="0" w:space="0" w:color="auto"/>
      </w:divBdr>
      <w:divsChild>
        <w:div w:id="90623393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Mariam Darakhvelidze</cp:lastModifiedBy>
  <cp:revision>7</cp:revision>
  <cp:lastPrinted>2017-04-11T13:35:00Z</cp:lastPrinted>
  <dcterms:created xsi:type="dcterms:W3CDTF">2017-04-11T13:37:00Z</dcterms:created>
  <dcterms:modified xsi:type="dcterms:W3CDTF">2017-04-11T14:52:00Z</dcterms:modified>
</cp:coreProperties>
</file>