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1B0" w:rsidRDefault="00E171B0" w:rsidP="00DD2C07">
      <w:pPr>
        <w:jc w:val="center"/>
        <w:rPr>
          <w:rFonts w:ascii="Sylfaen" w:hAnsi="Sylfaen" w:cs="Sylfaen"/>
          <w:b/>
          <w:sz w:val="28"/>
          <w:szCs w:val="28"/>
          <w:lang w:val="ka-GE"/>
        </w:rPr>
      </w:pPr>
      <w:r>
        <w:rPr>
          <w:rFonts w:ascii="Sylfaen" w:hAnsi="Sylfaen" w:cs="Sylfaen"/>
          <w:b/>
          <w:sz w:val="28"/>
          <w:szCs w:val="28"/>
          <w:lang w:val="ka-GE"/>
        </w:rPr>
        <w:t>ინფორმაცია</w:t>
      </w:r>
      <w:bookmarkStart w:id="0" w:name="_GoBack"/>
      <w:bookmarkEnd w:id="0"/>
    </w:p>
    <w:p w:rsidR="00E171B0" w:rsidRDefault="00E171B0" w:rsidP="00E171B0">
      <w:pPr>
        <w:jc w:val="center"/>
        <w:rPr>
          <w:rFonts w:ascii="Sylfaen" w:hAnsi="Sylfaen"/>
          <w:lang w:val="ka-GE"/>
        </w:rPr>
      </w:pPr>
      <w:proofErr w:type="spellStart"/>
      <w:proofErr w:type="gramStart"/>
      <w:r>
        <w:rPr>
          <w:rFonts w:ascii="Sylfaen" w:hAnsi="Sylfaen" w:cs="Sylfaen"/>
        </w:rPr>
        <w:t>მედიასაშუალება</w:t>
      </w:r>
      <w:proofErr w:type="spellEnd"/>
      <w:r>
        <w:t xml:space="preserve"> ,</w:t>
      </w:r>
      <w:proofErr w:type="gramEnd"/>
      <w:r>
        <w:t>, </w:t>
      </w:r>
      <w:proofErr w:type="spellStart"/>
      <w:r>
        <w:rPr>
          <w:rFonts w:ascii="Sylfaen" w:hAnsi="Sylfaen" w:cs="Sylfaen"/>
        </w:rPr>
        <w:t>ქრონიკა</w:t>
      </w:r>
      <w:proofErr w:type="spellEnd"/>
      <w:r>
        <w:t>+”-</w:t>
      </w:r>
      <w:r>
        <w:rPr>
          <w:rFonts w:ascii="Sylfaen" w:hAnsi="Sylfaen"/>
          <w:lang w:val="ka-GE"/>
        </w:rPr>
        <w:t>ში გამოქვეყნებულ სტატიასთან ,,დახურული ინფორმაცია და ბევრი კითხვის ნიშანი“ დაკავშირებით</w:t>
      </w:r>
    </w:p>
    <w:p w:rsidR="00E171B0" w:rsidRDefault="00E171B0" w:rsidP="00E171B0">
      <w:pPr>
        <w:jc w:val="center"/>
        <w:rPr>
          <w:rFonts w:ascii="Sylfaen" w:hAnsi="Sylfaen"/>
          <w:lang w:val="ka-GE"/>
        </w:rPr>
      </w:pPr>
    </w:p>
    <w:p w:rsidR="00E171B0" w:rsidRDefault="00E171B0" w:rsidP="00E171B0">
      <w:pPr>
        <w:ind w:firstLine="720"/>
        <w:jc w:val="both"/>
        <w:rPr>
          <w:rFonts w:ascii="Sylfaen" w:hAnsi="Sylfaen"/>
          <w:lang w:val="ka-GE"/>
        </w:rPr>
      </w:pPr>
      <w:proofErr w:type="spellStart"/>
      <w:r>
        <w:rPr>
          <w:rFonts w:ascii="Sylfaen" w:hAnsi="Sylfaen" w:cs="Sylfaen"/>
        </w:rPr>
        <w:t>მედიასაშუალება</w:t>
      </w:r>
      <w:proofErr w:type="spellEnd"/>
      <w:r>
        <w:t xml:space="preserve"> ,, </w:t>
      </w:r>
      <w:proofErr w:type="spellStart"/>
      <w:r>
        <w:rPr>
          <w:rFonts w:ascii="Sylfaen" w:hAnsi="Sylfaen" w:cs="Sylfaen"/>
        </w:rPr>
        <w:t>ქრონიკა</w:t>
      </w:r>
      <w:proofErr w:type="spellEnd"/>
      <w:r>
        <w:t>+”-</w:t>
      </w:r>
      <w:r>
        <w:rPr>
          <w:rFonts w:ascii="Sylfaen" w:hAnsi="Sylfaen"/>
          <w:lang w:val="ka-GE"/>
        </w:rPr>
        <w:t>ში, 2016 წლის 15 აგვისტოს</w:t>
      </w:r>
      <w:r>
        <w:rPr>
          <w:rFonts w:ascii="Sylfaen" w:hAnsi="Sylfaen"/>
        </w:rPr>
        <w:t>,</w:t>
      </w:r>
      <w:r>
        <w:rPr>
          <w:rFonts w:ascii="Sylfaen" w:hAnsi="Sylfaen"/>
          <w:lang w:val="ka-GE"/>
        </w:rPr>
        <w:t xml:space="preserve"> გამოქვეყნდა ჟურნალისტ  ნელი ვარდიაშვილის სტატია  ,,დახურული ინფორმაცია და ბევრი კითხვის ნიშანი“, სადაც  ზოგიერთი ფაქტი არასწორადაა მოყვანილი და/ან ინტერპრეტირებული. </w:t>
      </w:r>
    </w:p>
    <w:p w:rsidR="00E171B0" w:rsidRDefault="00E171B0" w:rsidP="00E171B0">
      <w:pPr>
        <w:ind w:firstLine="720"/>
        <w:jc w:val="both"/>
        <w:rPr>
          <w:rFonts w:ascii="Sylfaen" w:hAnsi="Sylfaen"/>
          <w:lang w:val="ka-GE"/>
        </w:rPr>
      </w:pPr>
      <w:r>
        <w:rPr>
          <w:rFonts w:ascii="Sylfaen" w:hAnsi="Sylfaen"/>
          <w:lang w:val="ka-GE"/>
        </w:rPr>
        <w:t xml:space="preserve">სტატიაში მოყვანილია ციტირება სახელმწიფო აუდიტის დასკვნიდან: ,,სააგენტოს რესურსი იხარჯება ისეთი ტიპის კონტროლის განხორციელებაზე, რომელსაც არ მოაქვს შესაბამისი შედეგი“. აღნიშნული ფრაზა შეეხებოდა ავტორიზებულ აფთიაქს, რომლის ფუნქციონირების დაწყება </w:t>
      </w:r>
      <w:r>
        <w:rPr>
          <w:rFonts w:ascii="Sylfaen" w:hAnsi="Sylfaen"/>
          <w:b/>
          <w:lang w:val="ka-GE"/>
        </w:rPr>
        <w:t>იმ დროისთვის არსებული კანონმდებლობის შესაბამისად, მარტივი პროცედურა გახლდათ, სამართალდმრღვევი პირები ახლად შექმნილი იურიდიული პირის სახელით ახალი ნებართვის მოპოვების შემდეგ, აგრძელებდნენ იმავე ტიპის საქმიანობას. დღეისათვის  გამკაცრდა  მოთხოვნები  სანებართვო პირობებისადმი და დადგა პროფესიული პასუხისმგებლობის საკითხი.</w:t>
      </w:r>
      <w:r>
        <w:rPr>
          <w:rFonts w:ascii="Sylfaen" w:hAnsi="Sylfaen"/>
          <w:lang w:val="ka-GE"/>
        </w:rPr>
        <w:t xml:space="preserve">  </w:t>
      </w:r>
    </w:p>
    <w:p w:rsidR="00E171B0" w:rsidRDefault="00E171B0" w:rsidP="00E171B0">
      <w:pPr>
        <w:spacing w:after="0"/>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აუდიტის დასკვნაში, რომელზეც სტატიაში რამდენჯერმე იქნა მინიშნება გაკეთებული, ცალსახად მითითებულია და რეკომენდაციები გაცემულია საკანონმდებლო ცვლილებების აუცილებლობაზე.   ამ მიმართულებით, სამინისტროში ,,გლობალ ალიანსთან“ ერთად მომზადებულია სრული საკანონმდებლო ცვლილებების პაკეტი, რომლის განხილვაშიც აქტიურად იყვნენ ჩართული რეგულირების სააგენტოს სპეციალისტები.</w:t>
      </w:r>
    </w:p>
    <w:p w:rsidR="00E171B0" w:rsidRDefault="00E171B0" w:rsidP="00E171B0">
      <w:pPr>
        <w:ind w:firstLine="720"/>
        <w:jc w:val="both"/>
        <w:rPr>
          <w:rFonts w:ascii="Sylfaen" w:hAnsi="Sylfaen"/>
          <w:lang w:val="ka-GE"/>
        </w:rPr>
      </w:pPr>
      <w:r>
        <w:rPr>
          <w:rFonts w:ascii="Sylfaen" w:hAnsi="Sylfaen"/>
          <w:lang w:val="ka-GE"/>
        </w:rPr>
        <w:t>სტატიაში აღნიშნულია, რომ ,,მარეგულირებელმა ვერ აღმოაჩინა ბაზარზე ვერც ერთი ფასლიფიცირება და კონტრაფაქტი“. აღვნიშნავთ, რომ ტერმინს კონტრაფაქტი, ,,წამლის და ფარმაცევტული საქმიანობის შესახებ“ საქართველოს კანონი არ განმარტავს, შესაბამისად, მარეგულირებელი ორგანო მსგავს შეფასებას პროდუქტს ვერ მიანიჭებს. რაც შეეხება წამლის ხარისხთან დაკავშირებით, სტანდარტიდან გადახრა ფასდება კანონმდებლობით გათვალისიწინებული ტერმინებით, როგორიცაა ,,ფალსიფიცირებული“  და  ,,სუბსტანდარტული“. აღნიშნულთან დაკავშირებით, ქ-ნ ნელი ვარდიაშვილს გადაგზავნილი ჰქონდა შემდეგი  შინაარსის ინფორმაცია:</w:t>
      </w:r>
    </w:p>
    <w:p w:rsidR="00E171B0" w:rsidRDefault="00E171B0" w:rsidP="00E171B0">
      <w:pPr>
        <w:spacing w:after="0"/>
        <w:ind w:firstLine="720"/>
        <w:jc w:val="both"/>
        <w:rPr>
          <w:rFonts w:ascii="Sylfaen" w:hAnsi="Sylfaen"/>
          <w:lang w:val="ka-GE"/>
        </w:rPr>
      </w:pPr>
      <w:r>
        <w:rPr>
          <w:rFonts w:ascii="Sylfaen" w:hAnsi="Sylfaen"/>
          <w:lang w:val="ka-GE"/>
        </w:rPr>
        <w:t>სამკურნალო საშუალებების ხარისხის სახელმწიფო კონტროლის  პროგრამის“ ფარგლებში,  სამკურნალო საშუალებების ლაბორატორიული ექსპერტიზის შედეგად,   დადგენილია ფალსიფიცირებული და სუბსტანდარტული ფარმაცევტული პროდუქტის მიმოქცევის ფაქტები, კერძოდ:</w:t>
      </w:r>
    </w:p>
    <w:p w:rsidR="00E171B0" w:rsidRDefault="00E171B0" w:rsidP="00E171B0">
      <w:pPr>
        <w:spacing w:after="0"/>
        <w:ind w:firstLine="720"/>
        <w:jc w:val="both"/>
        <w:rPr>
          <w:rFonts w:ascii="Sylfaen" w:hAnsi="Sylfaen"/>
          <w:lang w:val="ka-GE"/>
        </w:rPr>
      </w:pPr>
      <w:r>
        <w:rPr>
          <w:rFonts w:ascii="Sylfaen" w:hAnsi="Sylfaen"/>
          <w:lang w:val="ka-GE"/>
        </w:rPr>
        <w:t>2008 წ. – 3  ფაქტი (სარეგისტრაციოდ წარმოდგენილი ნიმუში)</w:t>
      </w:r>
    </w:p>
    <w:p w:rsidR="00E171B0" w:rsidRDefault="00E171B0" w:rsidP="00E171B0">
      <w:pPr>
        <w:spacing w:after="0"/>
        <w:ind w:firstLine="720"/>
        <w:jc w:val="both"/>
        <w:rPr>
          <w:rFonts w:ascii="Sylfaen" w:hAnsi="Sylfaen"/>
          <w:lang w:val="ka-GE"/>
        </w:rPr>
      </w:pPr>
      <w:r>
        <w:rPr>
          <w:rFonts w:ascii="Sylfaen" w:hAnsi="Sylfaen"/>
          <w:lang w:val="ka-GE"/>
        </w:rPr>
        <w:lastRenderedPageBreak/>
        <w:t>2009 წ. – 3 ფაქტი (ფარმაცევტულ ბაზარზე შეძენილი ფარმაცევტული პროდუქტი)</w:t>
      </w:r>
    </w:p>
    <w:p w:rsidR="00E171B0" w:rsidRDefault="00E171B0" w:rsidP="00E171B0">
      <w:pPr>
        <w:spacing w:after="0"/>
        <w:ind w:firstLine="720"/>
        <w:jc w:val="both"/>
        <w:rPr>
          <w:rFonts w:ascii="Sylfaen" w:hAnsi="Sylfaen"/>
          <w:lang w:val="ka-GE"/>
        </w:rPr>
      </w:pPr>
      <w:r>
        <w:rPr>
          <w:rFonts w:ascii="Sylfaen" w:hAnsi="Sylfaen"/>
          <w:lang w:val="ka-GE"/>
        </w:rPr>
        <w:t>2010 წ. – 6 ფაქტი (ფარმაცევტულ ბაზარზე შეძენილი ფარმაცევტული პროდუქტი)</w:t>
      </w:r>
    </w:p>
    <w:p w:rsidR="00E171B0" w:rsidRDefault="00E171B0" w:rsidP="00E171B0">
      <w:pPr>
        <w:spacing w:after="0"/>
        <w:ind w:firstLine="720"/>
        <w:jc w:val="both"/>
        <w:rPr>
          <w:rFonts w:ascii="Sylfaen" w:hAnsi="Sylfaen"/>
          <w:lang w:val="ka-GE"/>
        </w:rPr>
      </w:pPr>
      <w:r>
        <w:rPr>
          <w:rFonts w:ascii="Sylfaen" w:hAnsi="Sylfaen"/>
          <w:lang w:val="ka-GE"/>
        </w:rPr>
        <w:t>2011 წ. – 7 ფაქტი (ფარმაცევტულ ბაზარზე შეძენილი ფარმაცევტული პროდუქტი)</w:t>
      </w:r>
    </w:p>
    <w:p w:rsidR="00E171B0" w:rsidRDefault="00E171B0" w:rsidP="00E171B0">
      <w:pPr>
        <w:spacing w:after="0"/>
        <w:ind w:firstLine="720"/>
        <w:jc w:val="both"/>
        <w:rPr>
          <w:rFonts w:ascii="Sylfaen" w:hAnsi="Sylfaen"/>
          <w:lang w:val="ka-GE"/>
        </w:rPr>
      </w:pPr>
      <w:r>
        <w:rPr>
          <w:rFonts w:ascii="Sylfaen" w:hAnsi="Sylfaen"/>
          <w:lang w:val="ka-GE"/>
        </w:rPr>
        <w:t>2012 წ. – 4 ფაქტი (ფარმაცევტულ ბაზარზე შეძენილი ფარმაცევტული პროდუქტი)</w:t>
      </w:r>
    </w:p>
    <w:p w:rsidR="00E171B0" w:rsidRDefault="00E171B0" w:rsidP="00E171B0">
      <w:pPr>
        <w:spacing w:after="0"/>
        <w:ind w:firstLine="720"/>
        <w:jc w:val="both"/>
        <w:rPr>
          <w:rFonts w:ascii="Sylfaen" w:hAnsi="Sylfaen"/>
          <w:lang w:val="ka-GE"/>
        </w:rPr>
      </w:pPr>
      <w:r>
        <w:rPr>
          <w:rFonts w:ascii="Sylfaen" w:hAnsi="Sylfaen"/>
          <w:lang w:val="ka-GE"/>
        </w:rPr>
        <w:t>2013 წ. – 1 ფაქტი (ფარმაცევტულ ბაზარზე შეძენილი ფარმაცევტული პროდუქტი)</w:t>
      </w:r>
    </w:p>
    <w:p w:rsidR="00E171B0" w:rsidRDefault="00E171B0" w:rsidP="00E171B0">
      <w:pPr>
        <w:spacing w:after="0"/>
        <w:ind w:firstLine="720"/>
        <w:jc w:val="both"/>
        <w:rPr>
          <w:rFonts w:ascii="Sylfaen" w:hAnsi="Sylfaen"/>
          <w:lang w:val="ka-GE"/>
        </w:rPr>
      </w:pPr>
      <w:r>
        <w:rPr>
          <w:rFonts w:ascii="Sylfaen" w:hAnsi="Sylfaen"/>
          <w:lang w:val="ka-GE"/>
        </w:rPr>
        <w:t>2014 წ. – 4  ფაქტი, მათ შორის:</w:t>
      </w:r>
    </w:p>
    <w:p w:rsidR="00E171B0" w:rsidRDefault="00E171B0" w:rsidP="00E171B0">
      <w:pPr>
        <w:spacing w:after="0"/>
        <w:ind w:firstLine="720"/>
        <w:jc w:val="both"/>
        <w:rPr>
          <w:rFonts w:ascii="Sylfaen" w:hAnsi="Sylfaen"/>
          <w:lang w:val="ka-GE"/>
        </w:rPr>
      </w:pPr>
      <w:r>
        <w:rPr>
          <w:rFonts w:ascii="Sylfaen" w:hAnsi="Sylfaen"/>
          <w:lang w:val="ka-GE"/>
        </w:rPr>
        <w:t xml:space="preserve">                 3 -ფარმაცევტულ ბაზარზე შეძენილი ფარმაცევტული პროდუქტი;</w:t>
      </w:r>
    </w:p>
    <w:p w:rsidR="00E171B0" w:rsidRDefault="00E171B0" w:rsidP="00E171B0">
      <w:pPr>
        <w:spacing w:after="0"/>
        <w:ind w:firstLine="720"/>
        <w:jc w:val="both"/>
        <w:rPr>
          <w:rFonts w:ascii="Sylfaen" w:hAnsi="Sylfaen"/>
          <w:lang w:val="ka-GE"/>
        </w:rPr>
      </w:pPr>
      <w:r>
        <w:rPr>
          <w:rFonts w:ascii="Sylfaen" w:hAnsi="Sylfaen"/>
          <w:lang w:val="ka-GE"/>
        </w:rPr>
        <w:t xml:space="preserve">                 1 - დაწესებულებიდან სინჯის სახით ამოღებული 18 დასახელების</w:t>
      </w:r>
    </w:p>
    <w:p w:rsidR="00E171B0" w:rsidRDefault="00E171B0" w:rsidP="00E171B0">
      <w:pPr>
        <w:spacing w:after="0"/>
        <w:ind w:firstLine="720"/>
        <w:jc w:val="both"/>
        <w:rPr>
          <w:rFonts w:ascii="Sylfaen" w:hAnsi="Sylfaen"/>
          <w:lang w:val="ka-GE"/>
        </w:rPr>
      </w:pPr>
      <w:r>
        <w:rPr>
          <w:rFonts w:ascii="Sylfaen" w:hAnsi="Sylfaen"/>
          <w:lang w:val="ka-GE"/>
        </w:rPr>
        <w:t xml:space="preserve">                ფარმაცევტული პროდუქტი;</w:t>
      </w:r>
    </w:p>
    <w:p w:rsidR="00E171B0" w:rsidRDefault="00E171B0" w:rsidP="00E171B0">
      <w:pPr>
        <w:spacing w:after="0"/>
        <w:ind w:firstLine="720"/>
        <w:jc w:val="both"/>
        <w:rPr>
          <w:rFonts w:ascii="Sylfaen" w:hAnsi="Sylfaen"/>
          <w:lang w:val="ka-GE"/>
        </w:rPr>
      </w:pPr>
      <w:r>
        <w:rPr>
          <w:rFonts w:ascii="Sylfaen" w:hAnsi="Sylfaen"/>
          <w:lang w:val="ka-GE"/>
        </w:rPr>
        <w:t>2015 წ. –  12 ფაქტი,      მათ შორის:</w:t>
      </w:r>
    </w:p>
    <w:p w:rsidR="00E171B0" w:rsidRDefault="00E171B0" w:rsidP="00E171B0">
      <w:pPr>
        <w:spacing w:after="0"/>
        <w:ind w:firstLine="720"/>
        <w:jc w:val="both"/>
        <w:rPr>
          <w:rFonts w:ascii="Sylfaen" w:hAnsi="Sylfaen"/>
          <w:lang w:val="ka-GE"/>
        </w:rPr>
      </w:pPr>
      <w:r>
        <w:rPr>
          <w:rFonts w:ascii="Sylfaen" w:hAnsi="Sylfaen"/>
          <w:lang w:val="ka-GE"/>
        </w:rPr>
        <w:t xml:space="preserve">               2 - ფარმაცევტულ ბაზარზე შეძენილი ფარმაცევტული პროდუქტი;</w:t>
      </w:r>
    </w:p>
    <w:p w:rsidR="00E171B0" w:rsidRDefault="00E171B0" w:rsidP="00E171B0">
      <w:pPr>
        <w:spacing w:after="0"/>
        <w:ind w:firstLine="720"/>
        <w:rPr>
          <w:rFonts w:ascii="Sylfaen" w:hAnsi="Sylfaen"/>
          <w:lang w:val="ka-GE"/>
        </w:rPr>
      </w:pPr>
      <w:r>
        <w:rPr>
          <w:rFonts w:ascii="Sylfaen" w:hAnsi="Sylfaen"/>
          <w:lang w:val="ka-GE"/>
        </w:rPr>
        <w:t xml:space="preserve">                1 - დაწესებულებიდან 3 დასახელების სინჯის სახით ამოღებული  </w:t>
      </w:r>
    </w:p>
    <w:p w:rsidR="00E171B0" w:rsidRDefault="00E171B0" w:rsidP="00E171B0">
      <w:pPr>
        <w:spacing w:after="0"/>
        <w:ind w:firstLine="720"/>
        <w:rPr>
          <w:rFonts w:ascii="Sylfaen" w:hAnsi="Sylfaen"/>
          <w:lang w:val="ka-GE"/>
        </w:rPr>
      </w:pPr>
      <w:r>
        <w:rPr>
          <w:rFonts w:ascii="Sylfaen" w:hAnsi="Sylfaen"/>
          <w:lang w:val="ka-GE"/>
        </w:rPr>
        <w:t xml:space="preserve">                       ფარმაცევტული პროდუქტი;</w:t>
      </w:r>
    </w:p>
    <w:p w:rsidR="00E171B0" w:rsidRDefault="00E171B0" w:rsidP="00E171B0">
      <w:pPr>
        <w:spacing w:after="0"/>
        <w:ind w:firstLine="720"/>
        <w:rPr>
          <w:rFonts w:ascii="Sylfaen" w:hAnsi="Sylfaen"/>
          <w:lang w:val="ka-GE"/>
        </w:rPr>
      </w:pPr>
      <w:r>
        <w:rPr>
          <w:rFonts w:ascii="Sylfaen" w:hAnsi="Sylfaen"/>
          <w:lang w:val="ka-GE"/>
        </w:rPr>
        <w:t xml:space="preserve">               9 - სარეგისტრაციოდ წარმოდგენილი ნიმუში.</w:t>
      </w:r>
    </w:p>
    <w:p w:rsidR="00E171B0" w:rsidRDefault="00E171B0" w:rsidP="00E171B0">
      <w:pPr>
        <w:spacing w:after="0"/>
        <w:ind w:firstLine="720"/>
        <w:rPr>
          <w:rFonts w:ascii="Sylfaen" w:eastAsia="Times New Roman" w:hAnsi="Sylfaen" w:cs="Sylfaen"/>
          <w:sz w:val="24"/>
          <w:szCs w:val="24"/>
          <w:lang w:val="ka-GE" w:eastAsia="x-none"/>
        </w:rPr>
      </w:pPr>
    </w:p>
    <w:p w:rsidR="00E171B0" w:rsidRDefault="00E171B0" w:rsidP="00E171B0">
      <w:pPr>
        <w:spacing w:after="0"/>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 xml:space="preserve">სტატიაში ყურადღება გამახვილებულია  ,,რეცეპტიზაციაზე“ კონტროლის  არარსებობაზე. აღვნიშნავთ, რომ 2014 წლის ოქტომბრიდან დღემდე, რეგულირების სააგენტოს მიერ მე-2 ჯგუფს მიკუთვნებული ფარმაცევტული პროდუქტის რეცეპტის გარეშე გაცემის    427  ფაქტია დაფიქსირებული.  </w:t>
      </w:r>
    </w:p>
    <w:p w:rsidR="00E171B0" w:rsidRDefault="00E171B0" w:rsidP="00E171B0">
      <w:pPr>
        <w:spacing w:after="0"/>
        <w:ind w:firstLine="720"/>
        <w:jc w:val="both"/>
        <w:rPr>
          <w:rFonts w:ascii="Sylfaen" w:eastAsia="Times New Roman" w:hAnsi="Sylfaen" w:cs="Sylfaen"/>
          <w:sz w:val="24"/>
          <w:szCs w:val="24"/>
          <w:lang w:val="ka-GE" w:eastAsia="x-none"/>
        </w:rPr>
      </w:pPr>
    </w:p>
    <w:p w:rsidR="00E171B0" w:rsidRDefault="00E171B0" w:rsidP="00E171B0">
      <w:pPr>
        <w:spacing w:after="0"/>
        <w:ind w:firstLine="720"/>
        <w:jc w:val="both"/>
        <w:rPr>
          <w:rFonts w:ascii="Sylfaen" w:hAnsi="Sylfaen"/>
          <w:lang w:val="ka-GE"/>
        </w:rPr>
      </w:pPr>
    </w:p>
    <w:p w:rsidR="00E171B0" w:rsidRDefault="00E171B0" w:rsidP="00E171B0">
      <w:pPr>
        <w:jc w:val="both"/>
        <w:rPr>
          <w:rFonts w:ascii="Sylfaen" w:hAnsi="Sylfaen"/>
          <w:lang w:val="ka-GE"/>
        </w:rPr>
      </w:pPr>
    </w:p>
    <w:p w:rsidR="00E171B0" w:rsidRDefault="00E171B0" w:rsidP="00E171B0">
      <w:pPr>
        <w:rPr>
          <w:rFonts w:ascii="Sylfaen" w:hAnsi="Sylfaen"/>
          <w:lang w:val="ka-GE"/>
        </w:rPr>
      </w:pPr>
    </w:p>
    <w:p w:rsidR="00573834" w:rsidRPr="00573834" w:rsidRDefault="00573834" w:rsidP="00D61F48">
      <w:pPr>
        <w:ind w:firstLine="720"/>
        <w:jc w:val="both"/>
        <w:rPr>
          <w:rFonts w:ascii="Sylfaen" w:hAnsi="Sylfaen"/>
          <w:lang w:val="ka-GE"/>
        </w:rPr>
      </w:pPr>
    </w:p>
    <w:sectPr w:rsidR="00573834" w:rsidRPr="00573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AD"/>
    <w:rsid w:val="00001815"/>
    <w:rsid w:val="000D474E"/>
    <w:rsid w:val="001B42D0"/>
    <w:rsid w:val="00254CB6"/>
    <w:rsid w:val="002B13AD"/>
    <w:rsid w:val="003A4A29"/>
    <w:rsid w:val="003F7F9F"/>
    <w:rsid w:val="004C44FE"/>
    <w:rsid w:val="0051357B"/>
    <w:rsid w:val="00573834"/>
    <w:rsid w:val="00613039"/>
    <w:rsid w:val="006C0173"/>
    <w:rsid w:val="00797309"/>
    <w:rsid w:val="007B3C8E"/>
    <w:rsid w:val="00B236CB"/>
    <w:rsid w:val="00BF2E61"/>
    <w:rsid w:val="00D61F48"/>
    <w:rsid w:val="00DD2C07"/>
    <w:rsid w:val="00E1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61F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61F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7579">
      <w:bodyDiv w:val="1"/>
      <w:marLeft w:val="0"/>
      <w:marRight w:val="0"/>
      <w:marTop w:val="0"/>
      <w:marBottom w:val="0"/>
      <w:divBdr>
        <w:top w:val="none" w:sz="0" w:space="0" w:color="auto"/>
        <w:left w:val="none" w:sz="0" w:space="0" w:color="auto"/>
        <w:bottom w:val="none" w:sz="0" w:space="0" w:color="auto"/>
        <w:right w:val="none" w:sz="0" w:space="0" w:color="auto"/>
      </w:divBdr>
    </w:div>
    <w:div w:id="85800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Jvania</dc:creator>
  <cp:keywords/>
  <dc:description/>
  <cp:lastModifiedBy>mariana Jvania</cp:lastModifiedBy>
  <cp:revision>22</cp:revision>
  <cp:lastPrinted>2016-07-08T12:29:00Z</cp:lastPrinted>
  <dcterms:created xsi:type="dcterms:W3CDTF">2016-07-08T12:01:00Z</dcterms:created>
  <dcterms:modified xsi:type="dcterms:W3CDTF">2016-08-17T07:13:00Z</dcterms:modified>
</cp:coreProperties>
</file>