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D21B0D" w:rsidRDefault="00B25C1F" w:rsidP="00D31471">
      <w:pPr>
        <w:spacing w:line="276" w:lineRule="auto"/>
        <w:ind w:left="113" w:right="113"/>
        <w:jc w:val="both"/>
        <w:rPr>
          <w:rFonts w:eastAsiaTheme="minorHAnsi" w:cs="Sylfaen"/>
          <w:b/>
          <w:sz w:val="22"/>
          <w:szCs w:val="22"/>
          <w:lang w:val="en-US" w:eastAsia="en-US"/>
        </w:rPr>
      </w:pPr>
    </w:p>
    <w:p w:rsidR="009B2620" w:rsidRPr="00D21B0D" w:rsidRDefault="003C6F16" w:rsidP="0028213F">
      <w:pPr>
        <w:spacing w:line="276" w:lineRule="auto"/>
        <w:ind w:left="113" w:right="113"/>
        <w:jc w:val="center"/>
        <w:rPr>
          <w:rFonts w:eastAsiaTheme="minorHAnsi" w:cs="Andalus"/>
          <w:b/>
          <w:sz w:val="22"/>
          <w:szCs w:val="22"/>
          <w:lang w:val="en-US" w:eastAsia="en-US"/>
        </w:rPr>
      </w:pPr>
      <w:r w:rsidRPr="00D21B0D">
        <w:rPr>
          <w:rFonts w:eastAsiaTheme="minorHAnsi" w:cs="Sylfaen"/>
          <w:b/>
          <w:sz w:val="22"/>
          <w:szCs w:val="22"/>
          <w:lang w:val="ka-GE" w:eastAsia="en-US"/>
        </w:rPr>
        <w:t>მედიამონიტორინგი</w:t>
      </w:r>
      <w:r w:rsidR="00DE1EF0">
        <w:rPr>
          <w:rFonts w:eastAsiaTheme="minorHAnsi" w:cs="Sylfaen"/>
          <w:b/>
          <w:sz w:val="22"/>
          <w:szCs w:val="22"/>
          <w:lang w:val="en-US" w:eastAsia="en-US"/>
        </w:rPr>
        <w:t xml:space="preserve"> 03.01</w:t>
      </w:r>
      <w:r w:rsidR="00DE1EF0">
        <w:rPr>
          <w:rFonts w:eastAsiaTheme="minorHAnsi" w:cs="Andalus"/>
          <w:b/>
          <w:sz w:val="22"/>
          <w:szCs w:val="22"/>
          <w:lang w:val="en-US" w:eastAsia="en-US"/>
        </w:rPr>
        <w:t>.2017</w:t>
      </w:r>
    </w:p>
    <w:p w:rsidR="00A00FAA" w:rsidRPr="00D21B0D" w:rsidRDefault="00FB1CB2" w:rsidP="00EA3D36">
      <w:pPr>
        <w:pBdr>
          <w:bottom w:val="single" w:sz="12" w:space="4" w:color="auto"/>
        </w:pBdr>
        <w:spacing w:line="276" w:lineRule="auto"/>
        <w:ind w:right="113"/>
        <w:jc w:val="both"/>
        <w:rPr>
          <w:rFonts w:eastAsiaTheme="minorHAnsi" w:cs="Sylfaen"/>
          <w:b/>
          <w:sz w:val="22"/>
          <w:szCs w:val="22"/>
          <w:lang w:val="ka-GE" w:eastAsia="en-US"/>
        </w:rPr>
      </w:pPr>
      <w:r w:rsidRPr="00D21B0D">
        <w:rPr>
          <w:rFonts w:eastAsiaTheme="minorHAnsi" w:cs="Sylfaen"/>
          <w:b/>
          <w:sz w:val="22"/>
          <w:szCs w:val="22"/>
          <w:lang w:val="ka-GE" w:eastAsia="en-US"/>
        </w:rPr>
        <w:t>ტელევიზია</w:t>
      </w:r>
      <w:r w:rsidR="00492197" w:rsidRPr="00D21B0D">
        <w:rPr>
          <w:rFonts w:eastAsiaTheme="minorHAnsi" w:cs="Andalus"/>
          <w:b/>
          <w:sz w:val="22"/>
          <w:szCs w:val="22"/>
          <w:lang w:val="en-US" w:eastAsia="en-US"/>
        </w:rPr>
        <w:t xml:space="preserve">  </w:t>
      </w:r>
    </w:p>
    <w:p w:rsidR="00B14320" w:rsidRPr="00B14320" w:rsidRDefault="00B14320" w:rsidP="00B1432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30</w:t>
      </w:r>
      <w:r w:rsidRPr="00B14320">
        <w:rPr>
          <w:rFonts w:eastAsiaTheme="minorHAnsi" w:cs="Andalus"/>
          <w:b/>
          <w:sz w:val="22"/>
          <w:szCs w:val="22"/>
          <w:lang w:val="ka-GE" w:eastAsia="en-US"/>
        </w:rPr>
        <w:t>.12.2016</w:t>
      </w:r>
    </w:p>
    <w:p w:rsidR="00B14320" w:rsidRPr="00B14320" w:rsidRDefault="00B14320" w:rsidP="00644962">
      <w:pPr>
        <w:spacing w:line="276" w:lineRule="auto"/>
        <w:ind w:right="113"/>
        <w:jc w:val="both"/>
        <w:rPr>
          <w:rFonts w:eastAsiaTheme="minorHAnsi" w:cs="Andalus"/>
          <w:b/>
          <w:sz w:val="22"/>
          <w:szCs w:val="22"/>
          <w:lang w:val="ka-GE" w:eastAsia="en-US"/>
        </w:rPr>
      </w:pPr>
      <w:r w:rsidRPr="00B14320">
        <w:rPr>
          <w:rFonts w:eastAsiaTheme="minorHAnsi" w:cs="Andalus"/>
          <w:b/>
          <w:sz w:val="22"/>
          <w:szCs w:val="22"/>
          <w:lang w:val="ka-GE" w:eastAsia="en-US"/>
        </w:rPr>
        <w:t xml:space="preserve">არხი: </w:t>
      </w:r>
      <w:r w:rsidR="00644962">
        <w:rPr>
          <w:rFonts w:eastAsiaTheme="minorHAnsi" w:cs="Andalus"/>
          <w:b/>
          <w:sz w:val="22"/>
          <w:szCs w:val="22"/>
          <w:lang w:val="ka-GE" w:eastAsia="en-US"/>
        </w:rPr>
        <w:tab/>
      </w:r>
      <w:r w:rsidR="00644962" w:rsidRPr="00644962">
        <w:rPr>
          <w:rFonts w:eastAsiaTheme="minorHAnsi" w:cs="Andalus"/>
          <w:b/>
          <w:sz w:val="22"/>
          <w:szCs w:val="22"/>
          <w:lang w:val="ka-GE" w:eastAsia="en-US"/>
        </w:rPr>
        <w:t>I არხი</w:t>
      </w:r>
    </w:p>
    <w:p w:rsidR="00B14320" w:rsidRDefault="00B14320" w:rsidP="00B14320">
      <w:pPr>
        <w:spacing w:line="276" w:lineRule="auto"/>
        <w:ind w:right="113"/>
        <w:jc w:val="both"/>
        <w:rPr>
          <w:rFonts w:eastAsiaTheme="minorHAnsi" w:cs="Andalus"/>
          <w:b/>
          <w:sz w:val="22"/>
          <w:szCs w:val="22"/>
          <w:lang w:val="ka-GE" w:eastAsia="en-US"/>
        </w:rPr>
      </w:pPr>
      <w:r w:rsidRPr="00B14320">
        <w:rPr>
          <w:rFonts w:eastAsiaTheme="minorHAnsi" w:cs="Andalus"/>
          <w:b/>
          <w:sz w:val="22"/>
          <w:szCs w:val="22"/>
          <w:lang w:val="ka-GE" w:eastAsia="en-US"/>
        </w:rPr>
        <w:t>გადაცემა:</w:t>
      </w:r>
      <w:r w:rsidR="00644962" w:rsidRPr="00644962">
        <w:rPr>
          <w:rFonts w:eastAsiaTheme="minorHAnsi" w:cs="Andalus"/>
          <w:b/>
          <w:sz w:val="22"/>
          <w:szCs w:val="22"/>
          <w:lang w:val="ka-GE" w:eastAsia="en-US"/>
        </w:rPr>
        <w:t>მოამბე 16:00</w:t>
      </w:r>
    </w:p>
    <w:p w:rsidR="00644962" w:rsidRDefault="00644962" w:rsidP="00B14320">
      <w:pPr>
        <w:spacing w:line="276" w:lineRule="auto"/>
        <w:ind w:right="113"/>
        <w:jc w:val="both"/>
        <w:rPr>
          <w:rFonts w:eastAsiaTheme="minorHAnsi" w:cs="Andalus"/>
          <w:sz w:val="22"/>
          <w:szCs w:val="22"/>
          <w:lang w:val="ka-GE" w:eastAsia="en-US"/>
        </w:rPr>
      </w:pPr>
      <w:r w:rsidRPr="00644962">
        <w:rPr>
          <w:rFonts w:eastAsiaTheme="minorHAnsi" w:cs="Andalus"/>
          <w:sz w:val="22"/>
          <w:szCs w:val="22"/>
          <w:lang w:val="ka-GE" w:eastAsia="en-US"/>
        </w:rPr>
        <w:t>ჯანდაცვის მინისტრმა სოცმუშაკები დააჯილდოვა. წარმატებული სოციალური სამუშაოსთვის სიგელები, ქვეყნის მასშტაბით, მომუშავე 16 თანამშრომელს გადაეცა. ბავშვთა უფლებების დაცვა, ოჯახსში ძალადობის პრევენცია, სოციალურად დაუცველი ოჯახების გაძლიერება. ბავშვთა სახლების დეინსტიტუციონალიზაცია და ალტერნატიული სერვისების შექმნა - სოცმუშაკები სწორედ ამ სფეროებში შეტანილი განსაკუთრებული წვლილისთვის დაჯოლდოვდნენ.</w:t>
      </w:r>
    </w:p>
    <w:p w:rsidR="00644962" w:rsidRDefault="00835E72" w:rsidP="00B14320">
      <w:pPr>
        <w:spacing w:line="276" w:lineRule="auto"/>
        <w:ind w:right="113"/>
        <w:jc w:val="both"/>
        <w:rPr>
          <w:rFonts w:eastAsiaTheme="minorHAnsi" w:cs="Andalus"/>
          <w:sz w:val="22"/>
          <w:szCs w:val="22"/>
          <w:lang w:val="ka-GE" w:eastAsia="en-US"/>
        </w:rPr>
      </w:pPr>
      <w:hyperlink r:id="rId9" w:history="1">
        <w:r w:rsidR="00644962" w:rsidRPr="00644962">
          <w:rPr>
            <w:rStyle w:val="Hyperlink"/>
            <w:rFonts w:eastAsiaTheme="minorHAnsi" w:cs="Andalus"/>
            <w:sz w:val="22"/>
            <w:szCs w:val="22"/>
            <w:lang w:eastAsia="en-US"/>
          </w:rPr>
          <w:t>http://mediamonitoring.ge/mms/includes/video/video.php?id=4177640</w:t>
        </w:r>
      </w:hyperlink>
    </w:p>
    <w:p w:rsidR="00644962" w:rsidRPr="00644962" w:rsidRDefault="00644962" w:rsidP="00B14320">
      <w:pPr>
        <w:spacing w:line="276" w:lineRule="auto"/>
        <w:ind w:right="113"/>
        <w:jc w:val="both"/>
        <w:rPr>
          <w:rFonts w:eastAsiaTheme="minorHAnsi" w:cs="Andalus"/>
          <w:b/>
          <w:sz w:val="22"/>
          <w:szCs w:val="22"/>
          <w:lang w:val="ka-GE" w:eastAsia="en-US"/>
        </w:rPr>
      </w:pPr>
      <w:r w:rsidRPr="00644962">
        <w:rPr>
          <w:rFonts w:eastAsiaTheme="minorHAnsi" w:cs="Andalus"/>
          <w:b/>
          <w:sz w:val="22"/>
          <w:szCs w:val="22"/>
          <w:lang w:val="ka-GE" w:eastAsia="en-US"/>
        </w:rPr>
        <w:t>რუსთავი 2 - კურიერი 15:00</w:t>
      </w:r>
      <w:r>
        <w:rPr>
          <w:rFonts w:eastAsiaTheme="minorHAnsi" w:cs="Andalus"/>
          <w:b/>
          <w:sz w:val="22"/>
          <w:szCs w:val="22"/>
          <w:lang w:val="ka-GE" w:eastAsia="en-US"/>
        </w:rPr>
        <w:t xml:space="preserve">- </w:t>
      </w:r>
      <w:hyperlink r:id="rId10" w:history="1">
        <w:r w:rsidRPr="00644962">
          <w:rPr>
            <w:rStyle w:val="Hyperlink"/>
            <w:rFonts w:eastAsiaTheme="minorHAnsi" w:cs="Andalus"/>
            <w:sz w:val="22"/>
            <w:szCs w:val="22"/>
            <w:lang w:eastAsia="en-US"/>
          </w:rPr>
          <w:t>http://mediamonitoring.ge/mms/includes/video/video.php?id=4177190</w:t>
        </w:r>
      </w:hyperlink>
    </w:p>
    <w:p w:rsidR="00644962" w:rsidRDefault="00644962" w:rsidP="00B14320">
      <w:pPr>
        <w:spacing w:line="276" w:lineRule="auto"/>
        <w:ind w:right="113"/>
        <w:jc w:val="both"/>
        <w:rPr>
          <w:rFonts w:eastAsiaTheme="minorHAnsi" w:cs="Andalus"/>
          <w:b/>
          <w:sz w:val="22"/>
          <w:szCs w:val="22"/>
          <w:lang w:val="ka-GE" w:eastAsia="en-US"/>
        </w:rPr>
      </w:pPr>
      <w:r w:rsidRPr="00644962">
        <w:rPr>
          <w:rFonts w:eastAsiaTheme="minorHAnsi" w:cs="Andalus"/>
          <w:b/>
          <w:sz w:val="22"/>
          <w:szCs w:val="22"/>
          <w:lang w:val="ka-GE" w:eastAsia="en-US"/>
        </w:rPr>
        <w:t>ერთსულოვნება - სიახლენი 19:00</w:t>
      </w:r>
      <w:r>
        <w:rPr>
          <w:rFonts w:eastAsiaTheme="minorHAnsi" w:cs="Andalus"/>
          <w:b/>
          <w:sz w:val="22"/>
          <w:szCs w:val="22"/>
          <w:lang w:val="ka-GE" w:eastAsia="en-US"/>
        </w:rPr>
        <w:t xml:space="preserve">- </w:t>
      </w:r>
    </w:p>
    <w:p w:rsidR="00644962" w:rsidRPr="00644962" w:rsidRDefault="00835E72" w:rsidP="00B14320">
      <w:pPr>
        <w:spacing w:line="276" w:lineRule="auto"/>
        <w:ind w:right="113"/>
        <w:jc w:val="both"/>
        <w:rPr>
          <w:rFonts w:eastAsiaTheme="minorHAnsi" w:cs="Andalus"/>
          <w:sz w:val="22"/>
          <w:szCs w:val="22"/>
          <w:lang w:val="ka-GE" w:eastAsia="en-US"/>
        </w:rPr>
      </w:pPr>
      <w:hyperlink r:id="rId11" w:history="1">
        <w:r w:rsidR="00644962" w:rsidRPr="00644962">
          <w:rPr>
            <w:rStyle w:val="Hyperlink"/>
            <w:rFonts w:eastAsiaTheme="minorHAnsi" w:cs="Andalus"/>
            <w:sz w:val="22"/>
            <w:szCs w:val="22"/>
            <w:lang w:eastAsia="en-US"/>
          </w:rPr>
          <w:t>http://mediamonitoring.ge/mms/includes/video/video.php?id=4177906</w:t>
        </w:r>
      </w:hyperlink>
    </w:p>
    <w:p w:rsidR="00B14320" w:rsidRDefault="00B14320" w:rsidP="00B1432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B14320" w:rsidRPr="00B14320" w:rsidRDefault="00B14320" w:rsidP="00B14320">
      <w:pPr>
        <w:spacing w:line="276" w:lineRule="auto"/>
        <w:ind w:right="113"/>
        <w:jc w:val="both"/>
        <w:rPr>
          <w:rFonts w:eastAsiaTheme="minorHAnsi" w:cs="Andalus"/>
          <w:b/>
          <w:sz w:val="22"/>
          <w:szCs w:val="22"/>
          <w:lang w:val="ka-GE" w:eastAsia="en-US"/>
        </w:rPr>
      </w:pPr>
    </w:p>
    <w:p w:rsidR="00B14320" w:rsidRPr="00B14320" w:rsidRDefault="00B14320" w:rsidP="00B14320">
      <w:pPr>
        <w:spacing w:line="276" w:lineRule="auto"/>
        <w:ind w:right="113"/>
        <w:jc w:val="both"/>
        <w:rPr>
          <w:rFonts w:eastAsiaTheme="minorHAnsi" w:cs="Andalus"/>
          <w:b/>
          <w:sz w:val="22"/>
          <w:szCs w:val="22"/>
          <w:lang w:val="ka-GE" w:eastAsia="en-US"/>
        </w:rPr>
      </w:pPr>
      <w:r w:rsidRPr="00B14320">
        <w:rPr>
          <w:rFonts w:eastAsiaTheme="minorHAnsi" w:cs="Andalus"/>
          <w:b/>
          <w:sz w:val="22"/>
          <w:szCs w:val="22"/>
          <w:lang w:val="ka-GE" w:eastAsia="en-US"/>
        </w:rPr>
        <w:t>30.12.2016</w:t>
      </w:r>
    </w:p>
    <w:p w:rsidR="00B14320" w:rsidRDefault="00B14320" w:rsidP="00B14320">
      <w:pPr>
        <w:spacing w:line="276" w:lineRule="auto"/>
        <w:ind w:right="113"/>
        <w:jc w:val="both"/>
        <w:rPr>
          <w:rFonts w:eastAsiaTheme="minorHAnsi" w:cs="Andalus"/>
          <w:b/>
          <w:sz w:val="22"/>
          <w:szCs w:val="22"/>
          <w:lang w:val="ka-GE" w:eastAsia="en-US"/>
        </w:rPr>
      </w:pPr>
      <w:r w:rsidRPr="00B1432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Pr="00B14320">
        <w:rPr>
          <w:rFonts w:eastAsiaTheme="minorHAnsi" w:cs="Andalus"/>
          <w:b/>
          <w:sz w:val="22"/>
          <w:szCs w:val="22"/>
          <w:lang w:val="ka-GE" w:eastAsia="en-US"/>
        </w:rPr>
        <w:t>I არხი</w:t>
      </w:r>
    </w:p>
    <w:p w:rsidR="00B14320" w:rsidRDefault="00B14320" w:rsidP="00B14320">
      <w:pPr>
        <w:spacing w:line="276" w:lineRule="auto"/>
        <w:ind w:right="113"/>
        <w:jc w:val="both"/>
        <w:rPr>
          <w:rFonts w:eastAsiaTheme="minorHAnsi" w:cs="Andalus"/>
          <w:b/>
          <w:sz w:val="22"/>
          <w:szCs w:val="22"/>
          <w:lang w:val="ka-GE" w:eastAsia="en-US"/>
        </w:rPr>
      </w:pPr>
      <w:r w:rsidRPr="00B14320">
        <w:rPr>
          <w:rFonts w:eastAsiaTheme="minorHAnsi" w:cs="Andalus"/>
          <w:b/>
          <w:sz w:val="22"/>
          <w:szCs w:val="22"/>
          <w:lang w:val="ka-GE" w:eastAsia="en-US"/>
        </w:rPr>
        <w:t>გადაცემა:</w:t>
      </w:r>
      <w:r w:rsidR="00644962" w:rsidRPr="00644962">
        <w:rPr>
          <w:rFonts w:eastAsiaTheme="minorHAnsi" w:cs="Andalus"/>
          <w:b/>
          <w:sz w:val="22"/>
          <w:szCs w:val="22"/>
          <w:lang w:val="ka-GE" w:eastAsia="en-US"/>
        </w:rPr>
        <w:t>მოამბე 20:00</w:t>
      </w:r>
    </w:p>
    <w:p w:rsidR="00B14320" w:rsidRDefault="00644962" w:rsidP="00B14320">
      <w:pPr>
        <w:spacing w:line="276" w:lineRule="auto"/>
        <w:ind w:right="113"/>
        <w:jc w:val="both"/>
        <w:rPr>
          <w:rFonts w:eastAsiaTheme="minorHAnsi" w:cs="Andalus"/>
          <w:sz w:val="22"/>
          <w:szCs w:val="22"/>
          <w:lang w:val="ka-GE" w:eastAsia="en-US"/>
        </w:rPr>
      </w:pPr>
      <w:r w:rsidRPr="00644962">
        <w:rPr>
          <w:rFonts w:eastAsiaTheme="minorHAnsi" w:cs="Andalus"/>
          <w:sz w:val="22"/>
          <w:szCs w:val="22"/>
          <w:lang w:val="ka-GE" w:eastAsia="en-US"/>
        </w:rPr>
        <w:t>ჯანდაცვის სისტემის სტაბილურობა – ასე აჯამებს 2016 წელს დავით სერგეენკო. ჯანდაცვის მინისტრის შეფასებით, გასულ წელს უმთავრესი საყოველთაო ჯანდაცვის პროგრამის შეუფერხებლი მუშაობა იყო. სერგეენკოს განცხადებით, 2017 წლის იანვრიდან სამინისტრო ახალი რეფორმების განხორციელებას იწყებს. მინისტრმა მთავარ გამოწვევაზეც ისაუბრა – ეს სოციალურად მოწყვლადი მოსახლეობისთვის ამბულატორულ მედიკამენტებზე ხელმისაწვდომობის გამარტივებაა.</w:t>
      </w:r>
    </w:p>
    <w:p w:rsidR="00644962" w:rsidRPr="00644962" w:rsidRDefault="00835E72" w:rsidP="00B14320">
      <w:pPr>
        <w:spacing w:line="276" w:lineRule="auto"/>
        <w:ind w:right="113"/>
        <w:jc w:val="both"/>
        <w:rPr>
          <w:rFonts w:eastAsiaTheme="minorHAnsi" w:cs="Andalus"/>
          <w:sz w:val="22"/>
          <w:szCs w:val="22"/>
          <w:lang w:val="ka-GE" w:eastAsia="en-US"/>
        </w:rPr>
      </w:pPr>
      <w:hyperlink r:id="rId12" w:history="1">
        <w:r w:rsidR="00644962" w:rsidRPr="00644962">
          <w:rPr>
            <w:rStyle w:val="Hyperlink"/>
            <w:rFonts w:eastAsiaTheme="minorHAnsi" w:cs="Andalus"/>
            <w:sz w:val="22"/>
            <w:szCs w:val="22"/>
            <w:lang w:eastAsia="en-US"/>
          </w:rPr>
          <w:t>http://mediamonitoring.ge/mms/includes/video/video.php?id=4178138</w:t>
        </w:r>
      </w:hyperlink>
    </w:p>
    <w:p w:rsidR="00644962" w:rsidRPr="00644962" w:rsidRDefault="00B14320" w:rsidP="00644962">
      <w:pPr>
        <w:spacing w:line="276" w:lineRule="auto"/>
        <w:ind w:right="113"/>
        <w:jc w:val="both"/>
        <w:rPr>
          <w:rFonts w:eastAsiaTheme="minorHAnsi" w:cs="Andalus"/>
          <w:sz w:val="22"/>
          <w:szCs w:val="22"/>
          <w:lang w:val="ka-GE" w:eastAsia="en-US"/>
        </w:rPr>
      </w:pPr>
      <w:r w:rsidRPr="00B14320">
        <w:rPr>
          <w:rFonts w:eastAsiaTheme="minorHAnsi" w:cs="Andalus"/>
          <w:b/>
          <w:sz w:val="22"/>
          <w:szCs w:val="22"/>
          <w:lang w:val="ka-GE" w:eastAsia="en-US"/>
        </w:rPr>
        <w:t xml:space="preserve">იმედი </w:t>
      </w:r>
      <w:r>
        <w:rPr>
          <w:rFonts w:eastAsiaTheme="minorHAnsi" w:cs="Andalus"/>
          <w:b/>
          <w:sz w:val="22"/>
          <w:szCs w:val="22"/>
          <w:lang w:val="ka-GE" w:eastAsia="en-US"/>
        </w:rPr>
        <w:t>-</w:t>
      </w:r>
      <w:r w:rsidRPr="00B14320">
        <w:rPr>
          <w:rFonts w:eastAsiaTheme="minorHAnsi" w:cs="Andalus"/>
          <w:b/>
          <w:sz w:val="22"/>
          <w:szCs w:val="22"/>
          <w:lang w:val="ka-GE" w:eastAsia="en-US"/>
        </w:rPr>
        <w:t>ქრონიკა 20:00</w:t>
      </w:r>
      <w:r>
        <w:rPr>
          <w:rFonts w:eastAsiaTheme="minorHAnsi" w:cs="Andalus"/>
          <w:b/>
          <w:sz w:val="22"/>
          <w:szCs w:val="22"/>
          <w:lang w:val="ka-GE" w:eastAsia="en-US"/>
        </w:rPr>
        <w:t>-</w:t>
      </w:r>
      <w:hyperlink r:id="rId13" w:history="1">
        <w:r w:rsidRPr="00B14320">
          <w:rPr>
            <w:rStyle w:val="Hyperlink"/>
            <w:rFonts w:eastAsiaTheme="minorHAnsi" w:cs="Andalus"/>
            <w:sz w:val="22"/>
            <w:szCs w:val="22"/>
            <w:lang w:eastAsia="en-US"/>
          </w:rPr>
          <w:t>http://mediamonitoring.ge/mms/includes/video/video.php?id=4178210</w:t>
        </w:r>
      </w:hyperlink>
    </w:p>
    <w:p w:rsidR="00644962" w:rsidRDefault="00644962" w:rsidP="00644962">
      <w:pPr>
        <w:spacing w:line="276" w:lineRule="auto"/>
        <w:ind w:right="113"/>
        <w:jc w:val="both"/>
        <w:rPr>
          <w:rFonts w:eastAsiaTheme="minorHAnsi" w:cs="Andalus"/>
          <w:b/>
          <w:sz w:val="22"/>
          <w:szCs w:val="22"/>
          <w:lang w:val="ka-GE" w:eastAsia="en-US"/>
        </w:rPr>
      </w:pPr>
      <w:r w:rsidRPr="00644962">
        <w:rPr>
          <w:rFonts w:eastAsiaTheme="minorHAnsi" w:cs="Andalus"/>
          <w:b/>
          <w:sz w:val="22"/>
          <w:szCs w:val="22"/>
          <w:lang w:val="ka-GE" w:eastAsia="en-US"/>
        </w:rPr>
        <w:t>ტელეკომპანია აჭარა - ახალი ამბები 18:00</w:t>
      </w:r>
      <w:r>
        <w:rPr>
          <w:rFonts w:eastAsiaTheme="minorHAnsi" w:cs="Andalus"/>
          <w:b/>
          <w:sz w:val="22"/>
          <w:szCs w:val="22"/>
          <w:lang w:val="ka-GE" w:eastAsia="en-US"/>
        </w:rPr>
        <w:t>-</w:t>
      </w:r>
    </w:p>
    <w:p w:rsidR="00644962" w:rsidRDefault="00835E72" w:rsidP="00644962">
      <w:pPr>
        <w:spacing w:line="276" w:lineRule="auto"/>
        <w:ind w:right="113"/>
        <w:jc w:val="both"/>
        <w:rPr>
          <w:rFonts w:eastAsiaTheme="minorHAnsi" w:cs="Andalus"/>
          <w:sz w:val="22"/>
          <w:szCs w:val="22"/>
          <w:lang w:val="ka-GE" w:eastAsia="en-US"/>
        </w:rPr>
      </w:pPr>
      <w:hyperlink r:id="rId14" w:history="1">
        <w:r w:rsidR="00644962" w:rsidRPr="00644962">
          <w:rPr>
            <w:rStyle w:val="Hyperlink"/>
            <w:rFonts w:eastAsiaTheme="minorHAnsi" w:cs="Andalus"/>
            <w:sz w:val="22"/>
            <w:szCs w:val="22"/>
            <w:lang w:eastAsia="en-US"/>
          </w:rPr>
          <w:t>http://mediamonitoring.ge/mms/includes/video/video.php?id=4177872</w:t>
        </w:r>
      </w:hyperlink>
    </w:p>
    <w:p w:rsidR="00644962" w:rsidRPr="00644962" w:rsidRDefault="00644962" w:rsidP="00644962">
      <w:pPr>
        <w:spacing w:line="276" w:lineRule="auto"/>
        <w:ind w:right="113"/>
        <w:jc w:val="both"/>
        <w:rPr>
          <w:rFonts w:eastAsiaTheme="minorHAnsi" w:cs="Andalus"/>
          <w:b/>
          <w:sz w:val="22"/>
          <w:szCs w:val="22"/>
          <w:lang w:val="ka-GE" w:eastAsia="en-US"/>
        </w:rPr>
      </w:pPr>
      <w:r w:rsidRPr="00644962">
        <w:rPr>
          <w:rFonts w:eastAsiaTheme="minorHAnsi" w:cs="Andalus"/>
          <w:b/>
          <w:sz w:val="22"/>
          <w:szCs w:val="22"/>
          <w:lang w:val="ka-GE" w:eastAsia="en-US"/>
        </w:rPr>
        <w:t>კავკასია - დღეს 17:00</w:t>
      </w:r>
      <w:r>
        <w:rPr>
          <w:rFonts w:eastAsiaTheme="minorHAnsi" w:cs="Andalus"/>
          <w:b/>
          <w:sz w:val="22"/>
          <w:szCs w:val="22"/>
          <w:lang w:val="ka-GE" w:eastAsia="en-US"/>
        </w:rPr>
        <w:t xml:space="preserve">- </w:t>
      </w:r>
      <w:hyperlink r:id="rId15" w:history="1">
        <w:r w:rsidRPr="00644962">
          <w:rPr>
            <w:rStyle w:val="Hyperlink"/>
            <w:rFonts w:eastAsiaTheme="minorHAnsi" w:cs="Andalus"/>
            <w:sz w:val="22"/>
            <w:szCs w:val="22"/>
            <w:lang w:eastAsia="en-US"/>
          </w:rPr>
          <w:t>http://mediamonitoring.ge/mms/includes/video/video.php?id=4177718</w:t>
        </w:r>
      </w:hyperlink>
    </w:p>
    <w:p w:rsidR="00B14320" w:rsidRPr="00644962" w:rsidRDefault="00B14320" w:rsidP="00B14320">
      <w:pPr>
        <w:spacing w:line="276" w:lineRule="auto"/>
        <w:ind w:right="113"/>
        <w:jc w:val="both"/>
        <w:rPr>
          <w:rFonts w:eastAsiaTheme="minorHAnsi" w:cs="Andalus"/>
          <w:sz w:val="22"/>
          <w:szCs w:val="22"/>
          <w:lang w:val="ka-GE" w:eastAsia="en-US"/>
        </w:rPr>
      </w:pPr>
      <w:r w:rsidRPr="00644962">
        <w:rPr>
          <w:rFonts w:eastAsiaTheme="minorHAnsi" w:cs="Andalus"/>
          <w:sz w:val="22"/>
          <w:szCs w:val="22"/>
          <w:lang w:val="ka-GE" w:eastAsia="en-US"/>
        </w:rPr>
        <w:t xml:space="preserve">--- </w:t>
      </w:r>
    </w:p>
    <w:p w:rsidR="00B14320" w:rsidRDefault="00B14320" w:rsidP="00B14320">
      <w:pPr>
        <w:spacing w:line="276" w:lineRule="auto"/>
        <w:ind w:right="113"/>
        <w:jc w:val="both"/>
        <w:rPr>
          <w:rFonts w:eastAsiaTheme="minorHAnsi" w:cs="Andalus"/>
          <w:sz w:val="22"/>
          <w:szCs w:val="22"/>
          <w:lang w:val="ka-GE" w:eastAsia="en-US"/>
        </w:rPr>
      </w:pPr>
    </w:p>
    <w:p w:rsidR="000C403B" w:rsidRDefault="000C403B" w:rsidP="00B14320">
      <w:pPr>
        <w:spacing w:line="276" w:lineRule="auto"/>
        <w:ind w:right="113"/>
        <w:jc w:val="both"/>
        <w:rPr>
          <w:rFonts w:eastAsiaTheme="minorHAnsi" w:cs="Andalus"/>
          <w:sz w:val="22"/>
          <w:szCs w:val="22"/>
          <w:lang w:val="ka-GE" w:eastAsia="en-US"/>
        </w:rPr>
      </w:pPr>
    </w:p>
    <w:p w:rsidR="000C403B" w:rsidRPr="00644962" w:rsidRDefault="000C403B" w:rsidP="00B14320">
      <w:pPr>
        <w:spacing w:line="276" w:lineRule="auto"/>
        <w:ind w:right="113"/>
        <w:jc w:val="both"/>
        <w:rPr>
          <w:rFonts w:eastAsiaTheme="minorHAnsi" w:cs="Andalus"/>
          <w:sz w:val="22"/>
          <w:szCs w:val="22"/>
          <w:lang w:val="ka-GE" w:eastAsia="en-US"/>
        </w:rPr>
      </w:pPr>
    </w:p>
    <w:p w:rsidR="00DE1EF0" w:rsidRPr="00DE1EF0" w:rsidRDefault="00B14320" w:rsidP="00DE1EF0">
      <w:pPr>
        <w:pBdr>
          <w:bottom w:val="single" w:sz="12" w:space="1" w:color="auto"/>
        </w:pBd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lastRenderedPageBreak/>
        <w:t>3</w:t>
      </w:r>
      <w:r w:rsidRPr="00644962">
        <w:rPr>
          <w:rFonts w:eastAsiaTheme="minorHAnsi" w:cs="Andalus"/>
          <w:b/>
          <w:sz w:val="22"/>
          <w:szCs w:val="22"/>
          <w:lang w:val="ka-GE" w:eastAsia="en-US"/>
        </w:rPr>
        <w:t>0</w:t>
      </w:r>
      <w:r w:rsidR="00DE1EF0" w:rsidRPr="00DE1EF0">
        <w:rPr>
          <w:rFonts w:eastAsiaTheme="minorHAnsi" w:cs="Andalus"/>
          <w:b/>
          <w:sz w:val="22"/>
          <w:szCs w:val="22"/>
          <w:lang w:val="ka-GE" w:eastAsia="en-US"/>
        </w:rPr>
        <w:t>.12.2016</w:t>
      </w:r>
    </w:p>
    <w:p w:rsidR="00DE1EF0" w:rsidRPr="00DE1EF0" w:rsidRDefault="00DE1EF0" w:rsidP="00DE1EF0">
      <w:pPr>
        <w:pBdr>
          <w:bottom w:val="single" w:sz="12" w:space="1" w:color="auto"/>
        </w:pBdr>
        <w:spacing w:line="276" w:lineRule="auto"/>
        <w:ind w:right="113"/>
        <w:jc w:val="both"/>
        <w:rPr>
          <w:rFonts w:eastAsiaTheme="minorHAnsi" w:cs="Andalus"/>
          <w:b/>
          <w:sz w:val="22"/>
          <w:szCs w:val="22"/>
          <w:lang w:val="ka-GE" w:eastAsia="en-US"/>
        </w:rPr>
      </w:pPr>
      <w:r w:rsidRPr="00DE1EF0">
        <w:rPr>
          <w:rFonts w:eastAsiaTheme="minorHAnsi" w:cs="Andalus"/>
          <w:b/>
          <w:sz w:val="22"/>
          <w:szCs w:val="22"/>
          <w:lang w:val="ka-GE" w:eastAsia="en-US"/>
        </w:rPr>
        <w:t xml:space="preserve">არხი: </w:t>
      </w:r>
      <w:r w:rsidR="00B14320" w:rsidRPr="00B14320">
        <w:rPr>
          <w:rFonts w:eastAsiaTheme="minorHAnsi" w:cs="Andalus"/>
          <w:b/>
          <w:sz w:val="22"/>
          <w:szCs w:val="22"/>
          <w:lang w:val="ka-GE" w:eastAsia="en-US"/>
        </w:rPr>
        <w:t>ჯიდიესი</w:t>
      </w:r>
    </w:p>
    <w:p w:rsidR="00DE1EF0" w:rsidRPr="00644962" w:rsidRDefault="00DE1EF0" w:rsidP="00DE1EF0">
      <w:pPr>
        <w:pBdr>
          <w:bottom w:val="single" w:sz="12" w:space="1" w:color="auto"/>
        </w:pBdr>
        <w:spacing w:line="276" w:lineRule="auto"/>
        <w:ind w:right="113"/>
        <w:jc w:val="both"/>
        <w:rPr>
          <w:rFonts w:eastAsiaTheme="minorHAnsi" w:cs="Andalus"/>
          <w:b/>
          <w:sz w:val="22"/>
          <w:szCs w:val="22"/>
          <w:lang w:val="ka-GE" w:eastAsia="en-US"/>
        </w:rPr>
      </w:pPr>
      <w:r w:rsidRPr="00DE1EF0">
        <w:rPr>
          <w:rFonts w:eastAsiaTheme="minorHAnsi" w:cs="Andalus"/>
          <w:b/>
          <w:sz w:val="22"/>
          <w:szCs w:val="22"/>
          <w:lang w:val="ka-GE" w:eastAsia="en-US"/>
        </w:rPr>
        <w:t>გადაცემა:</w:t>
      </w:r>
      <w:r w:rsidR="00B14320" w:rsidRPr="00B14320">
        <w:rPr>
          <w:rFonts w:eastAsiaTheme="minorHAnsi" w:cs="Andalus"/>
          <w:b/>
          <w:sz w:val="22"/>
          <w:szCs w:val="22"/>
          <w:lang w:val="ka-GE" w:eastAsia="en-US"/>
        </w:rPr>
        <w:t>20/30</w:t>
      </w:r>
    </w:p>
    <w:p w:rsidR="00B14320" w:rsidRPr="00644962" w:rsidRDefault="00B14320" w:rsidP="00DE1EF0">
      <w:pPr>
        <w:pBdr>
          <w:bottom w:val="single" w:sz="12" w:space="1" w:color="auto"/>
        </w:pBdr>
        <w:spacing w:line="276" w:lineRule="auto"/>
        <w:ind w:right="113"/>
        <w:jc w:val="both"/>
        <w:rPr>
          <w:rFonts w:eastAsiaTheme="minorHAnsi" w:cs="Andalus"/>
          <w:sz w:val="22"/>
          <w:szCs w:val="22"/>
          <w:lang w:val="ka-GE" w:eastAsia="en-US"/>
        </w:rPr>
      </w:pPr>
      <w:r w:rsidRPr="00644962">
        <w:rPr>
          <w:rFonts w:eastAsiaTheme="minorHAnsi" w:cs="Andalus"/>
          <w:sz w:val="22"/>
          <w:szCs w:val="22"/>
          <w:lang w:val="ka-GE" w:eastAsia="en-US"/>
        </w:rPr>
        <w:t>დახარჯული 9 მილიონ ლარამდე 350 განკურნებული ბავშვი და 22წლამდე ახალგაზრდა. "სოლიდარობის ფონდმა" დაფუძნებიდან ამ დრომდე 350 ბავშვისა და ახალგაზრდის მკურნალობა დააფინანსა, როგორც საქართვწელოში ასევე საზღვარგარეთ. ფონდი სიმსივნით დაავადებულ ბავშვებს ეხმარება, თუმცა მიმართვიანობის მაჩვვენებლის მატებიდან გამომდინარე არსებული შენატანებიტ ფონდი მეტი ბენეფიციარის დაფინანსებას ვეღარ ახერხებს. მომავალი წლიდან ფონდი ბავშვების მკურნალობას "თბილისის მერიასა" და "ჯანდაცვის სამინისტროს" თანადაფინანსებით, ასევე ყველა იმ კომპანიის დახმარებით კვლავ შეძლებს, რომელთაც თანხა შეაქვთ და გახსოვდეთ, რომ სიკეთე არის გადამდები და კიდევ უფრო მეტი ადამიანისა და კომპანიის დახმატრება არის საჭირო. ლიკა ალელიშვილის სიუჟეტი.</w:t>
      </w:r>
    </w:p>
    <w:p w:rsidR="00B14320" w:rsidRPr="00833B4B" w:rsidRDefault="00835E72" w:rsidP="00DE1EF0">
      <w:pPr>
        <w:pBdr>
          <w:bottom w:val="single" w:sz="12" w:space="1" w:color="auto"/>
        </w:pBdr>
        <w:spacing w:line="276" w:lineRule="auto"/>
        <w:ind w:right="113"/>
        <w:jc w:val="both"/>
        <w:rPr>
          <w:rFonts w:eastAsiaTheme="minorHAnsi" w:cs="Andalus"/>
          <w:sz w:val="22"/>
          <w:szCs w:val="22"/>
          <w:lang w:val="ka-GE" w:eastAsia="en-US"/>
        </w:rPr>
      </w:pPr>
      <w:hyperlink r:id="rId16" w:history="1">
        <w:r w:rsidR="00B14320" w:rsidRPr="00833B4B">
          <w:rPr>
            <w:rStyle w:val="Hyperlink"/>
            <w:rFonts w:eastAsiaTheme="minorHAnsi" w:cs="Andalus"/>
            <w:sz w:val="22"/>
            <w:szCs w:val="22"/>
            <w:lang w:eastAsia="en-US"/>
          </w:rPr>
          <w:t>http://mediamonitoring.ge/mms/includes/video/video.php?id=4178248</w:t>
        </w:r>
      </w:hyperlink>
    </w:p>
    <w:p w:rsidR="00B14320" w:rsidRPr="001A55BD" w:rsidRDefault="00B14320" w:rsidP="00DE1EF0">
      <w:pPr>
        <w:pBdr>
          <w:bottom w:val="single" w:sz="12" w:space="1" w:color="auto"/>
        </w:pBdr>
        <w:spacing w:line="276" w:lineRule="auto"/>
        <w:ind w:right="113"/>
        <w:jc w:val="both"/>
        <w:rPr>
          <w:rFonts w:eastAsiaTheme="minorHAnsi" w:cs="Andalus"/>
          <w:sz w:val="22"/>
          <w:szCs w:val="22"/>
          <w:lang w:val="ka-GE" w:eastAsia="en-US"/>
        </w:rPr>
      </w:pPr>
      <w:r w:rsidRPr="001A55BD">
        <w:rPr>
          <w:rFonts w:eastAsiaTheme="minorHAnsi" w:cs="Andalus"/>
          <w:sz w:val="22"/>
          <w:szCs w:val="22"/>
          <w:lang w:val="ka-GE" w:eastAsia="en-US"/>
        </w:rPr>
        <w:t xml:space="preserve">--- </w:t>
      </w:r>
    </w:p>
    <w:p w:rsidR="00B14320" w:rsidRPr="001A55BD" w:rsidRDefault="00B14320" w:rsidP="00DE1EF0">
      <w:pPr>
        <w:pBdr>
          <w:bottom w:val="single" w:sz="12" w:space="1" w:color="auto"/>
        </w:pBdr>
        <w:spacing w:line="276" w:lineRule="auto"/>
        <w:ind w:right="113"/>
        <w:jc w:val="both"/>
        <w:rPr>
          <w:rFonts w:eastAsiaTheme="minorHAnsi" w:cs="Andalus"/>
          <w:sz w:val="22"/>
          <w:szCs w:val="22"/>
          <w:lang w:val="ka-GE" w:eastAsia="en-US"/>
        </w:rPr>
      </w:pPr>
    </w:p>
    <w:p w:rsidR="00DE1EF0" w:rsidRPr="00DE1EF0" w:rsidRDefault="00B14320" w:rsidP="00DE1EF0">
      <w:pPr>
        <w:pBdr>
          <w:bottom w:val="single" w:sz="12" w:space="1" w:color="auto"/>
        </w:pBd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3</w:t>
      </w:r>
      <w:r w:rsidRPr="001A55BD">
        <w:rPr>
          <w:rFonts w:eastAsiaTheme="minorHAnsi" w:cs="Andalus"/>
          <w:b/>
          <w:sz w:val="22"/>
          <w:szCs w:val="22"/>
          <w:lang w:val="ka-GE" w:eastAsia="en-US"/>
        </w:rPr>
        <w:t>0</w:t>
      </w:r>
      <w:r w:rsidR="00DE1EF0" w:rsidRPr="00DE1EF0">
        <w:rPr>
          <w:rFonts w:eastAsiaTheme="minorHAnsi" w:cs="Andalus"/>
          <w:b/>
          <w:sz w:val="22"/>
          <w:szCs w:val="22"/>
          <w:lang w:val="ka-GE" w:eastAsia="en-US"/>
        </w:rPr>
        <w:t>.12.2016</w:t>
      </w:r>
    </w:p>
    <w:p w:rsidR="00DE1EF0" w:rsidRPr="00DE1EF0" w:rsidRDefault="00DE1EF0" w:rsidP="00DE1EF0">
      <w:pPr>
        <w:pBdr>
          <w:bottom w:val="single" w:sz="12" w:space="1" w:color="auto"/>
        </w:pBdr>
        <w:spacing w:line="276" w:lineRule="auto"/>
        <w:ind w:right="113"/>
        <w:jc w:val="both"/>
        <w:rPr>
          <w:rFonts w:eastAsiaTheme="minorHAnsi" w:cs="Andalus"/>
          <w:b/>
          <w:sz w:val="22"/>
          <w:szCs w:val="22"/>
          <w:lang w:val="ka-GE" w:eastAsia="en-US"/>
        </w:rPr>
      </w:pPr>
      <w:r w:rsidRPr="00DE1EF0">
        <w:rPr>
          <w:rFonts w:eastAsiaTheme="minorHAnsi" w:cs="Andalus"/>
          <w:b/>
          <w:sz w:val="22"/>
          <w:szCs w:val="22"/>
          <w:lang w:val="ka-GE" w:eastAsia="en-US"/>
        </w:rPr>
        <w:t xml:space="preserve">არხი: </w:t>
      </w:r>
      <w:r w:rsidR="00B14320" w:rsidRPr="00B14320">
        <w:rPr>
          <w:rFonts w:eastAsiaTheme="minorHAnsi" w:cs="Andalus"/>
          <w:b/>
          <w:sz w:val="22"/>
          <w:szCs w:val="22"/>
          <w:lang w:val="ka-GE" w:eastAsia="en-US"/>
        </w:rPr>
        <w:t>ტელეკომპანია იბერია</w:t>
      </w:r>
    </w:p>
    <w:p w:rsidR="00DE1EF0" w:rsidRPr="001A55BD" w:rsidRDefault="00DE1EF0" w:rsidP="00DE1EF0">
      <w:pPr>
        <w:pBdr>
          <w:bottom w:val="single" w:sz="12" w:space="1" w:color="auto"/>
        </w:pBdr>
        <w:spacing w:line="276" w:lineRule="auto"/>
        <w:ind w:right="113"/>
        <w:jc w:val="both"/>
        <w:rPr>
          <w:rFonts w:eastAsiaTheme="minorHAnsi" w:cs="Andalus"/>
          <w:b/>
          <w:sz w:val="22"/>
          <w:szCs w:val="22"/>
          <w:lang w:val="ka-GE" w:eastAsia="en-US"/>
        </w:rPr>
      </w:pPr>
      <w:r w:rsidRPr="00DE1EF0">
        <w:rPr>
          <w:rFonts w:eastAsiaTheme="minorHAnsi" w:cs="Andalus"/>
          <w:b/>
          <w:sz w:val="22"/>
          <w:szCs w:val="22"/>
          <w:lang w:val="ka-GE" w:eastAsia="en-US"/>
        </w:rPr>
        <w:t>გადაცემა:</w:t>
      </w:r>
      <w:r w:rsidR="00B14320" w:rsidRPr="00B14320">
        <w:rPr>
          <w:rFonts w:eastAsiaTheme="minorHAnsi" w:cs="Andalus"/>
          <w:b/>
          <w:sz w:val="22"/>
          <w:szCs w:val="22"/>
          <w:lang w:val="ka-GE" w:eastAsia="en-US"/>
        </w:rPr>
        <w:t>ახალი ამბები 19:00</w:t>
      </w:r>
    </w:p>
    <w:p w:rsidR="00B14320" w:rsidRPr="001A55BD" w:rsidRDefault="00B14320" w:rsidP="00DE1EF0">
      <w:pPr>
        <w:pBdr>
          <w:bottom w:val="single" w:sz="12" w:space="1" w:color="auto"/>
        </w:pBdr>
        <w:spacing w:line="276" w:lineRule="auto"/>
        <w:ind w:right="113"/>
        <w:jc w:val="both"/>
        <w:rPr>
          <w:rFonts w:eastAsiaTheme="minorHAnsi" w:cs="Andalus"/>
          <w:sz w:val="22"/>
          <w:szCs w:val="22"/>
          <w:lang w:val="ka-GE" w:eastAsia="en-US"/>
        </w:rPr>
      </w:pPr>
      <w:r w:rsidRPr="001A55BD">
        <w:rPr>
          <w:rFonts w:eastAsiaTheme="minorHAnsi" w:cs="Andalus"/>
          <w:sz w:val="22"/>
          <w:szCs w:val="22"/>
          <w:lang w:val="ka-GE" w:eastAsia="en-US"/>
        </w:rPr>
        <w:t>ახალ წელს ნახევრად მშიერი ხვდება პენსიონერების ნაწილი, ისინი ვისაც "ლიბერთი ბანკში" წამლების მკურნალობის ან საკვების გამო პენსია წინასწარ აქვს აღებული, მძიმე სოციალური ვითარების ფონზე კიდევ ერთი პრობლემა, რომელზეც ისინი საუბრობენ ბანკის კაბალურ პირობებს ეხება. პენსიონერს, თუ ის კუთვნილ თანხას ადრე იღებს ბანკი ფულის გატანაში 5%-ს ართმევს.</w:t>
      </w:r>
    </w:p>
    <w:p w:rsidR="00B14320" w:rsidRPr="001A55BD" w:rsidRDefault="00835E72" w:rsidP="00DE1EF0">
      <w:pPr>
        <w:pBdr>
          <w:bottom w:val="single" w:sz="12" w:space="1" w:color="auto"/>
        </w:pBdr>
        <w:spacing w:line="276" w:lineRule="auto"/>
        <w:ind w:right="113"/>
        <w:jc w:val="both"/>
        <w:rPr>
          <w:rFonts w:eastAsiaTheme="minorHAnsi" w:cs="Andalus"/>
          <w:sz w:val="22"/>
          <w:szCs w:val="22"/>
          <w:lang w:val="ka-GE" w:eastAsia="en-US"/>
        </w:rPr>
      </w:pPr>
      <w:hyperlink r:id="rId17" w:history="1">
        <w:r w:rsidR="00B14320" w:rsidRPr="001A55BD">
          <w:rPr>
            <w:rStyle w:val="Hyperlink"/>
            <w:rFonts w:eastAsiaTheme="minorHAnsi" w:cs="Andalus"/>
            <w:sz w:val="22"/>
            <w:szCs w:val="22"/>
            <w:lang w:eastAsia="en-US"/>
          </w:rPr>
          <w:t>http://mediamonitoring.ge/mms/includes/video/video.php?id=4178227</w:t>
        </w:r>
      </w:hyperlink>
    </w:p>
    <w:p w:rsidR="00B14320" w:rsidRPr="001A55BD" w:rsidRDefault="00B14320" w:rsidP="00DE1EF0">
      <w:pPr>
        <w:pBdr>
          <w:bottom w:val="single" w:sz="12" w:space="1" w:color="auto"/>
        </w:pBdr>
        <w:spacing w:line="276" w:lineRule="auto"/>
        <w:ind w:right="113"/>
        <w:jc w:val="both"/>
        <w:rPr>
          <w:rFonts w:eastAsiaTheme="minorHAnsi" w:cs="Andalus"/>
          <w:sz w:val="22"/>
          <w:szCs w:val="22"/>
          <w:lang w:val="ka-GE" w:eastAsia="en-US"/>
        </w:rPr>
      </w:pPr>
      <w:r w:rsidRPr="001A55BD">
        <w:rPr>
          <w:rFonts w:eastAsiaTheme="minorHAnsi" w:cs="Andalus"/>
          <w:sz w:val="22"/>
          <w:szCs w:val="22"/>
          <w:lang w:val="ka-GE" w:eastAsia="en-US"/>
        </w:rPr>
        <w:t xml:space="preserve">--- </w:t>
      </w:r>
    </w:p>
    <w:p w:rsidR="00B14320" w:rsidRPr="001A55BD" w:rsidRDefault="00B14320" w:rsidP="00DE1EF0">
      <w:pPr>
        <w:pBdr>
          <w:bottom w:val="single" w:sz="12" w:space="1" w:color="auto"/>
        </w:pBdr>
        <w:spacing w:line="276" w:lineRule="auto"/>
        <w:ind w:right="113"/>
        <w:jc w:val="both"/>
        <w:rPr>
          <w:rFonts w:eastAsiaTheme="minorHAnsi" w:cs="Andalus"/>
          <w:sz w:val="22"/>
          <w:szCs w:val="22"/>
          <w:lang w:val="ka-GE" w:eastAsia="en-US"/>
        </w:rPr>
      </w:pPr>
    </w:p>
    <w:p w:rsidR="00B14320" w:rsidRPr="001A55BD" w:rsidRDefault="00B14320" w:rsidP="00DE1EF0">
      <w:pPr>
        <w:pBdr>
          <w:bottom w:val="single" w:sz="12" w:space="1" w:color="auto"/>
        </w:pBdr>
        <w:spacing w:line="276" w:lineRule="auto"/>
        <w:ind w:right="113"/>
        <w:jc w:val="both"/>
        <w:rPr>
          <w:rFonts w:eastAsiaTheme="minorHAnsi" w:cs="Andalus"/>
          <w:sz w:val="22"/>
          <w:szCs w:val="22"/>
          <w:lang w:val="ka-GE" w:eastAsia="en-US"/>
        </w:rPr>
      </w:pPr>
    </w:p>
    <w:p w:rsidR="00134F08" w:rsidRPr="00D21B0D" w:rsidRDefault="00E23D8C" w:rsidP="00DA3227">
      <w:pPr>
        <w:pBdr>
          <w:bottom w:val="single" w:sz="12" w:space="1" w:color="auto"/>
        </w:pBdr>
        <w:spacing w:line="276" w:lineRule="auto"/>
        <w:ind w:right="113"/>
        <w:jc w:val="both"/>
        <w:rPr>
          <w:rFonts w:eastAsiaTheme="minorHAnsi" w:cs="Andalus"/>
          <w:b/>
          <w:sz w:val="22"/>
          <w:szCs w:val="22"/>
          <w:lang w:val="ka-GE" w:eastAsia="en-US"/>
        </w:rPr>
      </w:pPr>
      <w:r w:rsidRPr="00D21B0D">
        <w:rPr>
          <w:rFonts w:eastAsiaTheme="minorHAnsi" w:cs="Andalus"/>
          <w:b/>
          <w:sz w:val="22"/>
          <w:szCs w:val="22"/>
          <w:lang w:val="ka-GE" w:eastAsia="en-US"/>
        </w:rPr>
        <w:t>ინტერნეტი</w:t>
      </w:r>
    </w:p>
    <w:p w:rsidR="00DE1EF0" w:rsidRPr="005B19E7" w:rsidRDefault="000C403B" w:rsidP="00DE1EF0">
      <w:pPr>
        <w:tabs>
          <w:tab w:val="left" w:pos="1678"/>
        </w:tabs>
        <w:spacing w:line="276" w:lineRule="auto"/>
        <w:ind w:right="113"/>
        <w:jc w:val="both"/>
        <w:rPr>
          <w:rFonts w:cs="Andalus"/>
          <w:b/>
          <w:sz w:val="22"/>
          <w:szCs w:val="22"/>
          <w:lang w:val="ka-GE" w:eastAsia="en-US"/>
        </w:rPr>
      </w:pPr>
      <w:r w:rsidRPr="000C403B">
        <w:rPr>
          <w:rFonts w:cs="Andalus"/>
          <w:b/>
          <w:sz w:val="22"/>
          <w:szCs w:val="22"/>
          <w:lang w:val="ka-GE" w:eastAsia="en-US"/>
        </w:rPr>
        <w:t>3</w:t>
      </w:r>
      <w:r>
        <w:rPr>
          <w:rFonts w:cs="Andalus"/>
          <w:b/>
          <w:sz w:val="22"/>
          <w:szCs w:val="22"/>
          <w:lang w:val="ka-GE" w:eastAsia="en-US"/>
        </w:rPr>
        <w:t>0</w:t>
      </w:r>
      <w:r w:rsidR="00DE1EF0" w:rsidRPr="005B19E7">
        <w:rPr>
          <w:rFonts w:cs="Andalus"/>
          <w:b/>
          <w:sz w:val="22"/>
          <w:szCs w:val="22"/>
          <w:lang w:val="ka-GE" w:eastAsia="en-US"/>
        </w:rPr>
        <w:t>.12.2016</w:t>
      </w:r>
      <w:r w:rsidR="00DE1EF0" w:rsidRPr="005B19E7">
        <w:rPr>
          <w:rFonts w:cs="Andalus"/>
          <w:b/>
          <w:sz w:val="22"/>
          <w:szCs w:val="22"/>
          <w:lang w:val="ka-GE" w:eastAsia="en-US"/>
        </w:rPr>
        <w:tab/>
      </w:r>
    </w:p>
    <w:p w:rsidR="00DE1EF0" w:rsidRDefault="00DE1EF0" w:rsidP="00DE1EF0">
      <w:pPr>
        <w:tabs>
          <w:tab w:val="left" w:pos="1678"/>
        </w:tabs>
        <w:spacing w:line="276" w:lineRule="auto"/>
        <w:ind w:right="113"/>
        <w:jc w:val="both"/>
        <w:rPr>
          <w:rFonts w:cs="Andalus"/>
          <w:sz w:val="22"/>
          <w:szCs w:val="22"/>
          <w:lang w:val="ka-GE" w:eastAsia="en-US"/>
        </w:rPr>
      </w:pPr>
      <w:r w:rsidRPr="005B19E7">
        <w:rPr>
          <w:rFonts w:cs="Andalus"/>
          <w:b/>
          <w:sz w:val="22"/>
          <w:szCs w:val="22"/>
          <w:lang w:val="ka-GE" w:eastAsia="en-US"/>
        </w:rPr>
        <w:t>მედიასაშუალება:</w:t>
      </w:r>
      <w:r w:rsidRPr="000C403B">
        <w:rPr>
          <w:rFonts w:cs="Andalus"/>
          <w:sz w:val="22"/>
          <w:szCs w:val="22"/>
          <w:lang w:val="ka-GE" w:eastAsia="en-US"/>
        </w:rPr>
        <w:t xml:space="preserve"> </w:t>
      </w:r>
      <w:hyperlink r:id="rId18" w:history="1">
        <w:r w:rsidR="000C403B" w:rsidRPr="00766801">
          <w:rPr>
            <w:rStyle w:val="Hyperlink"/>
            <w:rFonts w:cs="Andalus"/>
            <w:sz w:val="22"/>
            <w:szCs w:val="22"/>
            <w:lang w:eastAsia="en-US"/>
          </w:rPr>
          <w:t>http://www.interpressnews.ge/ge/sazogadoeba/413159-davith-sergeenkom-2016-tseli-sheajama.html?ar=A</w:t>
        </w:r>
      </w:hyperlink>
    </w:p>
    <w:p w:rsidR="000C403B" w:rsidRPr="000C403B" w:rsidRDefault="000C403B" w:rsidP="000C403B">
      <w:pPr>
        <w:tabs>
          <w:tab w:val="left" w:pos="1678"/>
        </w:tabs>
        <w:spacing w:line="276" w:lineRule="auto"/>
        <w:ind w:right="113"/>
        <w:jc w:val="both"/>
        <w:rPr>
          <w:b/>
          <w:sz w:val="22"/>
          <w:szCs w:val="22"/>
          <w:lang w:val="ka-GE"/>
        </w:rPr>
      </w:pPr>
      <w:r w:rsidRPr="000C403B">
        <w:rPr>
          <w:b/>
          <w:sz w:val="22"/>
          <w:szCs w:val="22"/>
          <w:lang w:val="ka-GE"/>
        </w:rPr>
        <w:t>დავით სერგეენკომ 2016 წელი შეაჯამა</w:t>
      </w:r>
    </w:p>
    <w:p w:rsidR="00E164EA" w:rsidRPr="00E164EA" w:rsidRDefault="000C403B" w:rsidP="00E164EA">
      <w:pPr>
        <w:tabs>
          <w:tab w:val="left" w:pos="1678"/>
        </w:tabs>
        <w:spacing w:line="276" w:lineRule="auto"/>
        <w:ind w:right="113"/>
        <w:jc w:val="both"/>
        <w:rPr>
          <w:sz w:val="22"/>
          <w:szCs w:val="22"/>
          <w:lang w:val="ka-GE"/>
        </w:rPr>
      </w:pPr>
      <w:r w:rsidRPr="000C403B">
        <w:rPr>
          <w:sz w:val="22"/>
          <w:szCs w:val="22"/>
          <w:lang w:val="ka-GE"/>
        </w:rPr>
        <w:t xml:space="preserve">საქართველოს შრომის, ჯანმრთელობისა და სოციალური დაცვის მინისტრმა დავით სერგეენკომ 2016 წელი შეაჯამა და არსებულ გამოწვევებზე ისაუბრა. ჯანდაცვის მინისტრმა მთავარ გამოწვევად სოციალურად მოწყვლადი მოსახლეობისთვის ამბულატორიულ </w:t>
      </w:r>
      <w:r w:rsidRPr="000C403B">
        <w:rPr>
          <w:sz w:val="22"/>
          <w:szCs w:val="22"/>
          <w:lang w:val="ka-GE"/>
        </w:rPr>
        <w:lastRenderedPageBreak/>
        <w:t>მედიკამენტებზე ხელმისაწვდომობა დაასახელა. „მთავარი იყო ის, რომ საყოველთაო ჯანდაცვა, რომელიც ჯანდაცვის სისტემის ერთ-ერთი გამორჩეული მიღწევაა, შეფერხების გარეშე განხორციელდა. ასევე მოხდება მომავალშიც. წლის განმავლობაში დაიგეგმა ისეთი რეფორმები, რომელიც უკვე მომავალი წლის იანვრიდან განხორციელდება, რომლის ამოცანაც იქნება ხარისხზე უფრო მეტი მიწვდომადობა, რჩება მთავარი გამოწვევები, რაც არის სოციალურად მოწყვლადი მოსახლეობისთვის ამბულატორიულ მედიკამენტებზე ხელმისაწვდომობა. შეჯამება ასეთი იქნება – წლის განმავლობაში ჯანდაცვის სისტემის სტაბილურობა, ახალი რეფორმებისთვის საფუძვლის ჩაყრა, ხოლო ერთი მთავარი გამოწვევა ამბულატორიულ მედიკამენტებზე გართულებული წვდომაა“, - განაცხადა დავით სერგეენკომ.</w:t>
      </w:r>
    </w:p>
    <w:p w:rsidR="00E164EA" w:rsidRDefault="00E164EA" w:rsidP="00E164EA">
      <w:pPr>
        <w:tabs>
          <w:tab w:val="left" w:pos="1678"/>
        </w:tabs>
        <w:spacing w:line="276" w:lineRule="auto"/>
        <w:ind w:right="113"/>
        <w:jc w:val="both"/>
        <w:rPr>
          <w:sz w:val="22"/>
          <w:szCs w:val="22"/>
          <w:lang w:val="ka-GE"/>
        </w:rPr>
      </w:pPr>
      <w:r w:rsidRPr="00E164EA">
        <w:rPr>
          <w:b/>
          <w:sz w:val="22"/>
          <w:szCs w:val="22"/>
          <w:lang w:val="ka-GE"/>
        </w:rPr>
        <w:t>რეპორტიორი.ჯი</w:t>
      </w:r>
      <w:r>
        <w:rPr>
          <w:b/>
          <w:sz w:val="22"/>
          <w:szCs w:val="22"/>
          <w:lang w:val="ka-GE"/>
        </w:rPr>
        <w:t>-</w:t>
      </w:r>
      <w:hyperlink r:id="rId19" w:history="1">
        <w:r w:rsidRPr="00E164EA">
          <w:rPr>
            <w:rStyle w:val="Hyperlink"/>
            <w:sz w:val="22"/>
            <w:szCs w:val="22"/>
          </w:rPr>
          <w:t>http://reportiori.ge/inside.php?menuid=3&amp;id=34536</w:t>
        </w:r>
      </w:hyperlink>
    </w:p>
    <w:p w:rsidR="00E164EA" w:rsidRPr="00E164EA" w:rsidRDefault="00E164EA" w:rsidP="00E164EA">
      <w:pPr>
        <w:tabs>
          <w:tab w:val="left" w:pos="1678"/>
        </w:tabs>
        <w:spacing w:line="276" w:lineRule="auto"/>
        <w:ind w:right="113"/>
        <w:jc w:val="both"/>
        <w:rPr>
          <w:b/>
          <w:sz w:val="22"/>
          <w:szCs w:val="22"/>
          <w:lang w:val="ka-GE"/>
        </w:rPr>
      </w:pPr>
      <w:r w:rsidRPr="00E164EA">
        <w:rPr>
          <w:b/>
          <w:sz w:val="22"/>
          <w:szCs w:val="22"/>
          <w:lang w:val="ka-GE"/>
        </w:rPr>
        <w:t>კვირა.ჯი</w:t>
      </w:r>
      <w:r>
        <w:rPr>
          <w:b/>
          <w:sz w:val="22"/>
          <w:szCs w:val="22"/>
          <w:lang w:val="ka-GE"/>
        </w:rPr>
        <w:t xml:space="preserve">- </w:t>
      </w:r>
      <w:hyperlink r:id="rId20" w:history="1">
        <w:r w:rsidRPr="00E164EA">
          <w:rPr>
            <w:rStyle w:val="Hyperlink"/>
            <w:sz w:val="22"/>
            <w:szCs w:val="22"/>
          </w:rPr>
          <w:t>http://kvira.ge/303394</w:t>
        </w:r>
      </w:hyperlink>
    </w:p>
    <w:p w:rsidR="000C403B" w:rsidRDefault="000C403B" w:rsidP="000C403B">
      <w:pPr>
        <w:tabs>
          <w:tab w:val="left" w:pos="1678"/>
        </w:tabs>
        <w:spacing w:line="276" w:lineRule="auto"/>
        <w:ind w:right="113"/>
        <w:jc w:val="both"/>
        <w:rPr>
          <w:sz w:val="22"/>
          <w:szCs w:val="22"/>
          <w:lang w:val="ka-GE"/>
        </w:rPr>
      </w:pPr>
      <w:r>
        <w:rPr>
          <w:sz w:val="22"/>
          <w:szCs w:val="22"/>
          <w:lang w:val="ka-GE"/>
        </w:rPr>
        <w:t xml:space="preserve">--- </w:t>
      </w:r>
    </w:p>
    <w:p w:rsidR="000C403B" w:rsidRPr="000C403B" w:rsidRDefault="000C403B" w:rsidP="000C403B">
      <w:pPr>
        <w:tabs>
          <w:tab w:val="left" w:pos="1678"/>
        </w:tabs>
        <w:spacing w:line="276" w:lineRule="auto"/>
        <w:ind w:right="113"/>
        <w:jc w:val="both"/>
        <w:rPr>
          <w:sz w:val="22"/>
          <w:szCs w:val="22"/>
          <w:lang w:val="ka-GE"/>
        </w:rPr>
      </w:pPr>
    </w:p>
    <w:p w:rsidR="00D21B0D" w:rsidRPr="003C324F" w:rsidRDefault="00D21B0D" w:rsidP="003D5FFC">
      <w:pPr>
        <w:tabs>
          <w:tab w:val="left" w:pos="1678"/>
        </w:tabs>
        <w:spacing w:line="276" w:lineRule="auto"/>
        <w:ind w:right="113"/>
        <w:jc w:val="both"/>
        <w:rPr>
          <w:sz w:val="22"/>
          <w:szCs w:val="22"/>
          <w:lang w:val="ka-GE"/>
        </w:rPr>
      </w:pPr>
    </w:p>
    <w:p w:rsidR="003D5FFC" w:rsidRPr="00D21B0D" w:rsidRDefault="003D5FFC" w:rsidP="003D5FFC">
      <w:pPr>
        <w:tabs>
          <w:tab w:val="left" w:pos="1678"/>
        </w:tabs>
        <w:spacing w:line="276" w:lineRule="auto"/>
        <w:ind w:right="113"/>
        <w:jc w:val="both"/>
        <w:rPr>
          <w:b/>
          <w:sz w:val="22"/>
          <w:szCs w:val="22"/>
          <w:lang w:val="ka-GE"/>
        </w:rPr>
      </w:pPr>
    </w:p>
    <w:p w:rsidR="00235094" w:rsidRPr="00D21B0D" w:rsidRDefault="004D17A3" w:rsidP="00F07337">
      <w:pPr>
        <w:spacing w:line="276" w:lineRule="auto"/>
        <w:ind w:right="113"/>
        <w:jc w:val="both"/>
        <w:rPr>
          <w:rFonts w:cs="Andalus"/>
          <w:b/>
          <w:sz w:val="22"/>
          <w:szCs w:val="22"/>
          <w:lang w:val="ka-GE" w:eastAsia="en-US"/>
        </w:rPr>
      </w:pPr>
      <w:r w:rsidRPr="00D21B0D">
        <w:rPr>
          <w:rFonts w:cs="Andalus"/>
          <w:b/>
          <w:sz w:val="22"/>
          <w:szCs w:val="22"/>
          <w:lang w:val="ka-GE" w:eastAsia="en-US"/>
        </w:rPr>
        <w:t>ბეჭდვითი მედია</w:t>
      </w:r>
    </w:p>
    <w:p w:rsidR="00E164EA" w:rsidRPr="001A55BD" w:rsidRDefault="004D17A3" w:rsidP="001A55BD">
      <w:pPr>
        <w:spacing w:line="276" w:lineRule="auto"/>
        <w:ind w:right="113"/>
        <w:jc w:val="both"/>
        <w:rPr>
          <w:rFonts w:cs="Andalus"/>
          <w:sz w:val="22"/>
          <w:szCs w:val="22"/>
          <w:lang w:val="en-US" w:eastAsia="en-US"/>
        </w:rPr>
      </w:pPr>
      <w:r w:rsidRPr="00D21B0D">
        <w:rPr>
          <w:rFonts w:cs="Andalus"/>
          <w:b/>
          <w:sz w:val="22"/>
          <w:szCs w:val="22"/>
          <w:lang w:val="ka-GE" w:eastAsia="en-US"/>
        </w:rPr>
        <w:t xml:space="preserve">_____________________________________________________________________________ </w:t>
      </w:r>
    </w:p>
    <w:p w:rsidR="00DE1EF0" w:rsidRPr="001A55BD" w:rsidRDefault="00DE1EF0" w:rsidP="00DE1EF0">
      <w:pPr>
        <w:tabs>
          <w:tab w:val="left" w:pos="1690"/>
          <w:tab w:val="left" w:pos="3656"/>
        </w:tabs>
        <w:spacing w:line="276" w:lineRule="auto"/>
        <w:ind w:right="113"/>
        <w:jc w:val="both"/>
        <w:rPr>
          <w:rFonts w:cs="Andalus"/>
          <w:b/>
          <w:sz w:val="22"/>
          <w:szCs w:val="22"/>
          <w:lang w:val="ka-GE" w:eastAsia="en-US"/>
        </w:rPr>
      </w:pPr>
      <w:r w:rsidRPr="001A55BD">
        <w:rPr>
          <w:rFonts w:cs="Andalus"/>
          <w:b/>
          <w:sz w:val="22"/>
          <w:szCs w:val="22"/>
          <w:lang w:val="ka-GE" w:eastAsia="en-US"/>
        </w:rPr>
        <w:t>31.12.2016</w:t>
      </w:r>
    </w:p>
    <w:p w:rsidR="007F1E23" w:rsidRDefault="00DE1EF0" w:rsidP="00DE1EF0">
      <w:pPr>
        <w:tabs>
          <w:tab w:val="left" w:pos="1690"/>
          <w:tab w:val="left" w:pos="3656"/>
        </w:tabs>
        <w:spacing w:line="276" w:lineRule="auto"/>
        <w:ind w:right="113"/>
        <w:jc w:val="both"/>
        <w:rPr>
          <w:rFonts w:cs="Andalus"/>
          <w:b/>
          <w:sz w:val="22"/>
          <w:szCs w:val="22"/>
          <w:lang w:val="ka-GE" w:eastAsia="en-US"/>
        </w:rPr>
      </w:pPr>
      <w:r w:rsidRPr="001A55BD">
        <w:rPr>
          <w:rFonts w:cs="Andalus"/>
          <w:b/>
          <w:sz w:val="22"/>
          <w:szCs w:val="22"/>
          <w:lang w:val="ka-GE" w:eastAsia="en-US"/>
        </w:rPr>
        <w:t>მედიასაშუალება:</w:t>
      </w:r>
      <w:r w:rsidR="00E164EA">
        <w:rPr>
          <w:rFonts w:cs="Andalus"/>
          <w:b/>
          <w:sz w:val="22"/>
          <w:szCs w:val="22"/>
          <w:lang w:val="ka-GE" w:eastAsia="en-US"/>
        </w:rPr>
        <w:t xml:space="preserve"> </w:t>
      </w:r>
      <w:r w:rsidR="00E164EA" w:rsidRPr="001A55BD">
        <w:rPr>
          <w:rFonts w:cs="Andalus"/>
          <w:b/>
          <w:sz w:val="22"/>
          <w:szCs w:val="22"/>
          <w:lang w:val="ka-GE" w:eastAsia="en-US"/>
        </w:rPr>
        <w:t>რეზონანსი</w:t>
      </w:r>
    </w:p>
    <w:p w:rsidR="00E164EA" w:rsidRPr="00E164EA" w:rsidRDefault="00E164EA" w:rsidP="00E164EA">
      <w:pPr>
        <w:tabs>
          <w:tab w:val="left" w:pos="1690"/>
          <w:tab w:val="left" w:pos="3656"/>
        </w:tabs>
        <w:spacing w:line="276" w:lineRule="auto"/>
        <w:ind w:right="113"/>
        <w:jc w:val="both"/>
        <w:rPr>
          <w:rFonts w:cs="Andalus"/>
          <w:b/>
          <w:sz w:val="22"/>
          <w:szCs w:val="22"/>
          <w:lang w:val="ka-GE" w:eastAsia="en-US"/>
        </w:rPr>
      </w:pPr>
      <w:r w:rsidRPr="00E164EA">
        <w:rPr>
          <w:rFonts w:cs="Andalus"/>
          <w:b/>
          <w:sz w:val="22"/>
          <w:szCs w:val="22"/>
          <w:lang w:val="ka-GE" w:eastAsia="en-US"/>
        </w:rPr>
        <w:t>ჯანდაცვის მინისტრმა 2016 წელი შეაჯამა და არსებულ გამოწვევებზე ისაუბრა</w:t>
      </w:r>
    </w:p>
    <w:p w:rsidR="00E164EA" w:rsidRDefault="00E164EA" w:rsidP="00E164EA">
      <w:pPr>
        <w:tabs>
          <w:tab w:val="left" w:pos="1690"/>
          <w:tab w:val="left" w:pos="3656"/>
        </w:tabs>
        <w:spacing w:line="276" w:lineRule="auto"/>
        <w:ind w:right="113"/>
        <w:jc w:val="both"/>
        <w:rPr>
          <w:rFonts w:cs="Andalus"/>
          <w:sz w:val="22"/>
          <w:szCs w:val="22"/>
          <w:lang w:val="ka-GE" w:eastAsia="en-US"/>
        </w:rPr>
      </w:pPr>
      <w:r w:rsidRPr="00E164EA">
        <w:rPr>
          <w:rFonts w:cs="Andalus"/>
          <w:sz w:val="22"/>
          <w:szCs w:val="22"/>
          <w:lang w:val="ka-GE" w:eastAsia="en-US"/>
        </w:rPr>
        <w:t>საქართველოს შრომის, ჯანმრთელობისა და სოციალური დაცვის მინისტრმა დავით სერგეენკომ 2016 წელი შეაჯამა და არსებულ გამოწვევებზე ისაუბრა. ჯანდაცვის მინისტრმა მთავარ გამოწვევად სოციალურად მოწყვლადი მოსახლეობისთვის ამბულატორიულ მედიკამენტებზე ხელმისაწვდომობა დაასახელა. „მთავარი იყო ის, რომ საყოველთაო ჯანდაცვა, რომელიც ჯანდაცვის სისტემის ერთ-ერთი გამორჩეული მიღწევაა, შეფერხების გარეშე განხორციელდა. ასევე მოხდება მომავალშიც. წლის განმავლობაში დაიგეგმა ისეთი რეფორმები, რომელიც უკვე მომავალი წლის იანვრიდან განხორციელდება, რომლის ამოცანაც იქნება ხარისხზე უფრო მეტი მიწვდომადობა, რჩება მთავარი გამოწვევები, რაც არის სოციალურად მოწყვლადი მოსახლეობისთვის ამბულატორიულ მედიკამენტებზე ხელმისაწვდომობა. შეჯამება ასეთი იქნება – წლის განმავლობაში ჯანდაცვის სისტემის სტაბილურობა, ახალი რეფორმებისთვის საფუძვლის ჩაყრა, ხოლო ერთი მთავარი გამოწვევა ამბულატორიულ მედიკამენტებზე გართულებული წვდომაა“, - განაცხადა დავით სერგეენკომ.</w:t>
      </w:r>
    </w:p>
    <w:p w:rsidR="00E164EA" w:rsidRDefault="00835E72" w:rsidP="00E164EA">
      <w:pPr>
        <w:tabs>
          <w:tab w:val="left" w:pos="1690"/>
          <w:tab w:val="left" w:pos="3656"/>
        </w:tabs>
        <w:spacing w:line="276" w:lineRule="auto"/>
        <w:ind w:right="113"/>
        <w:jc w:val="both"/>
        <w:rPr>
          <w:rFonts w:cs="Andalus"/>
          <w:sz w:val="22"/>
          <w:szCs w:val="22"/>
          <w:lang w:val="ka-GE" w:eastAsia="en-US"/>
        </w:rPr>
      </w:pPr>
      <w:hyperlink r:id="rId21" w:history="1">
        <w:r w:rsidR="00E164EA" w:rsidRPr="00766801">
          <w:rPr>
            <w:rStyle w:val="Hyperlink"/>
            <w:rFonts w:cs="Andalus"/>
            <w:sz w:val="22"/>
            <w:szCs w:val="22"/>
            <w:lang w:eastAsia="en-US"/>
          </w:rPr>
          <w:t>http://mediamonitoring.ge/mms/includes/image.php?id=4178253&amp;name=31.12.2016+-+%E1%83%A0%E1%83%94%E1%83%96%E1%83%9D%E1%83%9C%E1%83%90%E1%83%9C%E1%83%A1%E1%83%98&amp;p=1&amp;lang=Ge</w:t>
        </w:r>
      </w:hyperlink>
    </w:p>
    <w:p w:rsidR="00DE1EF0" w:rsidRPr="001A55BD" w:rsidRDefault="00E164EA" w:rsidP="00DE1EF0">
      <w:pPr>
        <w:tabs>
          <w:tab w:val="left" w:pos="1690"/>
          <w:tab w:val="left" w:pos="3656"/>
        </w:tabs>
        <w:spacing w:line="276" w:lineRule="auto"/>
        <w:ind w:right="113"/>
        <w:jc w:val="both"/>
        <w:rPr>
          <w:rFonts w:cs="Andalus"/>
          <w:sz w:val="22"/>
          <w:szCs w:val="22"/>
          <w:lang w:val="en-US" w:eastAsia="en-US"/>
        </w:rPr>
      </w:pPr>
      <w:r>
        <w:rPr>
          <w:rFonts w:cs="Andalus"/>
          <w:sz w:val="22"/>
          <w:szCs w:val="22"/>
          <w:lang w:val="ka-GE" w:eastAsia="en-US"/>
        </w:rPr>
        <w:t xml:space="preserve">--- </w:t>
      </w:r>
      <w:bookmarkStart w:id="0" w:name="_GoBack"/>
      <w:bookmarkEnd w:id="0"/>
    </w:p>
    <w:sectPr w:rsidR="00DE1EF0" w:rsidRPr="001A55B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E72" w:rsidRDefault="00835E72" w:rsidP="00FC0538">
      <w:r>
        <w:separator/>
      </w:r>
    </w:p>
  </w:endnote>
  <w:endnote w:type="continuationSeparator" w:id="0">
    <w:p w:rsidR="00835E72" w:rsidRDefault="00835E7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E72" w:rsidRDefault="00835E72" w:rsidP="00FC0538">
      <w:r>
        <w:separator/>
      </w:r>
    </w:p>
  </w:footnote>
  <w:footnote w:type="continuationSeparator" w:id="0">
    <w:p w:rsidR="00835E72" w:rsidRDefault="00835E7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8D4"/>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2EF"/>
    <w:rsid w:val="008354EA"/>
    <w:rsid w:val="008355B2"/>
    <w:rsid w:val="008356E5"/>
    <w:rsid w:val="00835A94"/>
    <w:rsid w:val="00835A99"/>
    <w:rsid w:val="00835E72"/>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4EA"/>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178210" TargetMode="External"/><Relationship Id="rId18" Type="http://schemas.openxmlformats.org/officeDocument/2006/relationships/hyperlink" Target="http://www.interpressnews.ge/ge/sazogadoeba/413159-davith-sergeenkom-2016-tseli-sheajama.html?ar=A" TargetMode="External"/><Relationship Id="rId3" Type="http://schemas.openxmlformats.org/officeDocument/2006/relationships/styles" Target="styles.xml"/><Relationship Id="rId21" Type="http://schemas.openxmlformats.org/officeDocument/2006/relationships/hyperlink" Target="http://mediamonitoring.ge/mms/includes/image.php?id=4178253&amp;name=31.12.2016+-+%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178138" TargetMode="External"/><Relationship Id="rId17" Type="http://schemas.openxmlformats.org/officeDocument/2006/relationships/hyperlink" Target="http://mediamonitoring.ge/mms/includes/video/video.php?id=4178227" TargetMode="External"/><Relationship Id="rId2" Type="http://schemas.openxmlformats.org/officeDocument/2006/relationships/numbering" Target="numbering.xml"/><Relationship Id="rId16" Type="http://schemas.openxmlformats.org/officeDocument/2006/relationships/hyperlink" Target="http://mediamonitoring.ge/mms/includes/video/video.php?id=4178248" TargetMode="External"/><Relationship Id="rId20" Type="http://schemas.openxmlformats.org/officeDocument/2006/relationships/hyperlink" Target="http://kvira.ge/3033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177906" TargetMode="External"/><Relationship Id="rId5" Type="http://schemas.openxmlformats.org/officeDocument/2006/relationships/settings" Target="settings.xml"/><Relationship Id="rId15" Type="http://schemas.openxmlformats.org/officeDocument/2006/relationships/hyperlink" Target="http://mediamonitoring.ge/mms/includes/video/video.php?id=4177718" TargetMode="External"/><Relationship Id="rId23" Type="http://schemas.openxmlformats.org/officeDocument/2006/relationships/theme" Target="theme/theme1.xml"/><Relationship Id="rId10" Type="http://schemas.openxmlformats.org/officeDocument/2006/relationships/hyperlink" Target="http://mediamonitoring.ge/mms/includes/video/video.php?id=4177190" TargetMode="External"/><Relationship Id="rId19" Type="http://schemas.openxmlformats.org/officeDocument/2006/relationships/hyperlink" Target="http://reportiori.ge/inside.php?menuid=3&amp;id=34536"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177640" TargetMode="External"/><Relationship Id="rId14" Type="http://schemas.openxmlformats.org/officeDocument/2006/relationships/hyperlink" Target="http://mediamonitoring.ge/mms/includes/video/video.php?id=417787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329D0-7BD5-4CE5-8626-63FA5544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12573</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68</cp:revision>
  <cp:lastPrinted>2016-06-15T05:49:00Z</cp:lastPrinted>
  <dcterms:created xsi:type="dcterms:W3CDTF">2016-09-05T09:08:00Z</dcterms:created>
  <dcterms:modified xsi:type="dcterms:W3CDTF">2017-01-03T08:03:00Z</dcterms:modified>
  <cp:contentStatus/>
</cp:coreProperties>
</file>