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87363D" w:rsidRDefault="00B25C1F" w:rsidP="00D31471">
      <w:pPr>
        <w:spacing w:line="276" w:lineRule="auto"/>
        <w:ind w:left="113" w:right="113"/>
        <w:jc w:val="both"/>
        <w:rPr>
          <w:rFonts w:eastAsiaTheme="minorHAnsi" w:cs="Sylfaen"/>
          <w:b/>
          <w:sz w:val="22"/>
          <w:szCs w:val="22"/>
          <w:lang w:val="en-US" w:eastAsia="en-US"/>
        </w:rPr>
      </w:pPr>
    </w:p>
    <w:p w:rsidR="009B2620" w:rsidRPr="0087363D" w:rsidRDefault="003C6F16" w:rsidP="0028213F">
      <w:pPr>
        <w:spacing w:line="276" w:lineRule="auto"/>
        <w:ind w:left="113" w:right="113"/>
        <w:jc w:val="center"/>
        <w:rPr>
          <w:rFonts w:eastAsiaTheme="minorHAnsi" w:cs="Andalus"/>
          <w:b/>
          <w:sz w:val="22"/>
          <w:szCs w:val="22"/>
          <w:lang w:val="en-US" w:eastAsia="en-US"/>
        </w:rPr>
      </w:pPr>
      <w:r w:rsidRPr="0087363D">
        <w:rPr>
          <w:rFonts w:eastAsiaTheme="minorHAnsi" w:cs="Sylfaen"/>
          <w:b/>
          <w:sz w:val="22"/>
          <w:szCs w:val="22"/>
          <w:lang w:val="ka-GE" w:eastAsia="en-US"/>
        </w:rPr>
        <w:t>მედიამონიტორინგი</w:t>
      </w:r>
      <w:r w:rsidR="00815C91" w:rsidRPr="0087363D">
        <w:rPr>
          <w:rFonts w:eastAsiaTheme="minorHAnsi" w:cs="Sylfaen"/>
          <w:b/>
          <w:sz w:val="22"/>
          <w:szCs w:val="22"/>
          <w:lang w:val="en-US" w:eastAsia="en-US"/>
        </w:rPr>
        <w:t xml:space="preserve"> </w:t>
      </w:r>
      <w:r w:rsidR="00A66352">
        <w:rPr>
          <w:rFonts w:eastAsiaTheme="minorHAnsi" w:cs="Andalus"/>
          <w:b/>
          <w:sz w:val="22"/>
          <w:szCs w:val="22"/>
          <w:lang w:val="en-US" w:eastAsia="en-US"/>
        </w:rPr>
        <w:t>06</w:t>
      </w:r>
      <w:r w:rsidR="00114AB2" w:rsidRPr="0087363D">
        <w:rPr>
          <w:rFonts w:eastAsiaTheme="minorHAnsi" w:cs="Andalus"/>
          <w:b/>
          <w:sz w:val="22"/>
          <w:szCs w:val="22"/>
          <w:lang w:val="en-US" w:eastAsia="en-US"/>
        </w:rPr>
        <w:t>.09</w:t>
      </w:r>
      <w:r w:rsidR="009B2620" w:rsidRPr="0087363D">
        <w:rPr>
          <w:rFonts w:eastAsiaTheme="minorHAnsi" w:cs="Andalus"/>
          <w:b/>
          <w:sz w:val="22"/>
          <w:szCs w:val="22"/>
          <w:lang w:val="en-US" w:eastAsia="en-US"/>
        </w:rPr>
        <w:t>.2016</w:t>
      </w:r>
    </w:p>
    <w:p w:rsidR="0043389A" w:rsidRPr="0087363D"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87363D">
        <w:rPr>
          <w:rFonts w:eastAsiaTheme="minorHAnsi" w:cs="Sylfaen"/>
          <w:b/>
          <w:sz w:val="22"/>
          <w:szCs w:val="22"/>
          <w:lang w:val="ka-GE" w:eastAsia="en-US"/>
        </w:rPr>
        <w:t>ტელევიზია</w:t>
      </w:r>
      <w:r w:rsidR="00492197" w:rsidRPr="0087363D">
        <w:rPr>
          <w:rFonts w:eastAsiaTheme="minorHAnsi" w:cs="Andalus"/>
          <w:b/>
          <w:sz w:val="22"/>
          <w:szCs w:val="22"/>
          <w:lang w:val="en-US" w:eastAsia="en-US"/>
        </w:rPr>
        <w:t xml:space="preserve">  </w:t>
      </w:r>
    </w:p>
    <w:p w:rsidR="00EB0C3C" w:rsidRPr="00EB0C3C" w:rsidRDefault="00EB0C3C" w:rsidP="00EB0C3C">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06.09.2016</w:t>
      </w:r>
    </w:p>
    <w:p w:rsidR="00EB0C3C" w:rsidRPr="00EB0C3C" w:rsidRDefault="00EB0C3C" w:rsidP="00EB0C3C">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არხი:</w:t>
      </w:r>
      <w:r w:rsidRPr="00EB0C3C">
        <w:rPr>
          <w:rFonts w:eastAsiaTheme="minorHAnsi" w:cs="Andalus"/>
          <w:b/>
          <w:sz w:val="22"/>
          <w:szCs w:val="22"/>
          <w:lang w:val="en-US" w:eastAsia="en-US"/>
        </w:rPr>
        <w:tab/>
        <w:t>იმედი</w:t>
      </w:r>
    </w:p>
    <w:p w:rsidR="00EB0C3C" w:rsidRPr="00EB0C3C" w:rsidRDefault="00EB0C3C" w:rsidP="00EB0C3C">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გადაცემა:  ქრონიკა 09:00</w:t>
      </w:r>
    </w:p>
    <w:p w:rsidR="00EB0C3C" w:rsidRPr="00EB0C3C" w:rsidRDefault="00EB0C3C" w:rsidP="00EB0C3C">
      <w:pPr>
        <w:spacing w:line="276" w:lineRule="auto"/>
        <w:ind w:right="113"/>
        <w:jc w:val="both"/>
        <w:rPr>
          <w:rFonts w:eastAsiaTheme="minorHAnsi" w:cs="Andalus"/>
          <w:sz w:val="22"/>
          <w:szCs w:val="22"/>
          <w:lang w:val="en-US" w:eastAsia="en-US"/>
        </w:rPr>
      </w:pPr>
      <w:r w:rsidRPr="00EB0C3C">
        <w:rPr>
          <w:rFonts w:eastAsiaTheme="minorHAnsi" w:cs="Andalus"/>
          <w:sz w:val="22"/>
          <w:szCs w:val="22"/>
          <w:lang w:val="en-US" w:eastAsia="en-US"/>
        </w:rPr>
        <w:t>საქართველოში ოფიციალური ვიზიტით მყოფი ჩინეთის სახალხო რესპუბლიკის ეროვნული ჯანდაცვისა და ოჯახის დაგეგმარების კომიტეტის დელეგაცია ლუგარის სახელობის საზოგადოებრივი ჯანმრთელობის კვლევით ცენტრს ესტუმრა. დაავადებათ კონტროლისა და საზოგადოებრივი ჯანმრთელობის ეროვნული ცენტრის ხელმძღვანელებმა დელეგაციის წევრებს უახლესი ტექნიკით აღჭურვილი ლაბორატორია დაათვლიერებინეს და სამუშაო მიმართულებები გააცნეს. ამირან გამყრელიძე: "შემდგომი თანამშრომლობის შესახებ დაისვა საკითხი და მინისტრის მოადგილე შეგვპირდა, რომ ამ თანამშრომლობის დიდი ხელშემწყობი იქნება".</w:t>
      </w:r>
    </w:p>
    <w:p w:rsidR="00EB0C3C" w:rsidRDefault="00E919B1" w:rsidP="00EB0C3C">
      <w:pPr>
        <w:spacing w:line="276" w:lineRule="auto"/>
        <w:ind w:right="113"/>
        <w:jc w:val="both"/>
        <w:rPr>
          <w:rStyle w:val="Hyperlink"/>
          <w:rFonts w:eastAsiaTheme="minorHAnsi" w:cs="Andalus"/>
          <w:sz w:val="22"/>
          <w:szCs w:val="22"/>
          <w:lang w:val="en-US" w:eastAsia="en-US"/>
        </w:rPr>
      </w:pPr>
      <w:hyperlink r:id="rId9" w:history="1">
        <w:r w:rsidR="00EB0C3C" w:rsidRPr="00EB0C3C">
          <w:rPr>
            <w:rStyle w:val="Hyperlink"/>
            <w:rFonts w:eastAsiaTheme="minorHAnsi" w:cs="Andalus"/>
            <w:sz w:val="22"/>
            <w:szCs w:val="22"/>
            <w:lang w:val="en-US" w:eastAsia="en-US"/>
          </w:rPr>
          <w:t>http://mediamonitoring.ge/mms/includes/video/video.php?id=3880140</w:t>
        </w:r>
      </w:hyperlink>
    </w:p>
    <w:p w:rsidR="004A04C6" w:rsidRPr="004A04C6" w:rsidRDefault="004A04C6" w:rsidP="00EB0C3C">
      <w:pPr>
        <w:spacing w:line="276" w:lineRule="auto"/>
        <w:ind w:right="113"/>
        <w:jc w:val="both"/>
        <w:rPr>
          <w:rFonts w:eastAsiaTheme="minorHAnsi" w:cs="Andalus"/>
          <w:b/>
          <w:sz w:val="22"/>
          <w:szCs w:val="22"/>
          <w:lang w:val="en-US" w:eastAsia="en-US"/>
        </w:rPr>
      </w:pPr>
      <w:r w:rsidRPr="004A04C6">
        <w:rPr>
          <w:rFonts w:eastAsiaTheme="minorHAnsi" w:cs="Andalus"/>
          <w:b/>
          <w:sz w:val="22"/>
          <w:szCs w:val="22"/>
          <w:lang w:val="en-US" w:eastAsia="en-US"/>
        </w:rPr>
        <w:t>იმედი - ქრონიკა 11:00</w:t>
      </w:r>
      <w:r>
        <w:rPr>
          <w:rFonts w:eastAsiaTheme="minorHAnsi" w:cs="Andalus"/>
          <w:b/>
          <w:sz w:val="22"/>
          <w:szCs w:val="22"/>
          <w:lang w:val="en-US" w:eastAsia="en-US"/>
        </w:rPr>
        <w:t xml:space="preserve">- </w:t>
      </w:r>
      <w:hyperlink r:id="rId10" w:history="1">
        <w:r w:rsidRPr="004A04C6">
          <w:rPr>
            <w:rStyle w:val="Hyperlink"/>
            <w:rFonts w:eastAsiaTheme="minorHAnsi" w:cs="Andalus"/>
            <w:sz w:val="22"/>
            <w:szCs w:val="22"/>
            <w:lang w:val="en-US" w:eastAsia="en-US"/>
          </w:rPr>
          <w:t>http://mediamonitoring.ge/mms/includes/video/video.php?id=3880321</w:t>
        </w:r>
      </w:hyperlink>
    </w:p>
    <w:p w:rsidR="00EB0C3C" w:rsidRDefault="00EB0C3C" w:rsidP="00EB0C3C">
      <w:pPr>
        <w:spacing w:line="276" w:lineRule="auto"/>
        <w:ind w:right="113"/>
        <w:jc w:val="both"/>
        <w:rPr>
          <w:rFonts w:eastAsiaTheme="minorHAnsi" w:cs="Andalus"/>
          <w:b/>
          <w:sz w:val="22"/>
          <w:szCs w:val="22"/>
          <w:lang w:val="en-US" w:eastAsia="en-US"/>
        </w:rPr>
      </w:pPr>
      <w:r w:rsidRPr="00EB0C3C">
        <w:rPr>
          <w:rFonts w:eastAsiaTheme="minorHAnsi" w:cs="Andalus"/>
          <w:b/>
          <w:sz w:val="22"/>
          <w:szCs w:val="22"/>
          <w:lang w:val="en-US" w:eastAsia="en-US"/>
        </w:rPr>
        <w:t>---</w:t>
      </w:r>
      <w:r>
        <w:rPr>
          <w:rFonts w:eastAsiaTheme="minorHAnsi" w:cs="Andalus"/>
          <w:b/>
          <w:sz w:val="22"/>
          <w:szCs w:val="22"/>
          <w:lang w:val="en-US" w:eastAsia="en-US"/>
        </w:rPr>
        <w:t xml:space="preserve"> </w:t>
      </w:r>
    </w:p>
    <w:p w:rsidR="00EB0C3C" w:rsidRDefault="00EB0C3C" w:rsidP="00EB0C3C">
      <w:pPr>
        <w:spacing w:line="276" w:lineRule="auto"/>
        <w:ind w:right="113"/>
        <w:jc w:val="both"/>
        <w:rPr>
          <w:rFonts w:eastAsiaTheme="minorHAnsi" w:cs="Andalus"/>
          <w:b/>
          <w:sz w:val="22"/>
          <w:szCs w:val="22"/>
          <w:lang w:val="en-US" w:eastAsia="en-US"/>
        </w:rPr>
      </w:pPr>
    </w:p>
    <w:p w:rsidR="009056D0" w:rsidRPr="0087363D" w:rsidRDefault="00A66352" w:rsidP="009056D0">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05</w:t>
      </w:r>
      <w:r w:rsidR="005273E1" w:rsidRPr="0087363D">
        <w:rPr>
          <w:rFonts w:eastAsiaTheme="minorHAnsi" w:cs="Andalus"/>
          <w:b/>
          <w:sz w:val="22"/>
          <w:szCs w:val="22"/>
          <w:lang w:val="en-US" w:eastAsia="en-US"/>
        </w:rPr>
        <w:t>.09</w:t>
      </w:r>
      <w:r w:rsidR="009056D0" w:rsidRPr="0087363D">
        <w:rPr>
          <w:rFonts w:eastAsiaTheme="minorHAnsi" w:cs="Andalus"/>
          <w:b/>
          <w:sz w:val="22"/>
          <w:szCs w:val="22"/>
          <w:lang w:val="ka-GE" w:eastAsia="en-US"/>
        </w:rPr>
        <w:t>.2016</w:t>
      </w:r>
    </w:p>
    <w:p w:rsidR="009056D0" w:rsidRPr="0087363D" w:rsidRDefault="009056D0" w:rsidP="009261D0">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7B4468" w:rsidRPr="007B4468">
        <w:rPr>
          <w:rFonts w:eastAsiaTheme="minorHAnsi" w:cs="Andalus"/>
          <w:b/>
          <w:sz w:val="22"/>
          <w:szCs w:val="22"/>
          <w:lang w:val="ka-GE" w:eastAsia="en-US"/>
        </w:rPr>
        <w:t>რუსთავი 2</w:t>
      </w:r>
    </w:p>
    <w:p w:rsidR="004A0D96" w:rsidRDefault="009056D0" w:rsidP="008421EA">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გადაცემა:</w:t>
      </w:r>
      <w:r w:rsidR="00AA13B7" w:rsidRPr="0087363D">
        <w:rPr>
          <w:rFonts w:eastAsiaTheme="minorHAnsi" w:cs="Andalus"/>
          <w:b/>
          <w:sz w:val="22"/>
          <w:szCs w:val="22"/>
          <w:lang w:val="en-US" w:eastAsia="en-US"/>
        </w:rPr>
        <w:t xml:space="preserve"> </w:t>
      </w:r>
      <w:r w:rsidR="004A0D96">
        <w:rPr>
          <w:rFonts w:eastAsiaTheme="minorHAnsi" w:cs="Andalus"/>
          <w:b/>
          <w:sz w:val="22"/>
          <w:szCs w:val="22"/>
          <w:lang w:val="en-US" w:eastAsia="en-US"/>
        </w:rPr>
        <w:t>არჩევან</w:t>
      </w:r>
      <w:r w:rsidR="004A0D96">
        <w:rPr>
          <w:rFonts w:eastAsiaTheme="minorHAnsi" w:cs="Andalus"/>
          <w:b/>
          <w:sz w:val="22"/>
          <w:szCs w:val="22"/>
          <w:lang w:val="ka-GE" w:eastAsia="en-US"/>
        </w:rPr>
        <w:t>ი</w:t>
      </w:r>
    </w:p>
    <w:p w:rsidR="007B4468" w:rsidRDefault="004A0D96" w:rsidP="008421E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რეგიონული დებატები: აჭარა. </w:t>
      </w:r>
      <w:r w:rsidRPr="004A0D96">
        <w:rPr>
          <w:rFonts w:eastAsiaTheme="minorHAnsi" w:cs="Andalus"/>
          <w:sz w:val="22"/>
          <w:szCs w:val="22"/>
          <w:lang w:val="ka-GE" w:eastAsia="en-US"/>
        </w:rPr>
        <w:t>მოხსნილი სოციალური დახმარებები.</w:t>
      </w:r>
      <w:r>
        <w:rPr>
          <w:rFonts w:eastAsiaTheme="minorHAnsi" w:cs="Andalus"/>
          <w:b/>
          <w:sz w:val="22"/>
          <w:szCs w:val="22"/>
          <w:lang w:val="ka-GE" w:eastAsia="en-US"/>
        </w:rPr>
        <w:t xml:space="preserve"> </w:t>
      </w:r>
      <w:r w:rsidR="007B4468" w:rsidRPr="00473007">
        <w:rPr>
          <w:rFonts w:eastAsiaTheme="minorHAnsi" w:cs="Andalus"/>
          <w:sz w:val="22"/>
          <w:szCs w:val="22"/>
          <w:lang w:val="ka-GE" w:eastAsia="en-US"/>
        </w:rPr>
        <w:t>81 წლის მირა კალანდარიშვილი ქობულეთის მაცხოვრებელია. მარტოხელა მოხუცს გადაადგილება უჭირს, მთავრობამ კი მას დახმარება ერთი წელია მოუხსნა. კალანდარიშვილი ფიქრობს, რომ ის ხელისუფლებამ „აბუჩად აიგდო." როგორც კურიერთან საუბრისას მარტოხელა მოხუცი ყვება, მას წამლებისთვის საჭირო თანხა არ აქვს, დახმარების აღდგენისათვის კი ხელისუფლებაში პირობა მისცეს, რომ ერთი წლის შემდეგ მის საკითხს ახლიდან განიხილავენ. დახმარების აღდგენას ითხოვს ხელვაჩაურის დასახლებაში მცხოვრები ნაზი ფუტკარაძე, რომელიც მძიმე ავადმყოფია. დახმარების მოხსნის მიზეზი კი მისი მეუღლის სამუშაო, რაშიც ის 140 ლარიან ანაზღაურებას იღებს, თუმცა ფუტკარაძეს თვიურად მარტო 240 ლარის წამალი სჭირდება</w:t>
      </w:r>
      <w:r w:rsidRPr="00473007">
        <w:rPr>
          <w:rFonts w:eastAsiaTheme="minorHAnsi" w:cs="Andalus"/>
          <w:sz w:val="22"/>
          <w:szCs w:val="22"/>
          <w:lang w:val="ka-GE" w:eastAsia="en-US"/>
        </w:rPr>
        <w:t>.</w:t>
      </w:r>
      <w:r>
        <w:rPr>
          <w:rFonts w:eastAsiaTheme="minorHAnsi" w:cs="Andalus"/>
          <w:sz w:val="22"/>
          <w:szCs w:val="22"/>
          <w:lang w:val="ka-GE" w:eastAsia="en-US"/>
        </w:rPr>
        <w:t xml:space="preserve"> (13:40 წთ)</w:t>
      </w:r>
    </w:p>
    <w:p w:rsidR="004A0D96" w:rsidRPr="004A0D96" w:rsidRDefault="00E919B1" w:rsidP="008421EA">
      <w:pPr>
        <w:spacing w:line="276" w:lineRule="auto"/>
        <w:ind w:right="113"/>
        <w:jc w:val="both"/>
        <w:rPr>
          <w:rFonts w:eastAsiaTheme="minorHAnsi" w:cs="Andalus"/>
          <w:sz w:val="22"/>
          <w:szCs w:val="22"/>
          <w:lang w:val="ka-GE" w:eastAsia="en-US"/>
        </w:rPr>
      </w:pPr>
      <w:hyperlink r:id="rId11" w:history="1">
        <w:r w:rsidR="004A0D96" w:rsidRPr="00A035D5">
          <w:rPr>
            <w:rStyle w:val="Hyperlink"/>
            <w:rFonts w:eastAsiaTheme="minorHAnsi" w:cs="Andalus"/>
            <w:sz w:val="22"/>
            <w:szCs w:val="22"/>
            <w:lang w:eastAsia="en-US"/>
          </w:rPr>
          <w:t>http://mediamonitoring.ge/mms/includes/video/video.php?id=3879912</w:t>
        </w:r>
      </w:hyperlink>
    </w:p>
    <w:p w:rsidR="007B4468" w:rsidRDefault="004A0D96" w:rsidP="008421E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A0D96" w:rsidRPr="004A0D96" w:rsidRDefault="004A0D96" w:rsidP="008421EA">
      <w:pPr>
        <w:spacing w:line="276" w:lineRule="auto"/>
        <w:ind w:right="113"/>
        <w:jc w:val="both"/>
        <w:rPr>
          <w:rFonts w:eastAsiaTheme="minorHAnsi" w:cs="Andalus"/>
          <w:sz w:val="22"/>
          <w:szCs w:val="22"/>
          <w:lang w:val="ka-GE" w:eastAsia="en-US"/>
        </w:rPr>
      </w:pPr>
    </w:p>
    <w:p w:rsidR="00A66352" w:rsidRPr="0087363D" w:rsidRDefault="00A66352" w:rsidP="00A66352">
      <w:pPr>
        <w:spacing w:line="276" w:lineRule="auto"/>
        <w:ind w:right="113"/>
        <w:jc w:val="both"/>
        <w:rPr>
          <w:rFonts w:eastAsiaTheme="minorHAnsi" w:cs="Andalus"/>
          <w:b/>
          <w:sz w:val="22"/>
          <w:szCs w:val="22"/>
          <w:lang w:val="ka-GE" w:eastAsia="en-US"/>
        </w:rPr>
      </w:pPr>
      <w:r w:rsidRPr="00BB697B">
        <w:rPr>
          <w:rFonts w:eastAsiaTheme="minorHAnsi" w:cs="Andalus"/>
          <w:b/>
          <w:sz w:val="22"/>
          <w:szCs w:val="22"/>
          <w:lang w:val="ka-GE" w:eastAsia="en-US"/>
        </w:rPr>
        <w:t>05.09</w:t>
      </w:r>
      <w:r w:rsidRPr="0087363D">
        <w:rPr>
          <w:rFonts w:eastAsiaTheme="minorHAnsi" w:cs="Andalus"/>
          <w:b/>
          <w:sz w:val="22"/>
          <w:szCs w:val="22"/>
          <w:lang w:val="ka-GE" w:eastAsia="en-US"/>
        </w:rPr>
        <w:t>.2016</w:t>
      </w:r>
    </w:p>
    <w:p w:rsidR="00A66352" w:rsidRPr="0087363D" w:rsidRDefault="00A66352" w:rsidP="00A66352">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BB697B" w:rsidRPr="00BB697B">
        <w:rPr>
          <w:rFonts w:eastAsiaTheme="minorHAnsi" w:cs="Andalus"/>
          <w:b/>
          <w:sz w:val="22"/>
          <w:szCs w:val="22"/>
          <w:lang w:val="ka-GE" w:eastAsia="en-US"/>
        </w:rPr>
        <w:t>რუსთავი 2</w:t>
      </w:r>
    </w:p>
    <w:p w:rsidR="00A66352" w:rsidRDefault="00A66352" w:rsidP="00A66352">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lastRenderedPageBreak/>
        <w:t>გადაცემა:</w:t>
      </w:r>
      <w:r w:rsidRPr="00BB697B">
        <w:rPr>
          <w:rFonts w:eastAsiaTheme="minorHAnsi" w:cs="Andalus"/>
          <w:b/>
          <w:sz w:val="22"/>
          <w:szCs w:val="22"/>
          <w:lang w:val="ka-GE" w:eastAsia="en-US"/>
        </w:rPr>
        <w:t xml:space="preserve"> </w:t>
      </w:r>
      <w:r w:rsidR="00BB697B" w:rsidRPr="00BB697B">
        <w:rPr>
          <w:rFonts w:eastAsiaTheme="minorHAnsi" w:cs="Andalus"/>
          <w:b/>
          <w:sz w:val="22"/>
          <w:szCs w:val="22"/>
          <w:lang w:val="ka-GE" w:eastAsia="en-US"/>
        </w:rPr>
        <w:t>კურიერი 15:00</w:t>
      </w:r>
    </w:p>
    <w:p w:rsidR="00BB697B" w:rsidRDefault="00BB697B" w:rsidP="00A66352">
      <w:pPr>
        <w:spacing w:line="276" w:lineRule="auto"/>
        <w:ind w:right="113"/>
        <w:jc w:val="both"/>
        <w:rPr>
          <w:rFonts w:eastAsiaTheme="minorHAnsi" w:cs="Andalus"/>
          <w:sz w:val="22"/>
          <w:szCs w:val="22"/>
          <w:lang w:val="ka-GE" w:eastAsia="en-US"/>
        </w:rPr>
      </w:pPr>
      <w:r w:rsidRPr="00BB697B">
        <w:rPr>
          <w:rFonts w:eastAsiaTheme="minorHAnsi" w:cs="Andalus"/>
          <w:sz w:val="22"/>
          <w:szCs w:val="22"/>
          <w:lang w:val="ka-GE" w:eastAsia="en-US"/>
        </w:rPr>
        <w:t>საქართველოსა და ჩინეთის ჯანდაცვის სამინისტროებს შორის ურთიერთთანამშრომლობის მემორანდუმი გაფორმდა. შეხვედრაზე მხარეებმა ქვეყნის ჯანდაცვის ეროვნული სისტემის და სახელმწიფო პროგრამების შესახებ იმსჯელეს. ასევე განიხილეს საქართველოში მოსახლეობის დაბერების საკითხზე სახელმწიფო პოლიტიკის კონცეფცია და სამოქმედო გეგმა.</w:t>
      </w:r>
    </w:p>
    <w:p w:rsidR="00BB697B" w:rsidRPr="00BB697B" w:rsidRDefault="00E919B1" w:rsidP="00BB697B">
      <w:pPr>
        <w:spacing w:line="276" w:lineRule="auto"/>
        <w:ind w:right="113"/>
        <w:jc w:val="both"/>
        <w:rPr>
          <w:rFonts w:eastAsiaTheme="minorHAnsi" w:cs="Andalus"/>
          <w:sz w:val="22"/>
          <w:szCs w:val="22"/>
          <w:lang w:val="ka-GE" w:eastAsia="en-US"/>
        </w:rPr>
      </w:pPr>
      <w:hyperlink r:id="rId12" w:history="1">
        <w:r w:rsidR="00BB697B" w:rsidRPr="00BB697B">
          <w:rPr>
            <w:rStyle w:val="Hyperlink"/>
            <w:rFonts w:eastAsiaTheme="minorHAnsi" w:cs="Andalus"/>
            <w:sz w:val="22"/>
            <w:szCs w:val="22"/>
            <w:lang w:eastAsia="en-US"/>
          </w:rPr>
          <w:t>http://mediamonitoring.ge/mms/includes/video/video.php?id=3879009</w:t>
        </w:r>
      </w:hyperlink>
    </w:p>
    <w:p w:rsidR="00473007" w:rsidRPr="00473007" w:rsidRDefault="00BB697B" w:rsidP="00473007">
      <w:pPr>
        <w:spacing w:line="276" w:lineRule="auto"/>
        <w:ind w:right="113"/>
        <w:jc w:val="both"/>
        <w:rPr>
          <w:rFonts w:eastAsiaTheme="minorHAnsi" w:cs="Andalus"/>
          <w:sz w:val="22"/>
          <w:szCs w:val="22"/>
          <w:lang w:val="ka-GE" w:eastAsia="en-US"/>
        </w:rPr>
      </w:pPr>
      <w:r w:rsidRPr="00BB697B">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13" w:history="1">
        <w:r w:rsidRPr="00BB697B">
          <w:rPr>
            <w:rStyle w:val="Hyperlink"/>
            <w:rFonts w:eastAsiaTheme="minorHAnsi" w:cs="Andalus"/>
            <w:sz w:val="22"/>
            <w:szCs w:val="22"/>
            <w:lang w:eastAsia="en-US"/>
          </w:rPr>
          <w:t>http://mediamonitoring.ge/mms/includes/video/video.php?id=3878981</w:t>
        </w:r>
      </w:hyperlink>
    </w:p>
    <w:p w:rsidR="00473007" w:rsidRPr="00473007" w:rsidRDefault="00473007" w:rsidP="00473007">
      <w:pPr>
        <w:spacing w:line="276" w:lineRule="auto"/>
        <w:ind w:right="113"/>
        <w:jc w:val="both"/>
        <w:rPr>
          <w:rFonts w:eastAsiaTheme="minorHAnsi" w:cs="Andalus"/>
          <w:b/>
          <w:sz w:val="22"/>
          <w:szCs w:val="22"/>
          <w:lang w:val="ka-GE" w:eastAsia="en-US"/>
        </w:rPr>
      </w:pPr>
      <w:r w:rsidRPr="00473007">
        <w:rPr>
          <w:rFonts w:eastAsiaTheme="minorHAnsi" w:cs="Andalus"/>
          <w:b/>
          <w:sz w:val="22"/>
          <w:szCs w:val="22"/>
          <w:lang w:val="ka-GE" w:eastAsia="en-US"/>
        </w:rPr>
        <w:t>ერთსულოვნება - სიახლენი 19:00</w:t>
      </w:r>
    </w:p>
    <w:p w:rsidR="00EB7021" w:rsidRDefault="00E919B1" w:rsidP="00473007">
      <w:pPr>
        <w:spacing w:line="276" w:lineRule="auto"/>
        <w:ind w:right="113"/>
        <w:jc w:val="both"/>
        <w:rPr>
          <w:rFonts w:eastAsiaTheme="minorHAnsi" w:cs="Andalus"/>
          <w:sz w:val="22"/>
          <w:szCs w:val="22"/>
          <w:lang w:val="ka-GE" w:eastAsia="en-US"/>
        </w:rPr>
      </w:pPr>
      <w:hyperlink r:id="rId14" w:history="1">
        <w:r w:rsidR="00AD5CBB" w:rsidRPr="00A035D5">
          <w:rPr>
            <w:rStyle w:val="Hyperlink"/>
            <w:rFonts w:eastAsiaTheme="minorHAnsi" w:cs="Andalus"/>
            <w:sz w:val="22"/>
            <w:szCs w:val="22"/>
            <w:lang w:eastAsia="en-US"/>
          </w:rPr>
          <w:t>http://mediamonitoring.ge/mms/includes/video/video.php?id=3879578</w:t>
        </w:r>
      </w:hyperlink>
    </w:p>
    <w:p w:rsidR="00AD5CBB" w:rsidRPr="009A58ED" w:rsidRDefault="00473007" w:rsidP="00A66352">
      <w:pPr>
        <w:spacing w:line="276" w:lineRule="auto"/>
        <w:ind w:right="113"/>
        <w:jc w:val="both"/>
        <w:rPr>
          <w:rFonts w:eastAsiaTheme="minorHAnsi" w:cs="Andalus"/>
          <w:sz w:val="22"/>
          <w:szCs w:val="22"/>
          <w:lang w:val="ka-GE" w:eastAsia="en-US"/>
        </w:rPr>
      </w:pPr>
      <w:r w:rsidRPr="009A58ED">
        <w:rPr>
          <w:rFonts w:eastAsiaTheme="minorHAnsi" w:cs="Andalus"/>
          <w:sz w:val="22"/>
          <w:szCs w:val="22"/>
          <w:lang w:val="ka-GE" w:eastAsia="en-US"/>
        </w:rPr>
        <w:t xml:space="preserve">--- </w:t>
      </w:r>
    </w:p>
    <w:p w:rsidR="00473007" w:rsidRPr="009A58ED" w:rsidRDefault="00473007" w:rsidP="00A66352">
      <w:pPr>
        <w:spacing w:line="276" w:lineRule="auto"/>
        <w:ind w:right="113"/>
        <w:jc w:val="both"/>
        <w:rPr>
          <w:rFonts w:eastAsiaTheme="minorHAnsi" w:cs="Andalus"/>
          <w:sz w:val="22"/>
          <w:szCs w:val="22"/>
          <w:lang w:val="ka-GE" w:eastAsia="en-US"/>
        </w:rPr>
      </w:pPr>
    </w:p>
    <w:p w:rsidR="00A66352" w:rsidRPr="0087363D" w:rsidRDefault="00A66352" w:rsidP="00A66352">
      <w:pPr>
        <w:spacing w:line="276" w:lineRule="auto"/>
        <w:ind w:right="113"/>
        <w:jc w:val="both"/>
        <w:rPr>
          <w:rFonts w:eastAsiaTheme="minorHAnsi" w:cs="Andalus"/>
          <w:b/>
          <w:sz w:val="22"/>
          <w:szCs w:val="22"/>
          <w:lang w:val="ka-GE" w:eastAsia="en-US"/>
        </w:rPr>
      </w:pPr>
      <w:r w:rsidRPr="00473007">
        <w:rPr>
          <w:rFonts w:eastAsiaTheme="minorHAnsi" w:cs="Andalus"/>
          <w:b/>
          <w:sz w:val="22"/>
          <w:szCs w:val="22"/>
          <w:lang w:val="ka-GE" w:eastAsia="en-US"/>
        </w:rPr>
        <w:t>05.09</w:t>
      </w:r>
      <w:r w:rsidRPr="0087363D">
        <w:rPr>
          <w:rFonts w:eastAsiaTheme="minorHAnsi" w:cs="Andalus"/>
          <w:b/>
          <w:sz w:val="22"/>
          <w:szCs w:val="22"/>
          <w:lang w:val="ka-GE" w:eastAsia="en-US"/>
        </w:rPr>
        <w:t>.2016</w:t>
      </w:r>
    </w:p>
    <w:p w:rsidR="00A66352" w:rsidRPr="0087363D" w:rsidRDefault="00A66352" w:rsidP="00A66352">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AD5CBB" w:rsidRPr="00AD5CBB">
        <w:rPr>
          <w:rFonts w:eastAsiaTheme="minorHAnsi" w:cs="Andalus"/>
          <w:b/>
          <w:sz w:val="22"/>
          <w:szCs w:val="22"/>
          <w:lang w:val="ka-GE" w:eastAsia="en-US"/>
        </w:rPr>
        <w:t>რუსთავი 2</w:t>
      </w:r>
    </w:p>
    <w:p w:rsidR="00A66352" w:rsidRDefault="00A66352" w:rsidP="00A66352">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გადაცემა:</w:t>
      </w:r>
      <w:r w:rsidRPr="00473007">
        <w:rPr>
          <w:rFonts w:eastAsiaTheme="minorHAnsi" w:cs="Andalus"/>
          <w:b/>
          <w:sz w:val="22"/>
          <w:szCs w:val="22"/>
          <w:lang w:val="ka-GE" w:eastAsia="en-US"/>
        </w:rPr>
        <w:t xml:space="preserve"> </w:t>
      </w:r>
      <w:r w:rsidR="00AD5CBB" w:rsidRPr="00473007">
        <w:rPr>
          <w:rFonts w:eastAsiaTheme="minorHAnsi" w:cs="Andalus"/>
          <w:b/>
          <w:sz w:val="22"/>
          <w:szCs w:val="22"/>
          <w:lang w:val="ka-GE" w:eastAsia="en-US"/>
        </w:rPr>
        <w:t>კურიერი 18:00</w:t>
      </w:r>
    </w:p>
    <w:p w:rsidR="00AD5CBB" w:rsidRDefault="00AD5CBB" w:rsidP="00A66352">
      <w:pPr>
        <w:spacing w:line="276" w:lineRule="auto"/>
        <w:ind w:right="113"/>
        <w:jc w:val="both"/>
        <w:rPr>
          <w:rFonts w:eastAsiaTheme="minorHAnsi" w:cs="Andalus"/>
          <w:sz w:val="22"/>
          <w:szCs w:val="22"/>
          <w:lang w:val="ka-GE" w:eastAsia="en-US"/>
        </w:rPr>
      </w:pPr>
      <w:r w:rsidRPr="00AD5CBB">
        <w:rPr>
          <w:rFonts w:eastAsiaTheme="minorHAnsi" w:cs="Andalus"/>
          <w:sz w:val="22"/>
          <w:szCs w:val="22"/>
          <w:lang w:val="ka-GE" w:eastAsia="en-US"/>
        </w:rPr>
        <w:t>20 წლის სერგო ცარციძეს ექიმებმა ღვიძლისა და თირკმელების მძიმე დაავადება დაუდგინეს. ახალგაზრდას შესაბამისი ოპერაციისა და გამოკვლევებისთვის 70 000 ლარი სჭირდება. ოჯახს მისი მკურნალობის დაფინანსების შესაძლებლობა სრულიად ამოეწურა.</w:t>
      </w:r>
    </w:p>
    <w:p w:rsidR="00AD5CBB" w:rsidRDefault="00E919B1" w:rsidP="00A66352">
      <w:pPr>
        <w:spacing w:line="276" w:lineRule="auto"/>
        <w:ind w:right="113"/>
        <w:jc w:val="both"/>
        <w:rPr>
          <w:rFonts w:eastAsiaTheme="minorHAnsi" w:cs="Andalus"/>
          <w:sz w:val="22"/>
          <w:szCs w:val="22"/>
          <w:lang w:val="ka-GE" w:eastAsia="en-US"/>
        </w:rPr>
      </w:pPr>
      <w:hyperlink r:id="rId15" w:history="1">
        <w:r w:rsidR="00BB697B" w:rsidRPr="00A035D5">
          <w:rPr>
            <w:rStyle w:val="Hyperlink"/>
            <w:rFonts w:eastAsiaTheme="minorHAnsi" w:cs="Andalus"/>
            <w:sz w:val="22"/>
            <w:szCs w:val="22"/>
            <w:lang w:eastAsia="en-US"/>
          </w:rPr>
          <w:t>http://mediamonitoring.ge/mms/includes/video/video.php?id=3879554</w:t>
        </w:r>
      </w:hyperlink>
    </w:p>
    <w:p w:rsidR="00BB697B" w:rsidRDefault="00BB697B" w:rsidP="00A6635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D5CBB" w:rsidRPr="00AD5CBB" w:rsidRDefault="00AD5CBB" w:rsidP="00A66352">
      <w:pPr>
        <w:spacing w:line="276" w:lineRule="auto"/>
        <w:ind w:right="113"/>
        <w:jc w:val="both"/>
        <w:rPr>
          <w:rFonts w:eastAsiaTheme="minorHAnsi" w:cs="Andalus"/>
          <w:sz w:val="22"/>
          <w:szCs w:val="22"/>
          <w:lang w:val="ka-GE" w:eastAsia="en-US"/>
        </w:rPr>
      </w:pPr>
    </w:p>
    <w:p w:rsidR="00A66352" w:rsidRPr="0087363D" w:rsidRDefault="00A66352" w:rsidP="00A66352">
      <w:pPr>
        <w:spacing w:line="276" w:lineRule="auto"/>
        <w:ind w:right="113"/>
        <w:jc w:val="both"/>
        <w:rPr>
          <w:rFonts w:eastAsiaTheme="minorHAnsi" w:cs="Andalus"/>
          <w:b/>
          <w:sz w:val="22"/>
          <w:szCs w:val="22"/>
          <w:lang w:val="ka-GE" w:eastAsia="en-US"/>
        </w:rPr>
      </w:pPr>
      <w:r w:rsidRPr="00473007">
        <w:rPr>
          <w:rFonts w:eastAsiaTheme="minorHAnsi" w:cs="Andalus"/>
          <w:b/>
          <w:sz w:val="22"/>
          <w:szCs w:val="22"/>
          <w:lang w:val="ka-GE" w:eastAsia="en-US"/>
        </w:rPr>
        <w:t>05.09</w:t>
      </w:r>
      <w:r w:rsidRPr="0087363D">
        <w:rPr>
          <w:rFonts w:eastAsiaTheme="minorHAnsi" w:cs="Andalus"/>
          <w:b/>
          <w:sz w:val="22"/>
          <w:szCs w:val="22"/>
          <w:lang w:val="ka-GE" w:eastAsia="en-US"/>
        </w:rPr>
        <w:t>.2016</w:t>
      </w:r>
    </w:p>
    <w:p w:rsidR="00A66352" w:rsidRPr="0087363D" w:rsidRDefault="00A66352" w:rsidP="00A66352">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BB697B" w:rsidRPr="00BB697B">
        <w:rPr>
          <w:rFonts w:eastAsiaTheme="minorHAnsi" w:cs="Andalus"/>
          <w:b/>
          <w:sz w:val="22"/>
          <w:szCs w:val="22"/>
          <w:lang w:val="ka-GE" w:eastAsia="en-US"/>
        </w:rPr>
        <w:t>იმედი</w:t>
      </w:r>
    </w:p>
    <w:p w:rsidR="00A66352" w:rsidRDefault="00A66352" w:rsidP="00A66352">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გადაცემა:</w:t>
      </w:r>
      <w:r w:rsidRPr="00473007">
        <w:rPr>
          <w:rFonts w:eastAsiaTheme="minorHAnsi" w:cs="Andalus"/>
          <w:b/>
          <w:sz w:val="22"/>
          <w:szCs w:val="22"/>
          <w:lang w:val="ka-GE" w:eastAsia="en-US"/>
        </w:rPr>
        <w:t xml:space="preserve"> </w:t>
      </w:r>
      <w:r w:rsidR="00BB697B" w:rsidRPr="00473007">
        <w:rPr>
          <w:rFonts w:eastAsiaTheme="minorHAnsi" w:cs="Andalus"/>
          <w:b/>
          <w:sz w:val="22"/>
          <w:szCs w:val="22"/>
          <w:lang w:val="ka-GE" w:eastAsia="en-US"/>
        </w:rPr>
        <w:t xml:space="preserve"> ქრონიკა 14:00</w:t>
      </w:r>
    </w:p>
    <w:p w:rsidR="00BB697B" w:rsidRDefault="00BB697B" w:rsidP="00A66352">
      <w:pPr>
        <w:spacing w:line="276" w:lineRule="auto"/>
        <w:ind w:right="113"/>
        <w:jc w:val="both"/>
        <w:rPr>
          <w:rFonts w:eastAsiaTheme="minorHAnsi" w:cs="Andalus"/>
          <w:sz w:val="22"/>
          <w:szCs w:val="22"/>
          <w:lang w:val="ka-GE" w:eastAsia="en-US"/>
        </w:rPr>
      </w:pPr>
      <w:r w:rsidRPr="00BB697B">
        <w:rPr>
          <w:rFonts w:eastAsiaTheme="minorHAnsi" w:cs="Andalus"/>
          <w:sz w:val="22"/>
          <w:szCs w:val="22"/>
          <w:lang w:val="ka-GE" w:eastAsia="en-US"/>
        </w:rPr>
        <w:t xml:space="preserve">საქართველოს ისევ ვიზა-ლიბერალიზაციის მოლოდინშია - საკითხს დრეს ევროპარლამენტის კომიტეტი განიხილავს. ქართულ მხარეს იმედი აქვს, რომ გადაწყვეტილება დადებითი იქნება. </w:t>
      </w:r>
      <w:r>
        <w:rPr>
          <w:rFonts w:eastAsiaTheme="minorHAnsi" w:cs="Andalus"/>
          <w:sz w:val="22"/>
          <w:szCs w:val="22"/>
          <w:lang w:val="ka-GE" w:eastAsia="en-US"/>
        </w:rPr>
        <w:t>დავით სეგეენკო: იმ რამოდენიმე ათეული მოთხოვნიდან რომელიც საქართველოს სახელმწიფოს დაუყენა ევროკავშირმა პროცესის ამ ეტაპზე გასავლელად უკლებლივ ყველა მათგანი წარმატებით არის შესრულებული</w:t>
      </w:r>
      <w:r w:rsidR="00F72BC2">
        <w:rPr>
          <w:rFonts w:eastAsiaTheme="minorHAnsi" w:cs="Andalus"/>
          <w:sz w:val="22"/>
          <w:szCs w:val="22"/>
          <w:lang w:val="ka-GE" w:eastAsia="en-US"/>
        </w:rPr>
        <w:t>,</w:t>
      </w:r>
      <w:r>
        <w:rPr>
          <w:rFonts w:eastAsiaTheme="minorHAnsi" w:cs="Andalus"/>
          <w:sz w:val="22"/>
          <w:szCs w:val="22"/>
          <w:lang w:val="ka-GE" w:eastAsia="en-US"/>
        </w:rPr>
        <w:t xml:space="preserve"> შესაბამისად ჩემი მოლოდინები არის ცალსახად პოზიტიური. </w:t>
      </w:r>
    </w:p>
    <w:p w:rsidR="00F72BC2" w:rsidRDefault="00E919B1" w:rsidP="00A66352">
      <w:pPr>
        <w:spacing w:line="276" w:lineRule="auto"/>
        <w:ind w:right="113"/>
        <w:jc w:val="both"/>
        <w:rPr>
          <w:rFonts w:eastAsiaTheme="minorHAnsi" w:cs="Andalus"/>
          <w:sz w:val="22"/>
          <w:szCs w:val="22"/>
          <w:lang w:val="ka-GE" w:eastAsia="en-US"/>
        </w:rPr>
      </w:pPr>
      <w:hyperlink r:id="rId16" w:history="1">
        <w:r w:rsidR="00F72BC2" w:rsidRPr="00A035D5">
          <w:rPr>
            <w:rStyle w:val="Hyperlink"/>
            <w:rFonts w:eastAsiaTheme="minorHAnsi" w:cs="Andalus"/>
            <w:sz w:val="22"/>
            <w:szCs w:val="22"/>
            <w:lang w:eastAsia="en-US"/>
          </w:rPr>
          <w:t>http://mediamonitoring.ge/mms/includes/video/video.php?id=3878653</w:t>
        </w:r>
      </w:hyperlink>
    </w:p>
    <w:p w:rsidR="00F72BC2" w:rsidRDefault="00F72BC2" w:rsidP="00A6635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72BC2" w:rsidRPr="00BB697B" w:rsidRDefault="00F72BC2" w:rsidP="00A66352">
      <w:pPr>
        <w:spacing w:line="276" w:lineRule="auto"/>
        <w:ind w:right="113"/>
        <w:jc w:val="both"/>
        <w:rPr>
          <w:rFonts w:eastAsiaTheme="minorHAnsi" w:cs="Andalus"/>
          <w:sz w:val="22"/>
          <w:szCs w:val="22"/>
          <w:lang w:val="ka-GE" w:eastAsia="en-US"/>
        </w:rPr>
      </w:pPr>
    </w:p>
    <w:p w:rsidR="00473007" w:rsidRPr="009A58ED" w:rsidRDefault="00473007" w:rsidP="00A66352">
      <w:pPr>
        <w:spacing w:line="276" w:lineRule="auto"/>
        <w:ind w:right="113"/>
        <w:jc w:val="both"/>
        <w:rPr>
          <w:rFonts w:eastAsiaTheme="minorHAnsi" w:cs="Andalus"/>
          <w:b/>
          <w:sz w:val="22"/>
          <w:szCs w:val="22"/>
          <w:lang w:val="ka-GE" w:eastAsia="en-US"/>
        </w:rPr>
      </w:pPr>
    </w:p>
    <w:p w:rsidR="005C2946" w:rsidRPr="0087363D"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ინტერნეტი</w:t>
      </w:r>
    </w:p>
    <w:p w:rsidR="00DE659E" w:rsidRPr="00DE659E" w:rsidRDefault="00DE659E" w:rsidP="00DE659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DE659E">
        <w:rPr>
          <w:rFonts w:cs="Andalus"/>
          <w:b/>
          <w:sz w:val="22"/>
          <w:szCs w:val="22"/>
          <w:lang w:val="ka-GE" w:eastAsia="en-US"/>
        </w:rPr>
        <w:t>.09.2016</w:t>
      </w:r>
      <w:r w:rsidRPr="00DE659E">
        <w:rPr>
          <w:rFonts w:cs="Andalus"/>
          <w:b/>
          <w:sz w:val="22"/>
          <w:szCs w:val="22"/>
          <w:lang w:val="ka-GE" w:eastAsia="en-US"/>
        </w:rPr>
        <w:tab/>
      </w:r>
    </w:p>
    <w:p w:rsidR="00A66352" w:rsidRPr="009A58ED" w:rsidRDefault="00DE659E" w:rsidP="00A66352">
      <w:pPr>
        <w:tabs>
          <w:tab w:val="left" w:pos="1678"/>
        </w:tabs>
        <w:spacing w:line="276" w:lineRule="auto"/>
        <w:ind w:right="113"/>
        <w:jc w:val="both"/>
        <w:rPr>
          <w:rFonts w:cs="Andalus"/>
          <w:sz w:val="22"/>
          <w:szCs w:val="22"/>
          <w:lang w:val="ka-GE" w:eastAsia="en-US"/>
        </w:rPr>
      </w:pPr>
      <w:r w:rsidRPr="00DE659E">
        <w:rPr>
          <w:rFonts w:cs="Andalus"/>
          <w:b/>
          <w:sz w:val="22"/>
          <w:szCs w:val="22"/>
          <w:lang w:val="ka-GE" w:eastAsia="en-US"/>
        </w:rPr>
        <w:lastRenderedPageBreak/>
        <w:t xml:space="preserve">მედიასაშუალება:  </w:t>
      </w:r>
      <w:hyperlink r:id="rId17" w:history="1">
        <w:r w:rsidR="00A7309B" w:rsidRPr="00694738">
          <w:rPr>
            <w:rStyle w:val="Hyperlink"/>
            <w:rFonts w:cs="Andalus"/>
            <w:sz w:val="22"/>
            <w:szCs w:val="22"/>
            <w:lang w:eastAsia="en-US"/>
          </w:rPr>
          <w:t>http://www.interpressnews.ge/ge/sazogadoeba/395272-davith-sergeenkom-da-chinethis-jandacvis-ministris-moadgilem-samistroebs-shoris-thanamshromlobis-memorandumi-gaaformes.html?ar=A</w:t>
        </w:r>
      </w:hyperlink>
    </w:p>
    <w:p w:rsidR="00A7309B" w:rsidRPr="009A58ED" w:rsidRDefault="00A7309B" w:rsidP="00A66352">
      <w:pPr>
        <w:tabs>
          <w:tab w:val="left" w:pos="1678"/>
        </w:tabs>
        <w:spacing w:line="276" w:lineRule="auto"/>
        <w:ind w:right="113"/>
        <w:jc w:val="both"/>
        <w:rPr>
          <w:rFonts w:cs="Andalus"/>
          <w:sz w:val="22"/>
          <w:szCs w:val="22"/>
          <w:lang w:val="ka-GE" w:eastAsia="en-US"/>
        </w:rPr>
      </w:pPr>
    </w:p>
    <w:p w:rsidR="00A7309B" w:rsidRPr="00A7309B" w:rsidRDefault="00A7309B" w:rsidP="00A7309B">
      <w:pPr>
        <w:tabs>
          <w:tab w:val="left" w:pos="1678"/>
        </w:tabs>
        <w:spacing w:line="276" w:lineRule="auto"/>
        <w:ind w:right="113"/>
        <w:jc w:val="both"/>
        <w:rPr>
          <w:rFonts w:cs="Andalus"/>
          <w:b/>
          <w:sz w:val="22"/>
          <w:szCs w:val="22"/>
          <w:lang w:val="ka-GE" w:eastAsia="en-US"/>
        </w:rPr>
      </w:pPr>
      <w:r w:rsidRPr="00A7309B">
        <w:rPr>
          <w:rFonts w:cs="Andalus"/>
          <w:b/>
          <w:sz w:val="22"/>
          <w:szCs w:val="22"/>
          <w:lang w:val="ka-GE" w:eastAsia="en-US"/>
        </w:rPr>
        <w:t>დავით სერგეენკომ და ჩინეთის ჯანდაცვის მინისტრის მოადგილემ სამისტროებს შორის თანამშრომლობის მემორანდუმი გააფორმეს</w:t>
      </w:r>
    </w:p>
    <w:p w:rsidR="00A45911" w:rsidRPr="00A45911" w:rsidRDefault="00A7309B" w:rsidP="009E610B">
      <w:pPr>
        <w:tabs>
          <w:tab w:val="left" w:pos="1678"/>
        </w:tabs>
        <w:spacing w:line="276" w:lineRule="auto"/>
        <w:ind w:right="113"/>
        <w:jc w:val="both"/>
        <w:rPr>
          <w:rFonts w:cs="Andalus"/>
          <w:sz w:val="22"/>
          <w:szCs w:val="22"/>
          <w:lang w:val="ka-GE" w:eastAsia="en-US"/>
        </w:rPr>
      </w:pPr>
      <w:r w:rsidRPr="00A7309B">
        <w:rPr>
          <w:rFonts w:cs="Andalus"/>
          <w:sz w:val="22"/>
          <w:szCs w:val="22"/>
          <w:lang w:val="ka-GE" w:eastAsia="en-US"/>
        </w:rPr>
        <w:t>საქართველოს შრომის, ჯანმრთელობისა და სოციალური დაცვის მინისტრმა, დავით სერგეენკომ და საქართველოში ოფიციალური ვიზიტით მყოფმა ჩინეთის ეროვნული ჯანდაცვის მინისტრის მოადგილე ვანგ პეიანმა სამისტროებს შორის ურთიერთთანამშრომლობის მემორანდუმი გააფორმეს. ორმხრივ შეხვედრაზე ქვეყნის ეროვნული ჯანდაცვის სისტემა, სახელმწიფო პროგრამები, მათ შორის დედათა და ბავშვთა და რეპროდუქციული ჯანმრთელობის საკითხები განიხილეს. ასევე, „საქართველოში მოსახლეობის დაბერების საკითხზე სახელმწიფო პოლიტიკის კონცეფციაზე „იმსჯელეს და სამოქმედო გეგმის პროექტი განიხილეს. როგორც დავით სერგეენკომ განაცხადა, მემორანდუმი უკვე არსებული თანამშრომლობის გაფართოებას მოიცავს. ”მემორანდუმი შინაარსობრივად მოიცავს უკვე არსებული თანამშრომლობის გაფართოებას, გაფართოების ძირითადი საფუძველი არის ორი შეთანხმება, ერთი, რომელიც შედგა საქართველოს ჯანდაცვის სამინისტროს ჩინეთში ვიზიტის დროს და მეორე - მთავრობათაშორისი შეთანხმება აბრეშუმის გზის, აბრეშუმის სარტყელის ინფრასტრუქტურული პროექტების განვითარების შესახებ. ეს თანამშრომლობა, მემორანდუმი მოიცავს რამდენიმე მიმართულებას, როგორც ინფრასტრუქტურულს, ასევე კლინიკურ დარგებში სპეციალისტების გაცვლის და ასევე ჩინური ტექნოლოგიების, სამეცნიერო აღჭურვილობის და ინფრასტრუქტურული ტექნოლოგიების დანერგვის შესაძლებლობებს საქართველოში“, - განაცხადა დავით სერგეენკომ. ჩინეთის ეროვნული ჯანდაცვის მინისტრის მოადგილის, ვანგ პეიანის განცხადებით, ჩინეთის ეროვნული ჯანდაცვისა და ოჯახის დაგეგმარების კომიტეტის დელეგაციის საქართველოში ვიზიტის ძირითადი მიზანია ქართულ მხარესთან გაცვალონ გამოცდილება. ”ძალიან მოხარული ვარ, რომ დღეს ვიმყოფები თბილისში. ჩვენი ვიზიტის ძირითადი მიზანია, რომ ქართულ მხარესთან გავცვალოთ გამოცდილება სამედიცინო ტექნოლოგიის, სამედიცინო განათლების, დაზღვევის, მოხუცთა ჯანმრთელობის შესახებ და გავაფართოვოთ თანამშრომლობა „1 სარტყელი 1იქსის“ პროექტის ფარგლებში. ჩინეთი და საქართველო ტრადიციულად მეგობარი ქვეყნები არიან, ჩვენს ქვეყნებს მეგობრობის მრავალსაუკუნოვანი ისტორია აკავშირებს, ამიტომ ძალიან მნიშვნელოვანია, რომ წარმოდგენა გვქონდეს საქართველოს ჯანდაცვის, სამედიცინო განათლების და ზოგადად ჯანდაცვის სფეროს შესახებ”, - განაცხადა ვანგ პეიანი. ჩინეთის სახალხო რესპუბლიკის ეროვნული ჯანდაცვისა და ოჯახის დაგეგმარების კომიტეტის დელეგაციის ოფიციალური ვიზიტი საქართველოში 4 სექტემბერს დაიწყო და 7 სექტემბერს დასრულდება.</w:t>
      </w:r>
    </w:p>
    <w:p w:rsidR="00A45911" w:rsidRPr="00A45911" w:rsidRDefault="009E610B" w:rsidP="009E610B">
      <w:pPr>
        <w:tabs>
          <w:tab w:val="left" w:pos="1678"/>
        </w:tabs>
        <w:spacing w:line="276" w:lineRule="auto"/>
        <w:ind w:right="113"/>
        <w:jc w:val="both"/>
        <w:rPr>
          <w:rFonts w:cs="Andalus"/>
          <w:color w:val="0000FF" w:themeColor="hyperlink"/>
          <w:sz w:val="22"/>
          <w:szCs w:val="22"/>
          <w:u w:val="single"/>
          <w:lang w:val="ka-GE" w:eastAsia="en-US"/>
        </w:rPr>
      </w:pPr>
      <w:r w:rsidRPr="009A58ED">
        <w:rPr>
          <w:rFonts w:cs="Andalus"/>
          <w:b/>
          <w:sz w:val="22"/>
          <w:szCs w:val="22"/>
          <w:lang w:val="ka-GE" w:eastAsia="en-US"/>
        </w:rPr>
        <w:lastRenderedPageBreak/>
        <w:t xml:space="preserve">ექსპრესნიუს.ჯი- </w:t>
      </w:r>
      <w:hyperlink r:id="rId18" w:history="1">
        <w:r w:rsidRPr="009A58ED">
          <w:rPr>
            <w:rStyle w:val="Hyperlink"/>
            <w:rFonts w:cs="Andalus"/>
            <w:sz w:val="22"/>
            <w:szCs w:val="22"/>
            <w:lang w:eastAsia="en-US"/>
          </w:rPr>
          <w:t>http://epn.ge/?id=30472</w:t>
        </w:r>
      </w:hyperlink>
      <w:r w:rsidR="00A45911" w:rsidRPr="00A45911">
        <w:rPr>
          <w:rStyle w:val="Hyperlink"/>
          <w:rFonts w:cs="Andalus"/>
          <w:sz w:val="22"/>
          <w:szCs w:val="22"/>
          <w:lang w:eastAsia="en-US"/>
        </w:rPr>
        <w:t xml:space="preserve"> </w:t>
      </w:r>
    </w:p>
    <w:p w:rsidR="00A45911" w:rsidRPr="00A45911" w:rsidRDefault="00A45911" w:rsidP="00A66352">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პირველინიუსი.ჯი- </w:t>
      </w:r>
      <w:hyperlink r:id="rId19" w:history="1">
        <w:r w:rsidRPr="00A45911">
          <w:rPr>
            <w:rStyle w:val="Hyperlink"/>
            <w:rFonts w:cs="Andalus"/>
            <w:sz w:val="22"/>
            <w:szCs w:val="22"/>
            <w:lang w:eastAsia="en-US"/>
          </w:rPr>
          <w:t>http://1news.ge/index.php?id=6631&amp;utm_campaign=shareaholic&amp;utm_medium=facebook&amp;utm_source=socialnetwork</w:t>
        </w:r>
      </w:hyperlink>
    </w:p>
    <w:p w:rsidR="00A7309B" w:rsidRPr="009A58ED" w:rsidRDefault="00A7309B" w:rsidP="00A66352">
      <w:pPr>
        <w:tabs>
          <w:tab w:val="left" w:pos="1678"/>
        </w:tabs>
        <w:spacing w:line="276" w:lineRule="auto"/>
        <w:ind w:right="113"/>
        <w:jc w:val="both"/>
        <w:rPr>
          <w:rFonts w:cs="Andalus"/>
          <w:b/>
          <w:sz w:val="22"/>
          <w:szCs w:val="22"/>
          <w:lang w:val="ka-GE" w:eastAsia="en-US"/>
        </w:rPr>
      </w:pPr>
      <w:r w:rsidRPr="009A58ED">
        <w:rPr>
          <w:rFonts w:cs="Andalus"/>
          <w:b/>
          <w:sz w:val="22"/>
          <w:szCs w:val="22"/>
          <w:lang w:val="ka-GE" w:eastAsia="en-US"/>
        </w:rPr>
        <w:t xml:space="preserve">--- </w:t>
      </w:r>
    </w:p>
    <w:p w:rsidR="00A7309B" w:rsidRPr="009A58ED" w:rsidRDefault="00A7309B" w:rsidP="00A66352">
      <w:pPr>
        <w:tabs>
          <w:tab w:val="left" w:pos="1678"/>
        </w:tabs>
        <w:spacing w:line="276" w:lineRule="auto"/>
        <w:ind w:right="113"/>
        <w:jc w:val="both"/>
        <w:rPr>
          <w:lang w:val="ka-GE"/>
        </w:rPr>
      </w:pPr>
    </w:p>
    <w:p w:rsidR="00A66352" w:rsidRPr="00DE659E" w:rsidRDefault="00A66352" w:rsidP="00A6635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DE659E">
        <w:rPr>
          <w:rFonts w:cs="Andalus"/>
          <w:b/>
          <w:sz w:val="22"/>
          <w:szCs w:val="22"/>
          <w:lang w:val="ka-GE" w:eastAsia="en-US"/>
        </w:rPr>
        <w:t>.09.2016</w:t>
      </w:r>
      <w:r w:rsidRPr="00DE659E">
        <w:rPr>
          <w:rFonts w:cs="Andalus"/>
          <w:b/>
          <w:sz w:val="22"/>
          <w:szCs w:val="22"/>
          <w:lang w:val="ka-GE" w:eastAsia="en-US"/>
        </w:rPr>
        <w:tab/>
      </w:r>
    </w:p>
    <w:p w:rsidR="00A66352" w:rsidRPr="009A58ED" w:rsidRDefault="00A66352" w:rsidP="00A66352">
      <w:pPr>
        <w:tabs>
          <w:tab w:val="left" w:pos="1678"/>
        </w:tabs>
        <w:spacing w:line="276" w:lineRule="auto"/>
        <w:ind w:right="113"/>
        <w:jc w:val="both"/>
        <w:rPr>
          <w:rFonts w:cs="Andalus"/>
          <w:sz w:val="22"/>
          <w:szCs w:val="22"/>
          <w:lang w:val="ka-GE" w:eastAsia="en-US"/>
        </w:rPr>
      </w:pPr>
      <w:r w:rsidRPr="00DE659E">
        <w:rPr>
          <w:rFonts w:cs="Andalus"/>
          <w:b/>
          <w:sz w:val="22"/>
          <w:szCs w:val="22"/>
          <w:lang w:val="ka-GE" w:eastAsia="en-US"/>
        </w:rPr>
        <w:t xml:space="preserve">მედიასაშუალება:  </w:t>
      </w:r>
      <w:hyperlink r:id="rId20" w:history="1">
        <w:r w:rsidR="00A7309B" w:rsidRPr="00694738">
          <w:rPr>
            <w:rStyle w:val="Hyperlink"/>
            <w:rFonts w:cs="Andalus"/>
            <w:sz w:val="22"/>
            <w:szCs w:val="22"/>
            <w:lang w:eastAsia="en-US"/>
          </w:rPr>
          <w:t>http://www.interpressnews.ge/ge/politika/395280-bidzina-ivanishvili-jandacvashi-didi-nabiji-gadavdgith-tsin-radgan-didi-finansebi-mivmartheth-da-ara-imitom-rom-vinmem-sastsauli-chaidina.html?ar=A</w:t>
        </w:r>
      </w:hyperlink>
    </w:p>
    <w:p w:rsidR="00A7309B" w:rsidRPr="009A58ED" w:rsidRDefault="00A7309B" w:rsidP="00A66352">
      <w:pPr>
        <w:tabs>
          <w:tab w:val="left" w:pos="1678"/>
        </w:tabs>
        <w:spacing w:line="276" w:lineRule="auto"/>
        <w:ind w:right="113"/>
        <w:jc w:val="both"/>
        <w:rPr>
          <w:rFonts w:cs="Andalus"/>
          <w:sz w:val="22"/>
          <w:szCs w:val="22"/>
          <w:lang w:val="ka-GE" w:eastAsia="en-US"/>
        </w:rPr>
      </w:pPr>
    </w:p>
    <w:p w:rsidR="00A7309B" w:rsidRPr="00A7309B" w:rsidRDefault="00A7309B" w:rsidP="00A7309B">
      <w:pPr>
        <w:tabs>
          <w:tab w:val="left" w:pos="1678"/>
        </w:tabs>
        <w:spacing w:line="276" w:lineRule="auto"/>
        <w:ind w:right="113"/>
        <w:jc w:val="both"/>
        <w:rPr>
          <w:rFonts w:cs="Andalus"/>
          <w:b/>
          <w:sz w:val="22"/>
          <w:szCs w:val="22"/>
          <w:lang w:val="ka-GE" w:eastAsia="en-US"/>
        </w:rPr>
      </w:pPr>
      <w:r w:rsidRPr="00A7309B">
        <w:rPr>
          <w:rFonts w:cs="Andalus"/>
          <w:b/>
          <w:sz w:val="22"/>
          <w:szCs w:val="22"/>
          <w:lang w:val="ka-GE" w:eastAsia="en-US"/>
        </w:rPr>
        <w:t>ბიძინა ივანიშვილი - ჯანდაცვაში დიდი ნაბიჯი გადავდგით წინ, რადგან დიდი ფინანსები მივმართეთ და არა იმიტომ, რომ ვინმემ სასწაული ჩაიდინა</w:t>
      </w:r>
    </w:p>
    <w:p w:rsidR="00A7309B" w:rsidRPr="00A7309B" w:rsidRDefault="00A7309B" w:rsidP="00A7309B">
      <w:pPr>
        <w:tabs>
          <w:tab w:val="left" w:pos="1678"/>
        </w:tabs>
        <w:spacing w:line="276" w:lineRule="auto"/>
        <w:ind w:right="113"/>
        <w:jc w:val="both"/>
        <w:rPr>
          <w:rFonts w:cs="Andalus"/>
          <w:sz w:val="22"/>
          <w:szCs w:val="22"/>
          <w:lang w:val="ka-GE" w:eastAsia="en-US"/>
        </w:rPr>
      </w:pPr>
      <w:r w:rsidRPr="00A7309B">
        <w:rPr>
          <w:rFonts w:cs="Andalus"/>
          <w:sz w:val="22"/>
          <w:szCs w:val="22"/>
          <w:lang w:val="ka-GE" w:eastAsia="en-US"/>
        </w:rPr>
        <w:t>ჯანდაცვაში ყველაზე დიდი ნაბიჯი გადავდგით წინ, იმიტომ რომ ყველაზე დიდი ფინანსები მივმართეთ და არა იმიტომ, რომ ვინმემ სასწაული ჩაიდინა, - ამის შესახებ ექს-პრემიერმა ბიძინა ივანიშვილმა გურიაში, რეგიონულ მედიასთან შეხვედრაზე განაცხადა. ივანიშვილის თქმით, მიუხედავად ამისა, ჯანდაცვის სექტორში დღესაც უამრავი პრობლემაა, რაზეც დედამისის მაგალითზე შეუძლია ისაუბროს, რომელიც ფეხის მოტეხილობით საჩხერის საავადმყოფოში წევს. „ჯანდაცვაში ყველაზე დიდი ნაბიჯი გადავდგით წინ, იმიტომ რომ ყველაზე დიდი ფინანსები მივმართეთ. არ იფიქროთ, რომ ვინმემ რამე სასწაული ჩაიდინა. სერგეენკო ძალიან წარმატებული მინისტრია, მაგრამ მის წარმატებაში მთელი მთავრობის წვლილია. შეგიძლიათ აღარ ჩამოთვალოთ, უამრავი პრობლემაა ჯანდაცვაში. დედაჩემი ახლაც საავადმყოფოშია და შემიძლია, დაგასწროთ და მოგიყვეთ, რამდენი პრობლემაა, თუმცა საჩხერის საავადმყოფო არის ევროპული სტანდარტის. პრობლემები გვაქვს პირველ რიგში ექიმების კვალიფიკაციაში, რაც დიდხანს ვერ აღმოიფხვრება. არ ჩამოვთვლი რამდენი შეცდომა იქნა დაშვებული, თუნდაც დედაჩემის მაგალითზე, რომელმაც ფეხი მოიტეხა, მაგრამ 4 წელიწადში ვერც ჯანდაცვა და ვერ ეკონომიკა... მთავარია ქვეყანა სწორი მიმართულებით ვითარდებოდეს. ეს თანხებიც არაა საკმარისი, მაგრამ სწორად ნაწილდება ის დუხჭირი ბიუჯეტი, რომელიც ჩვენ გაგვაჩნია. ხალხი აღარ იხოცება ისე, როგორც იხოცებოდა (ბოდიშს ვიხდი, უხეშად გამომივიდა) და სახლ-კარს აღარ აგირავებს“, - განაცხადა ივანიშვილმა.</w:t>
      </w:r>
    </w:p>
    <w:p w:rsidR="00A7309B" w:rsidRDefault="00A7309B" w:rsidP="00A66352">
      <w:pPr>
        <w:tabs>
          <w:tab w:val="left" w:pos="1678"/>
        </w:tabs>
        <w:spacing w:line="276" w:lineRule="auto"/>
        <w:ind w:right="113"/>
        <w:jc w:val="both"/>
        <w:rPr>
          <w:rFonts w:cs="Andalus"/>
          <w:b/>
          <w:sz w:val="22"/>
          <w:szCs w:val="22"/>
          <w:lang w:val="ka-GE" w:eastAsia="en-US"/>
        </w:rPr>
      </w:pPr>
      <w:r w:rsidRPr="009A58ED">
        <w:rPr>
          <w:rFonts w:cs="Andalus"/>
          <w:b/>
          <w:sz w:val="22"/>
          <w:szCs w:val="22"/>
          <w:lang w:val="ka-GE" w:eastAsia="en-US"/>
        </w:rPr>
        <w:t xml:space="preserve">--- </w:t>
      </w:r>
    </w:p>
    <w:p w:rsidR="00932337" w:rsidRPr="009A58ED" w:rsidRDefault="00932337" w:rsidP="00A66352">
      <w:pPr>
        <w:tabs>
          <w:tab w:val="left" w:pos="1678"/>
        </w:tabs>
        <w:spacing w:line="276" w:lineRule="auto"/>
        <w:ind w:right="113"/>
        <w:jc w:val="both"/>
        <w:rPr>
          <w:rFonts w:cs="Andalus"/>
          <w:b/>
          <w:sz w:val="22"/>
          <w:szCs w:val="22"/>
          <w:lang w:val="ka-GE" w:eastAsia="en-US"/>
        </w:rPr>
      </w:pPr>
    </w:p>
    <w:p w:rsidR="00932337" w:rsidRPr="00932337" w:rsidRDefault="00932337" w:rsidP="00932337">
      <w:pPr>
        <w:tabs>
          <w:tab w:val="left" w:pos="1678"/>
        </w:tabs>
        <w:spacing w:line="276" w:lineRule="auto"/>
        <w:ind w:right="113"/>
        <w:jc w:val="both"/>
        <w:rPr>
          <w:rFonts w:cs="Andalus"/>
          <w:b/>
          <w:sz w:val="22"/>
          <w:szCs w:val="22"/>
          <w:lang w:val="ka-GE" w:eastAsia="en-US"/>
        </w:rPr>
      </w:pPr>
      <w:r w:rsidRPr="00932337">
        <w:rPr>
          <w:rFonts w:cs="Andalus"/>
          <w:b/>
          <w:sz w:val="22"/>
          <w:szCs w:val="22"/>
          <w:lang w:val="ka-GE" w:eastAsia="en-US"/>
        </w:rPr>
        <w:t>05.09.2016</w:t>
      </w:r>
      <w:r w:rsidRPr="00932337">
        <w:rPr>
          <w:rFonts w:cs="Andalus"/>
          <w:b/>
          <w:sz w:val="22"/>
          <w:szCs w:val="22"/>
          <w:lang w:val="ka-GE" w:eastAsia="en-US"/>
        </w:rPr>
        <w:tab/>
      </w:r>
    </w:p>
    <w:p w:rsidR="00932337" w:rsidRPr="00932337" w:rsidRDefault="00932337" w:rsidP="00932337">
      <w:pPr>
        <w:tabs>
          <w:tab w:val="left" w:pos="1678"/>
        </w:tabs>
        <w:spacing w:line="276" w:lineRule="auto"/>
        <w:ind w:right="113"/>
        <w:jc w:val="both"/>
        <w:rPr>
          <w:rFonts w:cs="Andalus"/>
          <w:b/>
          <w:sz w:val="22"/>
          <w:szCs w:val="22"/>
          <w:lang w:val="ka-GE" w:eastAsia="en-US"/>
        </w:rPr>
      </w:pPr>
      <w:r w:rsidRPr="00932337">
        <w:rPr>
          <w:rFonts w:cs="Andalus"/>
          <w:b/>
          <w:sz w:val="22"/>
          <w:szCs w:val="22"/>
          <w:lang w:val="ka-GE" w:eastAsia="en-US"/>
        </w:rPr>
        <w:t xml:space="preserve">მედიასაშუალება: </w:t>
      </w:r>
      <w:hyperlink r:id="rId21" w:history="1">
        <w:r w:rsidRPr="00932337">
          <w:rPr>
            <w:rStyle w:val="Hyperlink"/>
            <w:rFonts w:cs="Andalus"/>
            <w:sz w:val="22"/>
            <w:szCs w:val="22"/>
            <w:lang w:eastAsia="en-US"/>
          </w:rPr>
          <w:t>http://www.ipress.ge/new/43453-bidzina-ivanishvili-sergeenko-dzalian-tsarmatebuli-ministria</w:t>
        </w:r>
      </w:hyperlink>
    </w:p>
    <w:p w:rsidR="00932337" w:rsidRPr="00932337" w:rsidRDefault="00932337" w:rsidP="00932337">
      <w:pPr>
        <w:tabs>
          <w:tab w:val="left" w:pos="1678"/>
        </w:tabs>
        <w:spacing w:line="276" w:lineRule="auto"/>
        <w:ind w:right="113"/>
        <w:jc w:val="both"/>
        <w:rPr>
          <w:rFonts w:cs="Andalus"/>
          <w:b/>
          <w:sz w:val="22"/>
          <w:szCs w:val="22"/>
          <w:lang w:val="ka-GE" w:eastAsia="en-US"/>
        </w:rPr>
      </w:pPr>
    </w:p>
    <w:p w:rsidR="00932337" w:rsidRPr="00932337" w:rsidRDefault="00932337" w:rsidP="00932337">
      <w:pPr>
        <w:tabs>
          <w:tab w:val="left" w:pos="1678"/>
        </w:tabs>
        <w:spacing w:line="276" w:lineRule="auto"/>
        <w:ind w:right="113"/>
        <w:jc w:val="both"/>
        <w:rPr>
          <w:rFonts w:cs="Andalus"/>
          <w:b/>
          <w:sz w:val="22"/>
          <w:szCs w:val="22"/>
          <w:lang w:val="ka-GE" w:eastAsia="en-US"/>
        </w:rPr>
      </w:pPr>
      <w:r w:rsidRPr="00932337">
        <w:rPr>
          <w:rFonts w:cs="Andalus"/>
          <w:b/>
          <w:sz w:val="22"/>
          <w:szCs w:val="22"/>
          <w:lang w:val="ka-GE" w:eastAsia="en-US"/>
        </w:rPr>
        <w:lastRenderedPageBreak/>
        <w:t>ბიძინა ივანიშვილი: დავით სერგეენკო ძალიან წარმატებული მინისტრია</w:t>
      </w:r>
    </w:p>
    <w:p w:rsidR="00A7309B" w:rsidRDefault="00932337" w:rsidP="00932337">
      <w:pPr>
        <w:tabs>
          <w:tab w:val="left" w:pos="1678"/>
        </w:tabs>
        <w:spacing w:line="276" w:lineRule="auto"/>
        <w:ind w:right="113"/>
        <w:jc w:val="both"/>
        <w:rPr>
          <w:rFonts w:cs="Andalus"/>
          <w:sz w:val="22"/>
          <w:szCs w:val="22"/>
          <w:lang w:val="ka-GE" w:eastAsia="en-US"/>
        </w:rPr>
      </w:pPr>
      <w:r w:rsidRPr="00932337">
        <w:rPr>
          <w:rFonts w:cs="Andalus"/>
          <w:sz w:val="22"/>
          <w:szCs w:val="22"/>
          <w:lang w:val="ka-GE" w:eastAsia="en-US"/>
        </w:rPr>
        <w:t>ექსპრემიერ ბიძინა ივანიშვილის განცხადებით, ჯანდაცვის მინისტრი დავით სერგეენკო ძალიან წარამტებული მინისტრია, თუმცა მის წარმატებაში მთელ მთავრობას ძალიან დიდი წვლილი აკისრია. აღნიშნულის შესახებ ივანიშვილმა რეგიონალური მედიის წარმმადგენლებთან შეხვედრისას განაცხადა.  "თქვენ რა გგონიათ, ილუზია მაქვს რომ ჯანდაცვია იდეალურია?! ჯანდაცვაში ყველაზე დიდი ნაბიჯი გადადვდგით, რამეთუ ყველაზე მეტი ფინანსები ამ მიმართულებით მივმართეთა. არ იფიქროთ ახლა, რომ ვინმემ საოცრება ჩაიდინა. სერგეენკო ძალიან წარმატებული მინისტრია, მაგრამ მის წარმატებაში ძალიან დიდი წვლილია მთელი მთავრობის. ის რაც შევძელით ჩემი პრემიერობის დროს, ძირითადი თანხები, რომელიც აგარაკების, ვერტმფენებისა და დამატებითი თვითმფრინავების შეძენაზე, საკუთარი გუნდის ფუფნებაზე იყო გამოყოფილი, პირველ რიგში ჯანდაცვის მიმართულებით მივმართეთ და შედეგეი მივიღეთ. უამრავი პრობლემაა ჯანდაცვაში",-განახადა ივანიშვილმა.</w:t>
      </w:r>
    </w:p>
    <w:p w:rsidR="00932337" w:rsidRDefault="00932337" w:rsidP="0093233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2337" w:rsidRPr="00932337" w:rsidRDefault="00932337" w:rsidP="00932337">
      <w:pPr>
        <w:tabs>
          <w:tab w:val="left" w:pos="1678"/>
        </w:tabs>
        <w:spacing w:line="276" w:lineRule="auto"/>
        <w:ind w:right="113"/>
        <w:jc w:val="both"/>
        <w:rPr>
          <w:rFonts w:cs="Andalus"/>
          <w:sz w:val="22"/>
          <w:szCs w:val="22"/>
          <w:lang w:val="ka-GE" w:eastAsia="en-US"/>
        </w:rPr>
      </w:pPr>
    </w:p>
    <w:p w:rsidR="00A7309B" w:rsidRPr="009A58ED" w:rsidRDefault="00A7309B" w:rsidP="00A7309B">
      <w:pPr>
        <w:tabs>
          <w:tab w:val="left" w:pos="1678"/>
        </w:tabs>
        <w:spacing w:line="276" w:lineRule="auto"/>
        <w:ind w:right="113"/>
        <w:jc w:val="both"/>
        <w:rPr>
          <w:rFonts w:cs="Andalus"/>
          <w:b/>
          <w:sz w:val="22"/>
          <w:szCs w:val="22"/>
          <w:lang w:val="ka-GE" w:eastAsia="en-US"/>
        </w:rPr>
      </w:pPr>
      <w:r w:rsidRPr="009A58ED">
        <w:rPr>
          <w:rFonts w:cs="Andalus"/>
          <w:b/>
          <w:sz w:val="22"/>
          <w:szCs w:val="22"/>
          <w:lang w:val="ka-GE" w:eastAsia="en-US"/>
        </w:rPr>
        <w:t>05.09.2016</w:t>
      </w:r>
      <w:r w:rsidRPr="009A58ED">
        <w:rPr>
          <w:rFonts w:cs="Andalus"/>
          <w:b/>
          <w:sz w:val="22"/>
          <w:szCs w:val="22"/>
          <w:lang w:val="ka-GE" w:eastAsia="en-US"/>
        </w:rPr>
        <w:tab/>
      </w:r>
    </w:p>
    <w:p w:rsidR="00A7309B" w:rsidRPr="009A58ED" w:rsidRDefault="00A7309B" w:rsidP="00A7309B">
      <w:pPr>
        <w:tabs>
          <w:tab w:val="left" w:pos="1678"/>
        </w:tabs>
        <w:spacing w:line="276" w:lineRule="auto"/>
        <w:ind w:right="113"/>
        <w:jc w:val="both"/>
        <w:rPr>
          <w:rFonts w:cs="Andalus"/>
          <w:sz w:val="22"/>
          <w:szCs w:val="22"/>
          <w:lang w:val="ka-GE" w:eastAsia="en-US"/>
        </w:rPr>
      </w:pPr>
      <w:r w:rsidRPr="009A58ED">
        <w:rPr>
          <w:rFonts w:cs="Andalus"/>
          <w:b/>
          <w:sz w:val="22"/>
          <w:szCs w:val="22"/>
          <w:lang w:val="ka-GE" w:eastAsia="en-US"/>
        </w:rPr>
        <w:t xml:space="preserve">მედიასაშუალება:  </w:t>
      </w:r>
      <w:hyperlink r:id="rId22" w:history="1">
        <w:r w:rsidRPr="009A58ED">
          <w:rPr>
            <w:rStyle w:val="Hyperlink"/>
            <w:rFonts w:cs="Andalus"/>
            <w:sz w:val="22"/>
            <w:szCs w:val="22"/>
            <w:lang w:eastAsia="en-US"/>
          </w:rPr>
          <w:t>http://kvira.ge/%E1%83%A1%E1%83%90%E1%83%AE%E1%83%94%E1%83%9A%E1%83%9B%E1%83%AC%E1%83%98%E1%83%A4%E1%83%9D%E1%83%A1-%E1%83%94%E1%83%A5%E1%83%9C%E1%83%94%E1%83%91%E1%83%90-%E1%83%A1%E1%83%90%E1%83%A8%E1%83%A3/</w:t>
        </w:r>
      </w:hyperlink>
    </w:p>
    <w:p w:rsidR="009E610B" w:rsidRPr="009A58ED" w:rsidRDefault="009E610B" w:rsidP="00A7309B">
      <w:pPr>
        <w:tabs>
          <w:tab w:val="left" w:pos="1678"/>
        </w:tabs>
        <w:spacing w:line="276" w:lineRule="auto"/>
        <w:ind w:right="113"/>
        <w:jc w:val="both"/>
        <w:rPr>
          <w:rFonts w:cs="Andalus"/>
          <w:sz w:val="22"/>
          <w:szCs w:val="22"/>
          <w:lang w:val="ka-GE" w:eastAsia="en-US"/>
        </w:rPr>
      </w:pPr>
    </w:p>
    <w:p w:rsidR="009E610B" w:rsidRPr="009A58ED" w:rsidRDefault="009E610B" w:rsidP="009E610B">
      <w:pPr>
        <w:tabs>
          <w:tab w:val="left" w:pos="1678"/>
        </w:tabs>
        <w:spacing w:line="276" w:lineRule="auto"/>
        <w:ind w:right="113"/>
        <w:jc w:val="both"/>
        <w:rPr>
          <w:rFonts w:cs="Andalus"/>
          <w:b/>
          <w:sz w:val="22"/>
          <w:szCs w:val="22"/>
          <w:lang w:val="ka-GE" w:eastAsia="en-US"/>
        </w:rPr>
      </w:pPr>
      <w:r w:rsidRPr="009A58ED">
        <w:rPr>
          <w:rFonts w:cs="Andalus"/>
          <w:b/>
          <w:sz w:val="22"/>
          <w:szCs w:val="22"/>
          <w:lang w:val="ka-GE" w:eastAsia="en-US"/>
        </w:rPr>
        <w:t>„სახელმწიფოს ექნება საშუალება, რომ კერძო კლინიკებმა ვერ მოახერხონ ჯანდაცვის სისტემის რეფორმის შანტაჟი“</w:t>
      </w:r>
    </w:p>
    <w:p w:rsidR="00A7309B" w:rsidRPr="009A58ED" w:rsidRDefault="009E610B" w:rsidP="009E610B">
      <w:pPr>
        <w:tabs>
          <w:tab w:val="left" w:pos="1678"/>
        </w:tabs>
        <w:spacing w:line="276" w:lineRule="auto"/>
        <w:ind w:right="113"/>
        <w:jc w:val="both"/>
        <w:rPr>
          <w:rFonts w:cs="Andalus"/>
          <w:sz w:val="22"/>
          <w:szCs w:val="22"/>
          <w:lang w:val="ka-GE" w:eastAsia="en-US"/>
        </w:rPr>
      </w:pPr>
      <w:r w:rsidRPr="009A58ED">
        <w:rPr>
          <w:rFonts w:cs="Andalus"/>
          <w:sz w:val="22"/>
          <w:szCs w:val="22"/>
          <w:lang w:val="ka-GE" w:eastAsia="en-US"/>
        </w:rPr>
        <w:t xml:space="preserve">„სახელმწიფოს ექნება იმის საშუალება, რომ კერძო კლინიკებმა ვერ მოახდინონ სახელმწიფო ჯანდაცვის სისტემის რეფორმის შანტაჟი“ – ამის შესახებ ყოფილმა პრემიერ-მინისტრმა, ბიძინა ივანიშვილმა გურიაში, რეგიონული მედიის წარმომადგენლებთან შეხვედრისას,შესაბამისი კითხვის საპასუხოდ განაცხადა. როგორც ექს-პრემიერმა აღნიშნა, ქვეყანაში კერძო კლინიკები უნდა არსებობდეს,თუმცა არსებული მოდელი გულისხმობს იმას, რომ სახელმწიფო ჯანდაცვის მიმართულებაზე მონოპოლიას არ დაკარგავს. „კერძო კლინიკები უნდა არსებობდნენ და არსებობს კიდეც, ზოგიერთ ქვეყანაში ყველა კლინიკა კერძო მფლობელობაშია. საქართველოში გვაქვს იდეალური, ინგლისის მსგავსი მოდელი, სახელმწიფო მონოპოლიას არ კარგავს ჯანდაცვაზე, ამიტომაც გამოყოფს ამდენ თანხებს და დაზღვეულია ყველა მოქალაქე. კერძო საკუთრებაში არსებული კლინიკების რაოდენობა უნდა იყოს რაღაც პროცენტი, რასაც სერგეენკო და მთელი გუნდი აცნობიერებენ. ეს პროცესი მიმდინარეობს, ეს ძალიან რთულია – ონკოლოგიური საავადმყოფო რომ ნახოთ რა დღეშია, რესპუბლიკური საავადმყოფოც საჭიროებს გარემონტებას. დაცული იქნება ის, რომ კერძო კლინიკებს არ </w:t>
      </w:r>
      <w:r w:rsidRPr="009A58ED">
        <w:rPr>
          <w:rFonts w:cs="Andalus"/>
          <w:sz w:val="22"/>
          <w:szCs w:val="22"/>
          <w:lang w:val="ka-GE" w:eastAsia="en-US"/>
        </w:rPr>
        <w:lastRenderedPageBreak/>
        <w:t>ექნებათ მონოპოლია , სახელმწიფოს ექნება იმის საშუალება, რომ კერძო კლინიკებმა ვერ მოახერხონ სახელმწიფო ჯანდაცვის სისტემის რეფორმის შანტაჟი, ამ მხრივ საკმარისზე მეტი რაოდენობის საავადმყოფოებს შეინარჩუნებს სახელმწიფო ჯანდაცვა “, – განაცხადა ბიძინა ივანიშვილმა.</w:t>
      </w:r>
    </w:p>
    <w:p w:rsidR="009E610B" w:rsidRPr="009A58ED" w:rsidRDefault="009E610B" w:rsidP="009E610B">
      <w:pPr>
        <w:tabs>
          <w:tab w:val="left" w:pos="1678"/>
        </w:tabs>
        <w:spacing w:line="276" w:lineRule="auto"/>
        <w:ind w:right="113"/>
        <w:jc w:val="both"/>
        <w:rPr>
          <w:rFonts w:cs="Andalus"/>
          <w:sz w:val="22"/>
          <w:szCs w:val="22"/>
          <w:lang w:val="ka-GE" w:eastAsia="en-US"/>
        </w:rPr>
      </w:pPr>
      <w:r w:rsidRPr="009A58ED">
        <w:rPr>
          <w:rFonts w:cs="Andalus"/>
          <w:sz w:val="22"/>
          <w:szCs w:val="22"/>
          <w:lang w:val="ka-GE" w:eastAsia="en-US"/>
        </w:rPr>
        <w:t xml:space="preserve">--- </w:t>
      </w:r>
    </w:p>
    <w:p w:rsidR="009E610B" w:rsidRPr="009A58ED" w:rsidRDefault="009E610B" w:rsidP="009E610B">
      <w:pPr>
        <w:tabs>
          <w:tab w:val="left" w:pos="1678"/>
        </w:tabs>
        <w:spacing w:line="276" w:lineRule="auto"/>
        <w:ind w:right="113"/>
        <w:jc w:val="both"/>
        <w:rPr>
          <w:rFonts w:cs="Andalus"/>
          <w:sz w:val="22"/>
          <w:szCs w:val="22"/>
          <w:lang w:val="ka-GE" w:eastAsia="en-US"/>
        </w:rPr>
      </w:pPr>
    </w:p>
    <w:p w:rsidR="00A66352" w:rsidRPr="00DE659E" w:rsidRDefault="00A66352" w:rsidP="00A6635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DE659E">
        <w:rPr>
          <w:rFonts w:cs="Andalus"/>
          <w:b/>
          <w:sz w:val="22"/>
          <w:szCs w:val="22"/>
          <w:lang w:val="ka-GE" w:eastAsia="en-US"/>
        </w:rPr>
        <w:t>.09.2016</w:t>
      </w:r>
      <w:r w:rsidRPr="00DE659E">
        <w:rPr>
          <w:rFonts w:cs="Andalus"/>
          <w:b/>
          <w:sz w:val="22"/>
          <w:szCs w:val="22"/>
          <w:lang w:val="ka-GE" w:eastAsia="en-US"/>
        </w:rPr>
        <w:tab/>
      </w:r>
    </w:p>
    <w:p w:rsidR="00A7309B" w:rsidRPr="009A58ED" w:rsidRDefault="00A66352" w:rsidP="00A66352">
      <w:pPr>
        <w:tabs>
          <w:tab w:val="left" w:pos="1678"/>
        </w:tabs>
        <w:spacing w:line="276" w:lineRule="auto"/>
        <w:ind w:right="113"/>
        <w:jc w:val="both"/>
        <w:rPr>
          <w:rFonts w:cs="Andalus"/>
          <w:sz w:val="22"/>
          <w:szCs w:val="22"/>
          <w:lang w:val="ka-GE" w:eastAsia="en-US"/>
        </w:rPr>
      </w:pPr>
      <w:r w:rsidRPr="00DE659E">
        <w:rPr>
          <w:rFonts w:cs="Andalus"/>
          <w:b/>
          <w:sz w:val="22"/>
          <w:szCs w:val="22"/>
          <w:lang w:val="ka-GE" w:eastAsia="en-US"/>
        </w:rPr>
        <w:t xml:space="preserve">მედიასაშუალება: </w:t>
      </w:r>
      <w:hyperlink r:id="rId23" w:history="1">
        <w:r w:rsidR="00A7309B" w:rsidRPr="00694738">
          <w:rPr>
            <w:rStyle w:val="Hyperlink"/>
            <w:rFonts w:cs="Andalus"/>
            <w:sz w:val="22"/>
            <w:szCs w:val="22"/>
            <w:lang w:eastAsia="en-US"/>
          </w:rPr>
          <w:t>http://www.interpressnews.ge/ge/sazogadoeba/395281-davith-sergeenko-rusthavi2-ze-vfiqrob-sasamarthlo-miighebs-im-gadatsyvetilebas-romelic-mimarthuli-iqneba-davis-samarthliani-gadatsyvetilebisken.html?ar=A</w:t>
        </w:r>
      </w:hyperlink>
    </w:p>
    <w:p w:rsidR="00A7309B" w:rsidRPr="009A58ED" w:rsidRDefault="00A7309B" w:rsidP="00A66352">
      <w:pPr>
        <w:tabs>
          <w:tab w:val="left" w:pos="1678"/>
        </w:tabs>
        <w:spacing w:line="276" w:lineRule="auto"/>
        <w:ind w:right="113"/>
        <w:jc w:val="both"/>
        <w:rPr>
          <w:rFonts w:cs="Andalus"/>
          <w:sz w:val="22"/>
          <w:szCs w:val="22"/>
          <w:lang w:val="ka-GE" w:eastAsia="en-US"/>
        </w:rPr>
      </w:pPr>
    </w:p>
    <w:p w:rsidR="00A7309B" w:rsidRPr="00A7309B" w:rsidRDefault="00A7309B" w:rsidP="00A7309B">
      <w:pPr>
        <w:tabs>
          <w:tab w:val="left" w:pos="1678"/>
        </w:tabs>
        <w:spacing w:line="276" w:lineRule="auto"/>
        <w:ind w:right="113"/>
        <w:jc w:val="both"/>
        <w:rPr>
          <w:rFonts w:cs="Andalus"/>
          <w:b/>
          <w:sz w:val="22"/>
          <w:szCs w:val="22"/>
          <w:lang w:val="ka-GE" w:eastAsia="en-US"/>
        </w:rPr>
      </w:pPr>
      <w:r w:rsidRPr="00A7309B">
        <w:rPr>
          <w:rFonts w:cs="Andalus"/>
          <w:b/>
          <w:sz w:val="22"/>
          <w:szCs w:val="22"/>
          <w:lang w:val="ka-GE" w:eastAsia="en-US"/>
        </w:rPr>
        <w:t>დავით სერგეენკო „რუსთავი2“-ზე - ვფიქრობ, სასამართლო მიიღებს იმ გადაწყვეტილებას, რომელიც მიმართული იქნება დავის სამართლიანი გადაწყვეტილებისკენ</w:t>
      </w:r>
    </w:p>
    <w:p w:rsidR="00A7309B" w:rsidRPr="00A7309B" w:rsidRDefault="00A7309B" w:rsidP="00A7309B">
      <w:pPr>
        <w:tabs>
          <w:tab w:val="left" w:pos="1678"/>
        </w:tabs>
        <w:spacing w:line="276" w:lineRule="auto"/>
        <w:ind w:right="113"/>
        <w:jc w:val="both"/>
        <w:rPr>
          <w:rFonts w:cs="Andalus"/>
          <w:sz w:val="22"/>
          <w:szCs w:val="22"/>
          <w:lang w:val="ka-GE" w:eastAsia="en-US"/>
        </w:rPr>
      </w:pPr>
      <w:r w:rsidRPr="00A7309B">
        <w:rPr>
          <w:rFonts w:cs="Andalus"/>
          <w:sz w:val="22"/>
          <w:szCs w:val="22"/>
          <w:lang w:val="ka-GE" w:eastAsia="en-US"/>
        </w:rPr>
        <w:t>ეს ახალი დეტალები რამდენად არის ახალი გარემოება, ეს იურისტებმა და სასამართლომ უნდა გადაწყვიტონ, - ამის შესახებ საქართველოს შრომის, ჯანმრთელობისა და სოციალური დაცვის მინისტრმა, დავით სერგეენკომ ”რუსთავი 2”-ის საქმესთან დაკავშირებით დასმული შეკითხვის პასუხად განაცხადა. ”გუშინ მედიიდან გავიგე, რომ გამოიკვეთა ახალი დეტალები ამ სასამართლო დავაში. მე ვფიქრობ, რომ ჩემს კომპეტენციას სცილდება იმაზე მსჯელობა ეს მიიღოს თუ არ მიიღოს სასამართლომ წარმოებაში. თუმცა მე ვფიქრობ, ერთი მხრივ, გამომდინარე საზოგადოების მაღალი ინტერესიდან, მეორე მხრივ, ეს ცალსახად უნდა იყოს კერძო პირებს შორის დავა და არა სახელმწიფო ჩარევა. ვფიქრობ, სასამართლო მიიღებს იმ გადაწყვეტილებას, რომელიც მიმართული იქნება ამ დავის სამართლიანი გადაწყვეტილებისკენ. ჩემი აზრით, ძალიან მნიშვნელოვანია, რომ განვასხვავოთ ერთი რამ - გუშინ, ცნობილი გახდა, რომ გამოიკვეთა ახალი დეტალები, ეს ახალი დეტალები რამდენად არის ახალი გარემოება, ეს იურისტებმა და სასამართლომ უნდა გადაწყვიტონ. კიდევ ერთხელ ვამბობ, რომ ეს ახალი დეტალია თუ ახალი გარემოება, განმარტება იურისტებმა უნდა გააკეთონ”, - განაცხადა დავით სერგეენკომ. საქართველოს უზენაესი სასამართლო ”რუსთავი 2”-ის საკასაციო საჩივრის დასაშვებობის საკითხს სავარაუდოდ დღეს განიხილავს. ამის შესახებ ინფორმაციას ტელეკომპანია ”რუსთავი 2”-ის გენერალური დირექტორი, ნიკა გვარამია ავრცელებს. ”5 სექტემბერს, უზენაესმა სასამართლომ, კანონის ყველა შესაბამისი ნორმის დარღვევით, შესაძლოა არ მიიღოს განსახილველად ჩვენი საკასაციო საჩივარი და დაასრულოს არა მარტო ”რუსთავი 2”-ის საქმე, არამედ უარყოფითად გადაწყვიტოს ოქტომბრის არჩევნების ლეგიტიმურობის საკითხი და პერსპექტივა მოუკლას ქვეყნის დემოკრატიულ მომავალს. ვნახოთ, რას იზამს საქართველოს უზენაესი სასამართლო და მისი კოლეგია ეკატერინე გასიტაშვილის, ბესარიონ ალავიძის და პაატა ქათამაძის შემადგენლობით”, - წერს ნიკა გვარამია.</w:t>
      </w:r>
    </w:p>
    <w:p w:rsidR="00A7309B" w:rsidRPr="009A58ED" w:rsidRDefault="00A7309B" w:rsidP="00A66352">
      <w:pPr>
        <w:tabs>
          <w:tab w:val="left" w:pos="1678"/>
        </w:tabs>
        <w:spacing w:line="276" w:lineRule="auto"/>
        <w:ind w:right="113"/>
        <w:jc w:val="both"/>
        <w:rPr>
          <w:rFonts w:cs="Andalus"/>
          <w:b/>
          <w:sz w:val="22"/>
          <w:szCs w:val="22"/>
          <w:lang w:val="ka-GE" w:eastAsia="en-US"/>
        </w:rPr>
      </w:pPr>
      <w:r w:rsidRPr="009A58ED">
        <w:rPr>
          <w:rFonts w:cs="Andalus"/>
          <w:b/>
          <w:sz w:val="22"/>
          <w:szCs w:val="22"/>
          <w:lang w:val="ka-GE" w:eastAsia="en-US"/>
        </w:rPr>
        <w:lastRenderedPageBreak/>
        <w:t xml:space="preserve">--- </w:t>
      </w:r>
    </w:p>
    <w:p w:rsidR="009E610B" w:rsidRPr="009A58ED" w:rsidRDefault="009E610B" w:rsidP="00A66352">
      <w:pPr>
        <w:tabs>
          <w:tab w:val="left" w:pos="1678"/>
        </w:tabs>
        <w:spacing w:line="276" w:lineRule="auto"/>
        <w:ind w:right="113"/>
        <w:jc w:val="both"/>
        <w:rPr>
          <w:rFonts w:cs="Andalus"/>
          <w:b/>
          <w:sz w:val="22"/>
          <w:szCs w:val="22"/>
          <w:lang w:val="ka-GE" w:eastAsia="en-US"/>
        </w:rPr>
      </w:pPr>
    </w:p>
    <w:p w:rsidR="009E610B" w:rsidRPr="009E610B" w:rsidRDefault="009E610B" w:rsidP="009E610B">
      <w:pPr>
        <w:tabs>
          <w:tab w:val="left" w:pos="1678"/>
        </w:tabs>
        <w:spacing w:line="276" w:lineRule="auto"/>
        <w:ind w:right="113"/>
        <w:jc w:val="both"/>
        <w:rPr>
          <w:rFonts w:cs="Andalus"/>
          <w:b/>
          <w:sz w:val="22"/>
          <w:szCs w:val="22"/>
          <w:lang w:val="ka-GE" w:eastAsia="en-US"/>
        </w:rPr>
      </w:pPr>
      <w:r w:rsidRPr="009E610B">
        <w:rPr>
          <w:rFonts w:cs="Andalus"/>
          <w:b/>
          <w:sz w:val="22"/>
          <w:szCs w:val="22"/>
          <w:lang w:val="ka-GE" w:eastAsia="en-US"/>
        </w:rPr>
        <w:t>05.09.2016</w:t>
      </w:r>
      <w:r w:rsidRPr="009E610B">
        <w:rPr>
          <w:rFonts w:cs="Andalus"/>
          <w:b/>
          <w:sz w:val="22"/>
          <w:szCs w:val="22"/>
          <w:lang w:val="ka-GE" w:eastAsia="en-US"/>
        </w:rPr>
        <w:tab/>
      </w:r>
    </w:p>
    <w:p w:rsidR="00A66352" w:rsidRPr="009A58ED" w:rsidRDefault="009E610B" w:rsidP="009E610B">
      <w:pPr>
        <w:tabs>
          <w:tab w:val="left" w:pos="1678"/>
        </w:tabs>
        <w:spacing w:line="276" w:lineRule="auto"/>
        <w:ind w:right="113"/>
        <w:jc w:val="both"/>
        <w:rPr>
          <w:rFonts w:cs="Andalus"/>
          <w:b/>
          <w:sz w:val="22"/>
          <w:szCs w:val="22"/>
          <w:lang w:val="ka-GE" w:eastAsia="en-US"/>
        </w:rPr>
      </w:pPr>
      <w:r w:rsidRPr="009E610B">
        <w:rPr>
          <w:rFonts w:cs="Andalus"/>
          <w:b/>
          <w:sz w:val="22"/>
          <w:szCs w:val="22"/>
          <w:lang w:val="ka-GE" w:eastAsia="en-US"/>
        </w:rPr>
        <w:t xml:space="preserve">მედიასაშუალება:  </w:t>
      </w:r>
      <w:hyperlink r:id="rId24" w:history="1">
        <w:r w:rsidRPr="00694738">
          <w:rPr>
            <w:rStyle w:val="Hyperlink"/>
            <w:rFonts w:cs="Andalus"/>
            <w:sz w:val="22"/>
            <w:szCs w:val="22"/>
            <w:lang w:eastAsia="en-US"/>
          </w:rPr>
          <w:t>http://epn.ge/?id=30469</w:t>
        </w:r>
      </w:hyperlink>
      <w:r w:rsidR="00A66352" w:rsidRPr="00DE659E">
        <w:rPr>
          <w:rFonts w:cs="Andalus"/>
          <w:b/>
          <w:sz w:val="22"/>
          <w:szCs w:val="22"/>
          <w:lang w:val="ka-GE" w:eastAsia="en-US"/>
        </w:rPr>
        <w:t xml:space="preserve"> </w:t>
      </w:r>
    </w:p>
    <w:p w:rsidR="009E610B" w:rsidRPr="009A58ED" w:rsidRDefault="009E610B" w:rsidP="009E610B">
      <w:pPr>
        <w:tabs>
          <w:tab w:val="left" w:pos="1678"/>
        </w:tabs>
        <w:spacing w:line="276" w:lineRule="auto"/>
        <w:ind w:right="113"/>
        <w:jc w:val="both"/>
        <w:rPr>
          <w:rFonts w:cs="Andalus"/>
          <w:b/>
          <w:sz w:val="22"/>
          <w:szCs w:val="22"/>
          <w:lang w:val="ka-GE" w:eastAsia="en-US"/>
        </w:rPr>
      </w:pPr>
    </w:p>
    <w:p w:rsidR="009E610B" w:rsidRPr="009A58ED" w:rsidRDefault="009E610B" w:rsidP="009E610B">
      <w:pPr>
        <w:tabs>
          <w:tab w:val="left" w:pos="1678"/>
        </w:tabs>
        <w:spacing w:line="276" w:lineRule="auto"/>
        <w:ind w:right="113"/>
        <w:jc w:val="both"/>
        <w:rPr>
          <w:rFonts w:cs="Andalus"/>
          <w:b/>
          <w:sz w:val="22"/>
          <w:szCs w:val="22"/>
          <w:lang w:val="ka-GE" w:eastAsia="en-US"/>
        </w:rPr>
      </w:pPr>
      <w:r w:rsidRPr="009A58ED">
        <w:rPr>
          <w:rFonts w:cs="Andalus"/>
          <w:b/>
          <w:sz w:val="22"/>
          <w:szCs w:val="22"/>
          <w:lang w:val="ka-GE" w:eastAsia="en-US"/>
        </w:rPr>
        <w:t>სერგეენკო: ვიზალიბერალიზაციასთან დაკავშირებით პოზიტიური მოლოდინი გვაქვს</w:t>
      </w:r>
    </w:p>
    <w:p w:rsidR="009E610B" w:rsidRPr="009A58ED" w:rsidRDefault="009E610B" w:rsidP="009E610B">
      <w:pPr>
        <w:tabs>
          <w:tab w:val="left" w:pos="1678"/>
        </w:tabs>
        <w:spacing w:line="276" w:lineRule="auto"/>
        <w:ind w:right="113"/>
        <w:jc w:val="both"/>
        <w:rPr>
          <w:rFonts w:cs="Andalus"/>
          <w:sz w:val="22"/>
          <w:szCs w:val="22"/>
          <w:lang w:val="ka-GE" w:eastAsia="en-US"/>
        </w:rPr>
      </w:pPr>
      <w:r w:rsidRPr="009A58ED">
        <w:rPr>
          <w:rFonts w:cs="Andalus"/>
          <w:sz w:val="22"/>
          <w:szCs w:val="22"/>
          <w:lang w:val="ka-GE" w:eastAsia="en-US"/>
        </w:rPr>
        <w:t>მე პირადად და მოსახლეობის უმეტესობას ისევე, როგორც მთავრობის წევრებს, ცალსახად პოზიტიური მოლოდინი გვაქვს ვიზალიბერალიზაციასთან დაკავშირებით, - ამის შესახებ ჯანდაცვის მინისტრმა დავით სერგეენკომ ჟურნალისტებს განუცხადა. სერგეენკოს განმარტებით, საქართველოს ევროკავშირის ყველა მოთხოვნა შეასრულა. "იმ რამდენიმე ათეული მოთხოვნიდან, რომელიც ევროკავშირმა საქართველოს დაუყენა , უკლებლივ ყველა არის წარმატებით შესრულებული. შესაბამისად ჩემი მოლოდინი არის პოზიტიური", - აღნიშნა სერგეენკომ.</w:t>
      </w:r>
    </w:p>
    <w:p w:rsidR="009E610B" w:rsidRPr="009A58ED" w:rsidRDefault="009E610B" w:rsidP="009E610B">
      <w:pPr>
        <w:tabs>
          <w:tab w:val="left" w:pos="1678"/>
        </w:tabs>
        <w:spacing w:line="276" w:lineRule="auto"/>
        <w:ind w:right="113"/>
        <w:jc w:val="both"/>
        <w:rPr>
          <w:rFonts w:cs="Andalus"/>
          <w:sz w:val="22"/>
          <w:szCs w:val="22"/>
          <w:lang w:val="ka-GE" w:eastAsia="en-US"/>
        </w:rPr>
      </w:pPr>
      <w:r w:rsidRPr="009A58ED">
        <w:rPr>
          <w:rFonts w:cs="Andalus"/>
          <w:sz w:val="22"/>
          <w:szCs w:val="22"/>
          <w:lang w:val="ka-GE" w:eastAsia="en-US"/>
        </w:rPr>
        <w:t xml:space="preserve">--- </w:t>
      </w:r>
    </w:p>
    <w:p w:rsidR="009E610B" w:rsidRPr="009A58ED" w:rsidRDefault="009E610B" w:rsidP="009E610B">
      <w:pPr>
        <w:tabs>
          <w:tab w:val="left" w:pos="1678"/>
        </w:tabs>
        <w:spacing w:line="276" w:lineRule="auto"/>
        <w:ind w:right="113"/>
        <w:jc w:val="both"/>
        <w:rPr>
          <w:rFonts w:cs="Andalus"/>
          <w:sz w:val="22"/>
          <w:szCs w:val="22"/>
          <w:lang w:val="ka-GE" w:eastAsia="en-US"/>
        </w:rPr>
      </w:pPr>
    </w:p>
    <w:p w:rsidR="00A66352" w:rsidRPr="00DE659E" w:rsidRDefault="00A66352" w:rsidP="00A6635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DE659E">
        <w:rPr>
          <w:rFonts w:cs="Andalus"/>
          <w:b/>
          <w:sz w:val="22"/>
          <w:szCs w:val="22"/>
          <w:lang w:val="ka-GE" w:eastAsia="en-US"/>
        </w:rPr>
        <w:t>.09.2016</w:t>
      </w:r>
      <w:r w:rsidRPr="00DE659E">
        <w:rPr>
          <w:rFonts w:cs="Andalus"/>
          <w:b/>
          <w:sz w:val="22"/>
          <w:szCs w:val="22"/>
          <w:lang w:val="ka-GE" w:eastAsia="en-US"/>
        </w:rPr>
        <w:tab/>
      </w:r>
    </w:p>
    <w:p w:rsidR="00A7309B" w:rsidRPr="009A58ED" w:rsidRDefault="00A66352" w:rsidP="00A66352">
      <w:pPr>
        <w:tabs>
          <w:tab w:val="left" w:pos="1678"/>
        </w:tabs>
        <w:spacing w:line="276" w:lineRule="auto"/>
        <w:ind w:right="113"/>
        <w:jc w:val="both"/>
        <w:rPr>
          <w:rFonts w:cs="Andalus"/>
          <w:sz w:val="22"/>
          <w:szCs w:val="22"/>
          <w:lang w:val="ka-GE" w:eastAsia="en-US"/>
        </w:rPr>
      </w:pPr>
      <w:r w:rsidRPr="00DE659E">
        <w:rPr>
          <w:rFonts w:cs="Andalus"/>
          <w:b/>
          <w:sz w:val="22"/>
          <w:szCs w:val="22"/>
          <w:lang w:val="ka-GE" w:eastAsia="en-US"/>
        </w:rPr>
        <w:t xml:space="preserve">მედიასაშუალება: </w:t>
      </w:r>
      <w:hyperlink r:id="rId25" w:history="1">
        <w:r w:rsidR="00A7309B" w:rsidRPr="00694738">
          <w:rPr>
            <w:rStyle w:val="Hyperlink"/>
            <w:rFonts w:cs="Andalus"/>
            <w:sz w:val="22"/>
            <w:szCs w:val="22"/>
            <w:lang w:eastAsia="en-US"/>
          </w:rPr>
          <w:t>http://ghn.ge/com/news/view/158819</w:t>
        </w:r>
      </w:hyperlink>
    </w:p>
    <w:p w:rsidR="00A7309B" w:rsidRPr="009A58ED" w:rsidRDefault="00A7309B" w:rsidP="00A66352">
      <w:pPr>
        <w:tabs>
          <w:tab w:val="left" w:pos="1678"/>
        </w:tabs>
        <w:spacing w:line="276" w:lineRule="auto"/>
        <w:ind w:right="113"/>
        <w:jc w:val="both"/>
        <w:rPr>
          <w:rFonts w:cs="Andalus"/>
          <w:b/>
          <w:sz w:val="22"/>
          <w:szCs w:val="22"/>
          <w:lang w:val="ka-GE" w:eastAsia="en-US"/>
        </w:rPr>
      </w:pPr>
    </w:p>
    <w:p w:rsidR="00A7309B" w:rsidRPr="00A7309B" w:rsidRDefault="00A66352" w:rsidP="00A7309B">
      <w:pPr>
        <w:tabs>
          <w:tab w:val="left" w:pos="1678"/>
        </w:tabs>
        <w:spacing w:line="276" w:lineRule="auto"/>
        <w:ind w:right="113"/>
        <w:jc w:val="both"/>
        <w:rPr>
          <w:rFonts w:cs="Andalus"/>
          <w:b/>
          <w:sz w:val="22"/>
          <w:szCs w:val="22"/>
          <w:lang w:val="ka-GE" w:eastAsia="en-US"/>
        </w:rPr>
      </w:pPr>
      <w:r w:rsidRPr="00A7309B">
        <w:rPr>
          <w:rFonts w:cs="Andalus"/>
          <w:b/>
          <w:sz w:val="22"/>
          <w:szCs w:val="22"/>
          <w:lang w:val="ka-GE" w:eastAsia="en-US"/>
        </w:rPr>
        <w:t xml:space="preserve"> </w:t>
      </w:r>
      <w:r w:rsidR="00A7309B" w:rsidRPr="00A7309B">
        <w:rPr>
          <w:rFonts w:cs="Andalus"/>
          <w:b/>
          <w:sz w:val="22"/>
          <w:szCs w:val="22"/>
          <w:lang w:val="ka-GE" w:eastAsia="en-US"/>
        </w:rPr>
        <w:t>დასაქმებულთა მიხედვით დამამუშავებელი მრეწველობის, ჯანდაცვისა და სოციალური დახმარების დარგები ლიდერობენ</w:t>
      </w:r>
    </w:p>
    <w:p w:rsidR="00A66352" w:rsidRPr="00A45911" w:rsidRDefault="00A7309B" w:rsidP="00A7309B">
      <w:pPr>
        <w:tabs>
          <w:tab w:val="left" w:pos="1678"/>
        </w:tabs>
        <w:spacing w:line="276" w:lineRule="auto"/>
        <w:ind w:right="113"/>
        <w:jc w:val="both"/>
        <w:rPr>
          <w:rFonts w:cs="Andalus"/>
          <w:sz w:val="22"/>
          <w:szCs w:val="22"/>
          <w:lang w:val="ka-GE" w:eastAsia="en-US"/>
        </w:rPr>
      </w:pPr>
      <w:r w:rsidRPr="00A7309B">
        <w:rPr>
          <w:rFonts w:cs="Andalus"/>
          <w:sz w:val="22"/>
          <w:szCs w:val="22"/>
          <w:lang w:val="ka-GE" w:eastAsia="en-US"/>
        </w:rPr>
        <w:t>2016 წლის მეორე კვარტალში დასაქმებულთა რაოდენობის მიხედვით ბიზნეს სექტორში ვაჭრობის (ავტომობილების, საყოფაცხოვრებო ნაწარმისა და პირადი მოხმარების საგნების რემონტის ჩათვლით), დამამუშავებელი მრეწველობის, ჯანდაცვისა და სოციალური დახმარების დარგები ლიდერობენ (შესაბამისად 25,5%, 14,2% და 10,3%-იანი წილებით). თუმცა სტრუქტურაში მნიშვნელოვანი წილი მოდის ტრანსპორტისა და კავშირგაბმულობის (10,1%), მშენებლობის (10,0%), აგრეთვე უძრავი ქონებით ოპერაციების, იჯარისა და მომხმარებლისათვის მომსახურების გაწევის დარგის საწარმოებზეც (9,3%):</w:t>
      </w:r>
    </w:p>
    <w:p w:rsidR="00A7309B" w:rsidRPr="00A45911" w:rsidRDefault="00A7309B" w:rsidP="00A7309B">
      <w:pPr>
        <w:tabs>
          <w:tab w:val="left" w:pos="1678"/>
        </w:tabs>
        <w:spacing w:line="276" w:lineRule="auto"/>
        <w:ind w:right="113"/>
        <w:jc w:val="both"/>
        <w:rPr>
          <w:rFonts w:cs="Andalus"/>
          <w:sz w:val="22"/>
          <w:szCs w:val="22"/>
          <w:lang w:val="ka-GE" w:eastAsia="en-US"/>
        </w:rPr>
      </w:pPr>
      <w:r w:rsidRPr="00A45911">
        <w:rPr>
          <w:rFonts w:cs="Andalus"/>
          <w:sz w:val="22"/>
          <w:szCs w:val="22"/>
          <w:lang w:val="ka-GE" w:eastAsia="en-US"/>
        </w:rPr>
        <w:t xml:space="preserve">--- </w:t>
      </w:r>
    </w:p>
    <w:p w:rsidR="00A7309B" w:rsidRPr="00A45911" w:rsidRDefault="00A7309B" w:rsidP="00A7309B">
      <w:pPr>
        <w:tabs>
          <w:tab w:val="left" w:pos="1678"/>
        </w:tabs>
        <w:spacing w:line="276" w:lineRule="auto"/>
        <w:ind w:right="113"/>
        <w:jc w:val="both"/>
        <w:rPr>
          <w:rFonts w:cs="Andalus"/>
          <w:sz w:val="22"/>
          <w:szCs w:val="22"/>
          <w:lang w:val="ka-GE" w:eastAsia="en-US"/>
        </w:rPr>
      </w:pPr>
    </w:p>
    <w:p w:rsidR="00722856" w:rsidRPr="00A45911" w:rsidRDefault="00722856" w:rsidP="00722856">
      <w:pPr>
        <w:tabs>
          <w:tab w:val="left" w:pos="1678"/>
        </w:tabs>
        <w:spacing w:line="276" w:lineRule="auto"/>
        <w:ind w:right="113"/>
        <w:jc w:val="both"/>
        <w:rPr>
          <w:sz w:val="22"/>
          <w:szCs w:val="22"/>
          <w:lang w:val="ka-GE"/>
        </w:rPr>
      </w:pPr>
    </w:p>
    <w:p w:rsidR="00235094" w:rsidRPr="0087363D" w:rsidRDefault="004D17A3" w:rsidP="00F07337">
      <w:pPr>
        <w:spacing w:line="276" w:lineRule="auto"/>
        <w:ind w:right="113"/>
        <w:jc w:val="both"/>
        <w:rPr>
          <w:rFonts w:cs="Andalus"/>
          <w:b/>
          <w:sz w:val="22"/>
          <w:szCs w:val="22"/>
          <w:lang w:val="ka-GE" w:eastAsia="en-US"/>
        </w:rPr>
      </w:pPr>
      <w:r w:rsidRPr="0087363D">
        <w:rPr>
          <w:rFonts w:cs="Andalus"/>
          <w:b/>
          <w:sz w:val="22"/>
          <w:szCs w:val="22"/>
          <w:lang w:val="ka-GE" w:eastAsia="en-US"/>
        </w:rPr>
        <w:t>ბეჭდვითი მედია</w:t>
      </w:r>
    </w:p>
    <w:p w:rsidR="00AB46D6" w:rsidRPr="0087363D" w:rsidRDefault="004D17A3" w:rsidP="00F07337">
      <w:pPr>
        <w:spacing w:line="276" w:lineRule="auto"/>
        <w:ind w:right="113"/>
        <w:jc w:val="both"/>
        <w:rPr>
          <w:rFonts w:cs="Andalus"/>
          <w:b/>
          <w:sz w:val="22"/>
          <w:szCs w:val="22"/>
          <w:lang w:val="ka-GE" w:eastAsia="en-US"/>
        </w:rPr>
      </w:pPr>
      <w:r w:rsidRPr="0087363D">
        <w:rPr>
          <w:rFonts w:cs="Andalus"/>
          <w:b/>
          <w:sz w:val="22"/>
          <w:szCs w:val="22"/>
          <w:lang w:val="ka-GE" w:eastAsia="en-US"/>
        </w:rPr>
        <w:t xml:space="preserve">_____________________________________________________________________________ </w:t>
      </w:r>
    </w:p>
    <w:p w:rsidR="00B348FD" w:rsidRPr="0087363D" w:rsidRDefault="00722856" w:rsidP="00B348FD">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0</w:t>
      </w:r>
      <w:r w:rsidR="00A66352" w:rsidRPr="00A45911">
        <w:rPr>
          <w:rFonts w:cs="Andalus"/>
          <w:b/>
          <w:sz w:val="22"/>
          <w:szCs w:val="22"/>
          <w:lang w:val="ka-GE" w:eastAsia="en-US"/>
        </w:rPr>
        <w:t>6</w:t>
      </w:r>
      <w:r w:rsidR="00B348FD" w:rsidRPr="0087363D">
        <w:rPr>
          <w:rFonts w:cs="Andalus"/>
          <w:b/>
          <w:sz w:val="22"/>
          <w:szCs w:val="22"/>
          <w:lang w:val="ka-GE" w:eastAsia="en-US"/>
        </w:rPr>
        <w:t>.09.2016</w:t>
      </w:r>
      <w:r w:rsidR="00B348FD" w:rsidRPr="0087363D">
        <w:rPr>
          <w:rFonts w:cs="Andalus"/>
          <w:b/>
          <w:sz w:val="22"/>
          <w:szCs w:val="22"/>
          <w:lang w:val="ka-GE" w:eastAsia="en-US"/>
        </w:rPr>
        <w:tab/>
      </w:r>
    </w:p>
    <w:p w:rsidR="009174B7" w:rsidRDefault="00B348FD" w:rsidP="00831721">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 xml:space="preserve">მედიასაშუალება: </w:t>
      </w:r>
      <w:r w:rsidR="00831721">
        <w:rPr>
          <w:rFonts w:cs="Andalus"/>
          <w:b/>
          <w:sz w:val="22"/>
          <w:szCs w:val="22"/>
          <w:lang w:val="ka-GE" w:eastAsia="en-US"/>
        </w:rPr>
        <w:tab/>
      </w:r>
      <w:r w:rsidR="00831721" w:rsidRPr="00831721">
        <w:rPr>
          <w:rFonts w:cs="Andalus"/>
          <w:b/>
          <w:sz w:val="22"/>
          <w:szCs w:val="22"/>
          <w:lang w:val="ka-GE" w:eastAsia="en-US"/>
        </w:rPr>
        <w:t>ჯორჯია თუდეი</w:t>
      </w:r>
    </w:p>
    <w:p w:rsidR="00932337" w:rsidRPr="00A45911" w:rsidRDefault="00932337" w:rsidP="00831721">
      <w:pPr>
        <w:tabs>
          <w:tab w:val="left" w:pos="1690"/>
        </w:tabs>
        <w:spacing w:line="276" w:lineRule="auto"/>
        <w:ind w:right="113"/>
        <w:jc w:val="both"/>
        <w:rPr>
          <w:rFonts w:cs="Andalus"/>
          <w:b/>
          <w:sz w:val="22"/>
          <w:szCs w:val="22"/>
          <w:lang w:val="ka-GE" w:eastAsia="en-US"/>
        </w:rPr>
      </w:pPr>
    </w:p>
    <w:p w:rsidR="00831721" w:rsidRPr="00A45911" w:rsidRDefault="00831721" w:rsidP="00831721">
      <w:pPr>
        <w:tabs>
          <w:tab w:val="left" w:pos="1690"/>
        </w:tabs>
        <w:spacing w:line="276" w:lineRule="auto"/>
        <w:ind w:right="113"/>
        <w:jc w:val="both"/>
        <w:rPr>
          <w:rFonts w:cs="Andalus"/>
          <w:b/>
          <w:sz w:val="22"/>
          <w:szCs w:val="22"/>
          <w:lang w:val="ka-GE" w:eastAsia="en-US"/>
        </w:rPr>
      </w:pPr>
      <w:r w:rsidRPr="00A45911">
        <w:rPr>
          <w:rFonts w:cs="Andalus"/>
          <w:b/>
          <w:sz w:val="22"/>
          <w:szCs w:val="22"/>
          <w:lang w:val="ka-GE" w:eastAsia="en-US"/>
        </w:rPr>
        <w:t>ქართული საპენსიო რეფორმა – ლიბერტარიანული პატერნალიზმის ექსპერიმენტი?</w:t>
      </w:r>
    </w:p>
    <w:p w:rsidR="00831721" w:rsidRPr="00A45911" w:rsidRDefault="00831721" w:rsidP="00831721">
      <w:pPr>
        <w:tabs>
          <w:tab w:val="left" w:pos="1690"/>
        </w:tabs>
        <w:spacing w:line="276" w:lineRule="auto"/>
        <w:ind w:right="113"/>
        <w:jc w:val="both"/>
        <w:rPr>
          <w:rFonts w:cs="Andalus"/>
          <w:sz w:val="22"/>
          <w:szCs w:val="22"/>
          <w:lang w:val="ka-GE" w:eastAsia="en-US"/>
        </w:rPr>
      </w:pPr>
      <w:r w:rsidRPr="00A45911">
        <w:rPr>
          <w:rFonts w:cs="Andalus"/>
          <w:sz w:val="22"/>
          <w:szCs w:val="22"/>
          <w:lang w:val="ka-GE" w:eastAsia="en-US"/>
        </w:rPr>
        <w:lastRenderedPageBreak/>
        <w:t xml:space="preserve">2017 წლის 1 ოქტომბრიდან საქართველოში ამოქმედდება კერძო საპენსიო დანაზოგების სისტემა, რომელიც უფრო ფართო საპენსიო რეფორმის ნაწილია. აღნიშნული რეფორმა უკვე განიხილეს ნინო დოღონაძემ და იასია ბაბიჩმა სტატიაში „უზრუნველი სიბერე: ქართული ოცნება თუ რეალობა?“ დღეს ჩვენ ყურადღებას გავამახვილებთ რეფორმის ერთ ძალიან საინტერესო ნაწილზე: „უარის თქმის“ პრინციპი (ე. წ. “Opt-out” Principle) და მისი გამოყენება ქართულ რეალობაში. რას გულისხმობს „უარის თქმა“? წარდგენილი კერძო საპენსიო დანაზოგების სისტემა ეფუძნება „უარის თქმის“ პრინციპს, რომლის თანახმადაც ყველა დაქირავებული თანამშრომელი ავტომატურად ერთვება სისტემაში, მაგრამ შეუძლია დატოვოს იგი, თუ ამისი სურვილი ექნება. ამ თვალსაზრისით, ლიბერტარიანული ფასეულობა „არჩევნის თავისუფლება“ დაცულია – დასაქმებულებს აქვთ უფლება, დარჩნენ ან გამოვიდნენ სისტემიდან. აღსანიშნავია, რომ დამსაქმებლები ვერ სარგებლობენ იგივე უფლებით – როგორც კი დასაქმებული გადაწყვეტს, დარჩეს სისტემაში და გადაიხადოს განსაზღვრული შენატანი (ნომინალური ხელფასის 2%), დამსაქმებელს სხვა გზა აღარ რჩება, გარდა იმისა, რომ თავის მხრივ დაამატოს 2%. რატომ „გამოსვლა“ და არა „შესვლა“? „უარის თქმის“ პრინციპი შეიძლება გახდეს ძლიერი იარაღი პოლიტიკის გამტარებელთათვის, აიძულონ მოქალაქეები, გააკეთონ არჩევანი უკეთესი ალტერნატივის სასარგებლოდ, რადგან: (1) ის იყენებს ადამიანთა ბუნებრივ ინერციას თანხის დასაზოგად. ქცევითი ეკონომიკა გვარწმუნებს, რომ ადამიანები მიდრეკილნი არიან, არ შეცვალონ მათთვის წინასწარ განსაზღვრული ვარიანტები და, როგორც წესი, „ეზარებათ“ ახალი არჩევნის გაკეთება. ამიტომ „უარის თქმის“ პრინციპი ძალიან მოსახერხებელია პოლიტიკის გამტარებელთათვის, წაახალისონ მათთვის სასურველი არჩევანი. მადრიანმა და შეამ (2001 წ.) ერთ-ერთი მსხვილი ამერიკული კორპორაციის მაგალითზე შეისწავლეს წინასწარ განსაზღვრული ვარიანტებისა და ინერციის ძალა დასაქმებულთა ქცევაში დანაზოგთან მიმართებაში. მათ დაასკვნეს, რომ სხვა თანაბარ პირობებში, ყველა ცვლადის გაკონტროლებისას, ავტომატურ ჩართულობაზე გადასვლამ მკვეთრად შეცვალა დასაქმებულთა ქცევა დანაზოგთან მიმართებაში. (2) ავტომატურმა ჩართულობამ შეიძლება გამოიწვიოს ე.წ. „საკუთრების ეფექტი“ (ე. წ. “Endowment Effect”) (ე. ი. საქონლის ღირებულება ადამიანისთვის იზრდება, როდესაც ის ხდება ამ საქონლის მესაკუთრე). ანუ როგორც კი ადამიანი ერთვება კერძო საპენსიო სისტემაში, ის ადრინდელზე მეტად აფასებს მას. ამგვარად, ავტომატური ჩართულობის წყალობით, ადამიანებმა, რომლებიც სხვა შემთხვევაში შეიძლება არც კი ჩართულიყვნენ სისტემაში, შეიძლება გადაწყვიტონ მასში დარჩენა. თუ ქცევითი ეკონომიკის ეს იდეები საქართველოშიც გაამართლებს, „უარის თქმის“ პრინციპმა შეიძლება მოაგვაროს ქვეყანაში არსებული კერძო დანაზოგების დაბალი მაჩვენებლის პრობლემა. იხსნის თუ არა „ლიბერტარიანული პატერნალიზმი“ საქართველოს მომავალ პენსიონერებს? წარმოდგენილი „უარის თქმის“ პრინციპი არის ე.წ. ლიბერტარიანული პატერნალიზმის მაგალითი: იგი გავლენას ახდენს ადამიანის ქცევაზე, თუმცა, ამავე დროს, პატივს სცემს მის არჩევნის თავისუფლებას. ეს ტერმინი </w:t>
      </w:r>
      <w:r w:rsidRPr="00A45911">
        <w:rPr>
          <w:rFonts w:cs="Andalus"/>
          <w:sz w:val="22"/>
          <w:szCs w:val="22"/>
          <w:lang w:val="ka-GE" w:eastAsia="en-US"/>
        </w:rPr>
        <w:lastRenderedPageBreak/>
        <w:t>შემოიღეს რიჩარდ ტალერმა და კას სანსტეინმა 2003 წელს American Economic Review-ში გამოქვეყნებულ სტატიაში. ავტორების აზრით, „უარის თქმის“ პრინციპი პატერნალისტურია იმ გაგებით, რომ ის გავლენას ახდენს ადამიანის არჩევანზე, მისსავე სასიკეთოდ. მართლაც, ბევრ ახალგაზრდას (და არა მარტო) ჰგონია, რომ სიბერე ჯერ კიდევ შორს არის. სტუდენტებისა და ახალგაზრდებისთვის, როგორც წესი, საპენსიო დანაზოგი არ არის უმთავრესი პრიორიტეტი, რადგან მათ უჭირთ საკუთარი სიბერის წარმოდგენა ან უბრალოდ აქვთ არარეალური მოლოდინი საკუთარ შემოსავლებზე ხანდაზმულობის ასაკში. ასეთი „მარად ახალგაზრდა“ ოპტიმისტების მსუბუქი წახალისება, იზრუნონ საპენსიო დანაზოგზე, შეიძლება შედიოდეს მათსავე ინტერესებში. ამ მხრივ, საინტერესოა, შევხედოთ ახლახან ჩატარებული გამოკითხვის შედეგებს, რომელიც ISET-თან თანამშრომლობით ჩატარდა. ასაკობრივი ჯგუფი</w:t>
      </w:r>
      <w:r w:rsidRPr="00A45911">
        <w:rPr>
          <w:rFonts w:cs="Andalus"/>
          <w:sz w:val="22"/>
          <w:szCs w:val="22"/>
          <w:lang w:val="ka-GE" w:eastAsia="en-US"/>
        </w:rPr>
        <w:tab/>
        <w:t>პენსიაზე დამოკიდებული</w:t>
      </w:r>
      <w:r w:rsidRPr="00A45911">
        <w:rPr>
          <w:rFonts w:cs="Andalus"/>
          <w:sz w:val="22"/>
          <w:szCs w:val="22"/>
          <w:lang w:val="ka-GE" w:eastAsia="en-US"/>
        </w:rPr>
        <w:tab/>
        <w:t>ნათესავებზე დამოკიდებული</w:t>
      </w:r>
      <w:r w:rsidRPr="00A45911">
        <w:rPr>
          <w:rFonts w:cs="Andalus"/>
          <w:sz w:val="22"/>
          <w:szCs w:val="22"/>
          <w:lang w:val="ka-GE" w:eastAsia="en-US"/>
        </w:rPr>
        <w:tab/>
        <w:t>უძრავი ქონების გაქირავება</w:t>
      </w:r>
      <w:r w:rsidRPr="00A45911">
        <w:rPr>
          <w:rFonts w:cs="Andalus"/>
          <w:sz w:val="22"/>
          <w:szCs w:val="22"/>
          <w:lang w:val="ka-GE" w:eastAsia="en-US"/>
        </w:rPr>
        <w:tab/>
        <w:t>ვზოგავ ან დავზოგავ ბანკში</w:t>
      </w:r>
      <w:r w:rsidRPr="00A45911">
        <w:rPr>
          <w:rFonts w:cs="Andalus"/>
          <w:sz w:val="22"/>
          <w:szCs w:val="22"/>
          <w:lang w:val="ka-GE" w:eastAsia="en-US"/>
        </w:rPr>
        <w:tab/>
        <w:t>საპენსიო ასაკში ვაპირებ მუშაობას</w:t>
      </w:r>
      <w:r w:rsidRPr="00A45911">
        <w:rPr>
          <w:rFonts w:cs="Andalus"/>
          <w:sz w:val="22"/>
          <w:szCs w:val="22"/>
          <w:lang w:val="ka-GE" w:eastAsia="en-US"/>
        </w:rPr>
        <w:tab/>
        <w:t>არ ვიცი 18-33</w:t>
      </w:r>
      <w:r w:rsidRPr="00A45911">
        <w:rPr>
          <w:rFonts w:cs="Andalus"/>
          <w:sz w:val="22"/>
          <w:szCs w:val="22"/>
          <w:lang w:val="ka-GE" w:eastAsia="en-US"/>
        </w:rPr>
        <w:tab/>
        <w:t>7%</w:t>
      </w:r>
      <w:r w:rsidRPr="00A45911">
        <w:rPr>
          <w:rFonts w:cs="Andalus"/>
          <w:sz w:val="22"/>
          <w:szCs w:val="22"/>
          <w:lang w:val="ka-GE" w:eastAsia="en-US"/>
        </w:rPr>
        <w:tab/>
        <w:t>5%</w:t>
      </w:r>
      <w:r w:rsidRPr="00A45911">
        <w:rPr>
          <w:rFonts w:cs="Andalus"/>
          <w:sz w:val="22"/>
          <w:szCs w:val="22"/>
          <w:lang w:val="ka-GE" w:eastAsia="en-US"/>
        </w:rPr>
        <w:tab/>
        <w:t>22%</w:t>
      </w:r>
      <w:r w:rsidRPr="00A45911">
        <w:rPr>
          <w:rFonts w:cs="Andalus"/>
          <w:sz w:val="22"/>
          <w:szCs w:val="22"/>
          <w:lang w:val="ka-GE" w:eastAsia="en-US"/>
        </w:rPr>
        <w:tab/>
        <w:t>17%</w:t>
      </w:r>
      <w:r w:rsidRPr="00A45911">
        <w:rPr>
          <w:rFonts w:cs="Andalus"/>
          <w:sz w:val="22"/>
          <w:szCs w:val="22"/>
          <w:lang w:val="ka-GE" w:eastAsia="en-US"/>
        </w:rPr>
        <w:tab/>
        <w:t>23%</w:t>
      </w:r>
      <w:r w:rsidRPr="00A45911">
        <w:rPr>
          <w:rFonts w:cs="Andalus"/>
          <w:sz w:val="22"/>
          <w:szCs w:val="22"/>
          <w:lang w:val="ka-GE" w:eastAsia="en-US"/>
        </w:rPr>
        <w:tab/>
        <w:t>26% 34-49</w:t>
      </w:r>
      <w:r w:rsidRPr="00A45911">
        <w:rPr>
          <w:rFonts w:cs="Andalus"/>
          <w:sz w:val="22"/>
          <w:szCs w:val="22"/>
          <w:lang w:val="ka-GE" w:eastAsia="en-US"/>
        </w:rPr>
        <w:tab/>
        <w:t>14%</w:t>
      </w:r>
      <w:r w:rsidRPr="00A45911">
        <w:rPr>
          <w:rFonts w:cs="Andalus"/>
          <w:sz w:val="22"/>
          <w:szCs w:val="22"/>
          <w:lang w:val="ka-GE" w:eastAsia="en-US"/>
        </w:rPr>
        <w:tab/>
        <w:t>12%</w:t>
      </w:r>
      <w:r w:rsidRPr="00A45911">
        <w:rPr>
          <w:rFonts w:cs="Andalus"/>
          <w:sz w:val="22"/>
          <w:szCs w:val="22"/>
          <w:lang w:val="ka-GE" w:eastAsia="en-US"/>
        </w:rPr>
        <w:tab/>
        <w:t>19%</w:t>
      </w:r>
      <w:r w:rsidRPr="00A45911">
        <w:rPr>
          <w:rFonts w:cs="Andalus"/>
          <w:sz w:val="22"/>
          <w:szCs w:val="22"/>
          <w:lang w:val="ka-GE" w:eastAsia="en-US"/>
        </w:rPr>
        <w:tab/>
        <w:t>9%</w:t>
      </w:r>
      <w:r w:rsidRPr="00A45911">
        <w:rPr>
          <w:rFonts w:cs="Andalus"/>
          <w:sz w:val="22"/>
          <w:szCs w:val="22"/>
          <w:lang w:val="ka-GE" w:eastAsia="en-US"/>
        </w:rPr>
        <w:tab/>
        <w:t>27%</w:t>
      </w:r>
      <w:r w:rsidRPr="00A45911">
        <w:rPr>
          <w:rFonts w:cs="Andalus"/>
          <w:sz w:val="22"/>
          <w:szCs w:val="22"/>
          <w:lang w:val="ka-GE" w:eastAsia="en-US"/>
        </w:rPr>
        <w:tab/>
        <w:t>18% 50-65</w:t>
      </w:r>
      <w:r w:rsidRPr="00A45911">
        <w:rPr>
          <w:rFonts w:cs="Andalus"/>
          <w:sz w:val="22"/>
          <w:szCs w:val="22"/>
          <w:lang w:val="ka-GE" w:eastAsia="en-US"/>
        </w:rPr>
        <w:tab/>
        <w:t>28%</w:t>
      </w:r>
      <w:r w:rsidRPr="00A45911">
        <w:rPr>
          <w:rFonts w:cs="Andalus"/>
          <w:sz w:val="22"/>
          <w:szCs w:val="22"/>
          <w:lang w:val="ka-GE" w:eastAsia="en-US"/>
        </w:rPr>
        <w:tab/>
        <w:t>19%</w:t>
      </w:r>
      <w:r w:rsidRPr="00A45911">
        <w:rPr>
          <w:rFonts w:cs="Andalus"/>
          <w:sz w:val="22"/>
          <w:szCs w:val="22"/>
          <w:lang w:val="ka-GE" w:eastAsia="en-US"/>
        </w:rPr>
        <w:tab/>
        <w:t>9%</w:t>
      </w:r>
      <w:r w:rsidRPr="00A45911">
        <w:rPr>
          <w:rFonts w:cs="Andalus"/>
          <w:sz w:val="22"/>
          <w:szCs w:val="22"/>
          <w:lang w:val="ka-GE" w:eastAsia="en-US"/>
        </w:rPr>
        <w:tab/>
        <w:t>6% 26%</w:t>
      </w:r>
      <w:r w:rsidRPr="00A45911">
        <w:rPr>
          <w:rFonts w:cs="Andalus"/>
          <w:sz w:val="22"/>
          <w:szCs w:val="22"/>
          <w:lang w:val="ka-GE" w:eastAsia="en-US"/>
        </w:rPr>
        <w:tab/>
        <w:t xml:space="preserve">12% წყარო: 2016 წელს ISET-თან თანამშრომლობით ჩატარებული გამოკითხვა. ცხრილში წარმოდგენილია მონაცემები, თუ როგორ უყურებენ საკუთარ საპენსიო შემოსავლებს სამ სხვადასხვა ასაკობრივ ჯგუფში. საპენსიო ასაკთან (50-65) ძალიან ახლოს მყოფი ადამიანების თითქმის ნახევარი (47%) რეალისტურად აფასებს, რომ დამოკიდებული იქნება ნათესავებზე ან მწირ სახელმწიფო პენსიაზე. ყველაზე ახალგაზრდა (18-33) ჯგუფში მხოლოდ 12% ფიქრობს, რომ დამოკიდებული იქნება ნათესავებზე ან სახელმწიფო პენსიაზე. ახალგაზრდები საქართველოში ოპტიმისტურად ფიქრობენ, რომ იცხოვრებენ უძრავი ქონების გაქირავებისგან მიღებული შემოსავლებით (22%). ისინი ოპტიმისტურად აფასებენ საკუთარ დანაზოგის გაკეთების უნარსაც: 17% გეგმავს საბანკო დანაზოგით ცხოვრებას, მაშინ, როდესაც 34-49 ასაკობრივ ჯგუფის მხოლოდ 9% და 50-65 ასაკობრივი ჯგუფის 6% ფიქრობს ასე. ეს შედეგები გვაფიქრებინებს, რომ საქართველოში ახალგაზრდებს საკმაოდ არარეალისტური მოლოდინები აქვთ საკუთარ შესაძლებლობებთან დაკავშირებით, ჰქონდეთ საპენსიო შემოსავლის ალტერნატიული წყარო, რითიც ამართლებენ მთავრობის პატერნალისტურ ქმედებას. არ არსებობს უფასო სადილი ლიბერტარიანულ „უარის თქმის“ პრინციპს თავისი ფასი აქვს. თუ ქართველების უმრავლესობა მართლაც უარს იტყვის, ჩაერთოს აღნიშნულ სისტემაში, მაშინ მთელი რეფორმის გაცხადებული მიზნების შესრულებას საფრთხე ემუქრება. რამ შეიძლება აიძულოს ხალხი, გამოვიდეს საპენსიო სქემიდან? • დაბალი შემოსავალი. ცხადია, იმისთვის, რომ ადამიანმა შეძლოს თანხის დაზოგვა, მას უნდა ჰქონდეს საკმარისი შემოსავალი, რომ დაფაროს მიმდინარე საოჯახო ხარჯები. თუ ხელფასი არ არის საკმარისი ცხოვრებისთვის, „უარის თქმის“ პრინციპი აზრს კარგავს. ასეთ შემთხვევაში, რეფორმა შეეხება დასაქმებულთა იმ მცირე ნაწილს, რომელსაც მაღალი ხელფასი აქვს და რომელიც შეიძლება ისედაც აკეთებდეს დანაზოგს. 2011 წელს ACT-ის მიერ საქართველოში ჩატარებულმა დანაზოგების ქცევის შეფასების კვლევამ აჩვენა, რომ მცირე </w:t>
      </w:r>
      <w:r w:rsidRPr="00A45911">
        <w:rPr>
          <w:rFonts w:cs="Andalus"/>
          <w:sz w:val="22"/>
          <w:szCs w:val="22"/>
          <w:lang w:val="ka-GE" w:eastAsia="en-US"/>
        </w:rPr>
        <w:lastRenderedPageBreak/>
        <w:t xml:space="preserve">შემოსავალი არის დანაზოგების გაკეთების უმთავრესი დაბრკოლება (გამოკითხულთა 70%-ის განცხადებით). აღნიშნული კვლევის თანახმად, ადამიანი, რომლის ოჯახის ყოველთვიური შემოსავალი 700 ლარს აღემატება, 2.9-ჯერ მეტად არის მიდრეკილი, დაზოგოს თანხა, ვიდრე ადამიანი, რომლის ოჯახის შემოსავალი 700 ლარზე ნაკლებია. ეს კვლევა ეხებოდა ზოგად დანაზოგებს, მაგრამ კვლევის შედეგად გაკეთებული დასკვნები შეიძლება განვაზოგადოთ საპენსიო დანაზოგის ანალიზისთვისაც. • უმუშევრობის მაღალი მაჩვენებელი. 2014 წელს გამოქვეყნებული მონაცემების თანახმად, ქვეყანაში უმუშევრობის დონე 12.4%-ს აღწევს, რის გამოც ქართველ დამსაქმებელს უფრო მეტი საბაზრო ძალაუფლება აქვს, ვიდრე დასაქმებულს. ამ უკანასკნელმა შეიძლება უარი თქვას სქემაში ჩართვაზე, რათა საფრთხე არ შეუქმნას საკუთარ სამსახურს. ასეთი რამ შეიძლება მოხდეს დაბალპროდუქტიულ სექტორებში, მცირე და საშუალო ზომის საწარმოებში, რომლებზეც მოდის ქვეყნის დასაქმების 36.9%. შედეგად, „უარის თქმის“ პრინციპმა შეიძლება ვერ იმუშაოს დასაქმებულთა ძალიან დიდი ნაწილის შემთხვევაში. საბაზრო ძალაუფლების გამოყენებით თანამშრომლების „იძულება“, უარი თქვან საპენსიო სქემაში ჩართვაზე, პრობლემაა ბევრ განვითარებულ ქვეყანაში, სადაც დამსაქმებლის მხრიდან ამგვარი ქცევისთვის გათვალისწინებულია მაღალი ჯარიმები. საქართველოს მთავრობაც გეგმავს მსგავსი ჯარიმებისა და სანქციების შემოღებას, მაგრამ ჯერ კიდევ ბუნდოვანია, რამდენად ეფექტური იქნება ასეთი სანქციები. დამსაქმებლებმა შეიძლება სხვადასხვა ფარული მეთოდებით აიძულონ საკუთარი თანამშრომლები, უარი თქვან სქემაში ჩართვაზე. ძალიან რთული იქნება, სამსახურებრივი დისკრიმინაცია ან სამსახურიდან უსამართლოდ გაშვება დააკავშირო დასაქმებულის მიერ საპენსიო სქემასთან დაკავშირებით მიღებულ გადაწყვეტილებასთან. გარდა ამისა, შესაძლებელია, დასაქმებულებმა თავი შეიკავონ ამგვარი გადაწყვეტილების მიღებისგან, რათა პრობლემები არ შეიქმნან დამსაქმებლებთან. • შენატანის ტვირთი. დამსაქმებლის სავალდებულო შენატანი შეიძლება აღქმულ იქნას როგორც შრომაზე დაწესებული გადასახადი. ეკონომიკური თეორი გვეუბნება, რომ არ აქვს მნიშვნელობა, ვინ იხდის გადასახადს, საგადასახადო ტვირთს ინაწილებს ორივე მხარე. ვის დაეკისრება მეტი და ვის ნაკლები, დამოკიდებული იქნება შრომის მიწოდებისა და მოთხოვნის ელასტიურობაზე. თუ ამ ლოგიკას გავყვებით, შეგვიძლია ვივარაუდოთ, რომ დაბალკვალიფიციურ დასაქმებულებს მეტი ტვირთი დააწვებათ, რადგან სამომავლო ხელფასი შემცირდება და/ან აიძულებენ, უარი თქვან საპენსიო სქემაში ჩართვაზე. • ნდობა ეროვნული ვალუტისადმი. ACT-ის მიერ ჩატარებული კვლევის თანახმად, გამოკითხულთა 69% დანაზოგის გაკეთებისას ერთ-ერთ უმთავრეს ფაქტორად ასახელებს ეროვნული ვალუტის სტაბილურობას. გასულ წელს დაფიქსირებულმა ლარის გაუფასურებამ ბევრი მეანაბრე აიძულა, თანხა დოლარში დენომინირებულ ანგარიშზე გადაეტანა. რადგან საპენსიო დანაზოგი ლარში იქნება, ეროვნული ვალუტისადმი ნდობის ნაკლებობა შეიძლება სერიოზული დაბრკოლება გახდეს წარდგენილი საპენსიო რეფორმის წარმატებისთვის. დაბოლოს, ახალი საპენსიო სისტემის, როგორც ინსტიტუტისადმი ნდობა იქნება ერთ-ერთი </w:t>
      </w:r>
      <w:r w:rsidRPr="00A45911">
        <w:rPr>
          <w:rFonts w:cs="Andalus"/>
          <w:sz w:val="22"/>
          <w:szCs w:val="22"/>
          <w:lang w:val="ka-GE" w:eastAsia="en-US"/>
        </w:rPr>
        <w:lastRenderedPageBreak/>
        <w:t>გადამწყვეტი ფაქტორი. ACT-ის კვლევაში დეპოზიტის პოტენციური დამზღვევი ინსტიტუტის შესახებ კითხვა შეიძლება გამოვიყენოთ როგორც საზომი, თუ რამდენად ენდობა ხალხი მთავრობას, ყოველ შემთხვევაში მაშინ, როდესაც საქმე პენსიებს ეხება. გამოკითხულთა 24%-ს ურჩევნია, მისი დეპოზიტი დააზღვიოს მსხვილმა ქართულმა ბანკმა, 21%-ს ურჩევნია, დეპოზიტი დაზღვეული იყოს უცხოურ ბანკში, 20% ნდობას მთავრობას უცხადებს, 12% – ეროვნულ ბანკს. აღნიშნული მტკიცებულებების საფუძველზე, შეგვიძლია დავასკვნათ, რომ ყოველი მეხუთე ქართველი ჯერ კიდევ ანდობს საკუთარ დანაზოგს ქვეყნის მთავრობას, მაგრამ არავინ იცის, საკმარისი იქნება თუ არა ნდობის ეს დონე დანარჩენი დაბრკოლებების გადასალახად. პოლიტიკის გამტარებლებს მოუწევთ ამ კითხვაზე პასუხის გაცემა.</w:t>
      </w:r>
    </w:p>
    <w:p w:rsidR="009A58ED" w:rsidRPr="00A45911" w:rsidRDefault="00E919B1" w:rsidP="00831721">
      <w:pPr>
        <w:tabs>
          <w:tab w:val="left" w:pos="1690"/>
        </w:tabs>
        <w:spacing w:line="276" w:lineRule="auto"/>
        <w:ind w:right="113"/>
        <w:jc w:val="both"/>
        <w:rPr>
          <w:rFonts w:cs="Andalus"/>
          <w:sz w:val="22"/>
          <w:szCs w:val="22"/>
          <w:lang w:val="ka-GE" w:eastAsia="en-US"/>
        </w:rPr>
      </w:pPr>
      <w:hyperlink r:id="rId26" w:history="1">
        <w:r w:rsidR="009A58ED" w:rsidRPr="00A45911">
          <w:rPr>
            <w:rStyle w:val="Hyperlink"/>
            <w:rFonts w:cs="Andalus"/>
            <w:sz w:val="22"/>
            <w:szCs w:val="22"/>
            <w:lang w:eastAsia="en-US"/>
          </w:rPr>
          <w:t>http://mediamonitoring.ge/mms/includes/image.php?id=3880092&amp;name=06.09.2016+-+%E1%83%AF%E1%83%9D%E1%83%A0%E1%83%AF%E1%83%98%E1%83%90+%E1%83%97%E1%83%A3%E1%83%93%E1%83%94%E1%83%98&amp;p=1&amp;lang=Ge</w:t>
        </w:r>
      </w:hyperlink>
    </w:p>
    <w:p w:rsidR="009A58ED" w:rsidRDefault="009A58ED" w:rsidP="00831721">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A58ED" w:rsidRPr="00831721" w:rsidRDefault="009A58ED" w:rsidP="00831721">
      <w:pPr>
        <w:tabs>
          <w:tab w:val="left" w:pos="1690"/>
        </w:tabs>
        <w:spacing w:line="276" w:lineRule="auto"/>
        <w:ind w:right="113"/>
        <w:jc w:val="both"/>
        <w:rPr>
          <w:rFonts w:cs="Andalus"/>
          <w:sz w:val="22"/>
          <w:szCs w:val="22"/>
          <w:lang w:val="en-US" w:eastAsia="en-US"/>
        </w:rPr>
      </w:pPr>
    </w:p>
    <w:p w:rsidR="00A66352" w:rsidRPr="0087363D" w:rsidRDefault="00A66352" w:rsidP="00A66352">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0</w:t>
      </w:r>
      <w:r>
        <w:rPr>
          <w:rFonts w:cs="Andalus"/>
          <w:b/>
          <w:sz w:val="22"/>
          <w:szCs w:val="22"/>
          <w:lang w:val="en-US" w:eastAsia="en-US"/>
        </w:rPr>
        <w:t>6</w:t>
      </w:r>
      <w:r w:rsidRPr="0087363D">
        <w:rPr>
          <w:rFonts w:cs="Andalus"/>
          <w:b/>
          <w:sz w:val="22"/>
          <w:szCs w:val="22"/>
          <w:lang w:val="ka-GE" w:eastAsia="en-US"/>
        </w:rPr>
        <w:t>.09.2016</w:t>
      </w:r>
      <w:r w:rsidRPr="0087363D">
        <w:rPr>
          <w:rFonts w:cs="Andalus"/>
          <w:b/>
          <w:sz w:val="22"/>
          <w:szCs w:val="22"/>
          <w:lang w:val="ka-GE" w:eastAsia="en-US"/>
        </w:rPr>
        <w:tab/>
      </w:r>
    </w:p>
    <w:p w:rsidR="00494554" w:rsidRDefault="00A66352" w:rsidP="00A66352">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მედიასაშუალება:</w:t>
      </w:r>
      <w:r w:rsidR="00A77C6A">
        <w:rPr>
          <w:rFonts w:cs="Andalus"/>
          <w:b/>
          <w:sz w:val="22"/>
          <w:szCs w:val="22"/>
          <w:lang w:val="en-US" w:eastAsia="en-US"/>
        </w:rPr>
        <w:t xml:space="preserve"> </w:t>
      </w:r>
      <w:r w:rsidR="00494554">
        <w:rPr>
          <w:rFonts w:cs="Andalus"/>
          <w:b/>
          <w:sz w:val="22"/>
          <w:szCs w:val="22"/>
          <w:lang w:val="ka-GE" w:eastAsia="en-US"/>
        </w:rPr>
        <w:t>ქრონიკა+</w:t>
      </w:r>
    </w:p>
    <w:p w:rsidR="00494554" w:rsidRDefault="00494554" w:rsidP="00A66352">
      <w:pPr>
        <w:tabs>
          <w:tab w:val="left" w:pos="1690"/>
        </w:tabs>
        <w:spacing w:line="276" w:lineRule="auto"/>
        <w:ind w:right="113"/>
        <w:jc w:val="both"/>
        <w:rPr>
          <w:rFonts w:cs="Andalus"/>
          <w:b/>
          <w:sz w:val="22"/>
          <w:szCs w:val="22"/>
          <w:lang w:val="ka-GE" w:eastAsia="en-US"/>
        </w:rPr>
      </w:pPr>
      <w:r>
        <w:rPr>
          <w:rFonts w:cs="Andalus"/>
          <w:b/>
          <w:sz w:val="22"/>
          <w:szCs w:val="22"/>
          <w:lang w:val="ka-GE" w:eastAsia="en-US"/>
        </w:rPr>
        <w:t>საქართველოში დასმული ლეიკემიის დიაგნოზი თურქულმა კლინიკამ არ დაადასტურა</w:t>
      </w:r>
    </w:p>
    <w:p w:rsidR="00A57A02" w:rsidRDefault="00494554" w:rsidP="00A66352">
      <w:pPr>
        <w:tabs>
          <w:tab w:val="left" w:pos="1690"/>
        </w:tabs>
        <w:spacing w:line="276" w:lineRule="auto"/>
        <w:ind w:right="113"/>
        <w:jc w:val="both"/>
        <w:rPr>
          <w:rFonts w:cs="Andalus"/>
          <w:sz w:val="22"/>
          <w:szCs w:val="22"/>
          <w:lang w:val="ka-GE" w:eastAsia="en-US"/>
        </w:rPr>
      </w:pPr>
      <w:r w:rsidRPr="00494554">
        <w:rPr>
          <w:rFonts w:cs="Andalus"/>
          <w:sz w:val="22"/>
          <w:szCs w:val="22"/>
          <w:lang w:val="ka-GE" w:eastAsia="en-US"/>
        </w:rPr>
        <w:t xml:space="preserve">2016 წელს ეს არის მეორე გახმაურებული შემთხვევა, როდესაც ახალგაზრდა ადამიანს ლეიკემიის ცრუ დიაგნოზს უსვამენ ქართულ კლინიკაში. </w:t>
      </w:r>
      <w:r>
        <w:rPr>
          <w:rFonts w:cs="Andalus"/>
          <w:sz w:val="22"/>
          <w:szCs w:val="22"/>
          <w:lang w:val="ka-GE" w:eastAsia="en-US"/>
        </w:rPr>
        <w:t>უფრო სწორად პირველი იყო გახმაურებული (ჩვენ უკვე დავწერეთ ამის შესახებ: 7 წლის ბუკა ნიკურაძის, ანალოგიურად, იაშვილის კლინიკაში დასმული ლეიკემის დიაგნოზი თურქულმა კლინიკამ არ დაადასტურა. ბავშვი გარდაიცვალა საქართველოში</w:t>
      </w:r>
      <w:r w:rsidR="00932337">
        <w:rPr>
          <w:rFonts w:cs="Andalus"/>
          <w:sz w:val="22"/>
          <w:szCs w:val="22"/>
          <w:lang w:val="ka-GE" w:eastAsia="en-US"/>
        </w:rPr>
        <w:t xml:space="preserve"> </w:t>
      </w:r>
      <w:r>
        <w:rPr>
          <w:rFonts w:cs="Andalus"/>
          <w:sz w:val="22"/>
          <w:szCs w:val="22"/>
          <w:lang w:val="ka-GE" w:eastAsia="en-US"/>
        </w:rPr>
        <w:t xml:space="preserve">ჩატარებული ქიმიოთერაპიის კურსის შედეგად თავის ტვინში გაჩენილი მიკოზით). მეორე შემთხვევა „ქრონიკა+“-ის საშუალებით გახმაურდება. </w:t>
      </w:r>
    </w:p>
    <w:p w:rsidR="00A57A02" w:rsidRPr="00494554" w:rsidRDefault="00A57A02" w:rsidP="00A66352">
      <w:pPr>
        <w:tabs>
          <w:tab w:val="left" w:pos="1690"/>
        </w:tabs>
        <w:spacing w:line="276" w:lineRule="auto"/>
        <w:ind w:right="113"/>
        <w:jc w:val="both"/>
        <w:rPr>
          <w:rFonts w:cs="Andalus"/>
          <w:sz w:val="22"/>
          <w:szCs w:val="22"/>
          <w:lang w:val="ka-GE" w:eastAsia="en-US"/>
        </w:rPr>
      </w:pPr>
      <w:r>
        <w:rPr>
          <w:rFonts w:cs="Andalus"/>
          <w:sz w:val="22"/>
          <w:szCs w:val="22"/>
          <w:lang w:val="ka-GE" w:eastAsia="en-US"/>
        </w:rPr>
        <w:t>გიორგი წიკლაური 23 წლის .</w:t>
      </w:r>
    </w:p>
    <w:p w:rsidR="00A77C6A" w:rsidRPr="00A57A02" w:rsidRDefault="00A57A02" w:rsidP="00A66352">
      <w:pPr>
        <w:tabs>
          <w:tab w:val="left" w:pos="1690"/>
        </w:tabs>
        <w:spacing w:line="276" w:lineRule="auto"/>
        <w:ind w:right="113"/>
        <w:jc w:val="both"/>
        <w:rPr>
          <w:rFonts w:cs="Andalus"/>
          <w:b/>
          <w:sz w:val="22"/>
          <w:szCs w:val="22"/>
          <w:lang w:val="ka-GE" w:eastAsia="en-US"/>
        </w:rPr>
      </w:pPr>
      <w:r>
        <w:rPr>
          <w:rFonts w:cs="Andalus"/>
          <w:b/>
          <w:sz w:val="22"/>
          <w:szCs w:val="22"/>
          <w:lang w:val="ka-GE" w:eastAsia="en-US"/>
        </w:rPr>
        <w:t>(ტექნიკური პრობლემის გამო ლინკი არ არის)</w:t>
      </w:r>
    </w:p>
    <w:p w:rsidR="00A77C6A" w:rsidRDefault="00932337" w:rsidP="00A77C6A">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2337" w:rsidRPr="00932337" w:rsidRDefault="00932337" w:rsidP="00A77C6A">
      <w:pPr>
        <w:tabs>
          <w:tab w:val="left" w:pos="1690"/>
        </w:tabs>
        <w:spacing w:line="276" w:lineRule="auto"/>
        <w:ind w:right="113"/>
        <w:jc w:val="both"/>
        <w:rPr>
          <w:rFonts w:cs="Andalus"/>
          <w:sz w:val="22"/>
          <w:szCs w:val="22"/>
          <w:lang w:val="ka-GE" w:eastAsia="en-US"/>
        </w:rPr>
      </w:pPr>
    </w:p>
    <w:p w:rsidR="00A66352" w:rsidRPr="0087363D" w:rsidRDefault="00A66352" w:rsidP="00A66352">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0</w:t>
      </w:r>
      <w:r w:rsidRPr="00932337">
        <w:rPr>
          <w:rFonts w:cs="Andalus"/>
          <w:b/>
          <w:sz w:val="22"/>
          <w:szCs w:val="22"/>
          <w:lang w:val="ka-GE" w:eastAsia="en-US"/>
        </w:rPr>
        <w:t>6</w:t>
      </w:r>
      <w:r w:rsidRPr="0087363D">
        <w:rPr>
          <w:rFonts w:cs="Andalus"/>
          <w:b/>
          <w:sz w:val="22"/>
          <w:szCs w:val="22"/>
          <w:lang w:val="ka-GE" w:eastAsia="en-US"/>
        </w:rPr>
        <w:t>.09.2016</w:t>
      </w:r>
      <w:r w:rsidRPr="0087363D">
        <w:rPr>
          <w:rFonts w:cs="Andalus"/>
          <w:b/>
          <w:sz w:val="22"/>
          <w:szCs w:val="22"/>
          <w:lang w:val="ka-GE" w:eastAsia="en-US"/>
        </w:rPr>
        <w:tab/>
      </w:r>
    </w:p>
    <w:p w:rsidR="00A66352" w:rsidRDefault="00A66352" w:rsidP="00A66352">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მედიასაშუალება:</w:t>
      </w:r>
      <w:r w:rsidR="00494554">
        <w:rPr>
          <w:rFonts w:cs="Andalus"/>
          <w:b/>
          <w:sz w:val="22"/>
          <w:szCs w:val="22"/>
          <w:lang w:val="ka-GE" w:eastAsia="en-US"/>
        </w:rPr>
        <w:t xml:space="preserve"> ქრონიკა+</w:t>
      </w:r>
    </w:p>
    <w:p w:rsidR="00494554" w:rsidRDefault="00494554" w:rsidP="00A66352">
      <w:pPr>
        <w:tabs>
          <w:tab w:val="left" w:pos="1690"/>
        </w:tabs>
        <w:spacing w:line="276" w:lineRule="auto"/>
        <w:ind w:right="113"/>
        <w:jc w:val="both"/>
        <w:rPr>
          <w:rFonts w:cs="Andalus"/>
          <w:b/>
          <w:sz w:val="22"/>
          <w:szCs w:val="22"/>
          <w:lang w:val="ka-GE" w:eastAsia="en-US"/>
        </w:rPr>
      </w:pPr>
      <w:r>
        <w:rPr>
          <w:rFonts w:cs="Andalus"/>
          <w:b/>
          <w:sz w:val="22"/>
          <w:szCs w:val="22"/>
          <w:lang w:val="ka-GE" w:eastAsia="en-US"/>
        </w:rPr>
        <w:t>სახლი წყალში, 3 ბავშვი, მამა, ბებო და  ფეხმძიმე დედა</w:t>
      </w:r>
    </w:p>
    <w:p w:rsidR="00A57A02" w:rsidRDefault="00494554" w:rsidP="00A66352">
      <w:pPr>
        <w:tabs>
          <w:tab w:val="left" w:pos="1690"/>
        </w:tabs>
        <w:spacing w:line="276" w:lineRule="auto"/>
        <w:ind w:right="113"/>
        <w:jc w:val="both"/>
        <w:rPr>
          <w:rFonts w:cs="Andalus"/>
          <w:b/>
          <w:sz w:val="22"/>
          <w:szCs w:val="22"/>
          <w:lang w:val="ka-GE" w:eastAsia="en-US"/>
        </w:rPr>
      </w:pPr>
      <w:r w:rsidRPr="00494554">
        <w:rPr>
          <w:rFonts w:cs="Andalus"/>
          <w:sz w:val="22"/>
          <w:szCs w:val="22"/>
          <w:lang w:val="ka-GE" w:eastAsia="en-US"/>
        </w:rPr>
        <w:t>სახლში</w:t>
      </w:r>
      <w:r>
        <w:rPr>
          <w:rFonts w:cs="Andalus"/>
          <w:sz w:val="22"/>
          <w:szCs w:val="22"/>
          <w:lang w:val="ka-GE" w:eastAsia="en-US"/>
        </w:rPr>
        <w:t xml:space="preserve"> სანამ შეხვალთ, ეზოში წყალი დგას, თანაც იმხელა,</w:t>
      </w:r>
      <w:r w:rsidR="00932337">
        <w:rPr>
          <w:rFonts w:cs="Andalus"/>
          <w:sz w:val="22"/>
          <w:szCs w:val="22"/>
          <w:lang w:val="ka-GE" w:eastAsia="en-US"/>
        </w:rPr>
        <w:t xml:space="preserve"> უნდა იმარჯვოთ, რომ თითქმის ტბაშ</w:t>
      </w:r>
      <w:r>
        <w:rPr>
          <w:rFonts w:cs="Andalus"/>
          <w:sz w:val="22"/>
          <w:szCs w:val="22"/>
          <w:lang w:val="ka-GE" w:eastAsia="en-US"/>
        </w:rPr>
        <w:t xml:space="preserve">ი არ ჩავარდეთ... </w:t>
      </w:r>
      <w:r w:rsidR="00A57A02">
        <w:rPr>
          <w:rFonts w:cs="Andalus"/>
          <w:sz w:val="22"/>
          <w:szCs w:val="22"/>
          <w:lang w:val="ka-GE" w:eastAsia="en-US"/>
        </w:rPr>
        <w:t xml:space="preserve">ფაქტი ერთია, ვარდოსანიძეები უკიდურეს სიღარიბეში, სხვის სახლში ცხოვრობენ. ექვსსულიანი ოჯახი მალე ახალ წევრს ელოდება. </w:t>
      </w:r>
      <w:r w:rsidR="00A57A02" w:rsidRPr="00A57A02">
        <w:rPr>
          <w:rFonts w:cs="Andalus"/>
          <w:b/>
          <w:sz w:val="22"/>
          <w:szCs w:val="22"/>
          <w:lang w:val="ka-GE" w:eastAsia="en-US"/>
        </w:rPr>
        <w:t>მათ მხოლოდ ახლად დანიშნული სოციალური დახმარება და ალალბედზე გამოჩენილი სამუშაო აქვთ.</w:t>
      </w:r>
    </w:p>
    <w:p w:rsidR="00A57A02" w:rsidRDefault="00A57A02" w:rsidP="00A66352">
      <w:pPr>
        <w:tabs>
          <w:tab w:val="left" w:pos="1690"/>
        </w:tabs>
        <w:spacing w:line="276" w:lineRule="auto"/>
        <w:ind w:right="113"/>
        <w:jc w:val="both"/>
        <w:rPr>
          <w:rFonts w:cs="Andalus"/>
          <w:b/>
          <w:sz w:val="22"/>
          <w:szCs w:val="22"/>
          <w:lang w:val="ka-GE" w:eastAsia="en-US"/>
        </w:rPr>
      </w:pPr>
      <w:r w:rsidRPr="00932337">
        <w:rPr>
          <w:rFonts w:cs="Andalus"/>
          <w:b/>
          <w:sz w:val="22"/>
          <w:szCs w:val="22"/>
          <w:lang w:val="ka-GE" w:eastAsia="en-US"/>
        </w:rPr>
        <w:t>(ტექნიკური პრობლემის გამო ლინკი არ არის)</w:t>
      </w:r>
    </w:p>
    <w:p w:rsidR="00A66352" w:rsidRPr="00972324" w:rsidRDefault="00972324" w:rsidP="00A66352">
      <w:pPr>
        <w:tabs>
          <w:tab w:val="left" w:pos="1690"/>
        </w:tabs>
        <w:spacing w:line="276" w:lineRule="auto"/>
        <w:ind w:right="113"/>
        <w:jc w:val="both"/>
        <w:rPr>
          <w:rFonts w:cs="Andalus"/>
          <w:b/>
          <w:sz w:val="22"/>
          <w:szCs w:val="22"/>
          <w:lang w:val="en-US" w:eastAsia="en-US"/>
        </w:rPr>
      </w:pPr>
      <w:r>
        <w:rPr>
          <w:rFonts w:cs="Andalus"/>
          <w:b/>
          <w:sz w:val="22"/>
          <w:szCs w:val="22"/>
          <w:lang w:val="ka-GE" w:eastAsia="en-US"/>
        </w:rPr>
        <w:t>--</w:t>
      </w:r>
      <w:r>
        <w:rPr>
          <w:rFonts w:cs="Andalus"/>
          <w:b/>
          <w:sz w:val="22"/>
          <w:szCs w:val="22"/>
          <w:lang w:val="en-US" w:eastAsia="en-US"/>
        </w:rPr>
        <w:t xml:space="preserve">- </w:t>
      </w:r>
      <w:bookmarkStart w:id="0" w:name="_GoBack"/>
      <w:bookmarkEnd w:id="0"/>
    </w:p>
    <w:sectPr w:rsidR="00A66352" w:rsidRPr="0097232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9B1" w:rsidRDefault="00E919B1" w:rsidP="00FC0538">
      <w:r>
        <w:separator/>
      </w:r>
    </w:p>
  </w:endnote>
  <w:endnote w:type="continuationSeparator" w:id="0">
    <w:p w:rsidR="00E919B1" w:rsidRDefault="00E919B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9B1" w:rsidRDefault="00E919B1" w:rsidP="00FC0538">
      <w:r>
        <w:separator/>
      </w:r>
    </w:p>
  </w:footnote>
  <w:footnote w:type="continuationSeparator" w:id="0">
    <w:p w:rsidR="00E919B1" w:rsidRDefault="00E919B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9B5"/>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4F71"/>
    <w:rsid w:val="00295069"/>
    <w:rsid w:val="002951C6"/>
    <w:rsid w:val="002958B8"/>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30B"/>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5DF"/>
    <w:rsid w:val="00402786"/>
    <w:rsid w:val="00405709"/>
    <w:rsid w:val="00405885"/>
    <w:rsid w:val="004074F3"/>
    <w:rsid w:val="00407976"/>
    <w:rsid w:val="00407AF4"/>
    <w:rsid w:val="00410780"/>
    <w:rsid w:val="004112A7"/>
    <w:rsid w:val="00412B38"/>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5928"/>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97D"/>
    <w:rsid w:val="00A64AD9"/>
    <w:rsid w:val="00A64BED"/>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CBB"/>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3624"/>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97B"/>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A64"/>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711"/>
    <w:rsid w:val="00EC07E3"/>
    <w:rsid w:val="00EC0FEA"/>
    <w:rsid w:val="00EC1D3A"/>
    <w:rsid w:val="00EC233E"/>
    <w:rsid w:val="00EC3DDA"/>
    <w:rsid w:val="00EC3F2F"/>
    <w:rsid w:val="00EC40EF"/>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6341"/>
    <w:rsid w:val="00F26AD9"/>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78981" TargetMode="External"/><Relationship Id="rId18" Type="http://schemas.openxmlformats.org/officeDocument/2006/relationships/hyperlink" Target="http://epn.ge/?id=30472" TargetMode="External"/><Relationship Id="rId26" Type="http://schemas.openxmlformats.org/officeDocument/2006/relationships/hyperlink" Target="http://mediamonitoring.ge/mms/includes/image.php?id=3880092&amp;name=06.09.2016+-+%E1%83%AF%E1%83%9D%E1%83%A0%E1%83%AF%E1%83%98%E1%83%90+%E1%83%97%E1%83%A3%E1%83%93%E1%83%94%E1%83%98&amp;p=1&amp;lang=Ge" TargetMode="External"/><Relationship Id="rId3" Type="http://schemas.openxmlformats.org/officeDocument/2006/relationships/styles" Target="styles.xml"/><Relationship Id="rId21" Type="http://schemas.openxmlformats.org/officeDocument/2006/relationships/hyperlink" Target="http://www.ipress.ge/new/43453-bidzina-ivanishvili-sergeenko-dzalian-tsarmatebuli-ministria" TargetMode="External"/><Relationship Id="rId7" Type="http://schemas.openxmlformats.org/officeDocument/2006/relationships/footnotes" Target="footnotes.xml"/><Relationship Id="rId12" Type="http://schemas.openxmlformats.org/officeDocument/2006/relationships/hyperlink" Target="http://mediamonitoring.ge/mms/includes/video/video.php?id=3879009" TargetMode="External"/><Relationship Id="rId17" Type="http://schemas.openxmlformats.org/officeDocument/2006/relationships/hyperlink" Target="http://www.interpressnews.ge/ge/sazogadoeba/395272-davith-sergeenkom-da-chinethis-jandacvis-ministris-moadgilem-samistroebs-shoris-thanamshromlobis-memorandumi-gaaformes.html?ar=A" TargetMode="External"/><Relationship Id="rId25" Type="http://schemas.openxmlformats.org/officeDocument/2006/relationships/hyperlink" Target="http://ghn.ge/com/news/view/158819" TargetMode="External"/><Relationship Id="rId2" Type="http://schemas.openxmlformats.org/officeDocument/2006/relationships/numbering" Target="numbering.xml"/><Relationship Id="rId16" Type="http://schemas.openxmlformats.org/officeDocument/2006/relationships/hyperlink" Target="http://mediamonitoring.ge/mms/includes/video/video.php?id=3878653" TargetMode="External"/><Relationship Id="rId20" Type="http://schemas.openxmlformats.org/officeDocument/2006/relationships/hyperlink" Target="http://www.interpressnews.ge/ge/politika/395280-bidzina-ivanishvili-jandacvashi-didi-nabiji-gadavdgith-tsin-radgan-didi-finansebi-mivmartheth-da-ara-imitom-rom-vinmem-sastsauli-chaidina.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79912" TargetMode="External"/><Relationship Id="rId24" Type="http://schemas.openxmlformats.org/officeDocument/2006/relationships/hyperlink" Target="http://epn.ge/?id=30469" TargetMode="External"/><Relationship Id="rId5" Type="http://schemas.openxmlformats.org/officeDocument/2006/relationships/settings" Target="settings.xml"/><Relationship Id="rId15" Type="http://schemas.openxmlformats.org/officeDocument/2006/relationships/hyperlink" Target="http://mediamonitoring.ge/mms/includes/video/video.php?id=3879554" TargetMode="External"/><Relationship Id="rId23" Type="http://schemas.openxmlformats.org/officeDocument/2006/relationships/hyperlink" Target="http://www.interpressnews.ge/ge/sazogadoeba/395281-davith-sergeenko-rusthavi2-ze-vfiqrob-sasamarthlo-miighebs-im-gadatsyvetilebas-romelic-mimarthuli-iqneba-davis-samarthliani-gadatsyvetilebisken.html?ar=A" TargetMode="External"/><Relationship Id="rId28" Type="http://schemas.openxmlformats.org/officeDocument/2006/relationships/theme" Target="theme/theme1.xml"/><Relationship Id="rId10" Type="http://schemas.openxmlformats.org/officeDocument/2006/relationships/hyperlink" Target="http://mediamonitoring.ge/mms/includes/video/video.php?id=3880321" TargetMode="External"/><Relationship Id="rId19" Type="http://schemas.openxmlformats.org/officeDocument/2006/relationships/hyperlink" Target="http://1news.ge/index.php?id=6631&amp;utm_campaign=shareaholic&amp;utm_medium=facebook&amp;utm_source=socialnetwork"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80140" TargetMode="External"/><Relationship Id="rId14" Type="http://schemas.openxmlformats.org/officeDocument/2006/relationships/hyperlink" Target="http://mediamonitoring.ge/mms/includes/video/video.php?id=3879578" TargetMode="External"/><Relationship Id="rId22" Type="http://schemas.openxmlformats.org/officeDocument/2006/relationships/hyperlink" Target="http://kvira.ge/%E1%83%A1%E1%83%90%E1%83%AE%E1%83%94%E1%83%9A%E1%83%9B%E1%83%AC%E1%83%98%E1%83%A4%E1%83%9D%E1%83%A1-%E1%83%94%E1%83%A5%E1%83%9C%E1%83%94%E1%83%91%E1%83%90-%E1%83%A1%E1%83%90%E1%83%A8%E1%83%A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269C4-6D5D-4BA0-B478-81F6BC79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16</cp:revision>
  <cp:lastPrinted>2016-06-15T05:49:00Z</cp:lastPrinted>
  <dcterms:created xsi:type="dcterms:W3CDTF">2016-09-05T09:08:00Z</dcterms:created>
  <dcterms:modified xsi:type="dcterms:W3CDTF">2016-09-06T09:00:00Z</dcterms:modified>
  <cp:contentStatus/>
</cp:coreProperties>
</file>