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04" w:rsidRDefault="007A6E04" w:rsidP="007A6E04">
      <w:pPr>
        <w:shd w:val="clear" w:color="auto" w:fill="FFFFFF"/>
        <w:spacing w:after="0" w:line="240" w:lineRule="auto"/>
        <w:rPr>
          <w:rFonts w:ascii="Sylfaen" w:hAnsi="Sylfaen" w:cs="Sylfaen"/>
          <w:lang w:val="ka-GE"/>
        </w:rPr>
      </w:pPr>
      <w:r w:rsidRPr="008C39C4">
        <w:rPr>
          <w:rFonts w:ascii="Sylfaen" w:hAnsi="Sylfaen" w:cs="Sylfaen"/>
          <w:noProof/>
        </w:rPr>
        <w:drawing>
          <wp:inline distT="0" distB="0" distL="0" distR="0">
            <wp:extent cx="1314449" cy="438150"/>
            <wp:effectExtent l="19050" t="0" r="1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605" cy="43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</w:t>
      </w:r>
      <w:r w:rsidR="00CE19C6" w:rsidRPr="00562800">
        <w:rPr>
          <w:rFonts w:ascii="Sylfaen" w:hAnsi="Sylfaen" w:cs="Sylfaen"/>
          <w:noProof/>
        </w:rPr>
        <w:drawing>
          <wp:inline distT="0" distB="0" distL="0" distR="0">
            <wp:extent cx="1009650" cy="485775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340" cy="48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</w:t>
      </w:r>
      <w:r w:rsidR="00CE19C6" w:rsidRPr="00CE19C6">
        <w:rPr>
          <w:rFonts w:ascii="Sylfaen" w:hAnsi="Sylfaen" w:cs="Sylfaen"/>
          <w:noProof/>
        </w:rPr>
        <w:drawing>
          <wp:inline distT="0" distB="0" distL="0" distR="0">
            <wp:extent cx="1819275" cy="471179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989" cy="49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</w:t>
      </w:r>
      <w:r w:rsidR="00CE19C6" w:rsidRPr="00562800">
        <w:rPr>
          <w:rFonts w:ascii="Sylfaen" w:hAnsi="Sylfaen" w:cs="Sylfaen"/>
          <w:noProof/>
        </w:rPr>
        <w:drawing>
          <wp:inline distT="0" distB="0" distL="0" distR="0">
            <wp:extent cx="819150" cy="495300"/>
            <wp:effectExtent l="0" t="0" r="0" b="0"/>
            <wp:docPr id="4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</w:t>
      </w:r>
      <w:r w:rsidR="0056280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  </w:t>
      </w:r>
    </w:p>
    <w:p w:rsidR="007A6E04" w:rsidRDefault="00CE19C6" w:rsidP="007A6E04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7A6E04" w:rsidRPr="00663017" w:rsidRDefault="007A6E04" w:rsidP="007A6E04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663017">
        <w:rPr>
          <w:rFonts w:ascii="Sylfaen" w:hAnsi="Sylfaen" w:cs="Sylfaen"/>
          <w:b/>
          <w:sz w:val="24"/>
          <w:szCs w:val="24"/>
          <w:lang w:val="ka-GE"/>
        </w:rPr>
        <w:t>პ რ ე ს რ ე ლ ი ზ ი</w:t>
      </w:r>
    </w:p>
    <w:p w:rsidR="004C4534" w:rsidRPr="00CE19C6" w:rsidRDefault="007A6E04" w:rsidP="00CE19C6">
      <w:pPr>
        <w:spacing w:after="120"/>
        <w:jc w:val="both"/>
        <w:rPr>
          <w:rFonts w:ascii="Sylfaen" w:eastAsia="Times New Roman" w:hAnsi="Sylfaen" w:cs="Arial"/>
          <w:b/>
          <w:i/>
          <w:iCs/>
          <w:color w:val="000000" w:themeColor="text1"/>
          <w:lang w:val="ka-GE"/>
        </w:rPr>
      </w:pPr>
      <w:r w:rsidRPr="00352F25">
        <w:rPr>
          <w:lang w:val="ka-GE"/>
        </w:rPr>
        <w:t xml:space="preserve">2017 </w:t>
      </w:r>
      <w:r w:rsidRPr="00352F25">
        <w:rPr>
          <w:rFonts w:ascii="Sylfaen" w:hAnsi="Sylfaen" w:cs="Sylfaen"/>
          <w:lang w:val="ka-GE"/>
        </w:rPr>
        <w:t>წლის</w:t>
      </w:r>
      <w:r w:rsidRPr="00352F25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t>10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თებერვალს</w:t>
      </w:r>
      <w:r w:rsidRPr="00352F25">
        <w:rPr>
          <w:lang w:val="ka-GE"/>
        </w:rPr>
        <w:t xml:space="preserve"> 1</w:t>
      </w:r>
      <w:r>
        <w:rPr>
          <w:rFonts w:ascii="Sylfaen" w:hAnsi="Sylfaen"/>
          <w:lang w:val="ka-GE"/>
        </w:rPr>
        <w:t>2</w:t>
      </w:r>
      <w:r w:rsidRPr="00352F25">
        <w:rPr>
          <w:lang w:val="ka-GE"/>
        </w:rPr>
        <w:t xml:space="preserve">:00 </w:t>
      </w:r>
      <w:r w:rsidRPr="00352F25">
        <w:rPr>
          <w:rFonts w:ascii="Sylfaen" w:hAnsi="Sylfaen" w:cs="Sylfaen"/>
          <w:lang w:val="ka-GE"/>
        </w:rPr>
        <w:t>საათზე</w:t>
      </w:r>
      <w:r w:rsidRPr="00352F25"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შრომის ჯანმრთელობისა და სოციალური დაცვის სამინისტროს </w:t>
      </w:r>
      <w:r w:rsidRPr="00352F25">
        <w:rPr>
          <w:rFonts w:ascii="Sylfaen" w:hAnsi="Sylfaen" w:cs="Sylfaen"/>
          <w:lang w:val="ka-GE"/>
        </w:rPr>
        <w:t>დაავადებათა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კონტროლოსა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და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საზოგადოებრივი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ჯანმრთელობის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ეროვნული</w:t>
      </w:r>
      <w:r w:rsidRPr="00352F25">
        <w:rPr>
          <w:lang w:val="ka-GE"/>
        </w:rPr>
        <w:t xml:space="preserve"> </w:t>
      </w:r>
      <w:r w:rsidRPr="00352F25">
        <w:rPr>
          <w:rFonts w:ascii="Sylfaen" w:hAnsi="Sylfaen" w:cs="Sylfaen"/>
          <w:lang w:val="ka-GE"/>
        </w:rPr>
        <w:t>ცენტრ</w:t>
      </w:r>
      <w:r w:rsidR="00AC4C8A">
        <w:rPr>
          <w:rFonts w:ascii="Sylfaen" w:hAnsi="Sylfaen" w:cs="Sylfaen"/>
          <w:lang w:val="ka-GE"/>
        </w:rPr>
        <w:t>ში</w:t>
      </w:r>
      <w:r w:rsidRPr="00352F25">
        <w:rPr>
          <w:rFonts w:ascii="Sylfaen" w:hAnsi="Sylfaen" w:cs="Sylfaen"/>
          <w:lang w:val="ka-GE"/>
        </w:rPr>
        <w:t xml:space="preserve"> გაიმართება</w:t>
      </w:r>
      <w:r w:rsidRPr="00352F25">
        <w:rPr>
          <w:lang w:val="ka-GE"/>
        </w:rPr>
        <w:t xml:space="preserve"> </w:t>
      </w:r>
      <w:r w:rsidR="00B31AF4">
        <w:rPr>
          <w:rFonts w:ascii="Sylfaen" w:hAnsi="Sylfaen"/>
          <w:lang w:val="ka-GE"/>
        </w:rPr>
        <w:t>პროექტის</w:t>
      </w:r>
      <w:r w:rsidR="00CE19C6">
        <w:rPr>
          <w:rFonts w:ascii="Sylfaen" w:hAnsi="Sylfaen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თამბაქოზე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მოთხოვნის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შემცირების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მიზნით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შემუშავებული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საკანონმდებლო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ცვლილებების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დამ</w:t>
      </w:r>
      <w:bookmarkStart w:id="0" w:name="_GoBack"/>
      <w:bookmarkEnd w:id="0"/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ტკიცების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და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აღსრულების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მხარდაჭერა</w:t>
      </w:r>
      <w:r w:rsidR="000607A9" w:rsidRPr="00B31AF4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="000607A9" w:rsidRPr="00B31AF4">
        <w:rPr>
          <w:rFonts w:ascii="Sylfaen" w:eastAsia="Times New Roman" w:hAnsi="Sylfaen" w:cs="Sylfaen"/>
          <w:b/>
          <w:color w:val="000000" w:themeColor="text1"/>
          <w:lang w:val="ka-GE"/>
        </w:rPr>
        <w:t>საქართველოში</w:t>
      </w:r>
      <w:r w:rsidR="000607A9" w:rsidRPr="00B31AF4">
        <w:rPr>
          <w:rFonts w:ascii="Sylfaen" w:eastAsia="Times New Roman" w:hAnsi="Sylfaen" w:cs="Arial"/>
          <w:b/>
          <w:i/>
          <w:iCs/>
          <w:color w:val="000000" w:themeColor="text1"/>
          <w:lang w:val="ka-GE"/>
        </w:rPr>
        <w:t> </w:t>
      </w:r>
      <w:r w:rsidR="004C4534">
        <w:rPr>
          <w:rFonts w:ascii="Sylfaen" w:hAnsi="Sylfaen" w:cs="Sylfaen"/>
          <w:lang w:val="ka-GE"/>
        </w:rPr>
        <w:t>პრეზენტაცი</w:t>
      </w:r>
      <w:r w:rsidR="00CE19C6">
        <w:rPr>
          <w:rFonts w:ascii="Sylfaen" w:hAnsi="Sylfaen" w:cs="Sylfaen"/>
          <w:lang w:val="ka-GE"/>
        </w:rPr>
        <w:t>ა</w:t>
      </w:r>
    </w:p>
    <w:p w:rsidR="000607A9" w:rsidRPr="000607A9" w:rsidRDefault="000607A9" w:rsidP="00CE19C6">
      <w:pPr>
        <w:spacing w:after="120"/>
        <w:jc w:val="both"/>
        <w:rPr>
          <w:rFonts w:ascii="Sylfaen" w:hAnsi="Sylfaen" w:cs="Sylfaen"/>
          <w:color w:val="000000" w:themeColor="text1"/>
          <w:lang w:val="ka-GE"/>
        </w:rPr>
      </w:pPr>
      <w:r w:rsidRPr="000607A9">
        <w:rPr>
          <w:rFonts w:ascii="Sylfaen" w:hAnsi="Sylfaen" w:cs="Sylfaen"/>
          <w:color w:val="000000" w:themeColor="text1"/>
          <w:lang w:val="ka-GE"/>
        </w:rPr>
        <w:t>შეხვედრას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დაესწრებიან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შრომის</w:t>
      </w:r>
      <w:r w:rsidR="007A6E04" w:rsidRPr="000607A9">
        <w:rPr>
          <w:color w:val="000000" w:themeColor="text1"/>
          <w:lang w:val="ka-GE"/>
        </w:rPr>
        <w:t xml:space="preserve">,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და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სოციალური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დაცვის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="007A6E04" w:rsidRPr="000607A9">
        <w:rPr>
          <w:rFonts w:ascii="Sylfaen" w:hAnsi="Sylfaen"/>
          <w:color w:val="000000" w:themeColor="text1"/>
          <w:lang w:val="ka-GE"/>
        </w:rPr>
        <w:t xml:space="preserve">,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და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ეროვნული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ცენტრის</w:t>
      </w:r>
      <w:r w:rsidR="007A6E04" w:rsidRPr="000607A9">
        <w:rPr>
          <w:color w:val="000000" w:themeColor="text1"/>
          <w:lang w:val="ka-GE"/>
        </w:rPr>
        <w:t xml:space="preserve"> </w:t>
      </w:r>
      <w:r w:rsidR="007A6E04" w:rsidRPr="000607A9">
        <w:rPr>
          <w:rFonts w:ascii="Sylfaen" w:hAnsi="Sylfaen" w:cs="Sylfaen"/>
          <w:color w:val="000000" w:themeColor="text1"/>
          <w:lang w:val="ka-GE"/>
        </w:rPr>
        <w:t>ხელმძღვანელი პირებ</w:t>
      </w:r>
      <w:r w:rsidRPr="000607A9">
        <w:rPr>
          <w:rFonts w:ascii="Sylfaen" w:hAnsi="Sylfaen" w:cs="Sylfaen"/>
          <w:color w:val="000000" w:themeColor="text1"/>
          <w:lang w:val="ka-GE"/>
        </w:rPr>
        <w:t xml:space="preserve">ი. ასევე, </w:t>
      </w:r>
      <w:r w:rsidRPr="000607A9">
        <w:rPr>
          <w:rFonts w:ascii="Sylfaen" w:hAnsi="Sylfaen"/>
          <w:color w:val="000000" w:themeColor="text1"/>
          <w:lang w:val="ka-GE"/>
        </w:rPr>
        <w:t xml:space="preserve">თამბაქოს კონტროლის </w:t>
      </w:r>
      <w:r w:rsidRPr="000607A9">
        <w:rPr>
          <w:rFonts w:ascii="Sylfaen" w:hAnsi="Sylfaen" w:cs="Sylfaen"/>
          <w:color w:val="000000" w:themeColor="text1"/>
          <w:lang w:val="ka-GE"/>
        </w:rPr>
        <w:t>ღონისძიებების</w:t>
      </w:r>
      <w:r w:rsidRPr="000607A9">
        <w:rPr>
          <w:color w:val="000000" w:themeColor="text1"/>
          <w:lang w:val="ka-GE"/>
        </w:rPr>
        <w:t xml:space="preserve"> </w:t>
      </w:r>
      <w:r w:rsidRPr="000607A9">
        <w:rPr>
          <w:rFonts w:ascii="Sylfaen" w:hAnsi="Sylfaen" w:cs="Sylfaen"/>
          <w:color w:val="000000" w:themeColor="text1"/>
          <w:lang w:val="ka-GE"/>
        </w:rPr>
        <w:t>გაძლიერებების</w:t>
      </w:r>
      <w:r w:rsidRPr="000607A9">
        <w:rPr>
          <w:color w:val="000000" w:themeColor="text1"/>
          <w:lang w:val="ka-GE"/>
        </w:rPr>
        <w:t xml:space="preserve"> </w:t>
      </w:r>
      <w:r w:rsidRPr="000607A9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0607A9">
        <w:rPr>
          <w:color w:val="000000" w:themeColor="text1"/>
          <w:lang w:val="ka-GE"/>
        </w:rPr>
        <w:t xml:space="preserve"> </w:t>
      </w:r>
      <w:r w:rsidRPr="000607A9">
        <w:rPr>
          <w:rFonts w:ascii="Sylfaen" w:hAnsi="Sylfaen" w:cs="Sylfaen"/>
          <w:color w:val="000000" w:themeColor="text1"/>
          <w:lang w:val="ka-GE"/>
        </w:rPr>
        <w:t xml:space="preserve">კომისიის სამთავრობო უწყებების, საერთაშორისო და ადგილობრივი არასამთავრობო სექტორის წარმომადგენლები, დამოუკიდებელი ექსპერტები. </w:t>
      </w:r>
    </w:p>
    <w:p w:rsidR="000607A9" w:rsidRPr="00B31AF4" w:rsidRDefault="000607A9" w:rsidP="00CE19C6">
      <w:pPr>
        <w:shd w:val="clear" w:color="auto" w:fill="FFFFFF"/>
        <w:spacing w:after="120"/>
        <w:jc w:val="both"/>
        <w:rPr>
          <w:rFonts w:ascii="Sylfaen" w:eastAsia="Times New Roman" w:hAnsi="Sylfaen" w:cs="Arial"/>
          <w:lang w:val="ka-GE"/>
        </w:rPr>
      </w:pPr>
      <w:r w:rsidRPr="00B31AF4">
        <w:rPr>
          <w:rFonts w:ascii="Sylfaen" w:eastAsia="Times New Roman" w:hAnsi="Sylfaen" w:cs="Sylfaen"/>
          <w:lang w:val="ka-GE"/>
        </w:rPr>
        <w:t>საქართველოში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თამბაქოს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კონტროლი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მნიშვნელოვანი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პრიორიტეტი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ხდება</w:t>
      </w:r>
      <w:r w:rsidRPr="00B31AF4">
        <w:rPr>
          <w:rFonts w:ascii="Sylfaen" w:eastAsia="Times New Roman" w:hAnsi="Sylfaen" w:cs="Arial"/>
          <w:lang w:val="ka-GE"/>
        </w:rPr>
        <w:t xml:space="preserve">, </w:t>
      </w:r>
      <w:r w:rsidRPr="00B31AF4">
        <w:rPr>
          <w:rFonts w:ascii="Sylfaen" w:eastAsia="Times New Roman" w:hAnsi="Sylfaen" w:cs="Sylfaen"/>
          <w:lang w:val="ka-GE"/>
        </w:rPr>
        <w:t>ძლიერდება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თამბაქოსთან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ბრძოლის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ფართომასშტაბიანი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მოძრაობა</w:t>
      </w:r>
      <w:r w:rsidRPr="00B31AF4">
        <w:rPr>
          <w:rFonts w:ascii="Sylfaen" w:eastAsia="Times New Roman" w:hAnsi="Sylfaen" w:cs="Arial"/>
          <w:lang w:val="ka-GE"/>
        </w:rPr>
        <w:t xml:space="preserve">, </w:t>
      </w:r>
      <w:r w:rsidRPr="00B31AF4">
        <w:rPr>
          <w:rFonts w:ascii="Sylfaen" w:eastAsia="Times New Roman" w:hAnsi="Sylfaen" w:cs="Sylfaen"/>
          <w:lang w:val="ka-GE"/>
        </w:rPr>
        <w:t>სახეზეა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საერთაშორისო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მხარდაჭერა</w:t>
      </w:r>
      <w:r w:rsidRPr="00B31AF4">
        <w:rPr>
          <w:rFonts w:ascii="Sylfaen" w:eastAsia="Times New Roman" w:hAnsi="Sylfaen" w:cs="Arial"/>
          <w:lang w:val="ka-GE"/>
        </w:rPr>
        <w:t>.</w:t>
      </w:r>
    </w:p>
    <w:p w:rsidR="000607A9" w:rsidRPr="000607A9" w:rsidRDefault="000607A9" w:rsidP="00CE19C6">
      <w:pPr>
        <w:shd w:val="clear" w:color="auto" w:fill="FFFFFF"/>
        <w:spacing w:after="120"/>
        <w:ind w:right="49"/>
        <w:jc w:val="both"/>
        <w:rPr>
          <w:rFonts w:ascii="Sylfaen" w:eastAsia="Times New Roman" w:hAnsi="Sylfaen" w:cs="Times New Roman"/>
          <w:lang w:val="ka-GE"/>
        </w:rPr>
      </w:pPr>
      <w:r w:rsidRPr="00B31AF4">
        <w:rPr>
          <w:rFonts w:ascii="Sylfaen" w:eastAsia="Times New Roman" w:hAnsi="Sylfaen" w:cs="Times New Roman"/>
          <w:lang w:val="ka-GE"/>
        </w:rPr>
        <w:t>პროექტი </w:t>
      </w:r>
      <w:r w:rsidRPr="00B31AF4">
        <w:rPr>
          <w:rFonts w:ascii="Sylfaen" w:eastAsia="Times New Roman" w:hAnsi="Sylfaen" w:cs="Times New Roman"/>
          <w:b/>
          <w:bCs/>
          <w:lang w:val="ka-GE"/>
        </w:rPr>
        <w:t>“</w:t>
      </w:r>
      <w:r w:rsidRPr="00B31AF4">
        <w:rPr>
          <w:rFonts w:ascii="Sylfaen" w:eastAsia="Times New Roman" w:hAnsi="Sylfaen" w:cs="Times New Roman"/>
          <w:lang w:val="ka-GE"/>
        </w:rPr>
        <w:t xml:space="preserve">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საქართველოში” მიზნად ისახავს ხელი შეუწყოს </w:t>
      </w:r>
      <w:r w:rsidRPr="000607A9">
        <w:rPr>
          <w:rFonts w:ascii="Sylfaen" w:eastAsia="Times New Roman" w:hAnsi="Sylfaen" w:cs="Times New Roman"/>
          <w:lang w:val="ka-GE"/>
        </w:rPr>
        <w:t xml:space="preserve">ჯანმრთელობის მსოფლიო ორგანიზაციის </w:t>
      </w:r>
      <w:r w:rsidRPr="00B31AF4">
        <w:rPr>
          <w:rFonts w:ascii="Sylfaen" w:eastAsia="Times New Roman" w:hAnsi="Sylfaen" w:cs="Times New Roman"/>
          <w:lang w:val="ka-GE"/>
        </w:rPr>
        <w:t xml:space="preserve">FCTC-ის მოთხოვნების სისრულეში მოყვანას, ადგილობრივ რეალობასა და საერთაშორისო მტკიცებულებებზე დაფუძნებული თამბაქოს პროდუქციის დაბეგვრის პოლიტიკის დოკუმენტის დამტკიცებას. </w:t>
      </w:r>
      <w:r w:rsidR="00CE19C6">
        <w:rPr>
          <w:rFonts w:ascii="Sylfaen" w:eastAsia="Times New Roman" w:hAnsi="Sylfaen" w:cs="Times New Roman"/>
          <w:lang w:val="ka-GE"/>
        </w:rPr>
        <w:t>გარდა ამისა</w:t>
      </w:r>
      <w:r w:rsidRPr="000607A9">
        <w:rPr>
          <w:rFonts w:ascii="Sylfaen" w:eastAsia="Times New Roman" w:hAnsi="Sylfaen" w:cs="Times New Roman"/>
          <w:lang w:val="ka-GE"/>
        </w:rPr>
        <w:t>,</w:t>
      </w:r>
      <w:r w:rsidRPr="00B31AF4">
        <w:rPr>
          <w:rFonts w:ascii="Sylfaen" w:eastAsia="Times New Roman" w:hAnsi="Sylfaen" w:cs="Times New Roman"/>
          <w:lang w:val="ka-GE"/>
        </w:rPr>
        <w:t xml:space="preserve"> </w:t>
      </w:r>
      <w:r w:rsidR="00CE19C6">
        <w:rPr>
          <w:rFonts w:ascii="Sylfaen" w:eastAsia="Times New Roman" w:hAnsi="Sylfaen" w:cs="Times New Roman"/>
          <w:lang w:val="ka-GE"/>
        </w:rPr>
        <w:t xml:space="preserve">პროექტის მიზანია </w:t>
      </w:r>
      <w:r w:rsidRPr="00B31AF4">
        <w:rPr>
          <w:rFonts w:ascii="Sylfaen" w:eastAsia="Times New Roman" w:hAnsi="Sylfaen" w:cs="Times New Roman"/>
          <w:lang w:val="ka-GE"/>
        </w:rPr>
        <w:t>გააძლიეროს თამბაქოს კონტროლის კანონმდებლობის აღსრულება ტექნიკური და საკანონმდებლო ბაზის განვითარების მეშვეობით და ჩამოაყალიბოს საფუძველი თამბაქოს კონტროლის რეგულირების ავტორიზებული ორგანოს შესაქმნელად.</w:t>
      </w:r>
    </w:p>
    <w:p w:rsidR="000607A9" w:rsidRPr="00B31AF4" w:rsidRDefault="000607A9" w:rsidP="00CE19C6">
      <w:pPr>
        <w:shd w:val="clear" w:color="auto" w:fill="FFFFFF"/>
        <w:spacing w:after="120"/>
        <w:jc w:val="both"/>
        <w:rPr>
          <w:rFonts w:ascii="Sylfaen" w:eastAsia="Times New Roman" w:hAnsi="Sylfaen" w:cs="Arial"/>
          <w:lang w:val="ka-GE"/>
        </w:rPr>
      </w:pPr>
      <w:r w:rsidRPr="00B31AF4">
        <w:rPr>
          <w:rFonts w:ascii="Sylfaen" w:eastAsia="Times New Roman" w:hAnsi="Sylfaen" w:cs="Sylfaen"/>
          <w:lang w:val="ka-GE"/>
        </w:rPr>
        <w:t>პროექტი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ხორციელდება</w:t>
      </w:r>
      <w:r w:rsidRPr="00B31AF4">
        <w:rPr>
          <w:rFonts w:ascii="Sylfaen" w:eastAsia="Times New Roman" w:hAnsi="Sylfaen" w:cs="Arial"/>
          <w:lang w:val="ka-GE"/>
        </w:rPr>
        <w:t xml:space="preserve"> „</w:t>
      </w:r>
      <w:r w:rsidRPr="00B31AF4">
        <w:rPr>
          <w:rFonts w:ascii="Sylfaen" w:eastAsia="Times New Roman" w:hAnsi="Sylfaen" w:cs="Sylfaen"/>
          <w:lang w:val="ka-GE"/>
        </w:rPr>
        <w:t>ბლუმბერგ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ფილანტროპის</w:t>
      </w:r>
      <w:r w:rsidRPr="00B31AF4">
        <w:rPr>
          <w:rFonts w:ascii="Sylfaen" w:eastAsia="Times New Roman" w:hAnsi="Sylfaen" w:cs="Arial"/>
          <w:lang w:val="ka-GE"/>
        </w:rPr>
        <w:t xml:space="preserve">“ </w:t>
      </w:r>
      <w:r w:rsidRPr="00B31AF4">
        <w:rPr>
          <w:rFonts w:ascii="Sylfaen" w:eastAsia="Times New Roman" w:hAnsi="Sylfaen" w:cs="Sylfaen"/>
          <w:lang w:val="ka-GE"/>
        </w:rPr>
        <w:t>დაფინანსებითა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და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ტუბერკულოზისა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და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ფილტვის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დაავადებების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წინააღმდეგ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ბრძოლის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საერთაშორისო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კავშირის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ტექნიკური</w:t>
      </w:r>
      <w:r w:rsidRPr="00B31AF4">
        <w:rPr>
          <w:rFonts w:ascii="Sylfaen" w:eastAsia="Times New Roman" w:hAnsi="Sylfaen" w:cs="Arial"/>
          <w:lang w:val="ka-GE"/>
        </w:rPr>
        <w:t xml:space="preserve"> </w:t>
      </w:r>
      <w:r w:rsidRPr="00B31AF4">
        <w:rPr>
          <w:rFonts w:ascii="Sylfaen" w:eastAsia="Times New Roman" w:hAnsi="Sylfaen" w:cs="Sylfaen"/>
          <w:lang w:val="ka-GE"/>
        </w:rPr>
        <w:t>დახმარებით</w:t>
      </w:r>
      <w:r w:rsidRPr="00B31AF4">
        <w:rPr>
          <w:rFonts w:ascii="Sylfaen" w:eastAsia="Times New Roman" w:hAnsi="Sylfaen" w:cs="Arial"/>
          <w:lang w:val="ka-GE"/>
        </w:rPr>
        <w:t>.</w:t>
      </w:r>
    </w:p>
    <w:p w:rsidR="000607A9" w:rsidRPr="00B31AF4" w:rsidRDefault="000607A9" w:rsidP="00CE19C6">
      <w:pPr>
        <w:shd w:val="clear" w:color="auto" w:fill="FFFFFF"/>
        <w:spacing w:after="120"/>
        <w:jc w:val="both"/>
        <w:rPr>
          <w:rFonts w:ascii="Sylfaen" w:eastAsia="Times New Roman" w:hAnsi="Sylfaen" w:cs="Arial"/>
          <w:b/>
          <w:lang w:val="ka-GE"/>
        </w:rPr>
      </w:pPr>
      <w:r w:rsidRPr="00B31AF4">
        <w:rPr>
          <w:rFonts w:ascii="Sylfaen" w:eastAsia="Times New Roman" w:hAnsi="Sylfaen" w:cs="Sylfaen"/>
          <w:b/>
          <w:lang w:val="ka-GE"/>
        </w:rPr>
        <w:t>შეხვედრაზე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ასევე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მო</w:t>
      </w:r>
      <w:r w:rsidRPr="000607A9">
        <w:rPr>
          <w:rFonts w:ascii="Sylfaen" w:eastAsia="Times New Roman" w:hAnsi="Sylfaen" w:cs="Sylfaen"/>
          <w:b/>
          <w:lang w:val="ka-GE"/>
        </w:rPr>
        <w:t>ხდება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თამბაქოს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მოხმარების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შეწყვეტის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მობილური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აპლიკაციის</w:t>
      </w:r>
      <w:r w:rsidRPr="00B31AF4">
        <w:rPr>
          <w:rFonts w:ascii="Sylfaen" w:eastAsia="Times New Roman" w:hAnsi="Sylfaen" w:cs="Arial"/>
          <w:b/>
          <w:lang w:val="ka-GE"/>
        </w:rPr>
        <w:t xml:space="preserve"> </w:t>
      </w:r>
      <w:r w:rsidRPr="00B31AF4">
        <w:rPr>
          <w:rFonts w:ascii="Sylfaen" w:eastAsia="Times New Roman" w:hAnsi="Sylfaen" w:cs="Sylfaen"/>
          <w:b/>
          <w:lang w:val="ka-GE"/>
        </w:rPr>
        <w:t>პრეზენტაცია</w:t>
      </w:r>
      <w:r w:rsidRPr="00B31AF4">
        <w:rPr>
          <w:rFonts w:ascii="Sylfaen" w:eastAsia="Times New Roman" w:hAnsi="Sylfaen" w:cs="Arial"/>
          <w:b/>
          <w:lang w:val="ka-GE"/>
        </w:rPr>
        <w:t>.</w:t>
      </w:r>
    </w:p>
    <w:p w:rsidR="007A6E04" w:rsidRDefault="007A6E04" w:rsidP="00CE19C6">
      <w:pPr>
        <w:spacing w:after="120"/>
        <w:jc w:val="both"/>
        <w:rPr>
          <w:rFonts w:ascii="Sylfaen" w:hAnsi="Sylfaen"/>
          <w:lang w:val="ka-GE"/>
        </w:rPr>
      </w:pPr>
      <w:r w:rsidRPr="00CA6E51">
        <w:rPr>
          <w:rFonts w:ascii="Sylfaen" w:hAnsi="Sylfaen" w:cs="Sylfaen"/>
          <w:lang w:val="ka-GE"/>
        </w:rPr>
        <w:t>ღონისიძება</w:t>
      </w:r>
      <w:r w:rsidRPr="00CA6E51">
        <w:rPr>
          <w:lang w:val="ka-GE"/>
        </w:rPr>
        <w:t xml:space="preserve"> </w:t>
      </w:r>
      <w:r w:rsidRPr="00CA6E51">
        <w:rPr>
          <w:rFonts w:ascii="Sylfaen" w:hAnsi="Sylfaen" w:cs="Sylfaen"/>
          <w:lang w:val="ka-GE"/>
        </w:rPr>
        <w:t>გაიმართება</w:t>
      </w:r>
      <w:r w:rsidRPr="00CA6E51">
        <w:rPr>
          <w:lang w:val="ka-GE"/>
        </w:rPr>
        <w:t xml:space="preserve"> </w:t>
      </w:r>
      <w:r w:rsidRPr="00CA6E51">
        <w:rPr>
          <w:rFonts w:ascii="Sylfaen" w:hAnsi="Sylfaen"/>
          <w:lang w:val="ka-GE"/>
        </w:rPr>
        <w:t xml:space="preserve"> დაავადებათა კონტროლისა და საზოგადოებრივი ჯანმრთელობის ეროვნული ცენტრის </w:t>
      </w:r>
      <w:r w:rsidRPr="00CA6E51">
        <w:rPr>
          <w:rFonts w:ascii="Sylfaen" w:hAnsi="Sylfaen" w:cs="Sylfaen"/>
          <w:lang w:val="ka-GE"/>
        </w:rPr>
        <w:t>საკონფერენციო</w:t>
      </w:r>
      <w:r w:rsidRPr="00CA6E51">
        <w:rPr>
          <w:lang w:val="ka-GE"/>
        </w:rPr>
        <w:t xml:space="preserve"> </w:t>
      </w:r>
      <w:r w:rsidRPr="00CA6E51">
        <w:rPr>
          <w:rFonts w:ascii="Sylfaen" w:hAnsi="Sylfaen" w:cs="Sylfaen"/>
          <w:lang w:val="ka-GE"/>
        </w:rPr>
        <w:t>დარბაზში</w:t>
      </w:r>
      <w:r w:rsidRPr="00CA6E51">
        <w:rPr>
          <w:lang w:val="ka-GE"/>
        </w:rPr>
        <w:t xml:space="preserve"> ( II </w:t>
      </w:r>
      <w:r>
        <w:rPr>
          <w:rFonts w:ascii="Sylfaen" w:hAnsi="Sylfaen"/>
          <w:lang w:val="ka-GE"/>
        </w:rPr>
        <w:t xml:space="preserve"> სართული)</w:t>
      </w:r>
    </w:p>
    <w:p w:rsidR="007A6E04" w:rsidRPr="00303C72" w:rsidRDefault="007A6E04" w:rsidP="00CE19C6">
      <w:pPr>
        <w:spacing w:after="120"/>
        <w:rPr>
          <w:lang w:val="ka-GE"/>
        </w:rPr>
      </w:pPr>
      <w:r w:rsidRPr="007A2CE9">
        <w:rPr>
          <w:rFonts w:ascii="Sylfaen" w:hAnsi="Sylfaen" w:cs="Sylfaen"/>
          <w:b/>
          <w:lang w:val="ka-GE"/>
        </w:rPr>
        <w:t>ვებ</w:t>
      </w:r>
      <w:r w:rsidRPr="007A2CE9">
        <w:rPr>
          <w:b/>
          <w:lang w:val="ka-GE"/>
        </w:rPr>
        <w:t xml:space="preserve"> </w:t>
      </w:r>
      <w:r w:rsidRPr="007A2CE9">
        <w:rPr>
          <w:rFonts w:ascii="Sylfaen" w:hAnsi="Sylfaen" w:cs="Sylfaen"/>
          <w:b/>
          <w:lang w:val="ka-GE"/>
        </w:rPr>
        <w:t>გვერდი</w:t>
      </w:r>
      <w:r w:rsidRPr="007A2CE9">
        <w:rPr>
          <w:b/>
          <w:lang w:val="ka-GE"/>
        </w:rPr>
        <w:t>:</w:t>
      </w:r>
      <w:r w:rsidRPr="00303C72">
        <w:rPr>
          <w:lang w:val="ka-GE"/>
        </w:rPr>
        <w:t xml:space="preserve"> www.ncdc.ge, </w:t>
      </w:r>
      <w:r w:rsidRPr="007A2CE9">
        <w:rPr>
          <w:rFonts w:ascii="Sylfaen" w:hAnsi="Sylfaen" w:cs="Sylfaen"/>
          <w:b/>
          <w:lang w:val="ka-GE"/>
        </w:rPr>
        <w:t>ფეისბუქი</w:t>
      </w:r>
      <w:r w:rsidRPr="007A2CE9">
        <w:rPr>
          <w:b/>
          <w:lang w:val="ka-GE"/>
        </w:rPr>
        <w:t>:</w:t>
      </w:r>
      <w:r w:rsidRPr="00303C72">
        <w:rPr>
          <w:lang w:val="ka-GE"/>
        </w:rPr>
        <w:t xml:space="preserve"> https://www.facebook.com/ncdcgeorgia?ref=hl</w:t>
      </w:r>
    </w:p>
    <w:p w:rsidR="007A6E04" w:rsidRPr="000607A9" w:rsidRDefault="007A6E04" w:rsidP="00CE19C6">
      <w:pPr>
        <w:pStyle w:val="NoSpacing"/>
        <w:spacing w:after="120" w:line="276" w:lineRule="auto"/>
        <w:rPr>
          <w:sz w:val="20"/>
          <w:szCs w:val="20"/>
          <w:lang w:val="ka-GE"/>
        </w:rPr>
      </w:pPr>
      <w:r w:rsidRPr="000607A9">
        <w:rPr>
          <w:rFonts w:ascii="Sylfaen" w:hAnsi="Sylfaen" w:cs="Sylfaen"/>
          <w:b/>
          <w:sz w:val="20"/>
          <w:szCs w:val="20"/>
          <w:lang w:val="ka-GE"/>
        </w:rPr>
        <w:t>მისამართი</w:t>
      </w:r>
      <w:r w:rsidRPr="000607A9">
        <w:rPr>
          <w:b/>
          <w:sz w:val="20"/>
          <w:szCs w:val="20"/>
          <w:lang w:val="ka-GE"/>
        </w:rPr>
        <w:t>:</w:t>
      </w:r>
      <w:r w:rsidRPr="000607A9">
        <w:rPr>
          <w:sz w:val="20"/>
          <w:szCs w:val="20"/>
          <w:lang w:val="ka-GE"/>
        </w:rPr>
        <w:t xml:space="preserve"> </w:t>
      </w:r>
      <w:r w:rsidRPr="000607A9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0607A9">
        <w:rPr>
          <w:sz w:val="20"/>
          <w:szCs w:val="20"/>
          <w:lang w:val="ka-GE"/>
        </w:rPr>
        <w:t xml:space="preserve">, </w:t>
      </w:r>
      <w:r w:rsidRPr="000607A9">
        <w:rPr>
          <w:rFonts w:ascii="Sylfaen" w:hAnsi="Sylfaen" w:cs="Sylfaen"/>
          <w:sz w:val="20"/>
          <w:szCs w:val="20"/>
          <w:lang w:val="ka-GE"/>
        </w:rPr>
        <w:t>ასათიანის</w:t>
      </w:r>
      <w:r w:rsidRPr="000607A9">
        <w:rPr>
          <w:sz w:val="20"/>
          <w:szCs w:val="20"/>
          <w:lang w:val="ka-GE"/>
        </w:rPr>
        <w:t xml:space="preserve"> </w:t>
      </w:r>
      <w:r w:rsidRPr="000607A9">
        <w:rPr>
          <w:rFonts w:ascii="Sylfaen" w:hAnsi="Sylfaen" w:cs="Sylfaen"/>
          <w:sz w:val="20"/>
          <w:szCs w:val="20"/>
          <w:lang w:val="ka-GE"/>
        </w:rPr>
        <w:t>ქ</w:t>
      </w:r>
      <w:r w:rsidRPr="000607A9">
        <w:rPr>
          <w:sz w:val="20"/>
          <w:szCs w:val="20"/>
          <w:lang w:val="ka-GE"/>
        </w:rPr>
        <w:t>#9</w:t>
      </w:r>
    </w:p>
    <w:p w:rsidR="007A6E04" w:rsidRDefault="007A6E04" w:rsidP="00CE19C6">
      <w:pPr>
        <w:pStyle w:val="NoSpacing"/>
        <w:spacing w:after="120" w:line="276" w:lineRule="auto"/>
        <w:rPr>
          <w:rFonts w:ascii="Sylfaen" w:eastAsia="Times New Roman" w:hAnsi="Sylfaen" w:cs="Sylfaen"/>
          <w:color w:val="1F4E79"/>
          <w:sz w:val="20"/>
          <w:szCs w:val="20"/>
        </w:rPr>
      </w:pPr>
      <w:r w:rsidRPr="000607A9">
        <w:rPr>
          <w:rFonts w:ascii="Sylfaen" w:hAnsi="Sylfaen" w:cs="Sylfaen"/>
          <w:b/>
          <w:sz w:val="20"/>
          <w:szCs w:val="20"/>
          <w:lang w:val="ka-GE"/>
        </w:rPr>
        <w:t>საკონტაქტო</w:t>
      </w:r>
      <w:r w:rsidRPr="000607A9">
        <w:rPr>
          <w:b/>
          <w:sz w:val="20"/>
          <w:szCs w:val="20"/>
          <w:lang w:val="ka-GE"/>
        </w:rPr>
        <w:t xml:space="preserve"> </w:t>
      </w:r>
      <w:r w:rsidRPr="000607A9">
        <w:rPr>
          <w:rFonts w:ascii="Sylfaen" w:hAnsi="Sylfaen" w:cs="Sylfaen"/>
          <w:b/>
          <w:sz w:val="20"/>
          <w:szCs w:val="20"/>
          <w:lang w:val="ka-GE"/>
        </w:rPr>
        <w:t>პირი</w:t>
      </w:r>
      <w:r w:rsidRPr="000607A9">
        <w:rPr>
          <w:b/>
          <w:sz w:val="20"/>
          <w:szCs w:val="20"/>
          <w:lang w:val="ka-GE"/>
        </w:rPr>
        <w:t>:</w:t>
      </w:r>
      <w:r w:rsidRPr="000607A9">
        <w:rPr>
          <w:sz w:val="20"/>
          <w:szCs w:val="20"/>
          <w:lang w:val="ka-GE"/>
        </w:rPr>
        <w:t xml:space="preserve"> </w:t>
      </w:r>
      <w:r w:rsidRPr="000607A9">
        <w:rPr>
          <w:rFonts w:ascii="Sylfaen" w:hAnsi="Sylfaen" w:cs="Sylfaen"/>
          <w:sz w:val="20"/>
          <w:szCs w:val="20"/>
          <w:lang w:val="ka-GE"/>
        </w:rPr>
        <w:t>ნინო</w:t>
      </w:r>
      <w:r w:rsidRPr="000607A9">
        <w:rPr>
          <w:sz w:val="20"/>
          <w:szCs w:val="20"/>
          <w:lang w:val="ka-GE"/>
        </w:rPr>
        <w:t xml:space="preserve"> </w:t>
      </w:r>
      <w:r w:rsidRPr="000607A9">
        <w:rPr>
          <w:rFonts w:ascii="Sylfaen" w:hAnsi="Sylfaen" w:cs="Sylfaen"/>
          <w:sz w:val="20"/>
          <w:szCs w:val="20"/>
          <w:lang w:val="ka-GE"/>
        </w:rPr>
        <w:t>მამუკაშვილი</w:t>
      </w:r>
      <w:r w:rsidR="000607A9">
        <w:rPr>
          <w:sz w:val="20"/>
          <w:szCs w:val="20"/>
          <w:lang w:val="ka-GE"/>
        </w:rPr>
        <w:t xml:space="preserve"> 595 95</w:t>
      </w:r>
      <w:r w:rsidRPr="000607A9">
        <w:rPr>
          <w:sz w:val="20"/>
          <w:szCs w:val="20"/>
          <w:lang w:val="ka-GE"/>
        </w:rPr>
        <w:t>6</w:t>
      </w:r>
      <w:r w:rsidR="000607A9">
        <w:rPr>
          <w:rFonts w:ascii="Sylfaen" w:hAnsi="Sylfaen"/>
          <w:sz w:val="20"/>
          <w:szCs w:val="20"/>
          <w:lang w:val="ka-GE"/>
        </w:rPr>
        <w:t xml:space="preserve"> </w:t>
      </w:r>
      <w:r w:rsidR="000607A9">
        <w:rPr>
          <w:sz w:val="20"/>
          <w:szCs w:val="20"/>
          <w:lang w:val="ka-GE"/>
        </w:rPr>
        <w:t>1</w:t>
      </w:r>
      <w:r w:rsidRPr="000607A9">
        <w:rPr>
          <w:sz w:val="20"/>
          <w:szCs w:val="20"/>
          <w:lang w:val="ka-GE"/>
        </w:rPr>
        <w:t xml:space="preserve">03, </w:t>
      </w:r>
      <w:r w:rsidR="000607A9">
        <w:rPr>
          <w:rFonts w:ascii="Sylfaen" w:hAnsi="Sylfaen" w:cs="Sylfaen"/>
          <w:sz w:val="20"/>
          <w:szCs w:val="20"/>
          <w:lang w:val="ka-GE"/>
        </w:rPr>
        <w:t>ამბროსი კეკელიძე 599 946 431</w:t>
      </w:r>
      <w:r w:rsidRPr="000607A9">
        <w:rPr>
          <w:rFonts w:ascii="Sylfaen" w:hAnsi="Sylfaen" w:cs="Sylfaen"/>
          <w:sz w:val="20"/>
          <w:szCs w:val="20"/>
          <w:lang w:val="ka-GE"/>
        </w:rPr>
        <w:t xml:space="preserve"> </w:t>
      </w:r>
    </w:p>
    <w:sectPr w:rsidR="007A6E04" w:rsidSect="0056280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7A6E04"/>
    <w:rsid w:val="000607A9"/>
    <w:rsid w:val="001575BA"/>
    <w:rsid w:val="00321434"/>
    <w:rsid w:val="004C4534"/>
    <w:rsid w:val="00562800"/>
    <w:rsid w:val="00685ECE"/>
    <w:rsid w:val="007A6E04"/>
    <w:rsid w:val="00AC31EF"/>
    <w:rsid w:val="00AC4C8A"/>
    <w:rsid w:val="00B31AF4"/>
    <w:rsid w:val="00C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6E04"/>
  </w:style>
  <w:style w:type="character" w:styleId="Strong">
    <w:name w:val="Strong"/>
    <w:basedOn w:val="DefaultParagraphFont"/>
    <w:uiPriority w:val="22"/>
    <w:qFormat/>
    <w:rsid w:val="007A6E04"/>
    <w:rPr>
      <w:b/>
      <w:bCs/>
    </w:rPr>
  </w:style>
  <w:style w:type="paragraph" w:customStyle="1" w:styleId="m6458586271123636341msoheading9">
    <w:name w:val="m_6458586271123636341msoheading9"/>
    <w:basedOn w:val="Normal"/>
    <w:rsid w:val="007A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6E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2017-02-09T12:38:00Z</dcterms:created>
  <dcterms:modified xsi:type="dcterms:W3CDTF">2017-02-09T12:38:00Z</dcterms:modified>
</cp:coreProperties>
</file>