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</w:rPr>
      </w:pPr>
      <w:r w:rsidRPr="00751B2E">
        <w:rPr>
          <w:rFonts w:ascii="Sylfaen" w:hAnsi="Sylfaen"/>
          <w:b/>
          <w:sz w:val="22"/>
          <w:u w:val="single"/>
          <w:lang w:val="ka-GE"/>
        </w:rPr>
        <w:t xml:space="preserve">ტვინინგის პროექტი- 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ka-GE"/>
        </w:rPr>
        <w:t>„საქართველოში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ka-GE"/>
        </w:rPr>
        <w:t>გარემოს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ka-GE"/>
        </w:rPr>
        <w:t>ჯანმრთელობის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ka-GE"/>
        </w:rPr>
        <w:t>დაცვის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ka-GE"/>
        </w:rPr>
        <w:t>სისტემის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ka-GE"/>
        </w:rPr>
        <w:t>ინსტიტუციური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ka-GE"/>
        </w:rPr>
        <w:t>გაძლიერება“</w:t>
      </w:r>
      <w:r w:rsidRPr="00751B2E">
        <w:rPr>
          <w:rFonts w:ascii="Sylfaen" w:hAnsi="Sylfaen" w:cstheme="minorHAnsi"/>
          <w:b/>
          <w:color w:val="222222"/>
          <w:sz w:val="22"/>
          <w:u w:val="single"/>
          <w:shd w:val="clear" w:color="auto" w:fill="FFFFFF"/>
          <w:lang w:val="pl-PL"/>
        </w:rPr>
        <w:t xml:space="preserve"> </w:t>
      </w: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/>
          <w:b/>
          <w:sz w:val="22"/>
          <w:lang w:val="ka-GE"/>
        </w:rPr>
      </w:pP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 xml:space="preserve">თარიღი და დრო:  </w:t>
      </w:r>
      <w:r w:rsidRPr="00751B2E">
        <w:rPr>
          <w:rFonts w:ascii="Sylfaen" w:hAnsi="Sylfaen" w:cs="Helvetica"/>
          <w:b/>
          <w:sz w:val="22"/>
          <w:shd w:val="clear" w:color="auto" w:fill="FFFFFF"/>
          <w:lang w:val="ka-GE"/>
        </w:rPr>
        <w:t>16 მაისი,  სამშაბათი, 11:00 საათი;</w:t>
      </w:r>
    </w:p>
    <w:p w:rsidR="001D3E34" w:rsidRPr="00751B2E" w:rsidRDefault="001D3E34" w:rsidP="00BC2E38">
      <w:pPr>
        <w:tabs>
          <w:tab w:val="left" w:pos="966"/>
        </w:tabs>
        <w:spacing w:after="0" w:line="240" w:lineRule="auto"/>
        <w:ind w:left="113" w:right="113"/>
        <w:jc w:val="both"/>
        <w:rPr>
          <w:rFonts w:ascii="Sylfaen" w:hAnsi="Sylfaen" w:cstheme="minorHAnsi"/>
          <w:b/>
          <w:sz w:val="22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 xml:space="preserve">ადგილი:  </w:t>
      </w:r>
      <w:r w:rsidRPr="00751B2E">
        <w:rPr>
          <w:rFonts w:ascii="Sylfaen" w:hAnsi="Sylfaen" w:cstheme="minorHAnsi"/>
          <w:b/>
          <w:color w:val="222222"/>
          <w:sz w:val="22"/>
          <w:shd w:val="clear" w:color="auto" w:fill="FFFFFF"/>
          <w:lang w:val="ka-GE"/>
        </w:rPr>
        <w:t>დაავადებათა კონტროლისა და საზოგადოებრივი ჯანმრთელობის ეროვნულ ცენტრი (ასათიანის 9)</w:t>
      </w:r>
      <w:r w:rsidR="00751B2E">
        <w:rPr>
          <w:rFonts w:ascii="Sylfaen" w:hAnsi="Sylfaen" w:cstheme="minorHAnsi"/>
          <w:b/>
          <w:color w:val="222222"/>
          <w:sz w:val="22"/>
          <w:shd w:val="clear" w:color="auto" w:fill="FFFFFF"/>
          <w:lang w:val="ka-GE"/>
        </w:rPr>
        <w:t>;</w:t>
      </w: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 xml:space="preserve">ღონისძიების შესახებ: 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დაავადებათა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კონტროლისა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და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საზოგადოებრივი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ჯანმრთელობის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ეროვნულ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ცენტრში საჯარო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სამსახურების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დაძმობილების/ტვინინგ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პროექტის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„საქართველოში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გარემოს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ჯანმრთელობის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დაცვის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სისტემის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ინსტიტუციური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გაძლიერება“</w:t>
      </w:r>
      <w:r w:rsidRPr="00751B2E">
        <w:rPr>
          <w:rFonts w:ascii="Sylfaen" w:hAnsi="Sylfaen" w:cstheme="minorHAnsi"/>
          <w:b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გახსნის ცერემონია გაიმართება.</w:t>
      </w: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</w:pP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ევროკავშირის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მიერ დაფინანსებული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pl-PL"/>
        </w:rPr>
        <w:t xml:space="preserve"> 1.3 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მილიონი ევროს ღირებულების პროექტს ახორციელებენ იტალიის ჯანდაცვის ეროვნული ინსტიტუტი (</w:t>
      </w:r>
      <w:r w:rsidRPr="00751B2E">
        <w:rPr>
          <w:rFonts w:ascii="Sylfaen" w:hAnsi="Sylfaen" w:cstheme="minorHAnsi"/>
          <w:sz w:val="22"/>
          <w:lang w:val="ka-GE"/>
        </w:rPr>
        <w:t>Istituto Superiore di Sanit</w:t>
      </w:r>
      <w:r w:rsidRPr="00751B2E">
        <w:rPr>
          <w:rFonts w:ascii="Sylfaen" w:hAnsi="Sylfaen" w:cstheme="minorHAnsi"/>
          <w:color w:val="222222"/>
          <w:sz w:val="22"/>
          <w:shd w:val="clear" w:color="auto" w:fill="FFFFFF"/>
          <w:lang w:val="ka-GE"/>
        </w:rPr>
        <w:t>à), იტალიის ფონდი „მინოპრიო“ (Fondazione Minoprio), ინგლისის საზოგადოებრივი ჯანმრთელობის სააგენტო (PHE) და პოლონეთის პროფესიული მედიცინის ინსტიტუტი (NOFER), ბენეფიციარ უწყებასთან - დაავადებათა კონტროლისა და საზოგადოებრივი ჯანმრთელობის ეროვნულ ცენტრთან ერთად.</w:t>
      </w:r>
    </w:p>
    <w:p w:rsidR="00C55AD8" w:rsidRPr="00751B2E" w:rsidRDefault="001D3E34" w:rsidP="00BC2E38">
      <w:pPr>
        <w:tabs>
          <w:tab w:val="left" w:pos="966"/>
        </w:tabs>
        <w:spacing w:after="0" w:line="240" w:lineRule="auto"/>
        <w:ind w:left="113" w:right="113"/>
        <w:jc w:val="both"/>
        <w:rPr>
          <w:rFonts w:ascii="Sylfaen" w:hAnsi="Sylfaen"/>
          <w:sz w:val="22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>მიზანი და მნიშვნელობა</w:t>
      </w:r>
      <w:r w:rsidRPr="00751B2E">
        <w:rPr>
          <w:rFonts w:ascii="Sylfaen" w:hAnsi="Sylfaen"/>
          <w:sz w:val="22"/>
          <w:lang w:val="ka-GE"/>
        </w:rPr>
        <w:t xml:space="preserve">: </w:t>
      </w:r>
      <w:r w:rsidR="00C55AD8" w:rsidRPr="00751B2E">
        <w:rPr>
          <w:rFonts w:ascii="Sylfaen" w:hAnsi="Sylfaen"/>
          <w:sz w:val="22"/>
          <w:lang w:val="ka-GE"/>
        </w:rPr>
        <w:t xml:space="preserve">საქართველოს საკანონმდებლო ბაზის გაძლიერება გარემოს ჯანმრთელობის დაცვის სფეროში ევროპულ მოთხოვნებთან მიახლოების გზით, </w:t>
      </w:r>
    </w:p>
    <w:p w:rsidR="001D3E34" w:rsidRPr="00751B2E" w:rsidRDefault="00C55AD8" w:rsidP="00BC2E38">
      <w:pPr>
        <w:tabs>
          <w:tab w:val="left" w:pos="966"/>
        </w:tabs>
        <w:spacing w:after="0" w:line="240" w:lineRule="auto"/>
        <w:ind w:left="113" w:right="113"/>
        <w:jc w:val="both"/>
        <w:rPr>
          <w:rFonts w:ascii="Sylfaen" w:eastAsia="Calibri" w:hAnsi="Sylfaen" w:cs="Times New Roman"/>
          <w:bCs/>
          <w:sz w:val="22"/>
          <w:lang w:val="ka-GE"/>
        </w:rPr>
      </w:pPr>
      <w:r w:rsidRPr="00751B2E">
        <w:rPr>
          <w:rFonts w:ascii="Sylfaen" w:hAnsi="Sylfaen"/>
          <w:sz w:val="22"/>
          <w:lang w:val="ka-GE"/>
        </w:rPr>
        <w:t>პროექტის განხორციელების პერიოდი მოიცავს 21 თვეს.</w:t>
      </w:r>
    </w:p>
    <w:p w:rsidR="00C55AD8" w:rsidRPr="00751B2E" w:rsidRDefault="001D3E34" w:rsidP="00BC2E38">
      <w:pPr>
        <w:tabs>
          <w:tab w:val="left" w:pos="966"/>
        </w:tabs>
        <w:spacing w:after="0" w:line="240" w:lineRule="auto"/>
        <w:ind w:left="113" w:right="113"/>
        <w:jc w:val="both"/>
        <w:rPr>
          <w:rFonts w:ascii="Sylfaen" w:hAnsi="Sylfaen"/>
          <w:sz w:val="22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 xml:space="preserve">ძირითადი გზავნილი: </w:t>
      </w:r>
      <w:r w:rsidR="00C55AD8" w:rsidRPr="00751B2E">
        <w:rPr>
          <w:rFonts w:ascii="Sylfaen" w:hAnsi="Sylfaen"/>
          <w:sz w:val="22"/>
          <w:lang w:val="ka-GE"/>
        </w:rPr>
        <w:t>საქართველოში გარემოს ჯანმრთელობის მართვის გაუმჯობესება, გრძელვადიანი გარემოსდაცვითი პოლიტიკის შემუშავება და სექტორებს შორის თანამშრომლობის გაღრმავება.</w:t>
      </w: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751B2E">
        <w:rPr>
          <w:rFonts w:ascii="Sylfaen" w:eastAsia="Calibri" w:hAnsi="Sylfaen" w:cs="Sylfaen"/>
          <w:sz w:val="22"/>
          <w:lang w:val="ka-GE"/>
        </w:rPr>
        <w:t xml:space="preserve"> </w:t>
      </w:r>
      <w:r w:rsidRPr="00751B2E">
        <w:rPr>
          <w:rFonts w:ascii="Sylfaen" w:hAnsi="Sylfaen"/>
          <w:b/>
          <w:sz w:val="22"/>
          <w:lang w:val="ka-GE"/>
        </w:rPr>
        <w:t xml:space="preserve">რისკები (თუ არ არის, მიუთითეთ): </w:t>
      </w:r>
      <w:r w:rsidRPr="00751B2E">
        <w:rPr>
          <w:rFonts w:ascii="Sylfaen" w:hAnsi="Sylfaen"/>
          <w:sz w:val="22"/>
          <w:lang w:val="ka-GE"/>
        </w:rPr>
        <w:t>რისკები არ არის;</w:t>
      </w: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 xml:space="preserve">მთავარი უწყება: </w:t>
      </w:r>
      <w:r w:rsidRPr="00751B2E">
        <w:rPr>
          <w:rFonts w:ascii="Sylfaen" w:hAnsi="Sylfaen"/>
          <w:sz w:val="22"/>
          <w:lang w:val="ka-GE"/>
        </w:rPr>
        <w:t>შრომის, ჯანმრთელობისა და სოციალური დაცვის სამინისტრო;</w:t>
      </w: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 xml:space="preserve">მოსალოდნელი შედეგი მოქალაქისთვის:  </w:t>
      </w: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/>
          <w:b/>
          <w:sz w:val="22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 xml:space="preserve">მთავარი სპიკერი:  ჯანდაცვის მინისტრი-დავით სერგეენკო; </w:t>
      </w:r>
    </w:p>
    <w:p w:rsidR="00BC2E38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 w:cs="Arial"/>
          <w:color w:val="222222"/>
          <w:sz w:val="22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 xml:space="preserve">მოწვეული სტუმრები: </w:t>
      </w:r>
      <w:r w:rsidR="00BC2E38">
        <w:rPr>
          <w:rFonts w:ascii="Sylfaen" w:eastAsia="SimSun" w:hAnsi="Sylfaen" w:cs="Arial"/>
          <w:sz w:val="22"/>
          <w:lang w:val="ka-GE"/>
        </w:rPr>
        <w:t xml:space="preserve"> </w:t>
      </w:r>
      <w:r w:rsidR="00BC2E38">
        <w:rPr>
          <w:rFonts w:ascii="Sylfaen" w:eastAsia="Helvetica" w:hAnsi="Sylfaen" w:cs="Helvetica"/>
          <w:color w:val="000000"/>
          <w:sz w:val="22"/>
          <w:lang w:val="ka-GE" w:eastAsia="it-IT"/>
        </w:rPr>
        <w:t xml:space="preserve">საქართველოს საელმწიფო მინისტრის აპარატის ევროპულ და ევროატლანტიკურ სტრუქტურებში ინტეგრაციის საკითხებში, გარემოსა და ბუნებრივი რესურსების დაცვის, </w:t>
      </w:r>
      <w:r w:rsidR="00BC2E38">
        <w:rPr>
          <w:rFonts w:ascii="Sylfaen" w:hAnsi="Sylfaen"/>
          <w:sz w:val="22"/>
          <w:lang w:val="ka-GE"/>
        </w:rPr>
        <w:t>ეკონომიკისა და მდგრადი განვითარების</w:t>
      </w:r>
      <w:r w:rsidR="00BC2E38">
        <w:rPr>
          <w:rFonts w:ascii="Sylfaen" w:hAnsi="Sylfaen"/>
          <w:b/>
          <w:sz w:val="22"/>
          <w:lang w:val="ka-GE"/>
        </w:rPr>
        <w:t xml:space="preserve"> </w:t>
      </w:r>
      <w:r w:rsidR="00BC2E38">
        <w:rPr>
          <w:rFonts w:ascii="Sylfaen" w:eastAsia="Helvetica" w:hAnsi="Sylfaen" w:cs="Helvetica"/>
          <w:color w:val="000000"/>
          <w:sz w:val="22"/>
          <w:lang w:val="ka-GE" w:eastAsia="it-IT"/>
        </w:rPr>
        <w:t xml:space="preserve">სამინისტროების, დაავადებათა კონტროლისა და საზოგადოებრივი ჯანმრთელობის ეროვნული ცენტრის ხელმძღვანელი პირები, იტალიის ელჩი საქართველოში, </w:t>
      </w:r>
      <w:r w:rsidR="00BC2E38">
        <w:rPr>
          <w:rFonts w:ascii="Sylfaen" w:hAnsi="Sylfaen"/>
          <w:color w:val="000000"/>
          <w:sz w:val="22"/>
          <w:lang w:val="ka-GE" w:eastAsia="it-IT"/>
        </w:rPr>
        <w:t xml:space="preserve">გაერთიანებული სამეფოს, პოლონეთის რესპულიკის საელჩოს წარმომადგენლები, </w:t>
      </w:r>
      <w:r w:rsidR="00BC2E38">
        <w:rPr>
          <w:rFonts w:ascii="Sylfaen" w:hAnsi="Sylfaen"/>
          <w:sz w:val="22"/>
          <w:lang w:val="ka-GE"/>
        </w:rPr>
        <w:t>ევროკავშირის წარმომადგენლობა საქართველოში,</w:t>
      </w:r>
      <w:r w:rsidR="00BC2E38">
        <w:rPr>
          <w:rFonts w:ascii="Sylfaen" w:hAnsi="Sylfaen"/>
          <w:color w:val="000000"/>
          <w:sz w:val="22"/>
          <w:lang w:val="ka-GE" w:eastAsia="it-IT"/>
        </w:rPr>
        <w:t xml:space="preserve"> პროექტის ლიდერი ევროკავშირის წევრი ქვეყნიდან და მუდმივი უცხოელი მრჩეველი. </w:t>
      </w:r>
      <w:r w:rsidR="00BC2E38">
        <w:rPr>
          <w:rFonts w:ascii="Sylfaen" w:hAnsi="Sylfaen" w:cs="Arial"/>
          <w:color w:val="4F4F4F"/>
          <w:sz w:val="22"/>
          <w:lang w:val="ka-GE"/>
        </w:rPr>
        <w:t xml:space="preserve">ასევე, </w:t>
      </w:r>
      <w:r w:rsidR="00BC2E38">
        <w:rPr>
          <w:rFonts w:ascii="Sylfaen" w:hAnsi="Sylfaen" w:cs="Sylfaen"/>
          <w:color w:val="222222"/>
          <w:sz w:val="22"/>
          <w:lang w:val="ka-GE"/>
        </w:rPr>
        <w:t>ადგილობრივი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ექსპერტები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სახელმწიფო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და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არასამთავრობო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ორგანიზაციებიდან</w:t>
      </w:r>
      <w:r w:rsidR="00BC2E38">
        <w:rPr>
          <w:rFonts w:cs="Arial"/>
          <w:color w:val="222222"/>
          <w:sz w:val="22"/>
          <w:lang w:val="ka-GE"/>
        </w:rPr>
        <w:t xml:space="preserve">,  </w:t>
      </w:r>
      <w:r w:rsidR="00BC2E38">
        <w:rPr>
          <w:rFonts w:ascii="Sylfaen" w:hAnsi="Sylfaen" w:cs="Sylfaen"/>
          <w:color w:val="222222"/>
          <w:sz w:val="22"/>
          <w:lang w:val="ka-GE"/>
        </w:rPr>
        <w:t>საერთაშორისო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ექსპერტები</w:t>
      </w:r>
      <w:r w:rsidR="00BC2E38">
        <w:rPr>
          <w:rFonts w:cs="Arial"/>
          <w:color w:val="222222"/>
          <w:sz w:val="22"/>
          <w:lang w:val="ka-GE"/>
        </w:rPr>
        <w:t xml:space="preserve">, </w:t>
      </w:r>
      <w:r w:rsidR="00BC2E38">
        <w:rPr>
          <w:rFonts w:ascii="Sylfaen" w:hAnsi="Sylfaen" w:cs="Sylfaen"/>
          <w:color w:val="222222"/>
          <w:sz w:val="22"/>
          <w:lang w:val="ka-GE"/>
        </w:rPr>
        <w:t>აშშ</w:t>
      </w:r>
      <w:r w:rsidR="00BC2E38">
        <w:rPr>
          <w:rFonts w:cs="Arial"/>
          <w:color w:val="222222"/>
          <w:sz w:val="22"/>
          <w:lang w:val="ka-GE"/>
        </w:rPr>
        <w:t>-</w:t>
      </w:r>
      <w:r w:rsidR="00BC2E38">
        <w:rPr>
          <w:rFonts w:ascii="Sylfaen" w:hAnsi="Sylfaen" w:cs="Sylfaen"/>
          <w:color w:val="222222"/>
          <w:sz w:val="22"/>
          <w:lang w:val="ka-GE"/>
        </w:rPr>
        <w:t>ის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დაავადებათა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კონტროლის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და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პრევენციის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ცენტრების</w:t>
      </w:r>
      <w:r w:rsidR="00BC2E38">
        <w:rPr>
          <w:rFonts w:cs="Arial"/>
          <w:color w:val="222222"/>
          <w:sz w:val="22"/>
          <w:lang w:val="ka-GE"/>
        </w:rPr>
        <w:t xml:space="preserve">, </w:t>
      </w:r>
      <w:r w:rsidR="00BC2E38">
        <w:rPr>
          <w:rFonts w:ascii="Sylfaen" w:hAnsi="Sylfaen" w:cs="Sylfaen"/>
          <w:color w:val="222222"/>
          <w:sz w:val="22"/>
          <w:lang w:val="ka-GE"/>
        </w:rPr>
        <w:t>ჯანმრთელობის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მსოფლიო</w:t>
      </w:r>
      <w:r w:rsidR="00BC2E38">
        <w:rPr>
          <w:rFonts w:cs="Arial"/>
          <w:color w:val="222222"/>
          <w:sz w:val="22"/>
          <w:lang w:val="ka-GE"/>
        </w:rPr>
        <w:t xml:space="preserve"> </w:t>
      </w:r>
      <w:r w:rsidR="00BC2E38">
        <w:rPr>
          <w:rFonts w:ascii="Sylfaen" w:hAnsi="Sylfaen" w:cs="Sylfaen"/>
          <w:color w:val="222222"/>
          <w:sz w:val="22"/>
          <w:lang w:val="ka-GE"/>
        </w:rPr>
        <w:t>ორგანიზაციის</w:t>
      </w:r>
      <w:r w:rsidR="00BC2E38">
        <w:rPr>
          <w:rFonts w:ascii="Sylfaen" w:hAnsi="Sylfaen" w:cs="Arial"/>
          <w:color w:val="222222"/>
          <w:sz w:val="22"/>
          <w:lang w:val="ka-GE"/>
        </w:rPr>
        <w:t>, სხვადასხვა უნივერსიტეტების წარმომადგენლები.</w:t>
      </w: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751B2E">
        <w:rPr>
          <w:rFonts w:ascii="Sylfaen" w:hAnsi="Sylfaen"/>
          <w:b/>
          <w:sz w:val="22"/>
          <w:lang w:val="ka-GE"/>
        </w:rPr>
        <w:t>გაშუქება:</w:t>
      </w:r>
      <w:r w:rsidRPr="00751B2E">
        <w:rPr>
          <w:rFonts w:ascii="Sylfaen" w:hAnsi="Sylfaen"/>
          <w:sz w:val="22"/>
          <w:lang w:val="ka-GE"/>
        </w:rPr>
        <w:t xml:space="preserve"> </w:t>
      </w:r>
      <w:r w:rsidR="00751B2E" w:rsidRPr="00751B2E">
        <w:rPr>
          <w:rFonts w:ascii="Sylfaen" w:hAnsi="Sylfaen"/>
          <w:sz w:val="22"/>
          <w:lang w:val="ka-GE"/>
        </w:rPr>
        <w:t>სრული მედია, ოფიციალური ვებგვერდი;</w:t>
      </w:r>
      <w:r w:rsidRPr="00751B2E">
        <w:rPr>
          <w:rFonts w:ascii="Sylfaen" w:hAnsi="Sylfaen"/>
          <w:sz w:val="22"/>
          <w:lang w:val="ka-GE"/>
        </w:rPr>
        <w:t xml:space="preserve"> </w:t>
      </w:r>
    </w:p>
    <w:p w:rsidR="001D3E34" w:rsidRPr="00BC2E38" w:rsidRDefault="001D3E34" w:rsidP="00BC2E38">
      <w:pPr>
        <w:shd w:val="clear" w:color="auto" w:fill="FFFFFF"/>
        <w:tabs>
          <w:tab w:val="left" w:pos="966"/>
        </w:tabs>
        <w:spacing w:after="0" w:line="240" w:lineRule="auto"/>
        <w:ind w:left="113" w:right="113"/>
        <w:jc w:val="both"/>
        <w:rPr>
          <w:rFonts w:ascii="Sylfaen" w:eastAsia="Times New Roman" w:hAnsi="Sylfaen" w:cs="Helvetica"/>
          <w:sz w:val="22"/>
          <w:lang w:val="ka-GE"/>
        </w:rPr>
      </w:pPr>
      <w:r w:rsidRPr="00751B2E">
        <w:rPr>
          <w:rFonts w:ascii="Sylfaen" w:eastAsia="Times New Roman" w:hAnsi="Sylfaen" w:cs="Times New Roman"/>
          <w:b/>
          <w:sz w:val="22"/>
          <w:lang w:val="ka-GE"/>
        </w:rPr>
        <w:t xml:space="preserve">ფეისბუქზე განთავსების კამპანია - </w:t>
      </w:r>
      <w:r w:rsidRPr="00751B2E">
        <w:rPr>
          <w:rFonts w:ascii="Sylfaen" w:eastAsia="Times New Roman" w:hAnsi="Sylfaen" w:cs="Times New Roman"/>
          <w:sz w:val="22"/>
          <w:lang w:val="ka-GE"/>
        </w:rPr>
        <w:t>ღონისძიების ამსახველი ფოტო  და ვიდეო მ</w:t>
      </w:r>
      <w:r w:rsidR="00BC2E38">
        <w:rPr>
          <w:rFonts w:ascii="Sylfaen" w:eastAsia="Times New Roman" w:hAnsi="Sylfaen" w:cs="Times New Roman"/>
          <w:sz w:val="22"/>
          <w:lang w:val="ka-GE"/>
        </w:rPr>
        <w:t>ასალა განთავსდება  facebook-ზე</w:t>
      </w:r>
      <w:r w:rsidR="00BC2E38">
        <w:rPr>
          <w:rFonts w:ascii="Sylfaen" w:eastAsia="Times New Roman" w:hAnsi="Sylfaen" w:cs="Helvetica"/>
          <w:sz w:val="22"/>
          <w:lang w:val="ka-GE"/>
        </w:rPr>
        <w:t>;</w:t>
      </w:r>
    </w:p>
    <w:p w:rsidR="001D3E34" w:rsidRPr="00751B2E" w:rsidRDefault="001D3E34" w:rsidP="00BC2E38">
      <w:pPr>
        <w:tabs>
          <w:tab w:val="left" w:pos="966"/>
        </w:tabs>
        <w:spacing w:after="0"/>
        <w:ind w:left="113" w:right="113"/>
        <w:jc w:val="both"/>
        <w:rPr>
          <w:rFonts w:ascii="Sylfaen" w:hAnsi="Sylfaen"/>
          <w:sz w:val="22"/>
        </w:rPr>
      </w:pPr>
      <w:bookmarkStart w:id="0" w:name="_GoBack"/>
      <w:bookmarkEnd w:id="0"/>
    </w:p>
    <w:sectPr w:rsidR="001D3E34" w:rsidRPr="00751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CF"/>
    <w:rsid w:val="001D3E34"/>
    <w:rsid w:val="0033152B"/>
    <w:rsid w:val="00480116"/>
    <w:rsid w:val="006D7B89"/>
    <w:rsid w:val="00751B2E"/>
    <w:rsid w:val="00BC2E38"/>
    <w:rsid w:val="00C55AD8"/>
    <w:rsid w:val="00F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34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34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2017-05-15T09:37:00Z</dcterms:created>
  <dcterms:modified xsi:type="dcterms:W3CDTF">2017-05-15T11:18:00Z</dcterms:modified>
</cp:coreProperties>
</file>