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A3" w:rsidRPr="00D95FD4" w:rsidRDefault="0001660D" w:rsidP="008A06E0">
      <w:pPr>
        <w:spacing w:after="0"/>
        <w:ind w:left="113" w:right="113"/>
        <w:jc w:val="center"/>
        <w:rPr>
          <w:rFonts w:ascii="Sylfaen" w:hAnsi="Sylfaen"/>
          <w:b/>
          <w:u w:val="single"/>
          <w:lang w:val="ka-GE"/>
        </w:rPr>
      </w:pPr>
      <w:r>
        <w:rPr>
          <w:rFonts w:ascii="Sylfaen" w:hAnsi="Sylfaen"/>
          <w:b/>
          <w:u w:val="single"/>
          <w:lang w:val="ka-GE"/>
        </w:rPr>
        <w:t>იაპონიის ელჩის ვიზიტი  უნივერსალურ სამედიცინო ცენტრში</w:t>
      </w:r>
    </w:p>
    <w:p w:rsidR="00B567A3" w:rsidRPr="00D95FD4" w:rsidRDefault="00B567A3" w:rsidP="008A06E0">
      <w:pPr>
        <w:spacing w:after="0"/>
        <w:ind w:left="113" w:right="113"/>
        <w:jc w:val="both"/>
        <w:rPr>
          <w:rFonts w:ascii="Sylfaen" w:hAnsi="Sylfaen"/>
          <w:b/>
          <w:lang w:val="ka-GE"/>
        </w:rPr>
      </w:pPr>
    </w:p>
    <w:p w:rsidR="00B567A3" w:rsidRPr="00D95FD4" w:rsidRDefault="00B567A3" w:rsidP="008A06E0">
      <w:pPr>
        <w:spacing w:after="0"/>
        <w:ind w:left="113" w:right="113"/>
        <w:jc w:val="both"/>
        <w:rPr>
          <w:rFonts w:ascii="Sylfaen" w:hAnsi="Sylfaen"/>
          <w:b/>
          <w:lang w:val="ka-GE"/>
        </w:rPr>
      </w:pPr>
    </w:p>
    <w:p w:rsidR="00B567A3" w:rsidRPr="00D95FD4" w:rsidRDefault="00B567A3" w:rsidP="008A06E0">
      <w:pPr>
        <w:spacing w:after="0"/>
        <w:ind w:left="113" w:right="113"/>
        <w:jc w:val="both"/>
        <w:rPr>
          <w:rFonts w:ascii="Sylfaen" w:hAnsi="Sylfaen"/>
          <w:b/>
          <w:lang w:val="ka-GE"/>
        </w:rPr>
      </w:pPr>
      <w:r w:rsidRPr="00D95FD4">
        <w:rPr>
          <w:rFonts w:ascii="Sylfaen" w:hAnsi="Sylfaen"/>
          <w:b/>
          <w:lang w:val="ka-GE"/>
        </w:rPr>
        <w:t>თარიღი:</w:t>
      </w:r>
      <w:r w:rsidRPr="0001660D">
        <w:rPr>
          <w:rFonts w:ascii="Sylfaen" w:hAnsi="Sylfaen"/>
          <w:b/>
          <w:lang w:val="ka-GE"/>
        </w:rPr>
        <w:t xml:space="preserve">  </w:t>
      </w:r>
      <w:r w:rsidRPr="00D95FD4">
        <w:rPr>
          <w:rFonts w:ascii="Sylfaen" w:hAnsi="Sylfaen"/>
          <w:b/>
          <w:lang w:val="ka-GE"/>
        </w:rPr>
        <w:t>2</w:t>
      </w:r>
      <w:r w:rsidR="0001660D">
        <w:rPr>
          <w:rFonts w:ascii="Sylfaen" w:hAnsi="Sylfaen"/>
          <w:b/>
          <w:lang w:val="ka-GE"/>
        </w:rPr>
        <w:t>6</w:t>
      </w:r>
      <w:r w:rsidRPr="00D95FD4">
        <w:rPr>
          <w:rFonts w:ascii="Sylfaen" w:hAnsi="Sylfaen"/>
          <w:b/>
          <w:lang w:val="ka-GE"/>
        </w:rPr>
        <w:t xml:space="preserve"> აპრილი, </w:t>
      </w:r>
      <w:r w:rsidR="0044723E">
        <w:rPr>
          <w:rFonts w:ascii="Sylfaen" w:hAnsi="Sylfaen"/>
          <w:b/>
          <w:lang w:val="ka-GE"/>
        </w:rPr>
        <w:t>ოთხ</w:t>
      </w:r>
      <w:r w:rsidRPr="00D95FD4">
        <w:rPr>
          <w:rFonts w:ascii="Sylfaen" w:hAnsi="Sylfaen"/>
          <w:b/>
          <w:lang w:val="ka-GE"/>
        </w:rPr>
        <w:t>შაბათი</w:t>
      </w:r>
      <w:r w:rsidR="0001660D">
        <w:rPr>
          <w:rFonts w:ascii="Sylfaen" w:hAnsi="Sylfaen"/>
          <w:b/>
          <w:lang w:val="ka-GE"/>
        </w:rPr>
        <w:t>; 11</w:t>
      </w:r>
      <w:r w:rsidRPr="00D95FD4">
        <w:rPr>
          <w:rFonts w:ascii="Sylfaen" w:hAnsi="Sylfaen"/>
          <w:b/>
          <w:lang w:val="ka-GE"/>
        </w:rPr>
        <w:t>:00 საათი</w:t>
      </w:r>
      <w:r w:rsidR="003E4AC1">
        <w:rPr>
          <w:rFonts w:ascii="Sylfaen" w:hAnsi="Sylfaen"/>
          <w:b/>
          <w:lang w:val="ka-GE"/>
        </w:rPr>
        <w:t xml:space="preserve"> (თარიღი და დრო დასაზუსტებელია)</w:t>
      </w:r>
    </w:p>
    <w:p w:rsidR="0001660D" w:rsidRPr="00D95FD4" w:rsidRDefault="00B567A3" w:rsidP="008A06E0">
      <w:pPr>
        <w:spacing w:after="0"/>
        <w:ind w:left="113" w:right="113"/>
        <w:rPr>
          <w:rFonts w:ascii="Sylfaen" w:hAnsi="Sylfaen"/>
          <w:b/>
          <w:u w:val="single"/>
          <w:lang w:val="ka-GE"/>
        </w:rPr>
      </w:pPr>
      <w:r w:rsidRPr="00D95FD4">
        <w:rPr>
          <w:rFonts w:ascii="Sylfaen" w:hAnsi="Sylfaen"/>
          <w:b/>
          <w:lang w:val="ka-GE"/>
        </w:rPr>
        <w:t xml:space="preserve">ადგილი:  </w:t>
      </w:r>
      <w:r w:rsidR="0001660D" w:rsidRPr="0001660D">
        <w:rPr>
          <w:rFonts w:ascii="Sylfaen" w:hAnsi="Sylfaen"/>
          <w:lang w:val="ka-GE"/>
        </w:rPr>
        <w:t xml:space="preserve">უნივერსალურ სამედიცინო </w:t>
      </w:r>
      <w:r w:rsidR="0001660D">
        <w:rPr>
          <w:rFonts w:ascii="Sylfaen" w:hAnsi="Sylfaen"/>
          <w:lang w:val="ka-GE"/>
        </w:rPr>
        <w:t>ცენტრ</w:t>
      </w:r>
      <w:r w:rsidR="0001660D" w:rsidRPr="0001660D">
        <w:rPr>
          <w:rFonts w:ascii="Sylfaen" w:hAnsi="Sylfaen"/>
          <w:lang w:val="ka-GE"/>
        </w:rPr>
        <w:t>ი</w:t>
      </w:r>
      <w:r w:rsidR="0001660D" w:rsidRPr="0001660D">
        <w:rPr>
          <w:rFonts w:ascii="Sylfaen" w:hAnsi="Sylfaen"/>
          <w:lang w:val="ka-GE"/>
        </w:rPr>
        <w:t xml:space="preserve"> (ყოფილი ონკოლოგიური)</w:t>
      </w:r>
    </w:p>
    <w:p w:rsidR="005C19EE" w:rsidRDefault="00B567A3" w:rsidP="008A06E0">
      <w:pPr>
        <w:spacing w:after="0" w:line="240" w:lineRule="auto"/>
        <w:ind w:left="113" w:right="113"/>
        <w:jc w:val="both"/>
        <w:rPr>
          <w:rFonts w:ascii="Sylfaen" w:eastAsia="Calibri" w:hAnsi="Sylfaen" w:cs="Times New Roman"/>
          <w:color w:val="000000"/>
          <w:sz w:val="24"/>
          <w:szCs w:val="24"/>
          <w:lang w:val="ka-GE"/>
        </w:rPr>
      </w:pPr>
      <w:r w:rsidRPr="00D95FD4">
        <w:rPr>
          <w:rFonts w:ascii="Sylfaen" w:hAnsi="Sylfaen"/>
          <w:b/>
          <w:lang w:val="ka-GE"/>
        </w:rPr>
        <w:t xml:space="preserve">ღონისძიების შესახებ: </w:t>
      </w:r>
      <w:r w:rsidR="0001660D" w:rsidRPr="007E5EDE">
        <w:rPr>
          <w:rFonts w:ascii="Sylfaen" w:hAnsi="Sylfaen"/>
          <w:lang w:val="ka-GE"/>
        </w:rPr>
        <w:t>ჯანდაცვის მინისტრი დავით სერგეენკო და</w:t>
      </w:r>
      <w:r w:rsidR="0001660D">
        <w:rPr>
          <w:rFonts w:ascii="Sylfaen" w:hAnsi="Sylfaen"/>
          <w:b/>
          <w:lang w:val="ka-GE"/>
        </w:rPr>
        <w:t xml:space="preserve"> </w:t>
      </w:r>
      <w:proofErr w:type="spellStart"/>
      <w:r w:rsidR="007E5EDE" w:rsidRPr="006C1F89">
        <w:rPr>
          <w:rFonts w:ascii="Sylfaen" w:hAnsi="Sylfaen" w:cs="Sylfaen"/>
        </w:rPr>
        <w:t>იაპონიის</w:t>
      </w:r>
      <w:proofErr w:type="spellEnd"/>
      <w:r w:rsidR="007E5EDE" w:rsidRPr="006C1F89">
        <w:rPr>
          <w:rFonts w:ascii="sy" w:hAnsi="sy"/>
        </w:rPr>
        <w:t xml:space="preserve"> </w:t>
      </w:r>
      <w:proofErr w:type="spellStart"/>
      <w:r w:rsidR="007E5EDE" w:rsidRPr="006C1F89">
        <w:rPr>
          <w:rFonts w:ascii="Sylfaen" w:hAnsi="Sylfaen" w:cs="Sylfaen"/>
        </w:rPr>
        <w:t>საგანგებო</w:t>
      </w:r>
      <w:proofErr w:type="spellEnd"/>
      <w:r w:rsidR="007E5EDE" w:rsidRPr="006C1F89">
        <w:rPr>
          <w:rFonts w:ascii="sy" w:hAnsi="sy"/>
        </w:rPr>
        <w:t xml:space="preserve"> </w:t>
      </w:r>
      <w:proofErr w:type="spellStart"/>
      <w:r w:rsidR="007E5EDE" w:rsidRPr="006C1F89">
        <w:rPr>
          <w:rFonts w:ascii="Sylfaen" w:hAnsi="Sylfaen" w:cs="Sylfaen"/>
        </w:rPr>
        <w:t>და</w:t>
      </w:r>
      <w:proofErr w:type="spellEnd"/>
      <w:r w:rsidR="007E5EDE" w:rsidRPr="006C1F89">
        <w:rPr>
          <w:rFonts w:ascii="sy" w:hAnsi="sy"/>
        </w:rPr>
        <w:t xml:space="preserve"> </w:t>
      </w:r>
      <w:proofErr w:type="spellStart"/>
      <w:r w:rsidR="007E5EDE" w:rsidRPr="006C1F89">
        <w:rPr>
          <w:rFonts w:ascii="Sylfaen" w:hAnsi="Sylfaen" w:cs="Sylfaen"/>
        </w:rPr>
        <w:t>სრულუფლებიანი</w:t>
      </w:r>
      <w:proofErr w:type="spellEnd"/>
      <w:r w:rsidR="007E5EDE" w:rsidRPr="006C1F89">
        <w:rPr>
          <w:rFonts w:ascii="sy" w:hAnsi="sy"/>
        </w:rPr>
        <w:t xml:space="preserve"> </w:t>
      </w:r>
      <w:proofErr w:type="spellStart"/>
      <w:r w:rsidR="007E5EDE" w:rsidRPr="006C1F89">
        <w:rPr>
          <w:rFonts w:ascii="Sylfaen" w:hAnsi="Sylfaen" w:cs="Sylfaen"/>
        </w:rPr>
        <w:t>ელჩი</w:t>
      </w:r>
      <w:proofErr w:type="spellEnd"/>
      <w:r w:rsidR="007E5EDE" w:rsidRPr="006C1F89">
        <w:rPr>
          <w:rFonts w:ascii="sy" w:hAnsi="sy"/>
        </w:rPr>
        <w:t xml:space="preserve"> </w:t>
      </w:r>
      <w:proofErr w:type="spellStart"/>
      <w:r w:rsidR="007E5EDE" w:rsidRPr="006C1F89">
        <w:rPr>
          <w:rFonts w:ascii="Sylfaen" w:hAnsi="Sylfaen" w:cs="Sylfaen"/>
        </w:rPr>
        <w:t>საქართველოში</w:t>
      </w:r>
      <w:proofErr w:type="spellEnd"/>
      <w:r w:rsidR="007E5EDE" w:rsidRPr="006C1F89">
        <w:rPr>
          <w:rFonts w:ascii="sy" w:hAnsi="sy"/>
        </w:rPr>
        <w:t xml:space="preserve"> </w:t>
      </w:r>
      <w:proofErr w:type="spellStart"/>
      <w:r w:rsidR="007E5EDE" w:rsidRPr="006C1F89">
        <w:rPr>
          <w:rFonts w:ascii="Sylfaen" w:hAnsi="Sylfaen" w:cs="Sylfaen"/>
        </w:rPr>
        <w:t>ტოშიო</w:t>
      </w:r>
      <w:proofErr w:type="spellEnd"/>
      <w:r w:rsidR="007E5EDE" w:rsidRPr="006C1F89">
        <w:rPr>
          <w:rFonts w:ascii="sy" w:hAnsi="sy"/>
        </w:rPr>
        <w:t xml:space="preserve"> </w:t>
      </w:r>
      <w:r w:rsidR="007E5EDE">
        <w:rPr>
          <w:rFonts w:ascii="Sylfaen" w:hAnsi="Sylfaen" w:cs="Sylfaen"/>
          <w:lang w:val="ka-GE"/>
        </w:rPr>
        <w:t xml:space="preserve">კაიტანი უნივერსალურ სამედიცინო ცენტრს </w:t>
      </w:r>
      <w:r w:rsidR="005C19EE">
        <w:rPr>
          <w:rFonts w:ascii="Sylfaen" w:hAnsi="Sylfaen" w:cs="Sylfaen"/>
          <w:lang w:val="ka-GE"/>
        </w:rPr>
        <w:t>მოინახულებენ</w:t>
      </w:r>
      <w:r w:rsidR="007E5EDE">
        <w:rPr>
          <w:rFonts w:ascii="Sylfaen" w:hAnsi="Sylfaen" w:cs="Sylfaen"/>
          <w:lang w:val="ka-GE"/>
        </w:rPr>
        <w:t xml:space="preserve"> </w:t>
      </w:r>
      <w:r w:rsidR="005C19EE">
        <w:rPr>
          <w:rFonts w:ascii="Sylfaen" w:hAnsi="Sylfaen" w:cs="Sylfaen"/>
          <w:lang w:val="ka-GE"/>
        </w:rPr>
        <w:t xml:space="preserve">და იაპონიის მთავრობის მიერ გამოყოფილი გრანტით უნივერსალური სამედიცინო ცენტრისათვის შეძენილ უახლეს აპარატურას დაათვალიერებენ; ასევე ეწვევიან ეროვნულ სასწავლო ცენტრს და </w:t>
      </w:r>
      <w:r w:rsidR="005C19EE" w:rsidRPr="005C19EE">
        <w:rPr>
          <w:rFonts w:ascii="Sylfaen" w:eastAsia="Calibri" w:hAnsi="Sylfaen" w:cs="Times New Roman"/>
          <w:color w:val="000000"/>
          <w:sz w:val="24"/>
          <w:szCs w:val="24"/>
          <w:lang w:val="ka-GE"/>
        </w:rPr>
        <w:t>სსიპ სამედიცინო დახმარების ცენტრ</w:t>
      </w:r>
      <w:r w:rsidR="005C19EE">
        <w:rPr>
          <w:rFonts w:ascii="Sylfaen" w:eastAsia="Calibri" w:hAnsi="Sylfaen" w:cs="Times New Roman"/>
          <w:color w:val="000000"/>
          <w:sz w:val="24"/>
          <w:szCs w:val="24"/>
          <w:lang w:val="ka-GE"/>
        </w:rPr>
        <w:t>ი</w:t>
      </w:r>
      <w:r w:rsidR="005C19EE" w:rsidRPr="005C19EE">
        <w:rPr>
          <w:rFonts w:ascii="Sylfaen" w:eastAsia="Calibri" w:hAnsi="Sylfaen" w:cs="Times New Roman"/>
          <w:color w:val="000000"/>
          <w:sz w:val="24"/>
          <w:szCs w:val="24"/>
          <w:lang w:val="ka-GE"/>
        </w:rPr>
        <w:t xml:space="preserve">ს </w:t>
      </w:r>
      <w:r w:rsidR="005C19EE">
        <w:rPr>
          <w:rFonts w:ascii="Sylfaen" w:eastAsia="Calibri" w:hAnsi="Sylfaen" w:cs="Times New Roman"/>
          <w:color w:val="000000"/>
          <w:sz w:val="24"/>
          <w:szCs w:val="24"/>
          <w:lang w:val="ka-GE"/>
        </w:rPr>
        <w:t>წარმომადგენლებს შეხვდებიან;</w:t>
      </w:r>
    </w:p>
    <w:p w:rsidR="008A06E0" w:rsidRDefault="00B567A3" w:rsidP="008A06E0">
      <w:pPr>
        <w:spacing w:after="0" w:line="240" w:lineRule="auto"/>
        <w:ind w:left="113" w:right="113"/>
        <w:jc w:val="both"/>
        <w:rPr>
          <w:rFonts w:ascii="Sylfaen" w:eastAsia="Calibri" w:hAnsi="Sylfaen" w:cs="Times New Roman"/>
          <w:sz w:val="24"/>
          <w:szCs w:val="24"/>
          <w:lang w:val="ka-GE"/>
        </w:rPr>
      </w:pPr>
      <w:r w:rsidRPr="00D95FD4">
        <w:rPr>
          <w:rFonts w:ascii="Sylfaen" w:hAnsi="Sylfaen"/>
          <w:b/>
          <w:lang w:val="ka-GE"/>
        </w:rPr>
        <w:t>მიზანი და მნიშვნელობა:</w:t>
      </w:r>
      <w:r w:rsidRPr="00D95FD4">
        <w:rPr>
          <w:rFonts w:ascii="Sylfaen" w:hAnsi="Sylfaen"/>
          <w:lang w:val="ka-GE"/>
        </w:rPr>
        <w:t xml:space="preserve"> </w:t>
      </w:r>
      <w:r w:rsidR="005C19EE" w:rsidRPr="005C19EE">
        <w:rPr>
          <w:rFonts w:ascii="Sylfaen" w:eastAsia="Times New Roman" w:hAnsi="Sylfaen" w:cs="Times New Roman"/>
          <w:color w:val="000000"/>
          <w:sz w:val="24"/>
          <w:szCs w:val="24"/>
          <w:lang w:val="ka-GE"/>
        </w:rPr>
        <w:t xml:space="preserve">2014 წლის 18 ივნისს „იაპონიის მთავრობასა და საქართველოს მთავრობას შორის 500,000,000 (ხუთასი მილიონი) იაპონური იენის ოდენობის არასაპროექტო გრანტის შესახებ“ ხელმოწერილი შეთანხმების თანახმად, </w:t>
      </w:r>
      <w:r w:rsidR="005C19EE" w:rsidRPr="005C19EE">
        <w:rPr>
          <w:rFonts w:ascii="Sylfaen" w:eastAsia="Calibri" w:hAnsi="Sylfaen" w:cs="Times New Roman"/>
          <w:sz w:val="24"/>
          <w:szCs w:val="24"/>
          <w:lang w:val="ka-GE"/>
        </w:rPr>
        <w:t xml:space="preserve"> გაფორმდა ხელშეკრულება</w:t>
      </w:r>
      <w:r w:rsidR="005C19EE">
        <w:rPr>
          <w:rFonts w:ascii="Sylfaen" w:eastAsia="Calibri" w:hAnsi="Sylfaen" w:cs="Times New Roman"/>
          <w:sz w:val="24"/>
          <w:szCs w:val="24"/>
          <w:lang w:val="ka-GE"/>
        </w:rPr>
        <w:t>,</w:t>
      </w:r>
      <w:r w:rsidR="005C19EE" w:rsidRPr="005C19EE">
        <w:rPr>
          <w:rFonts w:ascii="Sylfaen" w:eastAsia="Calibri" w:hAnsi="Sylfaen" w:cs="Times New Roman"/>
          <w:sz w:val="24"/>
          <w:szCs w:val="24"/>
          <w:lang w:val="ka-GE"/>
        </w:rPr>
        <w:t xml:space="preserve"> იაპონური მოწინავე პროდუქციისა და </w:t>
      </w:r>
      <w:r w:rsidR="008A06E0">
        <w:rPr>
          <w:rFonts w:ascii="Sylfaen" w:eastAsia="Calibri" w:hAnsi="Sylfaen" w:cs="Times New Roman"/>
          <w:sz w:val="24"/>
          <w:szCs w:val="24"/>
          <w:lang w:val="ka-GE"/>
        </w:rPr>
        <w:t>მისი</w:t>
      </w:r>
      <w:r w:rsidR="005C19EE" w:rsidRPr="005C19EE">
        <w:rPr>
          <w:rFonts w:ascii="Sylfaen" w:eastAsia="Calibri" w:hAnsi="Sylfaen" w:cs="Times New Roman"/>
          <w:sz w:val="24"/>
          <w:szCs w:val="24"/>
          <w:lang w:val="ka-GE"/>
        </w:rPr>
        <w:t xml:space="preserve"> სისტემების (სამედიცინო აღჭურვილობა და კეთილდღეობის აპარატის პაკეტი) მოწოდების მიზნით. აღნიშნული ხელშეკრულების თანახმად, საქართველოს შრომის, ჯანმრთელობისა და სოციალური დაცვის სამინისტროს, როგორც გრანტის მიმღებ კომპეტენტურ უწყებას გადაეცა მაღალტექნოლოგიური სამადიცინო აპარატურა, პროექტში მონაწილე სამედიცინო დაწესებულებებისთვის</w:t>
      </w:r>
      <w:r w:rsidR="003E4AC1">
        <w:rPr>
          <w:rFonts w:ascii="Sylfaen" w:eastAsia="Calibri" w:hAnsi="Sylfaen" w:cs="Times New Roman"/>
          <w:sz w:val="24"/>
          <w:szCs w:val="24"/>
          <w:lang w:val="ka-GE"/>
        </w:rPr>
        <w:t>:</w:t>
      </w:r>
      <w:bookmarkStart w:id="0" w:name="_GoBack"/>
      <w:bookmarkEnd w:id="0"/>
      <w:r w:rsidR="005C19EE" w:rsidRPr="005C19EE">
        <w:rPr>
          <w:rFonts w:ascii="Sylfaen" w:eastAsia="Calibri" w:hAnsi="Sylfaen" w:cs="Times New Roman"/>
          <w:sz w:val="24"/>
          <w:szCs w:val="24"/>
          <w:lang w:val="ka-GE"/>
        </w:rPr>
        <w:t xml:space="preserve"> </w:t>
      </w:r>
    </w:p>
    <w:p w:rsidR="005C19EE" w:rsidRPr="008A06E0" w:rsidRDefault="005C19EE" w:rsidP="008A06E0">
      <w:pPr>
        <w:spacing w:after="0" w:line="240" w:lineRule="auto"/>
        <w:ind w:left="113" w:right="113"/>
        <w:jc w:val="both"/>
        <w:rPr>
          <w:rFonts w:ascii="Sylfaen" w:eastAsia="Times New Roman" w:hAnsi="Sylfaen" w:cs="Sylfaen"/>
          <w:b/>
          <w:sz w:val="24"/>
          <w:szCs w:val="24"/>
          <w:lang w:val="ka-GE"/>
        </w:rPr>
      </w:pPr>
      <w:r w:rsidRPr="008A06E0">
        <w:rPr>
          <w:rFonts w:ascii="Sylfaen" w:eastAsia="Times New Roman" w:hAnsi="Sylfaen" w:cs="Sylfaen"/>
          <w:b/>
          <w:sz w:val="24"/>
          <w:szCs w:val="24"/>
          <w:lang w:val="ka-GE"/>
        </w:rPr>
        <w:t>ს</w:t>
      </w:r>
      <w:r w:rsidRPr="008A06E0">
        <w:rPr>
          <w:rFonts w:ascii="Sylfaen" w:eastAsia="Times New Roman" w:hAnsi="Sylfaen" w:cs="Times New Roman"/>
          <w:b/>
          <w:sz w:val="24"/>
          <w:szCs w:val="24"/>
        </w:rPr>
        <w:t>.</w:t>
      </w:r>
      <w:r w:rsidRPr="008A06E0">
        <w:rPr>
          <w:rFonts w:ascii="Sylfaen" w:eastAsia="Times New Roman" w:hAnsi="Sylfaen" w:cs="Sylfaen"/>
          <w:b/>
          <w:sz w:val="24"/>
          <w:szCs w:val="24"/>
          <w:lang w:val="ka-GE"/>
        </w:rPr>
        <w:t>ს</w:t>
      </w:r>
      <w:r w:rsidRPr="008A06E0">
        <w:rPr>
          <w:rFonts w:ascii="Sylfaen" w:eastAsia="Times New Roman" w:hAnsi="Sylfaen" w:cs="Times New Roman"/>
          <w:b/>
          <w:sz w:val="24"/>
          <w:szCs w:val="24"/>
        </w:rPr>
        <w:t xml:space="preserve">. </w:t>
      </w:r>
      <w:r w:rsidRPr="008A06E0">
        <w:rPr>
          <w:rFonts w:ascii="Sylfaen" w:eastAsia="Times New Roman" w:hAnsi="Sylfaen" w:cs="Times New Roman"/>
          <w:b/>
          <w:sz w:val="24"/>
          <w:szCs w:val="24"/>
          <w:lang w:val="ka-GE"/>
        </w:rPr>
        <w:t>„</w:t>
      </w:r>
      <w:r w:rsidRPr="008A06E0">
        <w:rPr>
          <w:rFonts w:ascii="Sylfaen" w:eastAsia="Times New Roman" w:hAnsi="Sylfaen" w:cs="Sylfaen"/>
          <w:b/>
          <w:sz w:val="24"/>
          <w:szCs w:val="24"/>
          <w:lang w:val="ka-GE"/>
        </w:rPr>
        <w:t>უნივერსალური</w:t>
      </w:r>
      <w:r w:rsidRPr="008A06E0">
        <w:rPr>
          <w:rFonts w:ascii="Sylfaen" w:eastAsia="Times New Roman" w:hAnsi="Sylfaen" w:cs="Times New Roman"/>
          <w:b/>
          <w:sz w:val="24"/>
          <w:szCs w:val="24"/>
          <w:lang w:val="ka-GE"/>
        </w:rPr>
        <w:t xml:space="preserve"> </w:t>
      </w:r>
      <w:r w:rsidRPr="008A06E0">
        <w:rPr>
          <w:rFonts w:ascii="Sylfaen" w:eastAsia="Times New Roman" w:hAnsi="Sylfaen" w:cs="Sylfaen"/>
          <w:b/>
          <w:sz w:val="24"/>
          <w:szCs w:val="24"/>
          <w:lang w:val="ka-GE"/>
        </w:rPr>
        <w:t>სამედიცინო</w:t>
      </w:r>
      <w:r w:rsidRPr="008A06E0">
        <w:rPr>
          <w:rFonts w:ascii="Sylfaen" w:eastAsia="Times New Roman" w:hAnsi="Sylfaen" w:cs="Times New Roman"/>
          <w:b/>
          <w:sz w:val="24"/>
          <w:szCs w:val="24"/>
          <w:lang w:val="ka-GE"/>
        </w:rPr>
        <w:t xml:space="preserve"> </w:t>
      </w:r>
      <w:r w:rsidRPr="008A06E0">
        <w:rPr>
          <w:rFonts w:ascii="Sylfaen" w:eastAsia="Times New Roman" w:hAnsi="Sylfaen" w:cs="Sylfaen"/>
          <w:b/>
          <w:sz w:val="24"/>
          <w:szCs w:val="24"/>
          <w:lang w:val="ka-GE"/>
        </w:rPr>
        <w:t>ცენტრს“ გადაეცა:</w:t>
      </w:r>
    </w:p>
    <w:p w:rsidR="005C19EE" w:rsidRPr="005C19EE" w:rsidRDefault="005C19EE" w:rsidP="003E4AC1">
      <w:pPr>
        <w:spacing w:after="0" w:line="240" w:lineRule="auto"/>
        <w:ind w:left="360" w:right="113"/>
        <w:jc w:val="both"/>
        <w:rPr>
          <w:rFonts w:ascii="Sylfaen" w:eastAsia="Times New Roman" w:hAnsi="Sylfaen" w:cs="Times New Roman"/>
          <w:sz w:val="24"/>
          <w:szCs w:val="24"/>
          <w:lang w:val="ka-GE"/>
        </w:rPr>
      </w:pPr>
      <w:r w:rsidRPr="005C19EE">
        <w:rPr>
          <w:rFonts w:ascii="Sylfaen" w:eastAsia="Times New Roman" w:hAnsi="Sylfaen" w:cs="Times New Roman"/>
          <w:sz w:val="24"/>
          <w:szCs w:val="24"/>
        </w:rPr>
        <w:t>160</w:t>
      </w:r>
      <w:r w:rsidRPr="005C19EE">
        <w:rPr>
          <w:rFonts w:ascii="Sylfaen" w:eastAsia="Times New Roman" w:hAnsi="Sylfaen" w:cs="Times New Roman"/>
          <w:sz w:val="24"/>
          <w:szCs w:val="24"/>
          <w:lang w:val="ka-GE"/>
        </w:rPr>
        <w:t xml:space="preserve"> შრიანი კომპიუტერული ტომოგრაფი;</w:t>
      </w:r>
    </w:p>
    <w:p w:rsidR="005C19EE" w:rsidRPr="005C19EE" w:rsidRDefault="005C19EE" w:rsidP="003E4AC1">
      <w:pPr>
        <w:spacing w:after="0" w:line="240" w:lineRule="auto"/>
        <w:ind w:left="360" w:right="113"/>
        <w:jc w:val="both"/>
        <w:rPr>
          <w:rFonts w:ascii="Sylfaen" w:eastAsia="Times New Roman" w:hAnsi="Sylfaen" w:cs="Times New Roman"/>
          <w:sz w:val="24"/>
          <w:szCs w:val="24"/>
          <w:lang w:val="ka-GE"/>
        </w:rPr>
      </w:pPr>
      <w:r w:rsidRPr="005C19EE">
        <w:rPr>
          <w:rFonts w:ascii="Sylfaen" w:eastAsia="Times New Roman" w:hAnsi="Sylfaen" w:cs="Times New Roman"/>
          <w:sz w:val="24"/>
          <w:szCs w:val="24"/>
          <w:lang w:val="ka-GE"/>
        </w:rPr>
        <w:t>ულტრასონოგრაფიის  აპარატი (ბიოფსიის გადამწოდით)</w:t>
      </w:r>
    </w:p>
    <w:p w:rsidR="005C19EE" w:rsidRPr="005C19EE" w:rsidRDefault="005C19EE" w:rsidP="003E4AC1">
      <w:pPr>
        <w:spacing w:after="0" w:line="240" w:lineRule="auto"/>
        <w:ind w:left="360" w:right="113"/>
        <w:jc w:val="both"/>
        <w:rPr>
          <w:rFonts w:ascii="Sylfaen" w:eastAsia="Times New Roman" w:hAnsi="Sylfaen" w:cs="Times New Roman"/>
          <w:sz w:val="24"/>
          <w:szCs w:val="24"/>
          <w:lang w:val="ka-GE"/>
        </w:rPr>
      </w:pPr>
      <w:r w:rsidRPr="005C19EE">
        <w:rPr>
          <w:rFonts w:ascii="Sylfaen" w:eastAsia="Times New Roman" w:hAnsi="Sylfaen" w:cs="Sylfaen"/>
          <w:sz w:val="24"/>
          <w:szCs w:val="24"/>
          <w:lang w:val="ka-GE"/>
        </w:rPr>
        <w:t xml:space="preserve">ციფრული </w:t>
      </w:r>
      <w:r w:rsidRPr="005C19EE">
        <w:rPr>
          <w:rFonts w:ascii="Sylfaen" w:eastAsia="Calibri" w:hAnsi="Sylfaen" w:cs="Times New Roman"/>
          <w:color w:val="000000"/>
          <w:sz w:val="24"/>
          <w:szCs w:val="24"/>
          <w:lang w:val="ka-GE"/>
        </w:rPr>
        <w:t>რენტგენის აპარატი, ფირის ილუმინატორით</w:t>
      </w:r>
      <w:r w:rsidRPr="005C19EE">
        <w:rPr>
          <w:rFonts w:ascii="Sylfaen" w:eastAsia="Calibri" w:hAnsi="Sylfaen" w:cs="Times New Roman"/>
          <w:color w:val="000000"/>
          <w:sz w:val="24"/>
          <w:szCs w:val="24"/>
        </w:rPr>
        <w:t>;</w:t>
      </w:r>
    </w:p>
    <w:p w:rsidR="005C19EE" w:rsidRPr="005C19EE" w:rsidRDefault="005C19EE" w:rsidP="003E4AC1">
      <w:pPr>
        <w:spacing w:after="0" w:line="240" w:lineRule="auto"/>
        <w:ind w:left="360" w:right="113"/>
        <w:jc w:val="both"/>
        <w:rPr>
          <w:rFonts w:ascii="Sylfaen" w:eastAsia="Times New Roman" w:hAnsi="Sylfaen" w:cs="Times New Roman"/>
          <w:sz w:val="24"/>
          <w:szCs w:val="24"/>
          <w:lang w:val="ka-GE"/>
        </w:rPr>
      </w:pPr>
      <w:r w:rsidRPr="005C19EE">
        <w:rPr>
          <w:rFonts w:ascii="Sylfaen" w:eastAsia="Times New Roman" w:hAnsi="Sylfaen" w:cs="Times New Roman"/>
          <w:sz w:val="24"/>
          <w:szCs w:val="24"/>
          <w:lang w:val="ka-GE"/>
        </w:rPr>
        <w:t xml:space="preserve">ქირურგიული მობილური </w:t>
      </w:r>
      <w:r w:rsidRPr="005C19EE">
        <w:rPr>
          <w:rFonts w:ascii="Sylfaen" w:eastAsia="Times New Roman" w:hAnsi="Sylfaen" w:cs="Times New Roman"/>
          <w:sz w:val="24"/>
          <w:szCs w:val="24"/>
        </w:rPr>
        <w:t xml:space="preserve">C-arm </w:t>
      </w:r>
      <w:r w:rsidRPr="005C19EE">
        <w:rPr>
          <w:rFonts w:ascii="Sylfaen" w:eastAsia="Times New Roman" w:hAnsi="Sylfaen" w:cs="Times New Roman"/>
          <w:sz w:val="24"/>
          <w:szCs w:val="24"/>
          <w:lang w:val="ka-GE"/>
        </w:rPr>
        <w:t>სისტემა.</w:t>
      </w:r>
    </w:p>
    <w:p w:rsidR="005C19EE" w:rsidRPr="008A06E0" w:rsidRDefault="005C19EE" w:rsidP="008A06E0">
      <w:pPr>
        <w:spacing w:after="0" w:line="240" w:lineRule="auto"/>
        <w:ind w:left="113" w:right="113"/>
        <w:jc w:val="both"/>
        <w:rPr>
          <w:rFonts w:ascii="Sylfaen" w:eastAsia="Times New Roman" w:hAnsi="Sylfaen" w:cs="Times New Roman"/>
          <w:b/>
          <w:sz w:val="24"/>
          <w:szCs w:val="24"/>
          <w:lang w:val="ka-GE"/>
        </w:rPr>
      </w:pPr>
      <w:r w:rsidRPr="008A06E0">
        <w:rPr>
          <w:rFonts w:ascii="Sylfaen" w:eastAsia="Times New Roman" w:hAnsi="Sylfaen" w:cs="Sylfaen"/>
          <w:b/>
          <w:sz w:val="24"/>
          <w:szCs w:val="24"/>
          <w:lang w:val="ka-GE"/>
        </w:rPr>
        <w:t>შპს</w:t>
      </w:r>
      <w:r w:rsidRPr="008A06E0">
        <w:rPr>
          <w:rFonts w:ascii="Sylfaen" w:eastAsia="Times New Roman" w:hAnsi="Sylfaen" w:cs="Times New Roman"/>
          <w:b/>
          <w:sz w:val="24"/>
          <w:szCs w:val="24"/>
        </w:rPr>
        <w:t xml:space="preserve"> </w:t>
      </w:r>
      <w:r w:rsidRPr="008A06E0">
        <w:rPr>
          <w:rFonts w:ascii="Sylfaen" w:eastAsia="Times New Roman" w:hAnsi="Sylfaen" w:cs="Times New Roman"/>
          <w:b/>
          <w:sz w:val="24"/>
          <w:szCs w:val="24"/>
          <w:lang w:val="ka-GE"/>
        </w:rPr>
        <w:t>„</w:t>
      </w:r>
      <w:r w:rsidRPr="008A06E0">
        <w:rPr>
          <w:rFonts w:ascii="Sylfaen" w:eastAsia="Times New Roman" w:hAnsi="Sylfaen" w:cs="Sylfaen"/>
          <w:b/>
          <w:sz w:val="24"/>
          <w:szCs w:val="24"/>
          <w:lang w:val="ka-GE"/>
        </w:rPr>
        <w:t>ქ</w:t>
      </w:r>
      <w:r w:rsidRPr="008A06E0">
        <w:rPr>
          <w:rFonts w:ascii="Sylfaen" w:eastAsia="Times New Roman" w:hAnsi="Sylfaen" w:cs="Times New Roman"/>
          <w:b/>
          <w:sz w:val="24"/>
          <w:szCs w:val="24"/>
        </w:rPr>
        <w:t xml:space="preserve">. </w:t>
      </w:r>
      <w:r w:rsidRPr="008A06E0">
        <w:rPr>
          <w:rFonts w:ascii="Sylfaen" w:eastAsia="Times New Roman" w:hAnsi="Sylfaen" w:cs="Sylfaen"/>
          <w:b/>
          <w:sz w:val="24"/>
          <w:szCs w:val="24"/>
          <w:lang w:val="ka-GE"/>
        </w:rPr>
        <w:t>ბათუმის</w:t>
      </w:r>
      <w:r w:rsidRPr="008A06E0">
        <w:rPr>
          <w:rFonts w:ascii="Sylfaen" w:eastAsia="Times New Roman" w:hAnsi="Sylfaen" w:cs="Times New Roman"/>
          <w:b/>
          <w:sz w:val="24"/>
          <w:szCs w:val="24"/>
          <w:lang w:val="ka-GE"/>
        </w:rPr>
        <w:t xml:space="preserve"> კლინიკურ </w:t>
      </w:r>
      <w:r w:rsidRPr="008A06E0">
        <w:rPr>
          <w:rFonts w:ascii="Sylfaen" w:eastAsia="Times New Roman" w:hAnsi="Sylfaen" w:cs="Sylfaen"/>
          <w:b/>
          <w:sz w:val="24"/>
          <w:szCs w:val="24"/>
          <w:lang w:val="ka-GE"/>
        </w:rPr>
        <w:t>რესპუბლიკურ</w:t>
      </w:r>
      <w:r w:rsidRPr="008A06E0">
        <w:rPr>
          <w:rFonts w:ascii="Sylfaen" w:eastAsia="Times New Roman" w:hAnsi="Sylfaen" w:cs="Times New Roman"/>
          <w:b/>
          <w:sz w:val="24"/>
          <w:szCs w:val="24"/>
          <w:lang w:val="ka-GE"/>
        </w:rPr>
        <w:t xml:space="preserve"> </w:t>
      </w:r>
      <w:r w:rsidRPr="008A06E0">
        <w:rPr>
          <w:rFonts w:ascii="Sylfaen" w:eastAsia="Times New Roman" w:hAnsi="Sylfaen" w:cs="Sylfaen"/>
          <w:b/>
          <w:sz w:val="24"/>
          <w:szCs w:val="24"/>
          <w:lang w:val="ka-GE"/>
        </w:rPr>
        <w:t>საავადმყოფოს</w:t>
      </w:r>
      <w:r w:rsidRPr="008A06E0">
        <w:rPr>
          <w:rFonts w:ascii="Sylfaen" w:eastAsia="Times New Roman" w:hAnsi="Sylfaen" w:cs="Times New Roman"/>
          <w:b/>
          <w:sz w:val="24"/>
          <w:szCs w:val="24"/>
        </w:rPr>
        <w:t>"</w:t>
      </w:r>
      <w:r w:rsidRPr="008A06E0">
        <w:rPr>
          <w:rFonts w:ascii="Sylfaen" w:eastAsia="Times New Roman" w:hAnsi="Sylfaen" w:cs="Times New Roman"/>
          <w:b/>
          <w:sz w:val="24"/>
          <w:szCs w:val="24"/>
          <w:lang w:val="ka-GE"/>
        </w:rPr>
        <w:t xml:space="preserve"> გადაეცა:</w:t>
      </w:r>
    </w:p>
    <w:p w:rsidR="005C19EE" w:rsidRPr="005C19EE" w:rsidRDefault="005C19EE" w:rsidP="003E4AC1">
      <w:pPr>
        <w:spacing w:after="0" w:line="240" w:lineRule="auto"/>
        <w:ind w:left="113" w:right="113"/>
        <w:jc w:val="both"/>
        <w:rPr>
          <w:rFonts w:ascii="Sylfaen" w:eastAsia="Times New Roman" w:hAnsi="Sylfaen" w:cs="Times New Roman"/>
          <w:sz w:val="24"/>
          <w:szCs w:val="24"/>
          <w:lang w:val="ka-GE"/>
        </w:rPr>
      </w:pPr>
      <w:r w:rsidRPr="005C19EE">
        <w:rPr>
          <w:rFonts w:ascii="Sylfaen" w:eastAsia="Times New Roman" w:hAnsi="Sylfaen" w:cs="Times New Roman"/>
          <w:sz w:val="24"/>
          <w:szCs w:val="24"/>
        </w:rPr>
        <w:t>160</w:t>
      </w:r>
      <w:r w:rsidRPr="005C19EE">
        <w:rPr>
          <w:rFonts w:ascii="Sylfaen" w:eastAsia="Times New Roman" w:hAnsi="Sylfaen" w:cs="Times New Roman"/>
          <w:sz w:val="24"/>
          <w:szCs w:val="24"/>
          <w:lang w:val="ka-GE"/>
        </w:rPr>
        <w:t xml:space="preserve"> შრიანი კომპიუტერული ტომოგრაფი;</w:t>
      </w:r>
    </w:p>
    <w:p w:rsidR="005C19EE" w:rsidRPr="005C19EE" w:rsidRDefault="005C19EE" w:rsidP="003E4AC1">
      <w:pPr>
        <w:spacing w:after="0" w:line="240" w:lineRule="auto"/>
        <w:ind w:left="360" w:right="113"/>
        <w:jc w:val="both"/>
        <w:rPr>
          <w:rFonts w:ascii="Sylfaen" w:eastAsia="Times New Roman" w:hAnsi="Sylfaen" w:cs="Times New Roman"/>
          <w:sz w:val="24"/>
          <w:szCs w:val="24"/>
          <w:lang w:val="ka-GE"/>
        </w:rPr>
      </w:pPr>
      <w:r w:rsidRPr="005C19EE">
        <w:rPr>
          <w:rFonts w:ascii="Sylfaen" w:eastAsia="Times New Roman" w:hAnsi="Sylfaen" w:cs="Times New Roman"/>
          <w:sz w:val="24"/>
          <w:szCs w:val="24"/>
          <w:lang w:val="ka-GE"/>
        </w:rPr>
        <w:t>ულტრასონოგრაფიის აპარატი;</w:t>
      </w:r>
    </w:p>
    <w:p w:rsidR="005C19EE" w:rsidRPr="005C19EE" w:rsidRDefault="005C19EE" w:rsidP="003E4AC1">
      <w:pPr>
        <w:spacing w:after="0" w:line="240" w:lineRule="auto"/>
        <w:ind w:left="360" w:right="113"/>
        <w:jc w:val="both"/>
        <w:rPr>
          <w:rFonts w:ascii="Sylfaen" w:eastAsia="Times New Roman" w:hAnsi="Sylfaen" w:cs="Times New Roman"/>
          <w:sz w:val="24"/>
          <w:szCs w:val="24"/>
          <w:lang w:val="ka-GE"/>
        </w:rPr>
      </w:pPr>
      <w:r w:rsidRPr="005C19EE">
        <w:rPr>
          <w:rFonts w:ascii="Sylfaen" w:eastAsia="Times New Roman" w:hAnsi="Sylfaen" w:cs="Times New Roman"/>
          <w:sz w:val="24"/>
          <w:szCs w:val="24"/>
          <w:lang w:val="ka-GE"/>
        </w:rPr>
        <w:t xml:space="preserve">ციფრული რენტგენის </w:t>
      </w:r>
      <w:r w:rsidRPr="005C19EE">
        <w:rPr>
          <w:rFonts w:ascii="Sylfaen" w:eastAsia="Calibri" w:hAnsi="Sylfaen" w:cs="Times New Roman"/>
          <w:color w:val="000000"/>
          <w:sz w:val="24"/>
          <w:szCs w:val="24"/>
          <w:lang w:val="ka-GE"/>
        </w:rPr>
        <w:t>აპარატი.</w:t>
      </w:r>
    </w:p>
    <w:p w:rsidR="005C19EE" w:rsidRPr="008A06E0" w:rsidRDefault="005C19EE" w:rsidP="008A06E0">
      <w:pPr>
        <w:spacing w:after="0" w:line="240" w:lineRule="auto"/>
        <w:ind w:left="113" w:right="113"/>
        <w:jc w:val="both"/>
        <w:rPr>
          <w:rFonts w:ascii="Sylfaen" w:eastAsia="Calibri" w:hAnsi="Sylfaen" w:cs="Times New Roman"/>
          <w:color w:val="000000"/>
          <w:sz w:val="24"/>
          <w:szCs w:val="24"/>
          <w:lang w:val="ka-GE"/>
        </w:rPr>
      </w:pPr>
      <w:r w:rsidRPr="008A06E0">
        <w:rPr>
          <w:rFonts w:ascii="Sylfaen" w:eastAsia="Calibri" w:hAnsi="Sylfaen" w:cs="Times New Roman"/>
          <w:b/>
          <w:color w:val="000000"/>
          <w:sz w:val="24"/>
          <w:szCs w:val="24"/>
          <w:lang w:val="ka-GE"/>
        </w:rPr>
        <w:t>სსიპ სამედიცინო დახმარების ცენტრს გადაეცა</w:t>
      </w:r>
      <w:r w:rsidRPr="008A06E0">
        <w:rPr>
          <w:rFonts w:ascii="Sylfaen" w:eastAsia="Calibri" w:hAnsi="Sylfaen" w:cs="Times New Roman"/>
          <w:color w:val="000000"/>
          <w:sz w:val="24"/>
          <w:szCs w:val="24"/>
          <w:lang w:val="ka-GE"/>
        </w:rPr>
        <w:t>:</w:t>
      </w:r>
    </w:p>
    <w:p w:rsidR="005C19EE" w:rsidRPr="005C19EE" w:rsidRDefault="005C19EE" w:rsidP="008A06E0">
      <w:pPr>
        <w:pStyle w:val="Header"/>
        <w:ind w:left="113" w:right="113"/>
        <w:jc w:val="both"/>
        <w:rPr>
          <w:rFonts w:ascii="Sylfaen" w:eastAsia="Calibri" w:hAnsi="Sylfaen" w:cs="Times New Roman"/>
          <w:sz w:val="24"/>
          <w:szCs w:val="24"/>
          <w:lang w:val="ka-GE"/>
        </w:rPr>
      </w:pPr>
      <w:r w:rsidRPr="005C19EE">
        <w:rPr>
          <w:rFonts w:ascii="Sylfaen" w:eastAsia="Times New Roman" w:hAnsi="Sylfaen" w:cs="Sylfaen"/>
          <w:sz w:val="24"/>
          <w:szCs w:val="24"/>
          <w:lang w:val="ka-GE"/>
        </w:rPr>
        <w:t>136 ცალი დეფიბრილატორი მონიტორით.</w:t>
      </w:r>
    </w:p>
    <w:p w:rsidR="008A06E0" w:rsidRDefault="007E5EDE" w:rsidP="008A06E0">
      <w:pPr>
        <w:spacing w:after="0" w:line="240" w:lineRule="auto"/>
        <w:ind w:left="113" w:right="113"/>
        <w:jc w:val="both"/>
        <w:rPr>
          <w:rFonts w:ascii="Sylfaen" w:hAnsi="Sylfaen"/>
          <w:lang w:val="ka-GE"/>
        </w:rPr>
      </w:pPr>
      <w:r>
        <w:rPr>
          <w:rFonts w:ascii="Sylfaen" w:hAnsi="Sylfaen" w:cs="Sylfaen"/>
          <w:lang w:val="ka-GE"/>
        </w:rPr>
        <w:t xml:space="preserve"> </w:t>
      </w:r>
      <w:r w:rsidR="00B567A3" w:rsidRPr="00D95FD4">
        <w:rPr>
          <w:rFonts w:ascii="Sylfaen" w:hAnsi="Sylfaen"/>
          <w:b/>
          <w:lang w:val="ka-GE"/>
        </w:rPr>
        <w:t xml:space="preserve">ძირითადი გზავნილი: </w:t>
      </w:r>
      <w:r w:rsidR="008A06E0" w:rsidRPr="008A06E0">
        <w:rPr>
          <w:rFonts w:ascii="Sylfaen" w:hAnsi="Sylfaen"/>
          <w:lang w:val="ka-GE"/>
        </w:rPr>
        <w:t xml:space="preserve">საქართველოსა და იაპონიას შორის პარტნიორული ურთიერთობების გაძლიერება; </w:t>
      </w:r>
    </w:p>
    <w:p w:rsidR="008A06E0" w:rsidRPr="008A06E0" w:rsidRDefault="008A06E0" w:rsidP="008A06E0">
      <w:pPr>
        <w:spacing w:after="0"/>
        <w:ind w:left="113" w:right="113"/>
        <w:jc w:val="both"/>
        <w:rPr>
          <w:rFonts w:ascii="Sylfaen" w:hAnsi="Sylfaen"/>
          <w:lang w:val="ka-GE"/>
        </w:rPr>
      </w:pPr>
      <w:r w:rsidRPr="008A06E0">
        <w:rPr>
          <w:rFonts w:ascii="Sylfaen" w:eastAsia="Times New Roman" w:hAnsi="Sylfaen"/>
          <w:lang w:val="ka-GE"/>
        </w:rPr>
        <w:t xml:space="preserve">დაავადებების ადრეული </w:t>
      </w:r>
      <w:r>
        <w:rPr>
          <w:rFonts w:ascii="Sylfaen" w:eastAsia="Times New Roman" w:hAnsi="Sylfaen"/>
          <w:lang w:val="ka-GE"/>
        </w:rPr>
        <w:t>დიაგნოსტირება, პრევენცი</w:t>
      </w:r>
      <w:r w:rsidRPr="008A06E0">
        <w:rPr>
          <w:rFonts w:ascii="Sylfaen" w:eastAsia="Times New Roman" w:hAnsi="Sylfaen"/>
          <w:lang w:val="ka-GE"/>
        </w:rPr>
        <w:t>ა და მკურნალობის ხელშეწყობა</w:t>
      </w:r>
      <w:r>
        <w:rPr>
          <w:rFonts w:ascii="Sylfaen" w:eastAsia="Times New Roman" w:hAnsi="Sylfaen"/>
          <w:lang w:val="ka-GE"/>
        </w:rPr>
        <w:t>;</w:t>
      </w:r>
    </w:p>
    <w:p w:rsidR="00B567A3" w:rsidRPr="00D95FD4" w:rsidRDefault="00B567A3" w:rsidP="008A06E0">
      <w:pPr>
        <w:spacing w:after="0"/>
        <w:ind w:left="113" w:right="113"/>
        <w:jc w:val="both"/>
        <w:rPr>
          <w:rFonts w:ascii="Sylfaen" w:hAnsi="Sylfaen"/>
          <w:lang w:val="ka-GE"/>
        </w:rPr>
      </w:pPr>
      <w:r w:rsidRPr="00D95FD4">
        <w:rPr>
          <w:rFonts w:ascii="Sylfaen" w:hAnsi="Sylfaen"/>
          <w:b/>
          <w:lang w:val="ka-GE"/>
        </w:rPr>
        <w:t xml:space="preserve">რისკები (თუ არ არის, მიუთითეთ): </w:t>
      </w:r>
      <w:r w:rsidRPr="00D95FD4">
        <w:rPr>
          <w:rFonts w:ascii="Sylfaen" w:hAnsi="Sylfaen"/>
          <w:lang w:val="ka-GE"/>
        </w:rPr>
        <w:t>რისკები არ არის;</w:t>
      </w:r>
    </w:p>
    <w:p w:rsidR="00B567A3" w:rsidRPr="00D95FD4" w:rsidRDefault="00B567A3" w:rsidP="008A06E0">
      <w:pPr>
        <w:spacing w:after="0"/>
        <w:ind w:left="113" w:right="113"/>
        <w:jc w:val="both"/>
        <w:rPr>
          <w:rFonts w:ascii="Sylfaen" w:hAnsi="Sylfaen"/>
          <w:lang w:val="ka-GE"/>
        </w:rPr>
      </w:pPr>
      <w:r w:rsidRPr="00D95FD4">
        <w:rPr>
          <w:rFonts w:ascii="Sylfaen" w:hAnsi="Sylfaen"/>
          <w:b/>
          <w:lang w:val="ka-GE"/>
        </w:rPr>
        <w:t xml:space="preserve">მთავარი უწყება: </w:t>
      </w:r>
      <w:r w:rsidRPr="00D95FD4">
        <w:rPr>
          <w:rFonts w:ascii="Sylfaen" w:hAnsi="Sylfaen"/>
          <w:lang w:val="ka-GE"/>
        </w:rPr>
        <w:t xml:space="preserve">ჯანდაცვის სამინისტრო; </w:t>
      </w:r>
      <w:r w:rsidR="0001660D">
        <w:rPr>
          <w:rFonts w:ascii="Sylfaen" w:hAnsi="Sylfaen"/>
          <w:lang w:val="ka-GE"/>
        </w:rPr>
        <w:t>იაპონიის საელჩო;</w:t>
      </w:r>
    </w:p>
    <w:p w:rsidR="007E5EDE" w:rsidRPr="0042638B" w:rsidRDefault="00B567A3" w:rsidP="008A06E0">
      <w:pPr>
        <w:spacing w:after="0"/>
        <w:ind w:left="113" w:right="113"/>
        <w:jc w:val="both"/>
        <w:rPr>
          <w:rFonts w:ascii="Sylfaen" w:eastAsia="Times New Roman" w:hAnsi="Sylfaen" w:cs="Calibri"/>
          <w:bCs/>
          <w:color w:val="000000"/>
          <w:lang w:val="ka-GE"/>
        </w:rPr>
      </w:pPr>
      <w:r w:rsidRPr="00D95FD4">
        <w:rPr>
          <w:rFonts w:ascii="Sylfaen" w:hAnsi="Sylfaen"/>
          <w:b/>
          <w:lang w:val="ka-GE"/>
        </w:rPr>
        <w:t xml:space="preserve">მოსალოდნელი შედეგი მოქალაქისთვის: </w:t>
      </w:r>
      <w:r w:rsidR="00C505A6" w:rsidRPr="00D95FD4">
        <w:rPr>
          <w:rFonts w:ascii="Sylfaen" w:hAnsi="Sylfaen"/>
          <w:lang w:val="ka-GE"/>
        </w:rPr>
        <w:t xml:space="preserve"> </w:t>
      </w:r>
      <w:r w:rsidR="007E5EDE" w:rsidRPr="0042638B">
        <w:rPr>
          <w:rFonts w:ascii="Sylfaen" w:hAnsi="Sylfaen"/>
          <w:lang w:val="ka-GE"/>
        </w:rPr>
        <w:t>მაღალხარისხიანი სამედიცინო მომსახურების მიღება</w:t>
      </w:r>
      <w:r w:rsidR="005C19EE">
        <w:rPr>
          <w:rFonts w:ascii="Sylfaen" w:hAnsi="Sylfaen"/>
          <w:lang w:val="ka-GE"/>
        </w:rPr>
        <w:t>;</w:t>
      </w:r>
    </w:p>
    <w:p w:rsidR="0001660D" w:rsidRDefault="00B567A3" w:rsidP="008A06E0">
      <w:pPr>
        <w:spacing w:after="0"/>
        <w:ind w:left="113" w:right="113"/>
        <w:jc w:val="both"/>
        <w:rPr>
          <w:rFonts w:ascii="Sylfaen" w:hAnsi="Sylfaen"/>
          <w:b/>
          <w:lang w:val="ka-GE"/>
        </w:rPr>
      </w:pPr>
      <w:r w:rsidRPr="00D95FD4">
        <w:rPr>
          <w:rFonts w:ascii="Sylfaen" w:hAnsi="Sylfaen"/>
          <w:b/>
          <w:lang w:val="ka-GE"/>
        </w:rPr>
        <w:t xml:space="preserve">მთავარი სპიკერი:  </w:t>
      </w:r>
      <w:r w:rsidR="0073146C" w:rsidRPr="00D95FD4">
        <w:rPr>
          <w:rFonts w:ascii="Sylfaen" w:hAnsi="Sylfaen"/>
          <w:b/>
          <w:lang w:val="ka-GE"/>
        </w:rPr>
        <w:t xml:space="preserve">დავით სერგეენკო, </w:t>
      </w:r>
    </w:p>
    <w:p w:rsidR="0001660D" w:rsidRDefault="00B567A3" w:rsidP="008A06E0">
      <w:pPr>
        <w:spacing w:after="0"/>
        <w:ind w:left="113" w:right="113"/>
        <w:jc w:val="both"/>
        <w:rPr>
          <w:rFonts w:ascii="Sylfaen" w:hAnsi="Sylfaen"/>
          <w:lang w:val="ka-GE"/>
        </w:rPr>
      </w:pPr>
      <w:r w:rsidRPr="00D95FD4">
        <w:rPr>
          <w:rFonts w:ascii="Sylfaen" w:hAnsi="Sylfaen"/>
          <w:b/>
          <w:lang w:val="ka-GE"/>
        </w:rPr>
        <w:t xml:space="preserve">მოწვეული სტუმრები: </w:t>
      </w:r>
      <w:r w:rsidR="008A06E0" w:rsidRPr="008A06E0">
        <w:rPr>
          <w:rFonts w:ascii="Sylfaen" w:hAnsi="Sylfaen"/>
          <w:lang w:val="ka-GE"/>
        </w:rPr>
        <w:t>იაპონიის საელჩოს წარმომადგენლები;</w:t>
      </w:r>
    </w:p>
    <w:p w:rsidR="00B567A3" w:rsidRPr="00D95FD4" w:rsidRDefault="00B567A3" w:rsidP="008A06E0">
      <w:pPr>
        <w:spacing w:after="0"/>
        <w:ind w:left="113" w:right="113"/>
        <w:jc w:val="both"/>
        <w:rPr>
          <w:rFonts w:ascii="Sylfaen" w:hAnsi="Sylfaen"/>
          <w:lang w:val="ka-GE"/>
        </w:rPr>
      </w:pPr>
      <w:r w:rsidRPr="00D95FD4">
        <w:rPr>
          <w:rFonts w:ascii="Sylfaen" w:hAnsi="Sylfaen"/>
          <w:b/>
          <w:lang w:val="ka-GE"/>
        </w:rPr>
        <w:lastRenderedPageBreak/>
        <w:t>გაშუქება:</w:t>
      </w:r>
      <w:r w:rsidR="002D1571" w:rsidRPr="00D95FD4">
        <w:rPr>
          <w:rFonts w:ascii="Sylfaen" w:hAnsi="Sylfaen"/>
          <w:b/>
          <w:lang w:val="ka-GE"/>
        </w:rPr>
        <w:t xml:space="preserve"> </w:t>
      </w:r>
      <w:r w:rsidR="002D1571" w:rsidRPr="00D95FD4">
        <w:rPr>
          <w:rFonts w:ascii="Sylfaen" w:hAnsi="Sylfaen"/>
          <w:lang w:val="ka-GE"/>
        </w:rPr>
        <w:t xml:space="preserve">ცენტრალური </w:t>
      </w:r>
      <w:r w:rsidR="00D95FD4" w:rsidRPr="00D95FD4">
        <w:rPr>
          <w:rFonts w:ascii="Sylfaen" w:hAnsi="Sylfaen"/>
          <w:lang w:val="ka-GE"/>
        </w:rPr>
        <w:t>მედიის საინფორმაციო გამოშვებები;</w:t>
      </w:r>
    </w:p>
    <w:p w:rsidR="00B567A3" w:rsidRPr="00D95FD4" w:rsidRDefault="00B567A3" w:rsidP="008A06E0">
      <w:pPr>
        <w:pStyle w:val="NormalWeb"/>
        <w:shd w:val="clear" w:color="auto" w:fill="FFFFFF"/>
        <w:spacing w:before="0" w:beforeAutospacing="0" w:after="0" w:afterAutospacing="0"/>
        <w:ind w:left="113" w:right="113"/>
        <w:jc w:val="both"/>
        <w:rPr>
          <w:rFonts w:ascii="Sylfaen" w:hAnsi="Sylfaen" w:cs="Helvetica"/>
          <w:sz w:val="22"/>
          <w:szCs w:val="22"/>
          <w:lang w:val="ka-GE"/>
        </w:rPr>
      </w:pPr>
      <w:r w:rsidRPr="00D95FD4">
        <w:rPr>
          <w:rFonts w:ascii="Sylfaen" w:hAnsi="Sylfaen"/>
          <w:b/>
          <w:sz w:val="22"/>
          <w:szCs w:val="22"/>
          <w:lang w:val="ka-GE"/>
        </w:rPr>
        <w:t xml:space="preserve">ფეისბუქზე განთავსების კამპანია - </w:t>
      </w:r>
      <w:r w:rsidRPr="00D95FD4">
        <w:rPr>
          <w:rFonts w:ascii="Sylfaen" w:hAnsi="Sylfaen"/>
          <w:sz w:val="22"/>
          <w:szCs w:val="22"/>
          <w:lang w:val="ka-GE"/>
        </w:rPr>
        <w:t xml:space="preserve">ღონისძიების ამსახველი ფოტო  და ვიდეო </w:t>
      </w:r>
      <w:r w:rsidR="008A06E0">
        <w:rPr>
          <w:rFonts w:ascii="Sylfaen" w:hAnsi="Sylfaen"/>
          <w:sz w:val="22"/>
          <w:szCs w:val="22"/>
          <w:lang w:val="ka-GE"/>
        </w:rPr>
        <w:t>მასალა განთავსდება  facebook-ზე;</w:t>
      </w:r>
    </w:p>
    <w:p w:rsidR="00B567A3" w:rsidRPr="00D95FD4" w:rsidRDefault="00B567A3" w:rsidP="008A06E0">
      <w:pPr>
        <w:spacing w:after="0"/>
        <w:ind w:left="113" w:right="113"/>
        <w:rPr>
          <w:rFonts w:ascii="Sylfaen" w:hAnsi="Sylfaen"/>
        </w:rPr>
      </w:pPr>
    </w:p>
    <w:p w:rsidR="007A05D9" w:rsidRPr="00D95FD4" w:rsidRDefault="003E4AC1" w:rsidP="008A06E0">
      <w:pPr>
        <w:spacing w:after="0"/>
        <w:ind w:left="113" w:right="113"/>
        <w:rPr>
          <w:rFonts w:ascii="Sylfaen" w:hAnsi="Sylfaen"/>
        </w:rPr>
      </w:pPr>
    </w:p>
    <w:sectPr w:rsidR="007A05D9" w:rsidRPr="00D95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71F8E"/>
    <w:multiLevelType w:val="hybridMultilevel"/>
    <w:tmpl w:val="2DFC969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nsid w:val="2D4C76DC"/>
    <w:multiLevelType w:val="hybridMultilevel"/>
    <w:tmpl w:val="5BA666A6"/>
    <w:lvl w:ilvl="0" w:tplc="04090005">
      <w:start w:val="1"/>
      <w:numFmt w:val="bullet"/>
      <w:lvlText w:val=""/>
      <w:lvlJc w:val="left"/>
      <w:pPr>
        <w:ind w:left="720" w:hanging="360"/>
      </w:pPr>
      <w:rPr>
        <w:rFonts w:ascii="Wingdings" w:hAnsi="Wingdings" w:hint="default"/>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36714BD5"/>
    <w:multiLevelType w:val="hybridMultilevel"/>
    <w:tmpl w:val="EEB8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0A2FBC"/>
    <w:multiLevelType w:val="hybridMultilevel"/>
    <w:tmpl w:val="0FC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7F5A97"/>
    <w:multiLevelType w:val="hybridMultilevel"/>
    <w:tmpl w:val="5CD4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62"/>
    <w:rsid w:val="0001660D"/>
    <w:rsid w:val="00072E62"/>
    <w:rsid w:val="002D1571"/>
    <w:rsid w:val="002F3BA2"/>
    <w:rsid w:val="003E4AC1"/>
    <w:rsid w:val="0044723E"/>
    <w:rsid w:val="00480116"/>
    <w:rsid w:val="005C19EE"/>
    <w:rsid w:val="006D7B89"/>
    <w:rsid w:val="0073146C"/>
    <w:rsid w:val="007E5EDE"/>
    <w:rsid w:val="008A06E0"/>
    <w:rsid w:val="00B567A3"/>
    <w:rsid w:val="00C505A6"/>
    <w:rsid w:val="00D95FD4"/>
    <w:rsid w:val="00F3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567A3"/>
    <w:pPr>
      <w:ind w:left="720"/>
      <w:contextualSpacing/>
    </w:pPr>
  </w:style>
  <w:style w:type="paragraph" w:styleId="NormalWeb">
    <w:name w:val="Normal (Web)"/>
    <w:basedOn w:val="Normal"/>
    <w:uiPriority w:val="99"/>
    <w:semiHidden/>
    <w:unhideWhenUsed/>
    <w:rsid w:val="00B56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B567A3"/>
    <w:pPr>
      <w:widowControl w:val="0"/>
      <w:spacing w:after="0" w:line="240" w:lineRule="auto"/>
    </w:pPr>
    <w:rPr>
      <w:rFonts w:ascii="Arial" w:eastAsia="Arial" w:hAnsi="Arial" w:cs="Arial"/>
      <w:sz w:val="24"/>
      <w:szCs w:val="20"/>
    </w:rPr>
  </w:style>
  <w:style w:type="character" w:customStyle="1" w:styleId="ListParagraphChar">
    <w:name w:val="List Paragraph Char"/>
    <w:link w:val="ListParagraph"/>
    <w:uiPriority w:val="34"/>
    <w:locked/>
    <w:rsid w:val="00D95FD4"/>
  </w:style>
  <w:style w:type="paragraph" w:styleId="Header">
    <w:name w:val="header"/>
    <w:basedOn w:val="Normal"/>
    <w:link w:val="HeaderChar"/>
    <w:uiPriority w:val="99"/>
    <w:semiHidden/>
    <w:unhideWhenUsed/>
    <w:rsid w:val="005C19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567A3"/>
    <w:pPr>
      <w:ind w:left="720"/>
      <w:contextualSpacing/>
    </w:pPr>
  </w:style>
  <w:style w:type="paragraph" w:styleId="NormalWeb">
    <w:name w:val="Normal (Web)"/>
    <w:basedOn w:val="Normal"/>
    <w:uiPriority w:val="99"/>
    <w:semiHidden/>
    <w:unhideWhenUsed/>
    <w:rsid w:val="00B56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B567A3"/>
    <w:pPr>
      <w:widowControl w:val="0"/>
      <w:spacing w:after="0" w:line="240" w:lineRule="auto"/>
    </w:pPr>
    <w:rPr>
      <w:rFonts w:ascii="Arial" w:eastAsia="Arial" w:hAnsi="Arial" w:cs="Arial"/>
      <w:sz w:val="24"/>
      <w:szCs w:val="20"/>
    </w:rPr>
  </w:style>
  <w:style w:type="character" w:customStyle="1" w:styleId="ListParagraphChar">
    <w:name w:val="List Paragraph Char"/>
    <w:link w:val="ListParagraph"/>
    <w:uiPriority w:val="34"/>
    <w:locked/>
    <w:rsid w:val="00D95FD4"/>
  </w:style>
  <w:style w:type="paragraph" w:styleId="Header">
    <w:name w:val="header"/>
    <w:basedOn w:val="Normal"/>
    <w:link w:val="HeaderChar"/>
    <w:uiPriority w:val="99"/>
    <w:semiHidden/>
    <w:unhideWhenUsed/>
    <w:rsid w:val="005C19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4</cp:revision>
  <cp:lastPrinted>2017-04-21T13:30:00Z</cp:lastPrinted>
  <dcterms:created xsi:type="dcterms:W3CDTF">2017-04-21T10:44:00Z</dcterms:created>
  <dcterms:modified xsi:type="dcterms:W3CDTF">2017-04-21T14:26:00Z</dcterms:modified>
</cp:coreProperties>
</file>