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7A" w:rsidRPr="00F15B95" w:rsidRDefault="00AE1868" w:rsidP="00F877CA">
      <w:pPr>
        <w:spacing w:after="0" w:line="240" w:lineRule="auto"/>
        <w:jc w:val="both"/>
        <w:rPr>
          <w:rFonts w:ascii="Tahoma" w:eastAsia="Times New Roman" w:hAnsi="Tahoma" w:cs="Tahoma"/>
          <w:lang w:val="en-GB" w:eastAsia="sk-SK"/>
        </w:rPr>
      </w:pP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403380AB" wp14:editId="12DC086D">
            <wp:simplePos x="0" y="0"/>
            <wp:positionH relativeFrom="column">
              <wp:posOffset>2625090</wp:posOffset>
            </wp:positionH>
            <wp:positionV relativeFrom="paragraph">
              <wp:posOffset>876935</wp:posOffset>
            </wp:positionV>
            <wp:extent cx="1085850" cy="1085850"/>
            <wp:effectExtent l="0" t="0" r="0" b="0"/>
            <wp:wrapSquare wrapText="bothSides"/>
            <wp:docPr id="4" name="Picture 4" descr="C:\Users\user\Desktop\NEW\CCR -G\Onko 2015\2016\GE23 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\CCR -G\Onko 2015\2016\GE23 CPC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1E3BEB15" wp14:editId="7BB641EB">
            <wp:simplePos x="0" y="0"/>
            <wp:positionH relativeFrom="column">
              <wp:posOffset>-97790</wp:posOffset>
            </wp:positionH>
            <wp:positionV relativeFrom="paragraph">
              <wp:posOffset>-215265</wp:posOffset>
            </wp:positionV>
            <wp:extent cx="3258820" cy="1000125"/>
            <wp:effectExtent l="0" t="0" r="0" b="0"/>
            <wp:wrapSquare wrapText="bothSides"/>
            <wp:docPr id="2" name="Picture 2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63360" behindDoc="0" locked="0" layoutInCell="1" allowOverlap="1" wp14:anchorId="1A0BC48B" wp14:editId="507FB8D3">
            <wp:simplePos x="0" y="0"/>
            <wp:positionH relativeFrom="column">
              <wp:posOffset>3406140</wp:posOffset>
            </wp:positionH>
            <wp:positionV relativeFrom="paragraph">
              <wp:posOffset>-329565</wp:posOffset>
            </wp:positionV>
            <wp:extent cx="2562860" cy="1127125"/>
            <wp:effectExtent l="0" t="0" r="0" b="0"/>
            <wp:wrapSquare wrapText="bothSides"/>
            <wp:docPr id="1" name="Picture 1" descr="C:\Users\user\Desktop\NEW\CCR -G\Onko 2015\2015\Logo\MoLH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\CCR -G\Onko 2015\2015\Logo\MoLH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8B5" w:rsidRPr="00F15B95" w:rsidRDefault="00AE1868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val="en-GB" w:eastAsia="sk-SK"/>
        </w:rPr>
      </w:pP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49E438F" wp14:editId="0692ABAE">
            <wp:simplePos x="0" y="0"/>
            <wp:positionH relativeFrom="column">
              <wp:posOffset>3920490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Square wrapText="bothSides"/>
            <wp:docPr id="5" name="Picture 5" descr="C:\Users\user\AppData\Local\Temp\Rar$DIa0.940\Logo T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940\Logo TG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1431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4B535D8D" wp14:editId="5838BBBE">
            <wp:simplePos x="0" y="0"/>
            <wp:positionH relativeFrom="column">
              <wp:posOffset>1626235</wp:posOffset>
            </wp:positionH>
            <wp:positionV relativeFrom="paragraph">
              <wp:posOffset>9525</wp:posOffset>
            </wp:positionV>
            <wp:extent cx="704850" cy="988695"/>
            <wp:effectExtent l="0" t="0" r="0" b="0"/>
            <wp:wrapSquare wrapText="bothSides"/>
            <wp:docPr id="3" name="Picture 3" descr="C:\Users\user\Desktop\NEW\CCR -G\Project 2015-2016\Logo\Annex 3_CCR logo (1)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\CCR -G\Project 2015-2016\Logo\Annex 3_CCR logo (1) - Co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868" w:rsidRDefault="001831D0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  <w:r w:rsidRPr="00F15B95">
        <w:rPr>
          <w:rFonts w:ascii="Tahoma" w:eastAsia="Times New Roman" w:hAnsi="Tahoma" w:cs="Tahoma"/>
          <w:lang w:val="en-GB" w:eastAsia="sk-SK"/>
        </w:rPr>
        <w:tab/>
      </w: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AE1868" w:rsidRDefault="00AE1868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</w:p>
    <w:p w:rsidR="00597486" w:rsidRPr="00B161E1" w:rsidRDefault="00B161E1" w:rsidP="001831D0">
      <w:pPr>
        <w:tabs>
          <w:tab w:val="left" w:pos="1055"/>
        </w:tabs>
        <w:spacing w:after="0" w:line="240" w:lineRule="auto"/>
        <w:jc w:val="right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val="ka-GE" w:eastAsia="sk-SK"/>
        </w:rPr>
        <w:t>10 აგვისტო</w:t>
      </w:r>
      <w:r w:rsidR="00E60610" w:rsidRPr="00F15B95">
        <w:rPr>
          <w:rFonts w:ascii="Tahoma" w:eastAsia="Times New Roman" w:hAnsi="Tahoma" w:cs="Tahoma"/>
          <w:lang w:val="en-GB" w:eastAsia="sk-SK"/>
        </w:rPr>
        <w:t>,</w:t>
      </w:r>
      <w:r w:rsidR="002C547A" w:rsidRPr="00F15B95">
        <w:rPr>
          <w:rFonts w:ascii="Tahoma" w:eastAsia="Times New Roman" w:hAnsi="Tahoma" w:cs="Tahoma"/>
          <w:lang w:val="ka-GE" w:eastAsia="sk-SK"/>
        </w:rPr>
        <w:t xml:space="preserve">2016, </w:t>
      </w:r>
      <w:r>
        <w:rPr>
          <w:rFonts w:ascii="Sylfaen" w:eastAsia="Times New Roman" w:hAnsi="Sylfaen" w:cs="Tahoma"/>
          <w:lang w:val="ka-GE" w:eastAsia="sk-SK"/>
        </w:rPr>
        <w:t>თბილისი</w:t>
      </w:r>
    </w:p>
    <w:p w:rsidR="007F20C0" w:rsidRPr="00F15B95" w:rsidRDefault="007F20C0" w:rsidP="008B374E">
      <w:pPr>
        <w:tabs>
          <w:tab w:val="left" w:pos="1055"/>
        </w:tabs>
        <w:spacing w:after="0" w:line="240" w:lineRule="auto"/>
        <w:jc w:val="center"/>
        <w:rPr>
          <w:rFonts w:ascii="Tahoma" w:eastAsia="Times New Roman" w:hAnsi="Tahoma" w:cs="Tahoma"/>
          <w:b/>
          <w:lang w:eastAsia="sk-SK"/>
        </w:rPr>
      </w:pPr>
    </w:p>
    <w:p w:rsidR="004C7E29" w:rsidRDefault="00B161E1" w:rsidP="008B374E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პრეს რელიზი</w:t>
      </w:r>
    </w:p>
    <w:p w:rsidR="00B161E1" w:rsidRDefault="00B161E1" w:rsidP="008B374E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</w:p>
    <w:p w:rsidR="00B161E1" w:rsidRPr="0008401F" w:rsidRDefault="00B161E1" w:rsidP="0008401F">
      <w:pPr>
        <w:tabs>
          <w:tab w:val="left" w:pos="1055"/>
        </w:tabs>
        <w:spacing w:after="0" w:line="240" w:lineRule="auto"/>
        <w:jc w:val="center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ჩეხეთის განვითარების სააგენტოსა და საქართველო</w:t>
      </w:r>
      <w:r w:rsidR="0021364C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 xml:space="preserve"> შრომის, ჯანმრთელობისა და სოციალური დაცვის სამინისტროს შორის გაფორმებული ურთიერთგაგების მემორანდუმის ფარგლებში</w:t>
      </w:r>
      <w:r w:rsidR="0021364C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2016 წლის 9 სექტემბერს 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კონფერენცია  - </w:t>
      </w:r>
      <w:r w:rsidRPr="005872D1">
        <w:rPr>
          <w:rFonts w:ascii="Tahoma" w:hAnsi="Tahoma" w:cs="Tahoma"/>
          <w:b/>
          <w:lang w:val="ka-GE"/>
        </w:rPr>
        <w:t>„</w:t>
      </w:r>
      <w:r w:rsidRPr="005872D1">
        <w:rPr>
          <w:rFonts w:ascii="Sylfaen" w:hAnsi="Sylfaen" w:cs="Sylfaen"/>
          <w:b/>
          <w:lang w:val="ka-GE"/>
        </w:rPr>
        <w:t>კიბოს პრევენციის და ადრეული გამოვლენის ღონისძიებების გაძლიერება საქართველოში</w:t>
      </w:r>
      <w:r w:rsidRPr="005872D1">
        <w:rPr>
          <w:rFonts w:ascii="Tahoma" w:hAnsi="Tahoma" w:cs="Tahoma"/>
          <w:b/>
          <w:lang w:val="ka-GE"/>
        </w:rPr>
        <w:t>“</w:t>
      </w:r>
      <w:r w:rsidR="0008401F">
        <w:rPr>
          <w:rFonts w:ascii="Sylfaen" w:hAnsi="Sylfaen" w:cs="Tahoma"/>
          <w:b/>
          <w:lang w:val="ka-GE"/>
        </w:rPr>
        <w:t xml:space="preserve"> გაიმართება</w:t>
      </w:r>
      <w:r w:rsidR="00AE1868">
        <w:rPr>
          <w:rFonts w:ascii="Sylfaen" w:hAnsi="Sylfaen" w:cs="Tahoma"/>
          <w:b/>
          <w:lang w:val="ka-GE"/>
        </w:rPr>
        <w:t>.</w:t>
      </w:r>
    </w:p>
    <w:p w:rsidR="0084254D" w:rsidRPr="00F15B95" w:rsidRDefault="0084254D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b/>
          <w:lang w:eastAsia="sk-SK"/>
        </w:rPr>
      </w:pPr>
    </w:p>
    <w:p w:rsidR="00310620" w:rsidRDefault="00310620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  <w:r>
        <w:rPr>
          <w:rFonts w:ascii="Sylfaen" w:eastAsia="Times New Roman" w:hAnsi="Sylfaen" w:cs="Tahoma"/>
          <w:b/>
          <w:lang w:val="ka-GE" w:eastAsia="sk-SK"/>
        </w:rPr>
        <w:t>2016 წლის 9 სექტემბერ</w:t>
      </w:r>
      <w:r w:rsidR="005872D1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>, ზუგდიდის მუნიციპალიტეტის საკრებულოს საკონფერენციო დარბაზში, ჩეხეთის რესპუბლიკის საელჩო თბილისში, საქართველო</w:t>
      </w:r>
      <w:r w:rsidR="005B5EF8">
        <w:rPr>
          <w:rFonts w:ascii="Sylfaen" w:eastAsia="Times New Roman" w:hAnsi="Sylfaen" w:cs="Tahoma"/>
          <w:b/>
          <w:lang w:val="ka-GE" w:eastAsia="sk-SK"/>
        </w:rPr>
        <w:t>ს</w:t>
      </w:r>
      <w:r>
        <w:rPr>
          <w:rFonts w:ascii="Sylfaen" w:eastAsia="Times New Roman" w:hAnsi="Sylfaen" w:cs="Tahoma"/>
          <w:b/>
          <w:lang w:val="ka-GE" w:eastAsia="sk-SK"/>
        </w:rPr>
        <w:t xml:space="preserve"> შრომის, ჯანმრთელობისა და სოციალური დაცვის სამინისტრო, დაავადებათა  კონტროლისა და საზოგადოებრივი </w:t>
      </w:r>
      <w:r w:rsidR="005872D1">
        <w:rPr>
          <w:rFonts w:ascii="Sylfaen" w:eastAsia="Times New Roman" w:hAnsi="Sylfaen" w:cs="Tahoma"/>
          <w:b/>
          <w:lang w:val="ka-GE" w:eastAsia="sk-SK"/>
        </w:rPr>
        <w:t>ჯანმრთელობის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 ეროვნული ცენტრი, პროექტის განმ</w:t>
      </w:r>
      <w:r w:rsidR="00AE1868">
        <w:rPr>
          <w:rFonts w:ascii="Sylfaen" w:eastAsia="Times New Roman" w:hAnsi="Sylfaen" w:cs="Tahoma"/>
          <w:b/>
          <w:lang w:val="ka-GE" w:eastAsia="sk-SK"/>
        </w:rPr>
        <w:t>ა</w:t>
      </w:r>
      <w:r>
        <w:rPr>
          <w:rFonts w:ascii="Sylfaen" w:eastAsia="Times New Roman" w:hAnsi="Sylfaen" w:cs="Tahoma"/>
          <w:b/>
          <w:lang w:val="ka-GE" w:eastAsia="sk-SK"/>
        </w:rPr>
        <w:t>ხ</w:t>
      </w:r>
      <w:r w:rsidR="00882694">
        <w:rPr>
          <w:rFonts w:ascii="Sylfaen" w:eastAsia="Times New Roman" w:hAnsi="Sylfaen" w:cs="Tahoma"/>
          <w:b/>
          <w:lang w:val="ka-GE" w:eastAsia="sk-SK"/>
        </w:rPr>
        <w:t>ორცი</w:t>
      </w:r>
      <w:r>
        <w:rPr>
          <w:rFonts w:ascii="Sylfaen" w:eastAsia="Times New Roman" w:hAnsi="Sylfaen" w:cs="Tahoma"/>
          <w:b/>
          <w:lang w:val="ka-GE" w:eastAsia="sk-SK"/>
        </w:rPr>
        <w:t>ე</w:t>
      </w:r>
      <w:r w:rsidR="00882694">
        <w:rPr>
          <w:rFonts w:ascii="Sylfaen" w:eastAsia="Times New Roman" w:hAnsi="Sylfaen" w:cs="Tahoma"/>
          <w:b/>
          <w:lang w:val="ka-GE" w:eastAsia="sk-SK"/>
        </w:rPr>
        <w:t>ლე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ბელი ორგანიზაციები: </w:t>
      </w:r>
      <w:r>
        <w:rPr>
          <w:rFonts w:ascii="Sylfaen" w:eastAsia="Times New Roman" w:hAnsi="Sylfaen" w:cs="Tahoma"/>
          <w:b/>
          <w:lang w:val="ka-GE" w:eastAsia="sk-SK"/>
        </w:rPr>
        <w:t xml:space="preserve">ჩეხეთის რესპუბლიკის კარიტასი, </w:t>
      </w:r>
      <w:proofErr w:type="spellStart"/>
      <w:r>
        <w:rPr>
          <w:rFonts w:ascii="Sylfaen" w:eastAsia="Times New Roman" w:hAnsi="Sylfaen" w:cs="Tahoma"/>
          <w:b/>
          <w:lang w:val="ka-GE" w:eastAsia="sk-SK"/>
        </w:rPr>
        <w:t>ონკოპრევენციის</w:t>
      </w:r>
      <w:proofErr w:type="spellEnd"/>
      <w:r>
        <w:rPr>
          <w:rFonts w:ascii="Sylfaen" w:eastAsia="Times New Roman" w:hAnsi="Sylfaen" w:cs="Tahoma"/>
          <w:b/>
          <w:lang w:val="ka-GE" w:eastAsia="sk-SK"/>
        </w:rPr>
        <w:t xml:space="preserve"> ცენტრი და ცენტრი „თანადგომა“</w:t>
      </w:r>
      <w:r w:rsidR="0008401F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ზუგდიდის მუნიციპალიტეტის საკრებულოსთან თანამშრომლობით</w:t>
      </w:r>
      <w:r w:rsidR="0008401F">
        <w:rPr>
          <w:rFonts w:ascii="Sylfaen" w:eastAsia="Times New Roman" w:hAnsi="Sylfaen" w:cs="Tahoma"/>
          <w:b/>
          <w:lang w:val="ka-GE" w:eastAsia="sk-SK"/>
        </w:rPr>
        <w:t>,</w:t>
      </w:r>
      <w:r>
        <w:rPr>
          <w:rFonts w:ascii="Sylfaen" w:eastAsia="Times New Roman" w:hAnsi="Sylfaen" w:cs="Tahoma"/>
          <w:b/>
          <w:lang w:val="ka-GE" w:eastAsia="sk-SK"/>
        </w:rPr>
        <w:t xml:space="preserve"> გამ</w:t>
      </w:r>
      <w:r w:rsidR="00882694">
        <w:rPr>
          <w:rFonts w:ascii="Sylfaen" w:eastAsia="Times New Roman" w:hAnsi="Sylfaen" w:cs="Tahoma"/>
          <w:b/>
          <w:lang w:val="ka-GE" w:eastAsia="sk-SK"/>
        </w:rPr>
        <w:t>ა</w:t>
      </w:r>
      <w:r>
        <w:rPr>
          <w:rFonts w:ascii="Sylfaen" w:eastAsia="Times New Roman" w:hAnsi="Sylfaen" w:cs="Tahoma"/>
          <w:b/>
          <w:lang w:val="ka-GE" w:eastAsia="sk-SK"/>
        </w:rPr>
        <w:t>რთავენ კონფერენციას, რომელიც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 </w:t>
      </w:r>
      <w:r>
        <w:rPr>
          <w:rFonts w:ascii="Sylfaen" w:eastAsia="Times New Roman" w:hAnsi="Sylfaen" w:cs="Tahoma"/>
          <w:b/>
          <w:lang w:val="ka-GE" w:eastAsia="sk-SK"/>
        </w:rPr>
        <w:t>კიბოს პრევენციი</w:t>
      </w:r>
      <w:r w:rsidR="0008401F">
        <w:rPr>
          <w:rFonts w:ascii="Sylfaen" w:eastAsia="Times New Roman" w:hAnsi="Sylfaen" w:cs="Tahoma"/>
          <w:b/>
          <w:lang w:val="ka-GE" w:eastAsia="sk-SK"/>
        </w:rPr>
        <w:t xml:space="preserve">ს და ადრეული გამოვლენის საკითხს მიეძღვნება. </w:t>
      </w:r>
    </w:p>
    <w:p w:rsidR="00B161E1" w:rsidRP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F47C1F" w:rsidRPr="00882694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val="ka-GE" w:eastAsia="sk-SK"/>
        </w:rPr>
        <w:t>ღ</w:t>
      </w:r>
      <w:r w:rsidR="00882694">
        <w:rPr>
          <w:rFonts w:ascii="Sylfaen" w:eastAsia="Times New Roman" w:hAnsi="Sylfaen" w:cs="Tahoma"/>
          <w:lang w:val="ka-GE" w:eastAsia="sk-SK"/>
        </w:rPr>
        <w:t>ონისძიების მიზანია</w:t>
      </w:r>
      <w:r w:rsidR="00A62083">
        <w:rPr>
          <w:rFonts w:ascii="Sylfaen" w:eastAsia="Times New Roman" w:hAnsi="Sylfaen" w:cs="Tahoma"/>
          <w:lang w:val="ka-GE" w:eastAsia="sk-SK"/>
        </w:rPr>
        <w:t>,</w:t>
      </w:r>
      <w:r w:rsidR="00882694">
        <w:rPr>
          <w:rFonts w:ascii="Sylfaen" w:eastAsia="Times New Roman" w:hAnsi="Sylfaen" w:cs="Tahoma"/>
          <w:lang w:val="ka-GE" w:eastAsia="sk-SK"/>
        </w:rPr>
        <w:t xml:space="preserve"> საზოგადოების ყურადღების გამახვილება</w:t>
      </w:r>
      <w:r>
        <w:rPr>
          <w:rFonts w:ascii="Sylfaen" w:eastAsia="Times New Roman" w:hAnsi="Sylfaen" w:cs="Tahoma"/>
          <w:lang w:val="ka-GE" w:eastAsia="sk-SK"/>
        </w:rPr>
        <w:t xml:space="preserve"> კიბოს პრევენციის და ადრეული გამოვლენის </w:t>
      </w:r>
      <w:r w:rsidR="00882694">
        <w:rPr>
          <w:rFonts w:ascii="Sylfaen" w:eastAsia="Times New Roman" w:hAnsi="Sylfaen" w:cs="Tahoma"/>
          <w:lang w:val="ka-GE" w:eastAsia="sk-SK"/>
        </w:rPr>
        <w:t xml:space="preserve">მნიშვნელობასა და საქართველოში არსებული კიბოს </w:t>
      </w:r>
      <w:proofErr w:type="spellStart"/>
      <w:r w:rsidR="00882694">
        <w:rPr>
          <w:rFonts w:ascii="Sylfaen" w:eastAsia="Times New Roman" w:hAnsi="Sylfaen" w:cs="Tahoma"/>
          <w:lang w:val="ka-GE" w:eastAsia="sk-SK"/>
        </w:rPr>
        <w:t>სკრინინგის</w:t>
      </w:r>
      <w:proofErr w:type="spellEnd"/>
      <w:r w:rsidR="00882694">
        <w:rPr>
          <w:rFonts w:ascii="Sylfaen" w:eastAsia="Times New Roman" w:hAnsi="Sylfaen" w:cs="Tahoma"/>
          <w:lang w:val="ka-GE" w:eastAsia="sk-SK"/>
        </w:rPr>
        <w:t xml:space="preserve"> სახელმწიფო პროგრამებზე. შეხვედრაზე მხარეები განიხილავენ</w:t>
      </w:r>
      <w:r w:rsidR="00A62083">
        <w:rPr>
          <w:rFonts w:ascii="Sylfaen" w:eastAsia="Times New Roman" w:hAnsi="Sylfaen" w:cs="Tahoma"/>
          <w:lang w:val="ka-GE" w:eastAsia="sk-SK"/>
        </w:rPr>
        <w:t xml:space="preserve"> საქართველოში</w:t>
      </w:r>
      <w:r w:rsidR="00AE1868">
        <w:rPr>
          <w:rFonts w:ascii="Sylfaen" w:eastAsia="Times New Roman" w:hAnsi="Sylfaen" w:cs="Tahoma"/>
          <w:lang w:val="ka-GE" w:eastAsia="sk-SK"/>
        </w:rPr>
        <w:t xml:space="preserve"> არსებულ</w:t>
      </w:r>
      <w:r w:rsidR="00E67497">
        <w:rPr>
          <w:rFonts w:ascii="Sylfaen" w:eastAsia="Times New Roman" w:hAnsi="Sylfaen" w:cs="Tahoma"/>
          <w:lang w:val="ka-GE" w:eastAsia="sk-SK"/>
        </w:rPr>
        <w:t xml:space="preserve"> </w:t>
      </w:r>
      <w:proofErr w:type="spellStart"/>
      <w:r w:rsidR="00E67497">
        <w:rPr>
          <w:rFonts w:ascii="Sylfaen" w:eastAsia="Times New Roman" w:hAnsi="Sylfaen" w:cs="Tahoma"/>
          <w:lang w:val="ka-GE" w:eastAsia="sk-SK"/>
        </w:rPr>
        <w:t>სკრინინგ</w:t>
      </w:r>
      <w:proofErr w:type="spellEnd"/>
      <w:r w:rsidR="00E67497">
        <w:rPr>
          <w:rFonts w:ascii="Sylfaen" w:eastAsia="Times New Roman" w:hAnsi="Sylfaen" w:cs="Tahoma"/>
          <w:lang w:eastAsia="sk-SK"/>
        </w:rPr>
        <w:t xml:space="preserve"> </w:t>
      </w:r>
      <w:r w:rsidR="00882694">
        <w:rPr>
          <w:rFonts w:ascii="Sylfaen" w:eastAsia="Times New Roman" w:hAnsi="Sylfaen" w:cs="Tahoma"/>
          <w:lang w:val="ka-GE" w:eastAsia="sk-SK"/>
        </w:rPr>
        <w:t xml:space="preserve">პროგრამების </w:t>
      </w:r>
      <w:r w:rsidR="00AE1868">
        <w:rPr>
          <w:rFonts w:ascii="Sylfaen" w:eastAsia="Times New Roman" w:hAnsi="Sylfaen" w:cs="Tahoma"/>
          <w:lang w:val="ka-GE" w:eastAsia="sk-SK"/>
        </w:rPr>
        <w:t xml:space="preserve">რეგიონებში </w:t>
      </w:r>
      <w:r w:rsidR="00882694">
        <w:rPr>
          <w:rFonts w:ascii="Sylfaen" w:eastAsia="Times New Roman" w:hAnsi="Sylfaen" w:cs="Tahoma"/>
          <w:lang w:val="ka-GE" w:eastAsia="sk-SK"/>
        </w:rPr>
        <w:t>გეოგრაფიული ხელმისა</w:t>
      </w:r>
      <w:r w:rsidR="0008401F">
        <w:rPr>
          <w:rFonts w:ascii="Sylfaen" w:eastAsia="Times New Roman" w:hAnsi="Sylfaen" w:cs="Tahoma"/>
          <w:lang w:val="ka-GE" w:eastAsia="sk-SK"/>
        </w:rPr>
        <w:t>წვდომობის საკითხ</w:t>
      </w:r>
      <w:r w:rsidR="00AE1868">
        <w:rPr>
          <w:rFonts w:ascii="Sylfaen" w:eastAsia="Times New Roman" w:hAnsi="Sylfaen" w:cs="Tahoma"/>
          <w:lang w:val="ka-GE" w:eastAsia="sk-SK"/>
        </w:rPr>
        <w:t xml:space="preserve">ს, </w:t>
      </w:r>
      <w:r w:rsidR="00882694">
        <w:rPr>
          <w:rFonts w:ascii="Sylfaen" w:eastAsia="Times New Roman" w:hAnsi="Sylfaen" w:cs="Tahoma"/>
          <w:lang w:val="ka-GE" w:eastAsia="sk-SK"/>
        </w:rPr>
        <w:t>კერძოდ, სამე</w:t>
      </w:r>
      <w:r w:rsidR="00AE1868">
        <w:rPr>
          <w:rFonts w:ascii="Sylfaen" w:eastAsia="Times New Roman" w:hAnsi="Sylfaen" w:cs="Tahoma"/>
          <w:lang w:val="ka-GE" w:eastAsia="sk-SK"/>
        </w:rPr>
        <w:t xml:space="preserve">გრელო-ზემო სვანეთსა და გურიაში, ასევე, </w:t>
      </w:r>
      <w:r w:rsidR="0021364C">
        <w:rPr>
          <w:rFonts w:ascii="Sylfaen" w:eastAsia="Times New Roman" w:hAnsi="Sylfaen" w:cs="Tahoma"/>
          <w:lang w:val="ka-GE" w:eastAsia="sk-SK"/>
        </w:rPr>
        <w:t xml:space="preserve"> </w:t>
      </w:r>
      <w:r w:rsidR="00882694">
        <w:rPr>
          <w:rFonts w:ascii="Sylfaen" w:eastAsia="Times New Roman" w:hAnsi="Sylfaen" w:cs="Tahoma"/>
          <w:lang w:val="ka-GE" w:eastAsia="sk-SK"/>
        </w:rPr>
        <w:t>ზუგდი</w:t>
      </w:r>
      <w:r w:rsidR="00A62083">
        <w:rPr>
          <w:rFonts w:ascii="Sylfaen" w:eastAsia="Times New Roman" w:hAnsi="Sylfaen" w:cs="Tahoma"/>
          <w:lang w:val="ka-GE" w:eastAsia="sk-SK"/>
        </w:rPr>
        <w:t xml:space="preserve">დში </w:t>
      </w:r>
      <w:proofErr w:type="spellStart"/>
      <w:r w:rsidR="00A62083">
        <w:rPr>
          <w:rFonts w:ascii="Sylfaen" w:eastAsia="Times New Roman" w:hAnsi="Sylfaen" w:cs="Tahoma"/>
          <w:lang w:val="ka-GE" w:eastAsia="sk-SK"/>
        </w:rPr>
        <w:t>სკრინინგ</w:t>
      </w:r>
      <w:proofErr w:type="spellEnd"/>
      <w:r w:rsidR="00A62083">
        <w:rPr>
          <w:rFonts w:ascii="Sylfaen" w:eastAsia="Times New Roman" w:hAnsi="Sylfaen" w:cs="Tahoma"/>
          <w:lang w:val="ka-GE" w:eastAsia="sk-SK"/>
        </w:rPr>
        <w:t xml:space="preserve"> ცენტრის დაფუძნებას.</w:t>
      </w:r>
    </w:p>
    <w:p w:rsidR="00B161E1" w:rsidRDefault="00B161E1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</w:p>
    <w:p w:rsidR="00882694" w:rsidRPr="00882694" w:rsidRDefault="00882694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>
        <w:rPr>
          <w:rFonts w:ascii="Sylfaen" w:eastAsia="Times New Roman" w:hAnsi="Sylfaen" w:cs="Tahoma"/>
          <w:lang w:val="ka-GE" w:eastAsia="sk-SK"/>
        </w:rPr>
        <w:t>კონფერენციის ორგანიზატორები ასევე წარმოადგენენ ჩეხეთის განვითარების სააგენტოს მიერ დაფინანსებული პროექტის „ოჯახის ექიმთა ცოდნის ამაღლება ონკოლოგიის საკითხებზე“ შედეგებს. პროექტის მიზანია პირველადი ჯანდაცვის მუშაკთა (ოჯახის/სოფლის ექიმები და ექთნები) როლის გაძლიერება კიბოს კონტროლის ღონისძიებებში</w:t>
      </w:r>
      <w:r w:rsidR="0008401F">
        <w:rPr>
          <w:rFonts w:ascii="Sylfaen" w:eastAsia="Times New Roman" w:hAnsi="Sylfaen" w:cs="Tahoma"/>
          <w:lang w:val="ka-GE" w:eastAsia="sk-SK"/>
        </w:rPr>
        <w:t xml:space="preserve"> და მოსახლეობისთვის ცნობიერების ამაღლება</w:t>
      </w:r>
      <w:r>
        <w:rPr>
          <w:rFonts w:ascii="Sylfaen" w:eastAsia="Times New Roman" w:hAnsi="Sylfaen" w:cs="Tahoma"/>
          <w:lang w:val="ka-GE" w:eastAsia="sk-SK"/>
        </w:rPr>
        <w:t xml:space="preserve"> კიბოს პრევენციისა და ადრეული გამოვლენის საკითხებზე, კიბოსთან დაკავშირებული სტიგმის დაძლევის მიზნით. </w:t>
      </w:r>
    </w:p>
    <w:p w:rsidR="00F877CA" w:rsidRPr="0008401F" w:rsidRDefault="00F877CA" w:rsidP="00F877CA">
      <w:p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b/>
          <w:lang w:eastAsia="sk-SK"/>
        </w:rPr>
      </w:pPr>
    </w:p>
    <w:p w:rsidR="00310620" w:rsidRPr="00882694" w:rsidRDefault="00882694" w:rsidP="00F877CA">
      <w:pPr>
        <w:tabs>
          <w:tab w:val="left" w:pos="1055"/>
        </w:tabs>
        <w:spacing w:after="0" w:line="240" w:lineRule="auto"/>
        <w:jc w:val="both"/>
        <w:rPr>
          <w:rFonts w:ascii="Sylfaen" w:eastAsia="Times New Roman" w:hAnsi="Sylfaen" w:cs="Tahoma"/>
          <w:lang w:val="ka-GE" w:eastAsia="sk-SK"/>
        </w:rPr>
      </w:pPr>
      <w:r w:rsidRPr="0008401F">
        <w:rPr>
          <w:rFonts w:ascii="Sylfaen" w:eastAsia="Times New Roman" w:hAnsi="Sylfaen" w:cs="Tahoma"/>
          <w:b/>
          <w:lang w:val="ka-GE" w:eastAsia="sk-SK"/>
        </w:rPr>
        <w:lastRenderedPageBreak/>
        <w:t>კონფერენციის ადგილი და დრო:</w:t>
      </w:r>
      <w:r>
        <w:rPr>
          <w:rFonts w:ascii="Sylfaen" w:eastAsia="Times New Roman" w:hAnsi="Sylfaen" w:cs="Tahoma"/>
          <w:lang w:val="ka-GE" w:eastAsia="sk-SK"/>
        </w:rPr>
        <w:t xml:space="preserve"> ქ. ზუგდიდის </w:t>
      </w:r>
      <w:r w:rsidR="00D937CF">
        <w:rPr>
          <w:rFonts w:ascii="Sylfaen" w:eastAsia="Times New Roman" w:hAnsi="Sylfaen" w:cs="Tahoma"/>
          <w:lang w:val="ka-GE" w:eastAsia="sk-SK"/>
        </w:rPr>
        <w:t xml:space="preserve">მუნიციპალიტეტის </w:t>
      </w:r>
      <w:r>
        <w:rPr>
          <w:rFonts w:ascii="Sylfaen" w:eastAsia="Times New Roman" w:hAnsi="Sylfaen" w:cs="Tahoma"/>
          <w:lang w:val="ka-GE" w:eastAsia="sk-SK"/>
        </w:rPr>
        <w:t>საკრებულოს საკონფერენციო დარბაზი, 9 სექტემბერი, 2016, 15:00 – 18:00.</w:t>
      </w:r>
    </w:p>
    <w:p w:rsidR="00882694" w:rsidRDefault="00882694" w:rsidP="00F877CA">
      <w:pPr>
        <w:spacing w:after="0" w:line="240" w:lineRule="auto"/>
        <w:jc w:val="both"/>
        <w:rPr>
          <w:rFonts w:ascii="Sylfaen" w:eastAsia="Times New Roman" w:hAnsi="Sylfaen" w:cs="Tahoma"/>
          <w:i/>
          <w:lang w:val="ka-GE" w:eastAsia="sk-SK"/>
        </w:rPr>
      </w:pPr>
    </w:p>
    <w:p w:rsidR="00882694" w:rsidRDefault="00882694" w:rsidP="00F877CA">
      <w:pPr>
        <w:spacing w:after="0" w:line="240" w:lineRule="auto"/>
        <w:jc w:val="both"/>
        <w:rPr>
          <w:rFonts w:ascii="Sylfaen" w:eastAsia="Times New Roman" w:hAnsi="Sylfaen" w:cs="Tahoma"/>
          <w:i/>
          <w:lang w:val="ka-GE" w:eastAsia="sk-SK"/>
        </w:rPr>
      </w:pPr>
      <w:r>
        <w:rPr>
          <w:rFonts w:ascii="Sylfaen" w:eastAsia="Times New Roman" w:hAnsi="Sylfaen" w:cs="Tahoma"/>
          <w:i/>
          <w:lang w:val="ka-GE" w:eastAsia="sk-SK"/>
        </w:rPr>
        <w:t xml:space="preserve">ღონისძიების შესახებ დამატებითი ინფორმაციისთვის დაუკავშირდით ჩეხეთის რესპუბლიკის კარიტასის წარმომადგენლებს: </w:t>
      </w:r>
    </w:p>
    <w:p w:rsidR="00992CC6" w:rsidRPr="00F15B95" w:rsidRDefault="00992CC6" w:rsidP="00F877CA">
      <w:pPr>
        <w:spacing w:after="0" w:line="240" w:lineRule="auto"/>
        <w:jc w:val="both"/>
        <w:rPr>
          <w:rFonts w:ascii="Tahoma" w:eastAsia="Times New Roman" w:hAnsi="Tahoma" w:cs="Tahoma"/>
          <w:i/>
          <w:lang w:eastAsia="sk-SK"/>
        </w:rPr>
      </w:pPr>
    </w:p>
    <w:p w:rsidR="00563393" w:rsidRPr="00F15B95" w:rsidRDefault="00882694" w:rsidP="00F877CA">
      <w:pPr>
        <w:pStyle w:val="ListParagraph"/>
        <w:numPr>
          <w:ilvl w:val="0"/>
          <w:numId w:val="1"/>
        </w:num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eastAsia="sk-SK"/>
        </w:rPr>
      </w:pPr>
      <w:r>
        <w:rPr>
          <w:rFonts w:ascii="Sylfaen" w:eastAsia="Times New Roman" w:hAnsi="Sylfaen" w:cs="Tahoma"/>
          <w:lang w:val="ka-GE" w:eastAsia="sk-SK"/>
        </w:rPr>
        <w:t>თამარ კურტანიძე, პროექტის მენეჯერი</w:t>
      </w:r>
      <w:r w:rsidR="0008401F">
        <w:rPr>
          <w:rFonts w:ascii="Sylfaen" w:eastAsia="Times New Roman" w:hAnsi="Sylfaen" w:cs="Tahoma"/>
          <w:lang w:val="ka-GE" w:eastAsia="sk-SK"/>
        </w:rPr>
        <w:t xml:space="preserve"> </w:t>
      </w:r>
      <w:hyperlink r:id="rId13" w:history="1">
        <w:r w:rsidR="00563393" w:rsidRPr="00F15B95">
          <w:rPr>
            <w:rStyle w:val="Hyperlink"/>
            <w:rFonts w:ascii="Tahoma" w:eastAsia="Times New Roman" w:hAnsi="Tahoma" w:cs="Tahoma"/>
            <w:lang w:eastAsia="sk-SK"/>
          </w:rPr>
          <w:t>tamar.kurtanidze@caritas.cz</w:t>
        </w:r>
      </w:hyperlink>
      <w:r w:rsidR="00AE1868">
        <w:rPr>
          <w:rStyle w:val="Hyperlink"/>
          <w:rFonts w:ascii="Sylfaen" w:eastAsia="Times New Roman" w:hAnsi="Sylfaen" w:cs="Tahoma"/>
          <w:lang w:val="ka-GE" w:eastAsia="sk-SK"/>
        </w:rPr>
        <w:t xml:space="preserve"> </w:t>
      </w:r>
      <w:r w:rsidR="00A62E41" w:rsidRPr="00F15B95">
        <w:rPr>
          <w:rFonts w:ascii="Tahoma" w:eastAsia="Times New Roman" w:hAnsi="Tahoma" w:cs="Tahoma"/>
          <w:lang w:eastAsia="sk-SK"/>
        </w:rPr>
        <w:t>593 314504</w:t>
      </w:r>
    </w:p>
    <w:p w:rsidR="00563393" w:rsidRPr="00F15B95" w:rsidRDefault="00882694" w:rsidP="00F877CA">
      <w:pPr>
        <w:pStyle w:val="ListParagraph"/>
        <w:numPr>
          <w:ilvl w:val="0"/>
          <w:numId w:val="1"/>
        </w:numPr>
        <w:tabs>
          <w:tab w:val="left" w:pos="1055"/>
        </w:tabs>
        <w:spacing w:after="0" w:line="240" w:lineRule="auto"/>
        <w:jc w:val="both"/>
        <w:rPr>
          <w:rFonts w:ascii="Tahoma" w:eastAsia="Times New Roman" w:hAnsi="Tahoma" w:cs="Tahoma"/>
          <w:lang w:eastAsia="sk-SK"/>
        </w:rPr>
      </w:pPr>
      <w:r>
        <w:rPr>
          <w:rFonts w:ascii="Sylfaen" w:eastAsia="Times New Roman" w:hAnsi="Sylfaen" w:cs="Tahoma"/>
          <w:lang w:val="ka-GE" w:eastAsia="sk-SK"/>
        </w:rPr>
        <w:t>ვაჟა თავბერიძე</w:t>
      </w:r>
      <w:r w:rsidR="00563393" w:rsidRPr="00F15B95">
        <w:rPr>
          <w:rFonts w:ascii="Tahoma" w:eastAsia="Times New Roman" w:hAnsi="Tahoma" w:cs="Tahoma"/>
          <w:lang w:eastAsia="sk-SK"/>
        </w:rPr>
        <w:t>,</w:t>
      </w:r>
      <w:r>
        <w:rPr>
          <w:rFonts w:ascii="Sylfaen" w:eastAsia="Times New Roman" w:hAnsi="Sylfaen" w:cs="Tahoma"/>
          <w:lang w:val="ka-GE" w:eastAsia="sk-SK"/>
        </w:rPr>
        <w:t xml:space="preserve"> კომუნიკაციების მენეჯერი</w:t>
      </w:r>
      <w:r w:rsidR="00AE1868">
        <w:rPr>
          <w:rFonts w:ascii="Sylfaen" w:eastAsia="Times New Roman" w:hAnsi="Sylfaen" w:cs="Tahoma"/>
          <w:lang w:val="ka-GE" w:eastAsia="sk-SK"/>
        </w:rPr>
        <w:t xml:space="preserve"> </w:t>
      </w:r>
      <w:hyperlink r:id="rId14" w:history="1">
        <w:r w:rsidR="00576A68" w:rsidRPr="00F15B95">
          <w:rPr>
            <w:rStyle w:val="Hyperlink"/>
            <w:rFonts w:ascii="Tahoma" w:eastAsia="Times New Roman" w:hAnsi="Tahoma" w:cs="Tahoma"/>
            <w:lang w:eastAsia="sk-SK"/>
          </w:rPr>
          <w:t>vazhatavberidze@gmail.com</w:t>
        </w:r>
      </w:hyperlink>
      <w:r w:rsidR="00576A68" w:rsidRPr="00F15B95">
        <w:rPr>
          <w:rFonts w:ascii="Tahoma" w:eastAsia="Times New Roman" w:hAnsi="Tahoma" w:cs="Tahoma"/>
          <w:lang w:eastAsia="sk-SK"/>
        </w:rPr>
        <w:t xml:space="preserve"> 597576036</w:t>
      </w:r>
    </w:p>
    <w:p w:rsidR="00563393" w:rsidRPr="00F15B95" w:rsidRDefault="00AE1868" w:rsidP="00F877CA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i/>
          <w:lang w:eastAsia="sk-SK"/>
        </w:rPr>
      </w:pPr>
      <w:hyperlink r:id="rId15" w:history="1">
        <w:r w:rsidRPr="00982F59">
          <w:rPr>
            <w:rStyle w:val="Hyperlink"/>
            <w:rFonts w:ascii="Tahoma" w:hAnsi="Tahoma" w:cs="Tahoma"/>
            <w:i/>
            <w:shd w:val="clear" w:color="auto" w:fill="FFFFFF"/>
          </w:rPr>
          <w:t>w</w:t>
        </w:r>
        <w:r w:rsidRPr="00982F59">
          <w:rPr>
            <w:rStyle w:val="Hyperlink"/>
            <w:rFonts w:ascii="Tahoma" w:hAnsi="Tahoma" w:cs="Tahoma"/>
            <w:i/>
            <w:shd w:val="clear" w:color="auto" w:fill="FFFFFF"/>
            <w:lang w:val="ka-GE"/>
          </w:rPr>
          <w:t>ww.charita.c</w:t>
        </w:r>
        <w:r w:rsidRPr="00982F59">
          <w:rPr>
            <w:rStyle w:val="Hyperlink"/>
            <w:rFonts w:ascii="Tahoma" w:hAnsi="Tahoma" w:cs="Tahoma"/>
            <w:i/>
            <w:shd w:val="clear" w:color="auto" w:fill="FFFFFF"/>
          </w:rPr>
          <w:t>z</w:t>
        </w:r>
      </w:hyperlink>
      <w:r>
        <w:rPr>
          <w:rFonts w:ascii="Tahoma" w:hAnsi="Tahoma" w:cs="Tahoma"/>
          <w:i/>
          <w:shd w:val="clear" w:color="auto" w:fill="FFFFFF"/>
        </w:rPr>
        <w:t xml:space="preserve"> </w:t>
      </w:r>
      <w:r w:rsidR="00B42695" w:rsidRPr="00F15B95">
        <w:rPr>
          <w:rFonts w:ascii="Tahoma" w:hAnsi="Tahoma" w:cs="Tahoma"/>
          <w:i/>
          <w:shd w:val="clear" w:color="auto" w:fill="FFFFFF"/>
        </w:rPr>
        <w:t xml:space="preserve"> </w:t>
      </w:r>
      <w:r>
        <w:rPr>
          <w:rFonts w:ascii="Sylfaen" w:hAnsi="Sylfaen" w:cs="Tahoma"/>
          <w:i/>
          <w:shd w:val="clear" w:color="auto" w:fill="FFFFFF"/>
          <w:lang w:val="ka-GE"/>
        </w:rPr>
        <w:t xml:space="preserve">  </w:t>
      </w:r>
      <w:hyperlink r:id="rId16" w:history="1">
        <w:r w:rsidR="00563393" w:rsidRPr="00F15B95">
          <w:rPr>
            <w:rStyle w:val="Hyperlink"/>
            <w:rFonts w:ascii="Tahoma" w:hAnsi="Tahoma" w:cs="Tahoma"/>
            <w:i/>
            <w:shd w:val="clear" w:color="auto" w:fill="FFFFFF"/>
            <w:lang w:val="ka-GE"/>
          </w:rPr>
          <w:t>https://www.facebook.com/CCRGeorgia2015/</w:t>
        </w:r>
      </w:hyperlink>
      <w:r w:rsidR="00563393" w:rsidRPr="00F15B95">
        <w:rPr>
          <w:rFonts w:ascii="Tahoma" w:eastAsia="Times New Roman" w:hAnsi="Tahoma" w:cs="Tahoma"/>
          <w:i/>
          <w:lang w:eastAsia="sk-SK"/>
        </w:rPr>
        <w:tab/>
      </w:r>
    </w:p>
    <w:p w:rsidR="00BC2C35" w:rsidRPr="00AE1868" w:rsidRDefault="00BC2C35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eastAsia="sk-SK"/>
        </w:rPr>
      </w:pPr>
    </w:p>
    <w:p w:rsidR="005872D1" w:rsidRDefault="005872D1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</w:p>
    <w:p w:rsidR="005872D1" w:rsidRPr="00FE06C8" w:rsidRDefault="005872D1" w:rsidP="005872D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ahoma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t>ზოგადი მონაცემები: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ჯანმრთელობის მსოფლიო ორგანიზაციის მონაცემებით, მსოფლიოს მასშტაბით ონკოლოგიურ დაავადებებს მოსახლეობის ავადობისა და </w:t>
      </w:r>
      <w:proofErr w:type="spellStart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სიკვდილობის</w:t>
      </w:r>
      <w:proofErr w:type="spellEnd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მიზეზთა შორის ერთ-ერთი წამყვანი ადგილი უკავია და ეს მაჩვენებელი ყოველწლიურად იზრდება.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ოფიციალური მონაცემებით, 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2015 წელს საქართველოში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გამოვლი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ნ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დ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ა კიბოს 9000-მდე ახალი შემთხვევა. კიბოსთან ბრძოლის ეფექტურ მიდგომას წარმოადგენს პრევე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>ნ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ცია და ადრეული გამოვლენა, რაც გულისხმობს ამ პროცესში პირველადი ჯანდაცვის პროფესიონალთა აქტიურ ჩართულობას და მოსახლეობის განათლებას ჯანსაღი ცხოვრების წესისა და ადრეული გამოვლენის შესახებ. </w:t>
      </w:r>
    </w:p>
    <w:p w:rsidR="005872D1" w:rsidRPr="008024FC" w:rsidRDefault="005872D1" w:rsidP="005872D1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 w:eastAsia="sk-SK"/>
        </w:rPr>
      </w:pPr>
      <w:r w:rsidRPr="00FE06C8">
        <w:rPr>
          <w:rFonts w:ascii="Sylfaen" w:eastAsia="Times New Roman" w:hAnsi="Sylfaen" w:cs="Tahoma"/>
          <w:b/>
          <w:sz w:val="24"/>
          <w:szCs w:val="24"/>
          <w:lang w:val="ka-GE" w:eastAsia="sk-SK"/>
        </w:rPr>
        <w:t>ინფორმაცია პროექტის შესახებ:</w:t>
      </w:r>
      <w:r w:rsidR="009A0080">
        <w:rPr>
          <w:rFonts w:ascii="Sylfaen" w:eastAsia="Times New Roman" w:hAnsi="Sylfaen" w:cs="Tahoma"/>
          <w:b/>
          <w:sz w:val="24"/>
          <w:szCs w:val="24"/>
          <w:lang w:eastAsia="sk-SK"/>
        </w:rPr>
        <w:t xml:space="preserve"> </w:t>
      </w:r>
      <w:r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ჩეხეთის რესპუბლიკის კარიტასი, </w:t>
      </w:r>
      <w:proofErr w:type="spellStart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>ონკოპრევენციის</w:t>
      </w:r>
      <w:proofErr w:type="spellEnd"/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ცენტრი და ცენტრი „თანადგომა“ 2010 წლიდან ახორციელებენ პროექტებს ონკოლოგიური დაავადებების პრევენციისა და ადრეული </w:t>
      </w:r>
      <w:r w:rsidR="004B1B44">
        <w:rPr>
          <w:rFonts w:ascii="Sylfaen" w:eastAsia="Times New Roman" w:hAnsi="Sylfaen" w:cs="Tahoma"/>
          <w:sz w:val="24"/>
          <w:szCs w:val="24"/>
          <w:lang w:val="ka-GE" w:eastAsia="sk-SK"/>
        </w:rPr>
        <w:t>გამოვლენის</w:t>
      </w:r>
      <w:r w:rsidRPr="00FE06C8">
        <w:rPr>
          <w:rFonts w:ascii="Sylfaen" w:eastAsia="Times New Roman" w:hAnsi="Sylfaen" w:cs="Tahoma"/>
          <w:sz w:val="24"/>
          <w:szCs w:val="24"/>
          <w:lang w:val="ka-GE" w:eastAsia="sk-SK"/>
        </w:rPr>
        <w:t xml:space="preserve"> საკითხებზე. 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მიმდინარე პროექტი „ოჯახის ექიმთა ცოდნის </w:t>
      </w:r>
      <w:r w:rsidR="004B1B44">
        <w:rPr>
          <w:rFonts w:ascii="Sylfaen" w:eastAsia="Times New Roman" w:hAnsi="Sylfaen" w:cs="Arial"/>
          <w:sz w:val="24"/>
          <w:szCs w:val="24"/>
          <w:lang w:val="ka-GE" w:eastAsia="sk-SK"/>
        </w:rPr>
        <w:t>ამაღლება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ონკოლოგიის </w:t>
      </w:r>
      <w:r w:rsidR="00721239">
        <w:rPr>
          <w:rFonts w:ascii="Sylfaen" w:eastAsia="Times New Roman" w:hAnsi="Sylfaen" w:cs="Arial"/>
          <w:sz w:val="24"/>
          <w:szCs w:val="24"/>
          <w:lang w:val="ka-GE" w:eastAsia="sk-SK"/>
        </w:rPr>
        <w:t>საკითხებზე“</w:t>
      </w:r>
      <w:r w:rsidRPr="00FE06C8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 ეფუძნება სწორედ ზემოაღნიშნულ მრავალმხრივ მიდგომას: ერთი მხრივ, პირველადი ჯანდაცვის ექიმებისა და ექთნების ჩართულობის გაზრდა კიბოსთან ბრძოლაში და მეორე მხრივ, მოსახლეობის საგანმანათლებლო კამპანია აღნიშნულ საკითხებზე.</w:t>
      </w:r>
      <w:r w:rsidR="008024FC">
        <w:rPr>
          <w:rFonts w:ascii="Sylfaen" w:eastAsia="Times New Roman" w:hAnsi="Sylfaen" w:cs="Arial"/>
          <w:sz w:val="24"/>
          <w:szCs w:val="24"/>
          <w:lang w:eastAsia="sk-SK"/>
        </w:rPr>
        <w:t xml:space="preserve"> </w:t>
      </w:r>
      <w:r w:rsidR="008024FC">
        <w:rPr>
          <w:rFonts w:ascii="Sylfaen" w:eastAsia="Times New Roman" w:hAnsi="Sylfaen" w:cs="Arial"/>
          <w:sz w:val="24"/>
          <w:szCs w:val="24"/>
          <w:lang w:val="ka-GE" w:eastAsia="sk-SK"/>
        </w:rPr>
        <w:t xml:space="preserve">პროექტი ხორციელდება სამეგრელო-ზემო სვანეთში, გურიასა და თბილისში. </w:t>
      </w:r>
    </w:p>
    <w:p w:rsidR="005872D1" w:rsidRPr="005872D1" w:rsidRDefault="005872D1" w:rsidP="00F877CA">
      <w:pPr>
        <w:spacing w:after="0" w:line="240" w:lineRule="auto"/>
        <w:jc w:val="both"/>
        <w:rPr>
          <w:rFonts w:ascii="Sylfaen" w:eastAsia="Times New Roman" w:hAnsi="Sylfaen" w:cs="Tahoma"/>
          <w:b/>
          <w:lang w:val="ka-GE" w:eastAsia="sk-SK"/>
        </w:rPr>
      </w:pPr>
      <w:bookmarkStart w:id="0" w:name="_GoBack"/>
      <w:bookmarkEnd w:id="0"/>
    </w:p>
    <w:sectPr w:rsidR="005872D1" w:rsidRPr="005872D1" w:rsidSect="0041725B">
      <w:pgSz w:w="12240" w:h="15840"/>
      <w:pgMar w:top="1134" w:right="1170" w:bottom="17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7F" w:rsidRDefault="006A1F7F" w:rsidP="00736A45">
      <w:pPr>
        <w:spacing w:after="0" w:line="240" w:lineRule="auto"/>
      </w:pPr>
      <w:r>
        <w:separator/>
      </w:r>
    </w:p>
  </w:endnote>
  <w:endnote w:type="continuationSeparator" w:id="0">
    <w:p w:rsidR="006A1F7F" w:rsidRDefault="006A1F7F" w:rsidP="007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7F" w:rsidRDefault="006A1F7F" w:rsidP="00736A45">
      <w:pPr>
        <w:spacing w:after="0" w:line="240" w:lineRule="auto"/>
      </w:pPr>
      <w:r>
        <w:separator/>
      </w:r>
    </w:p>
  </w:footnote>
  <w:footnote w:type="continuationSeparator" w:id="0">
    <w:p w:rsidR="006A1F7F" w:rsidRDefault="006A1F7F" w:rsidP="007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4"/>
    <w:multiLevelType w:val="hybridMultilevel"/>
    <w:tmpl w:val="3634CCE2"/>
    <w:lvl w:ilvl="0" w:tplc="B7605550">
      <w:start w:val="574"/>
      <w:numFmt w:val="bullet"/>
      <w:lvlText w:val="-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486"/>
    <w:rsid w:val="000114D2"/>
    <w:rsid w:val="00056DC1"/>
    <w:rsid w:val="00082F4B"/>
    <w:rsid w:val="0008401F"/>
    <w:rsid w:val="000861A3"/>
    <w:rsid w:val="00092935"/>
    <w:rsid w:val="000C12A8"/>
    <w:rsid w:val="000E1046"/>
    <w:rsid w:val="0010722F"/>
    <w:rsid w:val="0014668B"/>
    <w:rsid w:val="00171511"/>
    <w:rsid w:val="00171E70"/>
    <w:rsid w:val="001762BB"/>
    <w:rsid w:val="001831D0"/>
    <w:rsid w:val="00184806"/>
    <w:rsid w:val="00184813"/>
    <w:rsid w:val="001A1B9A"/>
    <w:rsid w:val="001B3165"/>
    <w:rsid w:val="00207BA3"/>
    <w:rsid w:val="0021364C"/>
    <w:rsid w:val="00223A72"/>
    <w:rsid w:val="00233A0A"/>
    <w:rsid w:val="0024525A"/>
    <w:rsid w:val="00247626"/>
    <w:rsid w:val="002574B7"/>
    <w:rsid w:val="00264E62"/>
    <w:rsid w:val="002710DF"/>
    <w:rsid w:val="00271159"/>
    <w:rsid w:val="00276680"/>
    <w:rsid w:val="00281378"/>
    <w:rsid w:val="002B6543"/>
    <w:rsid w:val="002C547A"/>
    <w:rsid w:val="002C7F2D"/>
    <w:rsid w:val="002E1B74"/>
    <w:rsid w:val="002F05F2"/>
    <w:rsid w:val="002F743C"/>
    <w:rsid w:val="00310620"/>
    <w:rsid w:val="0034227B"/>
    <w:rsid w:val="00347AF0"/>
    <w:rsid w:val="00365925"/>
    <w:rsid w:val="00376AB4"/>
    <w:rsid w:val="003A2D8A"/>
    <w:rsid w:val="003B3C56"/>
    <w:rsid w:val="004001E8"/>
    <w:rsid w:val="0041725B"/>
    <w:rsid w:val="004218C1"/>
    <w:rsid w:val="00453BB0"/>
    <w:rsid w:val="004A1A6B"/>
    <w:rsid w:val="004B1B44"/>
    <w:rsid w:val="004B4B45"/>
    <w:rsid w:val="004B52EB"/>
    <w:rsid w:val="004C4F9A"/>
    <w:rsid w:val="004C7E29"/>
    <w:rsid w:val="004D1581"/>
    <w:rsid w:val="00501431"/>
    <w:rsid w:val="00505C7A"/>
    <w:rsid w:val="00520F9F"/>
    <w:rsid w:val="0052133A"/>
    <w:rsid w:val="005379C3"/>
    <w:rsid w:val="005440EF"/>
    <w:rsid w:val="00551616"/>
    <w:rsid w:val="005522B9"/>
    <w:rsid w:val="005529EC"/>
    <w:rsid w:val="00563393"/>
    <w:rsid w:val="00576A68"/>
    <w:rsid w:val="00581004"/>
    <w:rsid w:val="005872D1"/>
    <w:rsid w:val="00597486"/>
    <w:rsid w:val="005B5447"/>
    <w:rsid w:val="005B5EF8"/>
    <w:rsid w:val="005B721E"/>
    <w:rsid w:val="005E37C8"/>
    <w:rsid w:val="005E52C4"/>
    <w:rsid w:val="00600ED6"/>
    <w:rsid w:val="00601415"/>
    <w:rsid w:val="006219AC"/>
    <w:rsid w:val="00623B44"/>
    <w:rsid w:val="00671020"/>
    <w:rsid w:val="006A1F7F"/>
    <w:rsid w:val="006A78E6"/>
    <w:rsid w:val="00707417"/>
    <w:rsid w:val="00707EA5"/>
    <w:rsid w:val="00715588"/>
    <w:rsid w:val="00721239"/>
    <w:rsid w:val="00732EE1"/>
    <w:rsid w:val="00736A45"/>
    <w:rsid w:val="00745588"/>
    <w:rsid w:val="0077368D"/>
    <w:rsid w:val="007B01B3"/>
    <w:rsid w:val="007B50AD"/>
    <w:rsid w:val="007C5607"/>
    <w:rsid w:val="007C6C60"/>
    <w:rsid w:val="007D3B96"/>
    <w:rsid w:val="007F20C0"/>
    <w:rsid w:val="008024FC"/>
    <w:rsid w:val="008327BE"/>
    <w:rsid w:val="0083797F"/>
    <w:rsid w:val="0084254D"/>
    <w:rsid w:val="00842DB8"/>
    <w:rsid w:val="00882694"/>
    <w:rsid w:val="008A50CB"/>
    <w:rsid w:val="008B374E"/>
    <w:rsid w:val="008B429D"/>
    <w:rsid w:val="008B4446"/>
    <w:rsid w:val="008D06FE"/>
    <w:rsid w:val="008D152A"/>
    <w:rsid w:val="008E19DE"/>
    <w:rsid w:val="009023F3"/>
    <w:rsid w:val="0093471D"/>
    <w:rsid w:val="0096194D"/>
    <w:rsid w:val="009875F5"/>
    <w:rsid w:val="00992CC6"/>
    <w:rsid w:val="009A0080"/>
    <w:rsid w:val="009A452E"/>
    <w:rsid w:val="009C7A66"/>
    <w:rsid w:val="009D4734"/>
    <w:rsid w:val="00A113DA"/>
    <w:rsid w:val="00A4293C"/>
    <w:rsid w:val="00A47F7E"/>
    <w:rsid w:val="00A61BE0"/>
    <w:rsid w:val="00A62083"/>
    <w:rsid w:val="00A62E41"/>
    <w:rsid w:val="00A73727"/>
    <w:rsid w:val="00A94A57"/>
    <w:rsid w:val="00AD0AE2"/>
    <w:rsid w:val="00AE1868"/>
    <w:rsid w:val="00AF41DF"/>
    <w:rsid w:val="00B14543"/>
    <w:rsid w:val="00B161E1"/>
    <w:rsid w:val="00B17D1F"/>
    <w:rsid w:val="00B17E27"/>
    <w:rsid w:val="00B21DF1"/>
    <w:rsid w:val="00B314D6"/>
    <w:rsid w:val="00B34451"/>
    <w:rsid w:val="00B42695"/>
    <w:rsid w:val="00B46F94"/>
    <w:rsid w:val="00B47001"/>
    <w:rsid w:val="00B561AA"/>
    <w:rsid w:val="00B701A5"/>
    <w:rsid w:val="00B76DEE"/>
    <w:rsid w:val="00B778CD"/>
    <w:rsid w:val="00BC2C35"/>
    <w:rsid w:val="00BC4619"/>
    <w:rsid w:val="00BF47B5"/>
    <w:rsid w:val="00C23AB0"/>
    <w:rsid w:val="00C378CF"/>
    <w:rsid w:val="00C63A90"/>
    <w:rsid w:val="00C756AC"/>
    <w:rsid w:val="00C82D6C"/>
    <w:rsid w:val="00C87C5A"/>
    <w:rsid w:val="00C943DB"/>
    <w:rsid w:val="00C946C9"/>
    <w:rsid w:val="00C95A5B"/>
    <w:rsid w:val="00C95C74"/>
    <w:rsid w:val="00CB4C2C"/>
    <w:rsid w:val="00D03216"/>
    <w:rsid w:val="00D27250"/>
    <w:rsid w:val="00D35E80"/>
    <w:rsid w:val="00D53695"/>
    <w:rsid w:val="00D6057D"/>
    <w:rsid w:val="00D65EFB"/>
    <w:rsid w:val="00D70FE0"/>
    <w:rsid w:val="00D71986"/>
    <w:rsid w:val="00D804C6"/>
    <w:rsid w:val="00D937CF"/>
    <w:rsid w:val="00DC4B95"/>
    <w:rsid w:val="00DC7E3F"/>
    <w:rsid w:val="00DD3CE6"/>
    <w:rsid w:val="00DE1FDC"/>
    <w:rsid w:val="00DE73FC"/>
    <w:rsid w:val="00E2278A"/>
    <w:rsid w:val="00E60610"/>
    <w:rsid w:val="00E6192D"/>
    <w:rsid w:val="00E67497"/>
    <w:rsid w:val="00E978B5"/>
    <w:rsid w:val="00EA2E17"/>
    <w:rsid w:val="00EC78A0"/>
    <w:rsid w:val="00EE1351"/>
    <w:rsid w:val="00EF6DCB"/>
    <w:rsid w:val="00F11ACE"/>
    <w:rsid w:val="00F13E2D"/>
    <w:rsid w:val="00F15B95"/>
    <w:rsid w:val="00F238D2"/>
    <w:rsid w:val="00F36C59"/>
    <w:rsid w:val="00F4757E"/>
    <w:rsid w:val="00F47C1F"/>
    <w:rsid w:val="00F877CA"/>
    <w:rsid w:val="00F96A3A"/>
    <w:rsid w:val="00FD4E9D"/>
    <w:rsid w:val="00FE06C8"/>
    <w:rsid w:val="00FF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45"/>
  </w:style>
  <w:style w:type="paragraph" w:styleId="Footer">
    <w:name w:val="footer"/>
    <w:basedOn w:val="Normal"/>
    <w:link w:val="Foot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588"/>
  </w:style>
  <w:style w:type="character" w:styleId="Hyperlink">
    <w:name w:val="Hyperlink"/>
    <w:basedOn w:val="DefaultParagraphFont"/>
    <w:uiPriority w:val="99"/>
    <w:unhideWhenUsed/>
    <w:rsid w:val="002476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45"/>
  </w:style>
  <w:style w:type="paragraph" w:styleId="Footer">
    <w:name w:val="footer"/>
    <w:basedOn w:val="Normal"/>
    <w:link w:val="FooterChar"/>
    <w:uiPriority w:val="99"/>
    <w:unhideWhenUsed/>
    <w:rsid w:val="0073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mar.kurtanidze@caritas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CCRGeorgia201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harita.cz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zhatavberi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 Kurtanidze</dc:creator>
  <cp:lastModifiedBy>Tamar Kurtanidze</cp:lastModifiedBy>
  <cp:revision>43</cp:revision>
  <cp:lastPrinted>2016-08-04T11:31:00Z</cp:lastPrinted>
  <dcterms:created xsi:type="dcterms:W3CDTF">2016-08-04T11:30:00Z</dcterms:created>
  <dcterms:modified xsi:type="dcterms:W3CDTF">2016-08-19T06:35:00Z</dcterms:modified>
</cp:coreProperties>
</file>