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85" w:rsidRPr="00462D85" w:rsidRDefault="00462D85" w:rsidP="00462D85">
      <w:pPr>
        <w:widowControl w:val="0"/>
        <w:ind w:left="270"/>
        <w:jc w:val="center"/>
        <w:rPr>
          <w:rFonts w:ascii="Sylfaen" w:eastAsia="Calibri" w:hAnsi="Sylfaen" w:cs="Sylfaen"/>
          <w:b/>
          <w:lang w:val="ka-GE"/>
        </w:rPr>
      </w:pPr>
      <w:r w:rsidRPr="00462D85">
        <w:rPr>
          <w:rFonts w:ascii="Sylfaen" w:eastAsia="Calibri" w:hAnsi="Sylfaen" w:cs="Sylfaen"/>
          <w:b/>
          <w:lang w:val="ka-GE"/>
        </w:rPr>
        <w:t>შესყიდვის ობიექტის დეტალური აღწერილობა</w:t>
      </w:r>
    </w:p>
    <w:p w:rsidR="00462D85" w:rsidRDefault="00462D85" w:rsidP="006B5A2F">
      <w:pPr>
        <w:jc w:val="both"/>
        <w:rPr>
          <w:rFonts w:ascii="Sylfaen" w:hAnsi="Sylfaen"/>
          <w:b/>
          <w:sz w:val="20"/>
          <w:szCs w:val="20"/>
        </w:rPr>
      </w:pPr>
    </w:p>
    <w:p w:rsidR="006B5A2F" w:rsidRPr="00462D85" w:rsidRDefault="00462D85" w:rsidP="006B5A2F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</w:t>
      </w:r>
      <w:r w:rsidR="006B5A2F" w:rsidRPr="00462D85">
        <w:rPr>
          <w:rFonts w:ascii="Sylfaen" w:hAnsi="Sylfaen"/>
          <w:b/>
          <w:sz w:val="20"/>
          <w:szCs w:val="20"/>
          <w:lang w:val="ka-GE"/>
        </w:rPr>
        <w:t>შტენდერი 2 ერთეული:</w:t>
      </w:r>
    </w:p>
    <w:p w:rsidR="006B5A2F" w:rsidRPr="006B5A2F" w:rsidRDefault="006B5A2F" w:rsidP="006B5A2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B5A2F">
        <w:rPr>
          <w:rFonts w:ascii="Sylfaen" w:hAnsi="Sylfaen"/>
          <w:lang w:val="ka-GE"/>
        </w:rPr>
        <w:t>ანტიბიოტიკების კვირეულის  შტენდერი -ამოსაქაჩი (roll</w:t>
      </w:r>
      <w:r w:rsidRPr="006B5A2F">
        <w:rPr>
          <w:rFonts w:ascii="Sylfaen" w:hAnsi="Sylfaen"/>
        </w:rPr>
        <w:t>-up</w:t>
      </w:r>
      <w:r w:rsidRPr="006B5A2F">
        <w:rPr>
          <w:rFonts w:ascii="Sylfaen" w:hAnsi="Sylfaen"/>
          <w:lang w:val="ka-GE"/>
        </w:rPr>
        <w:t>)</w:t>
      </w:r>
      <w:r w:rsidRPr="006B5A2F">
        <w:rPr>
          <w:rFonts w:ascii="Sylfaen" w:hAnsi="Sylfaen"/>
        </w:rPr>
        <w:t xml:space="preserve">, </w:t>
      </w:r>
      <w:proofErr w:type="spellStart"/>
      <w:r w:rsidRPr="006B5A2F">
        <w:rPr>
          <w:rFonts w:ascii="Sylfaen" w:hAnsi="Sylfaen"/>
        </w:rPr>
        <w:t>ზომა</w:t>
      </w:r>
      <w:proofErr w:type="spellEnd"/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არანაკლებ</w:t>
      </w:r>
      <w:proofErr w:type="spellEnd"/>
      <w:r w:rsidRPr="006B5A2F">
        <w:rPr>
          <w:rFonts w:ascii="Sylfaen" w:hAnsi="Sylfaen"/>
        </w:rPr>
        <w:t xml:space="preserve"> </w:t>
      </w:r>
      <w:r w:rsidRPr="006B5A2F">
        <w:rPr>
          <w:rFonts w:ascii="Sylfaen" w:hAnsi="Sylfaen"/>
          <w:lang w:val="ka-GE"/>
        </w:rPr>
        <w:t>2</w:t>
      </w:r>
      <w:r w:rsidRPr="006B5A2F">
        <w:rPr>
          <w:rFonts w:ascii="Sylfaen" w:hAnsi="Sylfaen"/>
        </w:rPr>
        <w:t>00</w:t>
      </w:r>
      <w:r w:rsidRPr="006B5A2F">
        <w:rPr>
          <w:rFonts w:ascii="Sylfaen" w:hAnsi="Sylfaen"/>
          <w:lang w:val="ka-GE"/>
        </w:rPr>
        <w:t xml:space="preserve"> -250სმ</w:t>
      </w:r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სიგრიძის</w:t>
      </w:r>
      <w:proofErr w:type="spellEnd"/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და</w:t>
      </w:r>
      <w:proofErr w:type="spellEnd"/>
      <w:r w:rsidRPr="006B5A2F">
        <w:rPr>
          <w:rFonts w:ascii="Sylfaen" w:hAnsi="Sylfaen"/>
          <w:lang w:val="ka-GE"/>
        </w:rPr>
        <w:t xml:space="preserve">  100 -125 სმ სიგანის. შესაძლებელი უნდა იყოს ბანერის შეცვლა, საყრდენი ჯოხით, ჩახვევის საწინააღმდეგო გასაღები და მოსახერხებელი ორფენოვანი ჩანთა სახელურით ადვილად ჩადება-ამოღებისათვის, სრულფეროვანი ბეჭდვით</w:t>
      </w:r>
      <w:r w:rsidR="001F69C7">
        <w:rPr>
          <w:rFonts w:ascii="Sylfaen" w:hAnsi="Sylfaen"/>
          <w:lang w:val="ka-GE"/>
        </w:rPr>
        <w:t xml:space="preserve"> (დიზაინი და საჭიროებისამებრ ცვლილება).</w:t>
      </w:r>
    </w:p>
    <w:p w:rsidR="001F69C7" w:rsidRPr="006B5A2F" w:rsidRDefault="006B5A2F" w:rsidP="001F69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B5A2F">
        <w:rPr>
          <w:rFonts w:ascii="Sylfaen" w:hAnsi="Sylfaen"/>
          <w:lang w:val="ka-GE"/>
        </w:rPr>
        <w:t xml:space="preserve">დაავადებათა კონტროლისა და საზოგადოებრივი </w:t>
      </w:r>
      <w:r>
        <w:rPr>
          <w:rFonts w:ascii="Sylfaen" w:hAnsi="Sylfaen"/>
          <w:lang w:val="ka-GE"/>
        </w:rPr>
        <w:t>ჯანმრთ</w:t>
      </w:r>
      <w:r w:rsidRPr="006B5A2F">
        <w:rPr>
          <w:rFonts w:ascii="Sylfaen" w:hAnsi="Sylfaen"/>
          <w:lang w:val="ka-GE"/>
        </w:rPr>
        <w:t>ელობის ეროვნული ცენტრის შტენდერი - ამოსაქაჩი (roll</w:t>
      </w:r>
      <w:r w:rsidRPr="006B5A2F">
        <w:rPr>
          <w:rFonts w:ascii="Sylfaen" w:hAnsi="Sylfaen"/>
        </w:rPr>
        <w:t>-up</w:t>
      </w:r>
      <w:r w:rsidRPr="006B5A2F">
        <w:rPr>
          <w:rFonts w:ascii="Sylfaen" w:hAnsi="Sylfaen"/>
          <w:lang w:val="ka-GE"/>
        </w:rPr>
        <w:t>)</w:t>
      </w:r>
      <w:r w:rsidRPr="006B5A2F">
        <w:rPr>
          <w:rFonts w:ascii="Sylfaen" w:hAnsi="Sylfaen"/>
        </w:rPr>
        <w:t xml:space="preserve">, </w:t>
      </w:r>
      <w:proofErr w:type="spellStart"/>
      <w:r w:rsidRPr="006B5A2F">
        <w:rPr>
          <w:rFonts w:ascii="Sylfaen" w:hAnsi="Sylfaen"/>
        </w:rPr>
        <w:t>ზომა</w:t>
      </w:r>
      <w:proofErr w:type="spellEnd"/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არანაკლებ</w:t>
      </w:r>
      <w:proofErr w:type="spellEnd"/>
      <w:r w:rsidRPr="006B5A2F">
        <w:rPr>
          <w:rFonts w:ascii="Sylfaen" w:hAnsi="Sylfaen"/>
        </w:rPr>
        <w:t xml:space="preserve"> </w:t>
      </w:r>
      <w:r w:rsidRPr="006B5A2F">
        <w:rPr>
          <w:rFonts w:ascii="Sylfaen" w:hAnsi="Sylfaen"/>
          <w:lang w:val="ka-GE"/>
        </w:rPr>
        <w:t>2</w:t>
      </w:r>
      <w:r w:rsidRPr="006B5A2F">
        <w:rPr>
          <w:rFonts w:ascii="Sylfaen" w:hAnsi="Sylfaen"/>
        </w:rPr>
        <w:t>00</w:t>
      </w:r>
      <w:r w:rsidRPr="006B5A2F">
        <w:rPr>
          <w:rFonts w:ascii="Sylfaen" w:hAnsi="Sylfaen"/>
          <w:lang w:val="ka-GE"/>
        </w:rPr>
        <w:t xml:space="preserve"> -250სმ</w:t>
      </w:r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სიგრიძის</w:t>
      </w:r>
      <w:proofErr w:type="spellEnd"/>
      <w:r w:rsidRPr="006B5A2F">
        <w:rPr>
          <w:rFonts w:ascii="Sylfaen" w:hAnsi="Sylfaen"/>
        </w:rPr>
        <w:t xml:space="preserve"> </w:t>
      </w:r>
      <w:proofErr w:type="spellStart"/>
      <w:r w:rsidRPr="006B5A2F">
        <w:rPr>
          <w:rFonts w:ascii="Sylfaen" w:hAnsi="Sylfaen"/>
        </w:rPr>
        <w:t>და</w:t>
      </w:r>
      <w:proofErr w:type="spellEnd"/>
      <w:r w:rsidRPr="006B5A2F">
        <w:rPr>
          <w:rFonts w:ascii="Sylfaen" w:hAnsi="Sylfaen"/>
          <w:lang w:val="ka-GE"/>
        </w:rPr>
        <w:t xml:space="preserve">  100 -125 სმ სიგანის. შესაძლებელი უნდა იყოს ბანერის შეცვლა, საყრდენი ჯოხით, ჩახვევის საწინააღმდეგო გასაღები და მოსახერხებელი ორფენოვანი ჩანთა სახელურით ადვილად ჩადება-ამოღებისათვის, სრულფეროვანი ბეჭდვით</w:t>
      </w:r>
      <w:r w:rsidR="001F69C7">
        <w:rPr>
          <w:rFonts w:ascii="Sylfaen" w:hAnsi="Sylfaen"/>
          <w:lang w:val="ka-GE"/>
        </w:rPr>
        <w:t>(დიზაინი და საჭიროებისამებრ ცვლილება).</w:t>
      </w:r>
    </w:p>
    <w:p w:rsidR="006B5A2F" w:rsidRPr="001F69C7" w:rsidRDefault="001F69C7" w:rsidP="001F69C7">
      <w:pPr>
        <w:ind w:left="360"/>
        <w:jc w:val="both"/>
        <w:rPr>
          <w:rFonts w:ascii="Sylfaen" w:hAnsi="Sylfaen"/>
          <w:lang w:val="ka-GE"/>
        </w:rPr>
      </w:pPr>
      <w:r w:rsidRPr="001F69C7">
        <w:rPr>
          <w:rFonts w:ascii="Sylfaen" w:hAnsi="Sylfaen"/>
          <w:lang w:val="ka-GE"/>
        </w:rPr>
        <w:t xml:space="preserve"> </w:t>
      </w:r>
    </w:p>
    <w:p w:rsidR="00685ECE" w:rsidRDefault="00685ECE" w:rsidP="006B5A2F">
      <w:pPr>
        <w:jc w:val="both"/>
      </w:pPr>
    </w:p>
    <w:sectPr w:rsidR="00685ECE" w:rsidSect="0068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46E"/>
    <w:multiLevelType w:val="hybridMultilevel"/>
    <w:tmpl w:val="03AC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A2F"/>
    <w:rsid w:val="001B1761"/>
    <w:rsid w:val="001F69C7"/>
    <w:rsid w:val="00462D85"/>
    <w:rsid w:val="005D031F"/>
    <w:rsid w:val="0063025F"/>
    <w:rsid w:val="00685ECE"/>
    <w:rsid w:val="006B5A2F"/>
    <w:rsid w:val="008576FB"/>
    <w:rsid w:val="00A22637"/>
    <w:rsid w:val="00A8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2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2016-05-30T09:08:00Z</dcterms:created>
  <dcterms:modified xsi:type="dcterms:W3CDTF">2016-05-30T09:08:00Z</dcterms:modified>
</cp:coreProperties>
</file>