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31" w:rsidRPr="00053731" w:rsidRDefault="00053731" w:rsidP="00053731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53731">
        <w:rPr>
          <w:rFonts w:ascii="Sylfaen" w:hAnsi="Sylfaen"/>
          <w:b/>
          <w:sz w:val="24"/>
          <w:szCs w:val="24"/>
          <w:lang w:val="ka-GE"/>
        </w:rPr>
        <w:t>საქართველოს რეგიონების ბავშვთა სასწავლო და სააღმზრდელო დაწესებულებებში სანიტარული წესების დაცვის შესახებ</w:t>
      </w:r>
    </w:p>
    <w:p w:rsidR="00053731" w:rsidRPr="00053731" w:rsidRDefault="00053731" w:rsidP="00053731">
      <w:pPr>
        <w:jc w:val="center"/>
        <w:rPr>
          <w:rFonts w:ascii="Sylfaen" w:hAnsi="Sylfaen"/>
          <w:lang w:val="ka-GE"/>
        </w:rPr>
      </w:pPr>
      <w:r w:rsidRPr="00053731">
        <w:rPr>
          <w:rFonts w:ascii="Sylfaen" w:hAnsi="Sylfaen"/>
          <w:lang w:val="ka-GE"/>
        </w:rPr>
        <w:t>მონიტორინგის შედეგები</w:t>
      </w:r>
    </w:p>
    <w:p w:rsidR="00053731" w:rsidRPr="00053731" w:rsidRDefault="00053731" w:rsidP="00053731">
      <w:pPr>
        <w:jc w:val="center"/>
        <w:rPr>
          <w:rFonts w:ascii="Sylfaen" w:hAnsi="Sylfaen"/>
          <w:lang w:val="ka-GE"/>
        </w:rPr>
      </w:pPr>
    </w:p>
    <w:p w:rsidR="00053731" w:rsidRPr="00053731" w:rsidRDefault="00053731" w:rsidP="00053731">
      <w:pPr>
        <w:jc w:val="center"/>
        <w:rPr>
          <w:rFonts w:ascii="Sylfaen" w:hAnsi="Sylfaen"/>
          <w:lang w:val="ka-GE"/>
        </w:rPr>
      </w:pPr>
    </w:p>
    <w:p w:rsidR="00053731" w:rsidRPr="00053731" w:rsidRDefault="00053731" w:rsidP="00053731">
      <w:pPr>
        <w:ind w:firstLine="720"/>
        <w:jc w:val="both"/>
        <w:rPr>
          <w:rFonts w:ascii="Sylfaen" w:hAnsi="Sylfaen"/>
          <w:lang w:val="ka-GE"/>
        </w:rPr>
      </w:pPr>
      <w:r w:rsidRPr="00053731">
        <w:rPr>
          <w:rFonts w:ascii="Sylfaen" w:hAnsi="Sylfaen"/>
          <w:lang w:val="ka-GE"/>
        </w:rPr>
        <w:t xml:space="preserve">საქართველოს მთავრობის 2014 წლის </w:t>
      </w:r>
      <w:r w:rsidRPr="00053731">
        <w:rPr>
          <w:rFonts w:ascii="Sylfaen" w:hAnsi="Sylfaen"/>
        </w:rPr>
        <w:t xml:space="preserve">19 </w:t>
      </w:r>
      <w:r w:rsidRPr="00053731">
        <w:rPr>
          <w:rFonts w:ascii="Sylfaen" w:hAnsi="Sylfaen"/>
          <w:lang w:val="ka-GE"/>
        </w:rPr>
        <w:t>სექტემბრის #1724 განკარგულების შესასრულებლად სექტემბერ-ოქტომბერში ქვეყნის სკოლებსა და ბაღებში ჩატარდა სანიტარული მდგომარეობის შემსწავლელი კვლევა. წინასწარ მომზადებული კითხვარით ქვეყნის ყველა რეგიონში საზ.ჯანდაცვის ადგილობრივი/მუნიციპალური ცენტრების მიერ მონიტორინგი ჩაუტარდა სულ 2677 სკოლასა და ბაღს,  რაც ქვეყანაში არსებული სასწავლო სააღმზრდელო დაწესებულებების 70%-ზე მეტს შეადგენს.</w:t>
      </w:r>
      <w:r>
        <w:rPr>
          <w:rFonts w:ascii="Sylfaen" w:hAnsi="Sylfaen"/>
        </w:rPr>
        <w:t xml:space="preserve"> </w:t>
      </w:r>
      <w:r w:rsidRPr="00053731">
        <w:rPr>
          <w:rFonts w:ascii="Sylfaen" w:hAnsi="Sylfaen"/>
          <w:lang w:val="ka-GE"/>
        </w:rPr>
        <w:t>შესწავლილი დაწესებულებე</w:t>
      </w:r>
      <w:r>
        <w:rPr>
          <w:rFonts w:ascii="Sylfaen" w:hAnsi="Sylfaen"/>
        </w:rPr>
        <w:softHyphen/>
      </w:r>
      <w:bookmarkStart w:id="0" w:name="_GoBack"/>
      <w:bookmarkEnd w:id="0"/>
      <w:r w:rsidRPr="00053731">
        <w:rPr>
          <w:rFonts w:ascii="Sylfaen" w:hAnsi="Sylfaen"/>
          <w:lang w:val="ka-GE"/>
        </w:rPr>
        <w:t>ბიდან 10</w:t>
      </w:r>
      <w:r w:rsidRPr="00053731">
        <w:rPr>
          <w:rFonts w:ascii="Sylfaen" w:hAnsi="Sylfaen"/>
        </w:rPr>
        <w:t>30</w:t>
      </w:r>
      <w:r w:rsidRPr="00053731">
        <w:rPr>
          <w:rFonts w:ascii="Sylfaen" w:hAnsi="Sylfaen"/>
          <w:lang w:val="ka-GE"/>
        </w:rPr>
        <w:t xml:space="preserve"> იყო საბავშვო ბაღი, ხოლო 16</w:t>
      </w:r>
      <w:r w:rsidRPr="00053731">
        <w:rPr>
          <w:rFonts w:ascii="Sylfaen" w:hAnsi="Sylfaen"/>
        </w:rPr>
        <w:t>47</w:t>
      </w:r>
      <w:r w:rsidRPr="00053731">
        <w:rPr>
          <w:rFonts w:ascii="Sylfaen" w:hAnsi="Sylfaen"/>
          <w:lang w:val="ka-GE"/>
        </w:rPr>
        <w:t xml:space="preserve"> – სკოლა.</w:t>
      </w:r>
    </w:p>
    <w:p w:rsidR="00053731" w:rsidRPr="009A1077" w:rsidRDefault="00053731" w:rsidP="0005373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კვლევით მიღებული შედეგები მოკლედ</w:t>
      </w:r>
      <w:r w:rsidRPr="009A1077">
        <w:rPr>
          <w:rFonts w:ascii="Sylfaen" w:hAnsi="Sylfaen"/>
          <w:b/>
          <w:lang w:val="ka-GE"/>
        </w:rPr>
        <w:t>: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სკოლების</w:t>
      </w:r>
      <w:r w:rsidRPr="00C207FF">
        <w:rPr>
          <w:lang w:val="ka-GE"/>
        </w:rPr>
        <w:t>/</w:t>
      </w:r>
      <w:r w:rsidRPr="00C207FF">
        <w:rPr>
          <w:rFonts w:ascii="Sylfaen" w:hAnsi="Sylfaen"/>
          <w:lang w:val="ka-GE"/>
        </w:rPr>
        <w:t>საბავშვო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ბაღების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წყალმომარაგება</w:t>
      </w:r>
      <w:r w:rsidRPr="00C207FF">
        <w:rPr>
          <w:lang w:val="ka-GE"/>
        </w:rPr>
        <w:t xml:space="preserve">  </w:t>
      </w:r>
      <w:r w:rsidRPr="00C207FF">
        <w:rPr>
          <w:rFonts w:ascii="Sylfaen" w:hAnsi="Sylfaen"/>
          <w:lang w:val="ka-GE"/>
        </w:rPr>
        <w:t>შენობაში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აქვს</w:t>
      </w:r>
      <w:r w:rsidRPr="00C207FF">
        <w:rPr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მხოლოდ შესწავლილი ბავშვთა დაწესებულებების </w:t>
      </w:r>
      <w:r w:rsidRPr="00C207FF">
        <w:rPr>
          <w:lang w:val="ka-GE"/>
        </w:rPr>
        <w:t>64.5%-</w:t>
      </w:r>
      <w:r w:rsidRPr="00C207F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;</w:t>
      </w:r>
      <w:r w:rsidRPr="00C207FF">
        <w:rPr>
          <w:lang w:val="ka-GE"/>
        </w:rPr>
        <w:t xml:space="preserve"> 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>
        <w:rPr>
          <w:rFonts w:ascii="Sylfaen" w:hAnsi="Sylfaen"/>
          <w:lang w:val="ka-GE"/>
        </w:rPr>
        <w:t>ბავშვთა დაწესებულებათა 42.4</w:t>
      </w:r>
      <w:r w:rsidRPr="00C207FF">
        <w:rPr>
          <w:lang w:val="ka-GE"/>
        </w:rPr>
        <w:t>%-</w:t>
      </w:r>
      <w:r w:rsidRPr="00C207FF">
        <w:rPr>
          <w:rFonts w:ascii="Sylfaen" w:hAnsi="Sylfaen"/>
          <w:lang w:val="ka-GE"/>
        </w:rPr>
        <w:t>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სამზარეულოში</w:t>
      </w:r>
      <w:r>
        <w:rPr>
          <w:rFonts w:ascii="Sylfaen" w:hAnsi="Sylfaen"/>
          <w:lang w:val="ka-GE"/>
        </w:rPr>
        <w:t xml:space="preserve"> არა 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აქვთ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ბავშვთა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ხელსაბნები</w:t>
      </w:r>
      <w:r w:rsidRPr="00C207FF">
        <w:rPr>
          <w:lang w:val="ka-GE"/>
        </w:rPr>
        <w:t>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დაწესებულებების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>33</w:t>
      </w:r>
      <w:r w:rsidRPr="00C207FF">
        <w:rPr>
          <w:lang w:val="ka-GE"/>
        </w:rPr>
        <w:t>%-</w:t>
      </w:r>
      <w:r w:rsidRPr="00C207FF">
        <w:rPr>
          <w:rFonts w:ascii="Sylfaen" w:hAnsi="Sylfaen"/>
          <w:lang w:val="ka-GE"/>
        </w:rPr>
        <w:t>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ტუალეტში</w:t>
      </w:r>
      <w:r>
        <w:rPr>
          <w:rFonts w:ascii="Sylfaen" w:hAnsi="Sylfaen"/>
          <w:lang w:val="ka-GE"/>
        </w:rPr>
        <w:t xml:space="preserve"> არა აქვს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სველი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წერტილების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დასამუშავებელი</w:t>
      </w:r>
      <w:r w:rsidRPr="00C207FF">
        <w:rPr>
          <w:lang w:val="ka-GE"/>
        </w:rPr>
        <w:t xml:space="preserve">  </w:t>
      </w:r>
      <w:r w:rsidRPr="00C207FF">
        <w:rPr>
          <w:rFonts w:ascii="Sylfaen" w:hAnsi="Sylfaen"/>
          <w:lang w:val="ka-GE"/>
        </w:rPr>
        <w:t>აღჭურვილობა</w:t>
      </w:r>
      <w:r>
        <w:rPr>
          <w:rFonts w:ascii="Sylfaen" w:hAnsi="Sylfaen"/>
          <w:lang w:val="ka-GE"/>
        </w:rPr>
        <w:t>;</w:t>
      </w:r>
      <w:r w:rsidRPr="00C207FF">
        <w:rPr>
          <w:lang w:val="ka-GE"/>
        </w:rPr>
        <w:t xml:space="preserve"> 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შესწავლილ </w:t>
      </w:r>
      <w:r w:rsidRPr="00C207FF">
        <w:rPr>
          <w:rFonts w:ascii="Sylfaen" w:hAnsi="Sylfaen"/>
          <w:lang w:val="ka-GE"/>
        </w:rPr>
        <w:t>ბავშვთა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დაწესებულებებ</w:t>
      </w:r>
      <w:r>
        <w:rPr>
          <w:rFonts w:ascii="Sylfaen" w:hAnsi="Sylfaen"/>
          <w:lang w:val="ka-GE"/>
        </w:rPr>
        <w:t xml:space="preserve">ის </w:t>
      </w:r>
      <w:r w:rsidRPr="00C207FF">
        <w:rPr>
          <w:rFonts w:ascii="Sylfaen" w:hAnsi="Sylfaen"/>
          <w:lang w:val="ka-GE"/>
        </w:rPr>
        <w:t>ტუალეტების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>34.5% არა არის კანალიზირებული;</w:t>
      </w:r>
      <w:r w:rsidRPr="00C207FF">
        <w:rPr>
          <w:lang w:val="ka-GE"/>
        </w:rPr>
        <w:t xml:space="preserve"> 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ტუალეტები</w:t>
      </w:r>
      <w:r>
        <w:rPr>
          <w:rFonts w:ascii="Sylfaen" w:hAnsi="Sylfaen"/>
          <w:lang w:val="ka-GE"/>
        </w:rPr>
        <w:t xml:space="preserve">ს 43% 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უ</w:t>
      </w:r>
      <w:r w:rsidRPr="00C207FF">
        <w:rPr>
          <w:rFonts w:ascii="Sylfaen" w:hAnsi="Sylfaen"/>
          <w:lang w:val="ka-GE"/>
        </w:rPr>
        <w:t>ნათებ</w:t>
      </w:r>
      <w:r>
        <w:rPr>
          <w:rFonts w:ascii="Sylfaen" w:hAnsi="Sylfaen"/>
          <w:lang w:val="ka-GE"/>
        </w:rPr>
        <w:t>ე</w:t>
      </w:r>
      <w:r w:rsidRPr="00C207FF">
        <w:rPr>
          <w:rFonts w:ascii="Sylfaen" w:hAnsi="Sylfaen"/>
          <w:lang w:val="ka-GE"/>
        </w:rPr>
        <w:t>ლია</w:t>
      </w:r>
      <w:r>
        <w:rPr>
          <w:rFonts w:ascii="Sylfaen" w:hAnsi="Sylfaen"/>
          <w:lang w:val="ka-GE"/>
        </w:rPr>
        <w:t>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>
        <w:rPr>
          <w:rFonts w:ascii="Sylfaen" w:hAnsi="Sylfaen"/>
          <w:lang w:val="ka-GE"/>
        </w:rPr>
        <w:t>ტუალეტების 63%-ია მხოლოდ დაცული;</w:t>
      </w:r>
      <w:r w:rsidRPr="00C207FF">
        <w:rPr>
          <w:lang w:val="ka-GE"/>
        </w:rPr>
        <w:t xml:space="preserve"> 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ტუალეტის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ქაღალდი</w:t>
      </w:r>
      <w:r>
        <w:rPr>
          <w:rFonts w:ascii="Sylfaen" w:hAnsi="Sylfaen"/>
          <w:lang w:val="ka-GE"/>
        </w:rPr>
        <w:t xml:space="preserve"> საერთოდ არ არის ბავშვთა დაწესებულებების 20.8</w:t>
      </w:r>
      <w:r w:rsidRPr="00C207FF">
        <w:rPr>
          <w:lang w:val="ka-GE"/>
        </w:rPr>
        <w:t>%</w:t>
      </w:r>
      <w:r>
        <w:rPr>
          <w:rFonts w:ascii="Sylfaen" w:hAnsi="Sylfaen"/>
          <w:lang w:val="ka-GE"/>
        </w:rPr>
        <w:t>-</w:t>
      </w:r>
      <w:r w:rsidRPr="00C207FF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>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საპონი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აქვთ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მხოლოდ </w:t>
      </w:r>
      <w:r w:rsidRPr="00C207FF">
        <w:rPr>
          <w:lang w:val="ka-GE"/>
        </w:rPr>
        <w:t>– 78.9%</w:t>
      </w:r>
      <w:r>
        <w:rPr>
          <w:rFonts w:ascii="Sylfaen" w:hAnsi="Sylfaen"/>
          <w:lang w:val="ka-GE"/>
        </w:rPr>
        <w:t>-ს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და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სადენზიფენქციო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საშუალება</w:t>
      </w:r>
      <w:r w:rsidRPr="00C207FF">
        <w:rPr>
          <w:lang w:val="ka-GE"/>
        </w:rPr>
        <w:t xml:space="preserve"> – 84.8%-</w:t>
      </w:r>
      <w:r w:rsidRPr="00C207F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ტუალეტები</w:t>
      </w:r>
      <w:r>
        <w:rPr>
          <w:rFonts w:ascii="Sylfaen" w:hAnsi="Sylfaen"/>
          <w:lang w:val="ka-GE"/>
        </w:rPr>
        <w:t xml:space="preserve"> ყოველდღე სუფთავდება დაწესებულებათა </w:t>
      </w:r>
      <w:r w:rsidRPr="00C207FF">
        <w:rPr>
          <w:lang w:val="ka-GE"/>
        </w:rPr>
        <w:t xml:space="preserve"> 83.5%</w:t>
      </w:r>
      <w:r>
        <w:rPr>
          <w:rFonts w:ascii="Sylfaen" w:hAnsi="Sylfaen"/>
          <w:lang w:val="ka-GE"/>
        </w:rPr>
        <w:t>-ში და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სუფთავდება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მხოლოდ </w:t>
      </w:r>
      <w:r w:rsidRPr="00C207FF">
        <w:rPr>
          <w:rFonts w:ascii="Sylfaen" w:hAnsi="Sylfaen"/>
          <w:lang w:val="ka-GE"/>
        </w:rPr>
        <w:t>ცივი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წყლით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დაწესებულებათა </w:t>
      </w:r>
      <w:r w:rsidRPr="00C207FF">
        <w:rPr>
          <w:lang w:val="ka-GE"/>
        </w:rPr>
        <w:t>82.7%</w:t>
      </w:r>
      <w:r>
        <w:rPr>
          <w:rFonts w:ascii="Sylfaen" w:hAnsi="Sylfaen"/>
          <w:lang w:val="ka-GE"/>
        </w:rPr>
        <w:t>-</w:t>
      </w:r>
      <w:r w:rsidRPr="00C207FF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>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624F6">
        <w:rPr>
          <w:rFonts w:ascii="Sylfaen" w:hAnsi="Sylfaen" w:cs="Sylfaen"/>
          <w:lang w:val="ka-GE"/>
        </w:rPr>
        <w:t>ტუალეტები</w:t>
      </w:r>
      <w:r w:rsidRPr="00C624F6">
        <w:rPr>
          <w:lang w:val="ka-GE"/>
        </w:rPr>
        <w:t xml:space="preserve"> </w:t>
      </w:r>
      <w:r w:rsidRPr="00C624F6">
        <w:rPr>
          <w:rFonts w:ascii="Sylfaen" w:hAnsi="Sylfaen" w:cs="Sylfaen"/>
          <w:lang w:val="ka-GE"/>
        </w:rPr>
        <w:t>ყოველდღე</w:t>
      </w:r>
      <w:r>
        <w:rPr>
          <w:rFonts w:ascii="Sylfaen" w:hAnsi="Sylfaen" w:cs="Sylfaen"/>
          <w:lang w:val="ka-GE"/>
        </w:rPr>
        <w:t xml:space="preserve"> სარეცხი საშუალებებით</w:t>
      </w:r>
      <w:r w:rsidRPr="00C624F6">
        <w:rPr>
          <w:lang w:val="ka-GE"/>
        </w:rPr>
        <w:t xml:space="preserve"> </w:t>
      </w:r>
      <w:r w:rsidRPr="00C624F6">
        <w:rPr>
          <w:rFonts w:ascii="Sylfaen" w:hAnsi="Sylfaen" w:cs="Sylfaen"/>
          <w:lang w:val="ka-GE"/>
        </w:rPr>
        <w:t>სუფთავდება</w:t>
      </w:r>
      <w:r w:rsidRPr="00C624F6">
        <w:rPr>
          <w:lang w:val="ka-GE"/>
        </w:rPr>
        <w:t xml:space="preserve"> </w:t>
      </w:r>
      <w:r w:rsidRPr="00C624F6">
        <w:rPr>
          <w:rFonts w:ascii="Sylfaen" w:hAnsi="Sylfaen" w:cs="Sylfaen"/>
          <w:lang w:val="ka-GE"/>
        </w:rPr>
        <w:t>დაწესებულებათა</w:t>
      </w:r>
      <w:r w:rsidRPr="00C624F6">
        <w:rPr>
          <w:lang w:val="ka-GE"/>
        </w:rPr>
        <w:t xml:space="preserve">  56.7%-</w:t>
      </w:r>
      <w:r w:rsidRPr="00C624F6">
        <w:rPr>
          <w:rFonts w:ascii="Sylfaen" w:hAnsi="Sylfaen" w:cs="Sylfaen"/>
          <w:lang w:val="ka-GE"/>
        </w:rPr>
        <w:t>ში</w:t>
      </w:r>
      <w:r w:rsidRPr="00C624F6">
        <w:rPr>
          <w:lang w:val="ka-GE"/>
        </w:rPr>
        <w:t xml:space="preserve"> </w:t>
      </w:r>
      <w:r w:rsidRPr="00C624F6">
        <w:rPr>
          <w:rFonts w:ascii="Sylfaen" w:hAnsi="Sylfaen" w:cs="Sylfaen"/>
          <w:lang w:val="ka-GE"/>
        </w:rPr>
        <w:t>და</w:t>
      </w:r>
      <w:r w:rsidRPr="00C624F6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ყოველდღე სადეზინფექცდიო საშუალებებით </w:t>
      </w:r>
      <w:r w:rsidRPr="00C624F6">
        <w:rPr>
          <w:lang w:val="ka-GE"/>
        </w:rPr>
        <w:t xml:space="preserve"> </w:t>
      </w:r>
      <w:r w:rsidRPr="00C624F6">
        <w:rPr>
          <w:rFonts w:ascii="Sylfaen" w:hAnsi="Sylfaen" w:cs="Sylfaen"/>
          <w:lang w:val="ka-GE"/>
        </w:rPr>
        <w:t>დაწესებულებათა</w:t>
      </w:r>
      <w:r w:rsidRPr="00C624F6">
        <w:rPr>
          <w:lang w:val="ka-GE"/>
        </w:rPr>
        <w:t xml:space="preserve"> </w:t>
      </w:r>
      <w:r w:rsidRPr="00CF5E35">
        <w:rPr>
          <w:lang w:val="ka-GE"/>
        </w:rPr>
        <w:t>43.9</w:t>
      </w:r>
      <w:r w:rsidRPr="00C624F6">
        <w:rPr>
          <w:lang w:val="ka-GE"/>
        </w:rPr>
        <w:t>%-</w:t>
      </w:r>
      <w:r w:rsidRPr="00C624F6">
        <w:rPr>
          <w:rFonts w:ascii="Sylfaen" w:hAnsi="Sylfaen" w:cs="Sylfaen"/>
          <w:lang w:val="ka-GE"/>
        </w:rPr>
        <w:t>ში</w:t>
      </w:r>
      <w:r w:rsidRPr="00C624F6">
        <w:rPr>
          <w:lang w:val="ka-GE"/>
        </w:rPr>
        <w:t>;</w:t>
      </w:r>
    </w:p>
    <w:p w:rsidR="00053731" w:rsidRDefault="00053731" w:rsidP="00053731">
      <w:pPr>
        <w:numPr>
          <w:ilvl w:val="0"/>
          <w:numId w:val="1"/>
        </w:numPr>
        <w:ind w:left="720"/>
        <w:jc w:val="both"/>
        <w:rPr>
          <w:rFonts w:ascii="Sylfaen" w:hAnsi="Sylfaen"/>
          <w:lang w:val="ka-GE"/>
        </w:rPr>
      </w:pPr>
      <w:r w:rsidRPr="00C207FF">
        <w:rPr>
          <w:rFonts w:ascii="Sylfaen" w:hAnsi="Sylfaen"/>
          <w:lang w:val="ka-GE"/>
        </w:rPr>
        <w:lastRenderedPageBreak/>
        <w:t>ტუალეტების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რაოდენობის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არსებულ</w:t>
      </w:r>
      <w:r w:rsidRPr="00C207FF">
        <w:rPr>
          <w:lang w:val="ka-GE"/>
        </w:rPr>
        <w:t xml:space="preserve">  </w:t>
      </w:r>
      <w:r w:rsidRPr="00C207FF">
        <w:rPr>
          <w:rFonts w:ascii="Sylfaen" w:hAnsi="Sylfaen"/>
          <w:lang w:val="ka-GE"/>
        </w:rPr>
        <w:t>ნორმებთან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შედარება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შეუძლებელია</w:t>
      </w:r>
      <w:r w:rsidRPr="00C207FF">
        <w:rPr>
          <w:lang w:val="ka-GE"/>
        </w:rPr>
        <w:t xml:space="preserve">, </w:t>
      </w:r>
      <w:r w:rsidRPr="00C207FF">
        <w:rPr>
          <w:rFonts w:ascii="Sylfaen" w:hAnsi="Sylfaen"/>
          <w:lang w:val="ka-GE"/>
        </w:rPr>
        <w:t>რადგან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ინფორმაცია</w:t>
      </w:r>
      <w:r w:rsidRPr="00C207FF">
        <w:rPr>
          <w:lang w:val="ka-GE"/>
        </w:rPr>
        <w:t xml:space="preserve">, </w:t>
      </w:r>
      <w:r w:rsidRPr="00C207FF">
        <w:rPr>
          <w:rFonts w:ascii="Sylfaen" w:hAnsi="Sylfaen"/>
          <w:lang w:val="ka-GE"/>
        </w:rPr>
        <w:t>თუ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რამდენი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უნიტაზია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ტუალეტში</w:t>
      </w:r>
      <w:r w:rsidRPr="00C207FF">
        <w:rPr>
          <w:lang w:val="ka-GE"/>
        </w:rPr>
        <w:t xml:space="preserve">, </w:t>
      </w:r>
      <w:r w:rsidRPr="00C207FF">
        <w:rPr>
          <w:rFonts w:ascii="Sylfaen" w:hAnsi="Sylfaen"/>
          <w:lang w:val="ka-GE"/>
        </w:rPr>
        <w:t>არ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არის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კითხვარში</w:t>
      </w:r>
      <w:r w:rsidRPr="00C207FF">
        <w:rPr>
          <w:lang w:val="ka-GE"/>
        </w:rPr>
        <w:t xml:space="preserve">; </w:t>
      </w:r>
      <w:r w:rsidRPr="00C207FF">
        <w:rPr>
          <w:rFonts w:ascii="Sylfaen" w:hAnsi="Sylfaen"/>
          <w:lang w:val="ka-GE"/>
        </w:rPr>
        <w:t>არ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არის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ინფორმაცია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ტუალეტების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ფართობის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შესახებაც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და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სხვა</w:t>
      </w:r>
      <w:r w:rsidRPr="00C207FF">
        <w:rPr>
          <w:lang w:val="ka-GE"/>
        </w:rPr>
        <w:t>.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მხოლოდ</w:t>
      </w:r>
      <w:r w:rsidRPr="00C207FF">
        <w:rPr>
          <w:lang w:val="ka-GE"/>
        </w:rPr>
        <w:t xml:space="preserve"> 29.4% </w:t>
      </w:r>
      <w:r w:rsidRPr="00C207FF">
        <w:rPr>
          <w:rFonts w:ascii="Sylfaen" w:hAnsi="Sylfaen"/>
          <w:lang w:val="ka-GE"/>
        </w:rPr>
        <w:t>დაწესებულებას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აქვთ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ხელის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გასამშრალებელი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საშუალება</w:t>
      </w:r>
      <w:r w:rsidRPr="00C207FF">
        <w:rPr>
          <w:lang w:val="ka-GE"/>
        </w:rPr>
        <w:t>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დასალაგებელი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ინტერვალი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მარკირებულია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დაწესებულებათა</w:t>
      </w:r>
      <w:r w:rsidRPr="00C207FF">
        <w:rPr>
          <w:lang w:val="ka-GE"/>
        </w:rPr>
        <w:t xml:space="preserve"> 83,6%-</w:t>
      </w:r>
      <w:r w:rsidRPr="00C207FF">
        <w:rPr>
          <w:rFonts w:ascii="Sylfaen" w:hAnsi="Sylfaen"/>
          <w:lang w:val="ka-GE"/>
        </w:rPr>
        <w:t>ში</w:t>
      </w:r>
      <w:r w:rsidRPr="00C207FF">
        <w:rPr>
          <w:lang w:val="ka-GE"/>
        </w:rPr>
        <w:t>;</w:t>
      </w:r>
    </w:p>
    <w:p w:rsidR="00053731" w:rsidRPr="00CF5E35" w:rsidRDefault="00053731" w:rsidP="00053731">
      <w:pPr>
        <w:numPr>
          <w:ilvl w:val="0"/>
          <w:numId w:val="1"/>
        </w:numPr>
        <w:tabs>
          <w:tab w:val="left" w:pos="810"/>
        </w:tabs>
        <w:ind w:left="720"/>
        <w:jc w:val="both"/>
        <w:rPr>
          <w:rFonts w:ascii="Sylfaen" w:hAnsi="Sylfaen"/>
          <w:lang w:val="ka-GE"/>
        </w:rPr>
      </w:pPr>
      <w:r w:rsidRPr="00C207FF">
        <w:rPr>
          <w:rFonts w:ascii="Sylfaen" w:hAnsi="Sylfaen"/>
          <w:lang w:val="ka-GE"/>
        </w:rPr>
        <w:t>ორი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თვის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საჭირო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საშუალებების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მარაგი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გააჩნია</w:t>
      </w:r>
      <w:r>
        <w:rPr>
          <w:rFonts w:ascii="Sylfaen" w:hAnsi="Sylfaen"/>
          <w:lang w:val="ka-GE"/>
        </w:rPr>
        <w:t>თ</w:t>
      </w:r>
      <w:r w:rsidRPr="00C207FF">
        <w:rPr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საპონი</w:t>
      </w:r>
      <w:r w:rsidRPr="00C207FF">
        <w:rPr>
          <w:lang w:val="ka-GE"/>
        </w:rPr>
        <w:t xml:space="preserve"> – </w:t>
      </w:r>
      <w:r w:rsidRPr="00C207FF">
        <w:rPr>
          <w:rFonts w:ascii="Sylfaen" w:hAnsi="Sylfaen"/>
          <w:lang w:val="ka-GE"/>
        </w:rPr>
        <w:t>დაწესებულებათა</w:t>
      </w:r>
      <w:r w:rsidRPr="00C207FF">
        <w:rPr>
          <w:lang w:val="ka-GE"/>
        </w:rPr>
        <w:t xml:space="preserve"> 43.4%-</w:t>
      </w:r>
      <w:r w:rsidRPr="00C207FF">
        <w:rPr>
          <w:rFonts w:ascii="Sylfaen" w:hAnsi="Sylfaen"/>
          <w:lang w:val="ka-GE"/>
        </w:rPr>
        <w:t>ს</w:t>
      </w:r>
      <w:r w:rsidRPr="00C207FF">
        <w:rPr>
          <w:lang w:val="ka-GE"/>
        </w:rPr>
        <w:t>,</w:t>
      </w:r>
      <w:r w:rsidRPr="00C207FF">
        <w:rPr>
          <w:lang w:val="ka-GE"/>
        </w:rPr>
        <w:tab/>
      </w:r>
      <w:r w:rsidRPr="00C207FF">
        <w:rPr>
          <w:rFonts w:ascii="Sylfaen" w:hAnsi="Sylfaen"/>
          <w:lang w:val="ka-GE"/>
        </w:rPr>
        <w:t>ტუალეტის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ქაღალდი</w:t>
      </w:r>
      <w:r w:rsidRPr="00C207FF">
        <w:rPr>
          <w:lang w:val="ka-GE"/>
        </w:rPr>
        <w:t xml:space="preserve"> – 39.9%</w:t>
      </w:r>
      <w:r>
        <w:rPr>
          <w:rFonts w:ascii="Sylfaen" w:hAnsi="Sylfaen"/>
          <w:lang w:val="ka-GE"/>
        </w:rPr>
        <w:t>-ს</w:t>
      </w:r>
      <w:r w:rsidRPr="00C207FF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ხელის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გასამშრალებელი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ქაღალდის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რულონი</w:t>
      </w:r>
      <w:r w:rsidRPr="00C207FF">
        <w:rPr>
          <w:lang w:val="ka-GE"/>
        </w:rPr>
        <w:t xml:space="preserve">  – 29.4%</w:t>
      </w:r>
      <w:r>
        <w:rPr>
          <w:rFonts w:ascii="Sylfaen" w:hAnsi="Sylfaen"/>
          <w:lang w:val="ka-GE"/>
        </w:rPr>
        <w:t>-ს;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არცერთი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სარეცხი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საშუალება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არა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აქვს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დაწესებულებათა</w:t>
      </w:r>
      <w:r w:rsidRPr="00C207FF">
        <w:rPr>
          <w:lang w:val="ka-GE"/>
        </w:rPr>
        <w:t xml:space="preserve"> 54.4%; </w:t>
      </w:r>
      <w:r>
        <w:rPr>
          <w:rFonts w:ascii="Sylfaen" w:hAnsi="Sylfaen"/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ყველა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აუცილებელი საშუალება </w:t>
      </w:r>
      <w:r w:rsidRPr="00C207FF">
        <w:rPr>
          <w:rFonts w:ascii="Sylfaen" w:hAnsi="Sylfaen"/>
          <w:lang w:val="ka-GE"/>
        </w:rPr>
        <w:t>ერთად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აქვს</w:t>
      </w:r>
      <w:r w:rsidRPr="00C207FF">
        <w:rPr>
          <w:lang w:val="ka-GE"/>
        </w:rPr>
        <w:t xml:space="preserve"> – </w:t>
      </w:r>
      <w:r w:rsidRPr="00C207FF">
        <w:rPr>
          <w:rFonts w:ascii="Sylfaen" w:hAnsi="Sylfaen"/>
          <w:lang w:val="ka-GE"/>
        </w:rPr>
        <w:t>დაწესებულებათა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მხოლოდ</w:t>
      </w:r>
      <w:r w:rsidRPr="00C207FF">
        <w:rPr>
          <w:lang w:val="ka-GE"/>
        </w:rPr>
        <w:t xml:space="preserve"> 27.2%-</w:t>
      </w:r>
      <w:r w:rsidRPr="00C207FF">
        <w:rPr>
          <w:rFonts w:ascii="Sylfaen" w:hAnsi="Sylfaen"/>
          <w:lang w:val="ka-GE"/>
        </w:rPr>
        <w:t>ს</w:t>
      </w:r>
      <w:r w:rsidRPr="00C207FF">
        <w:rPr>
          <w:lang w:val="ka-GE"/>
        </w:rPr>
        <w:t>;</w:t>
      </w:r>
    </w:p>
    <w:p w:rsidR="00053731" w:rsidRPr="00CF5E35" w:rsidRDefault="00053731" w:rsidP="00053731">
      <w:pPr>
        <w:numPr>
          <w:ilvl w:val="0"/>
          <w:numId w:val="1"/>
        </w:numPr>
        <w:ind w:left="720"/>
        <w:jc w:val="both"/>
        <w:rPr>
          <w:rFonts w:ascii="Sylfaen" w:hAnsi="Sylfaen"/>
          <w:lang w:val="ka-GE"/>
        </w:rPr>
      </w:pPr>
      <w:r w:rsidRPr="00C207FF">
        <w:rPr>
          <w:rFonts w:ascii="Sylfaen" w:hAnsi="Sylfaen"/>
          <w:lang w:val="ka-GE"/>
        </w:rPr>
        <w:t>ბავშვთა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დაწესებულებების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დაფინანსება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ჰიგიენური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საჭიროებებისთვის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გამოკითხულთა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აზრით </w:t>
      </w:r>
      <w:r w:rsidRPr="00C207FF">
        <w:rPr>
          <w:lang w:val="ka-GE"/>
        </w:rPr>
        <w:t xml:space="preserve"> 3-</w:t>
      </w:r>
      <w:r w:rsidRPr="00C207FF">
        <w:rPr>
          <w:rFonts w:ascii="Sylfaen" w:hAnsi="Sylfaen"/>
          <w:lang w:val="ka-GE"/>
        </w:rPr>
        <w:t>ჯერ</w:t>
      </w:r>
      <w:r>
        <w:rPr>
          <w:rFonts w:ascii="Sylfaen" w:hAnsi="Sylfaen"/>
          <w:lang w:val="ka-GE"/>
        </w:rPr>
        <w:t xml:space="preserve"> ნაკლებია აუცილებელზე</w:t>
      </w:r>
      <w:r w:rsidRPr="00C207FF">
        <w:rPr>
          <w:lang w:val="ka-GE"/>
        </w:rPr>
        <w:t>;</w:t>
      </w:r>
      <w:r>
        <w:rPr>
          <w:rFonts w:ascii="Sylfaen" w:hAnsi="Sylfaen"/>
          <w:lang w:val="ka-GE"/>
        </w:rPr>
        <w:t xml:space="preserve"> გასაზრდელია აგრეთვე დამლაგებელთა რიცხვიც;</w:t>
      </w:r>
    </w:p>
    <w:p w:rsidR="00053731" w:rsidRPr="00C207FF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C207FF">
        <w:rPr>
          <w:rFonts w:ascii="Sylfaen" w:hAnsi="Sylfaen"/>
          <w:lang w:val="ka-GE"/>
        </w:rPr>
        <w:t>ჰიგიენა</w:t>
      </w:r>
      <w:r w:rsidRPr="00C207FF">
        <w:rPr>
          <w:lang w:val="ka-GE"/>
        </w:rPr>
        <w:t xml:space="preserve"> </w:t>
      </w:r>
      <w:r w:rsidRPr="00C207FF">
        <w:rPr>
          <w:rFonts w:ascii="Sylfaen" w:hAnsi="Sylfaen"/>
          <w:lang w:val="ka-GE"/>
        </w:rPr>
        <w:t>ისწავლება</w:t>
      </w:r>
      <w:r w:rsidRPr="00C207F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მხოლოდ </w:t>
      </w:r>
      <w:r w:rsidRPr="00C207FF">
        <w:rPr>
          <w:rFonts w:ascii="Sylfaen" w:hAnsi="Sylfaen"/>
          <w:lang w:val="ka-GE"/>
        </w:rPr>
        <w:t>სკოლების</w:t>
      </w:r>
      <w:r w:rsidRPr="00C207FF">
        <w:rPr>
          <w:lang w:val="ka-GE"/>
        </w:rPr>
        <w:t xml:space="preserve"> 64.2%-</w:t>
      </w:r>
      <w:r w:rsidRPr="00C207FF">
        <w:rPr>
          <w:rFonts w:ascii="Sylfaen" w:hAnsi="Sylfaen"/>
          <w:lang w:val="ka-GE"/>
        </w:rPr>
        <w:t>ში</w:t>
      </w:r>
      <w:r w:rsidRPr="00C207FF">
        <w:rPr>
          <w:lang w:val="ka-GE"/>
        </w:rPr>
        <w:t>;</w:t>
      </w:r>
    </w:p>
    <w:p w:rsidR="00053731" w:rsidRPr="004C0408" w:rsidRDefault="00053731" w:rsidP="00053731">
      <w:pPr>
        <w:numPr>
          <w:ilvl w:val="0"/>
          <w:numId w:val="1"/>
        </w:numPr>
        <w:ind w:left="720"/>
        <w:jc w:val="both"/>
        <w:rPr>
          <w:lang w:val="ka-GE"/>
        </w:rPr>
      </w:pPr>
      <w:r w:rsidRPr="004C0408">
        <w:rPr>
          <w:rFonts w:ascii="Sylfaen" w:hAnsi="Sylfaen"/>
          <w:lang w:val="ka-GE"/>
        </w:rPr>
        <w:t>მონიტორინგის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განხორციელებისას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ბავშვთა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დაწესებულებებში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გამოვლენილი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პრობლემა</w:t>
      </w:r>
      <w:r>
        <w:rPr>
          <w:rFonts w:ascii="Sylfaen" w:hAnsi="Sylfaen"/>
          <w:lang w:val="ka-GE"/>
        </w:rPr>
        <w:softHyphen/>
      </w:r>
      <w:r w:rsidRPr="004C0408">
        <w:rPr>
          <w:rFonts w:ascii="Sylfaen" w:hAnsi="Sylfaen"/>
          <w:lang w:val="ka-GE"/>
        </w:rPr>
        <w:t>ტუ</w:t>
      </w:r>
      <w:r>
        <w:rPr>
          <w:rFonts w:ascii="Sylfaen" w:hAnsi="Sylfaen"/>
          <w:lang w:val="ka-GE"/>
        </w:rPr>
        <w:softHyphen/>
      </w:r>
      <w:r w:rsidRPr="004C0408">
        <w:rPr>
          <w:rFonts w:ascii="Sylfaen" w:hAnsi="Sylfaen"/>
          <w:lang w:val="ka-GE"/>
        </w:rPr>
        <w:t>რი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საკითხებიდან ყველაზე მნიშვნელოვანია: არასაკმარისი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დაფინანსება, რემონტის</w:t>
      </w:r>
      <w:r w:rsidRPr="004C0408">
        <w:rPr>
          <w:lang w:val="ka-GE"/>
        </w:rPr>
        <w:t xml:space="preserve"> </w:t>
      </w:r>
      <w:r w:rsidRPr="004C0408">
        <w:rPr>
          <w:rFonts w:ascii="Sylfaen" w:hAnsi="Sylfaen"/>
          <w:lang w:val="ka-GE"/>
        </w:rPr>
        <w:t>საჭიროება, წყალმომარაგების გაუმჯობესება და დამლაგებლების უკმარისობა.</w:t>
      </w:r>
    </w:p>
    <w:p w:rsidR="005A415F" w:rsidRDefault="005A415F"/>
    <w:sectPr w:rsidR="005A4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5F79"/>
    <w:multiLevelType w:val="hybridMultilevel"/>
    <w:tmpl w:val="B9B4C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31"/>
    <w:rsid w:val="00053731"/>
    <w:rsid w:val="005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31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31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NCDC</cp:lastModifiedBy>
  <cp:revision>1</cp:revision>
  <dcterms:created xsi:type="dcterms:W3CDTF">2016-12-08T13:21:00Z</dcterms:created>
  <dcterms:modified xsi:type="dcterms:W3CDTF">2016-12-08T13:23:00Z</dcterms:modified>
</cp:coreProperties>
</file>