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C4" w:rsidRPr="0089092B" w:rsidRDefault="00A61DC4" w:rsidP="00A61DC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89092B">
        <w:rPr>
          <w:rFonts w:ascii="Sylfaen" w:hAnsi="Sylfaen" w:cs="Sylfaen"/>
          <w:b/>
          <w:sz w:val="28"/>
          <w:szCs w:val="28"/>
          <w:lang w:val="ka-GE"/>
        </w:rPr>
        <w:t xml:space="preserve">კონკურსი </w:t>
      </w:r>
      <w:r w:rsidR="0089092B" w:rsidRPr="0089092B">
        <w:rPr>
          <w:rFonts w:ascii="Sylfaen" w:hAnsi="Sylfaen" w:cs="Sylfaen"/>
          <w:b/>
          <w:sz w:val="28"/>
          <w:szCs w:val="28"/>
          <w:lang w:val="ka-GE"/>
        </w:rPr>
        <w:t>დედათა და ბავშვთა თავშესაფრის მომსახურებებისთვის იურიდიული პირ(ებ)ის</w:t>
      </w:r>
      <w:r w:rsidR="0089092B">
        <w:rPr>
          <w:rFonts w:ascii="Sylfaen" w:hAnsi="Sylfaen" w:cs="Sylfaen"/>
          <w:b/>
          <w:sz w:val="28"/>
          <w:szCs w:val="28"/>
          <w:lang w:val="ka-GE"/>
        </w:rPr>
        <w:t xml:space="preserve"> გამოსავლენად</w:t>
      </w:r>
    </w:p>
    <w:p w:rsidR="00A61DC4" w:rsidRDefault="00A61DC4" w:rsidP="00A61DC4">
      <w:pPr>
        <w:rPr>
          <w:rFonts w:ascii="Sylfaen" w:hAnsi="Sylfaen" w:cs="Sylfaen"/>
          <w:b/>
          <w:lang w:val="ka-GE"/>
        </w:rPr>
      </w:pPr>
    </w:p>
    <w:p w:rsidR="0043428C" w:rsidRPr="0039103F" w:rsidRDefault="00A61DC4" w:rsidP="0043428C">
      <w:pPr>
        <w:tabs>
          <w:tab w:val="left" w:pos="1080"/>
        </w:tabs>
        <w:jc w:val="both"/>
        <w:rPr>
          <w:rFonts w:ascii="Sylfaen" w:hAnsi="Sylfaen"/>
          <w:lang w:val="ka-GE"/>
        </w:rPr>
      </w:pPr>
      <w:r w:rsidRPr="00EF2578">
        <w:rPr>
          <w:rFonts w:ascii="Sylfaen" w:hAnsi="Sylfaen" w:cs="Sylfaen"/>
          <w:sz w:val="22"/>
          <w:szCs w:val="22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 w:cs="Sylfaen"/>
          <w:sz w:val="22"/>
          <w:szCs w:val="22"/>
          <w:lang w:val="ka-GE"/>
        </w:rPr>
        <w:t xml:space="preserve"> (შემდეგში-სამინისტრო)</w:t>
      </w:r>
      <w:r w:rsidRPr="00EF2578">
        <w:rPr>
          <w:rFonts w:ascii="Sylfaen" w:hAnsi="Sylfaen" w:cs="Sylfaen"/>
          <w:sz w:val="22"/>
          <w:szCs w:val="22"/>
          <w:lang w:val="ka-GE"/>
        </w:rPr>
        <w:t xml:space="preserve"> აცხადებს კონკურსს </w:t>
      </w:r>
      <w:r w:rsidR="0043428C" w:rsidRPr="00350251">
        <w:rPr>
          <w:rFonts w:ascii="Sylfaen" w:hAnsi="Sylfaen" w:cs="Sylfaen"/>
          <w:sz w:val="22"/>
          <w:szCs w:val="22"/>
          <w:lang w:val="ka-GE"/>
        </w:rPr>
        <w:t xml:space="preserve"> ქ.ხაშურში იმერეთის ქ. N20 მდებარე სახლში (ს/კ 69.08.60.078) დედათა და ბავშვთა  თავშესაფრის  მომსახურებაზე.</w:t>
      </w:r>
    </w:p>
    <w:p w:rsidR="0043428C" w:rsidRPr="0043428C" w:rsidRDefault="0043428C" w:rsidP="00A61DC4">
      <w:pPr>
        <w:tabs>
          <w:tab w:val="left" w:pos="1080"/>
        </w:tabs>
        <w:jc w:val="both"/>
        <w:rPr>
          <w:rFonts w:ascii="Sylfaen" w:hAnsi="Sylfaen" w:cs="Sylfaen"/>
          <w:sz w:val="22"/>
          <w:szCs w:val="22"/>
          <w:lang w:val="en-US"/>
        </w:rPr>
      </w:pPr>
    </w:p>
    <w:p w:rsidR="00A61DC4" w:rsidRDefault="00A61DC4" w:rsidP="00A61DC4">
      <w:pPr>
        <w:tabs>
          <w:tab w:val="left" w:pos="1080"/>
        </w:tabs>
        <w:jc w:val="both"/>
        <w:rPr>
          <w:rFonts w:ascii="Sylfaen" w:hAnsi="Sylfaen" w:cs="Sylfaen"/>
          <w:sz w:val="22"/>
          <w:szCs w:val="22"/>
          <w:lang w:val="ka-GE" w:eastAsia="en-US"/>
        </w:rPr>
      </w:pPr>
    </w:p>
    <w:p w:rsidR="0043428C" w:rsidRPr="0043428C" w:rsidRDefault="00A61DC4" w:rsidP="0043428C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sz w:val="22"/>
          <w:szCs w:val="22"/>
          <w:lang w:val="en-US"/>
        </w:rPr>
      </w:pPr>
      <w:r w:rsidRPr="0043428C">
        <w:rPr>
          <w:rFonts w:ascii="Sylfaen" w:hAnsi="Sylfaen" w:cs="Sylfaen"/>
          <w:sz w:val="22"/>
          <w:szCs w:val="22"/>
          <w:lang w:val="ka-GE"/>
        </w:rPr>
        <w:t xml:space="preserve">კონკურსში გამარჯვებულ ორგანიზაციას მომსახურების გასაწევად სამინისტრო გადასცემს მიწის ნაკვეთსა და შენობას. </w:t>
      </w:r>
      <w:r w:rsidR="00D81D61">
        <w:rPr>
          <w:rFonts w:ascii="Sylfaen" w:hAnsi="Sylfaen" w:cs="Sylfaen"/>
          <w:sz w:val="22"/>
          <w:szCs w:val="22"/>
          <w:lang w:val="ka-GE"/>
        </w:rPr>
        <w:t>(</w:t>
      </w:r>
      <w:r w:rsidR="0043428C" w:rsidRPr="0043428C">
        <w:rPr>
          <w:rFonts w:ascii="Sylfaen" w:hAnsi="Sylfaen" w:cs="Sylfaen"/>
          <w:sz w:val="22"/>
          <w:szCs w:val="22"/>
          <w:lang w:val="ka-GE"/>
        </w:rPr>
        <w:t>ს/კ 69.08.60.078</w:t>
      </w:r>
      <w:r w:rsidRPr="0043428C">
        <w:rPr>
          <w:rFonts w:ascii="Sylfaen" w:hAnsi="Sylfaen" w:cs="Sylfaen"/>
          <w:sz w:val="22"/>
          <w:szCs w:val="22"/>
          <w:lang w:val="ka-GE"/>
        </w:rPr>
        <w:t>)</w:t>
      </w:r>
      <w:r w:rsidR="003E33B5" w:rsidRPr="0043428C">
        <w:rPr>
          <w:rFonts w:ascii="Sylfaen" w:hAnsi="Sylfaen" w:cs="Sylfaen"/>
          <w:sz w:val="22"/>
          <w:szCs w:val="22"/>
          <w:lang w:val="ka-GE"/>
        </w:rPr>
        <w:t>.</w:t>
      </w:r>
    </w:p>
    <w:p w:rsidR="0043428C" w:rsidRPr="0043428C" w:rsidRDefault="0043428C" w:rsidP="0043428C">
      <w:pPr>
        <w:jc w:val="both"/>
        <w:rPr>
          <w:rFonts w:ascii="Sylfaen" w:hAnsi="Sylfaen" w:cs="Sylfaen"/>
          <w:sz w:val="22"/>
          <w:szCs w:val="22"/>
          <w:lang w:val="en-US"/>
        </w:rPr>
      </w:pPr>
    </w:p>
    <w:p w:rsidR="0043428C" w:rsidRPr="0043428C" w:rsidRDefault="0043428C" w:rsidP="0043428C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sz w:val="22"/>
          <w:szCs w:val="22"/>
          <w:lang w:val="en-US"/>
        </w:rPr>
      </w:pPr>
      <w:r w:rsidRPr="0043428C">
        <w:rPr>
          <w:rFonts w:ascii="Sylfaen" w:hAnsi="Sylfaen" w:cs="Sylfaen"/>
          <w:sz w:val="22"/>
          <w:szCs w:val="22"/>
          <w:lang w:val="ka-GE"/>
        </w:rPr>
        <w:t>გამარჯვებულმა ორგანიზაციამ უნდა უზრუნველყოს აღნიშნული ქონების აღჭურვა და  სამინისტროში დედათა და ბავშვთა  თავშესაფრის  მომსახურების რეგისტრაციისთვის საჭირო პირობების დაკმაყოფილება.</w:t>
      </w:r>
    </w:p>
    <w:p w:rsidR="0043428C" w:rsidRPr="0043428C" w:rsidRDefault="0043428C" w:rsidP="0043428C">
      <w:pPr>
        <w:jc w:val="both"/>
        <w:rPr>
          <w:rFonts w:ascii="Sylfaen" w:hAnsi="Sylfaen" w:cs="Sylfaen"/>
          <w:sz w:val="22"/>
          <w:szCs w:val="22"/>
          <w:lang w:val="en-US"/>
        </w:rPr>
      </w:pPr>
    </w:p>
    <w:p w:rsidR="0043428C" w:rsidRPr="00350251" w:rsidRDefault="0043428C" w:rsidP="0043428C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43428C">
        <w:rPr>
          <w:rFonts w:ascii="Sylfaen" w:hAnsi="Sylfaen" w:cs="Sylfaen"/>
          <w:sz w:val="22"/>
          <w:szCs w:val="22"/>
          <w:lang w:val="ka-GE"/>
        </w:rPr>
        <w:t xml:space="preserve">მომსახურება უნდა ეფუძნებოდეს, დედათა და თავშესაფრის უზრუნველყოფის სახელმწიფო პროგრამის მოთხოვნებს, ბავშვზე ზრუნვის სტანდარტებსა და სხვა კანომდებლობით </w:t>
      </w:r>
      <w:r w:rsidRPr="00350251">
        <w:rPr>
          <w:rFonts w:ascii="Sylfaen" w:hAnsi="Sylfaen" w:cs="Sylfaen"/>
          <w:sz w:val="22"/>
          <w:szCs w:val="22"/>
          <w:lang w:val="ka-GE"/>
        </w:rPr>
        <w:t>დადგენილ ნორმებს.</w:t>
      </w:r>
    </w:p>
    <w:p w:rsidR="0043428C" w:rsidRPr="00350251" w:rsidRDefault="0043428C" w:rsidP="0043428C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A61DC4" w:rsidRPr="00350251" w:rsidRDefault="00A61DC4" w:rsidP="0043428C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350251">
        <w:rPr>
          <w:rFonts w:ascii="Sylfaen" w:hAnsi="Sylfaen" w:cs="Sylfaen"/>
          <w:sz w:val="22"/>
          <w:szCs w:val="22"/>
          <w:lang w:val="ka-GE"/>
        </w:rPr>
        <w:t xml:space="preserve">კონკურსში მონაწილეობის მიღება შეუძლია ყველა დაინტერესებულ იურიდიულ  პირს, რომელიც აკმაყოფილებს </w:t>
      </w:r>
      <w:r w:rsidR="0089092B" w:rsidRPr="00350251">
        <w:rPr>
          <w:rFonts w:ascii="Sylfaen" w:hAnsi="Sylfaen" w:cs="Sylfaen"/>
          <w:sz w:val="22"/>
          <w:szCs w:val="22"/>
          <w:lang w:val="en-US"/>
        </w:rPr>
        <w:t>“</w:t>
      </w:r>
      <w:r w:rsidR="0089092B" w:rsidRPr="00350251">
        <w:rPr>
          <w:rFonts w:ascii="Sylfaen" w:hAnsi="Sylfaen" w:cs="Sylfaen"/>
          <w:sz w:val="22"/>
          <w:szCs w:val="22"/>
          <w:lang w:val="ka-GE"/>
        </w:rPr>
        <w:t>დედათა და ბავშვთა თავშესაფრის მომსახურებებისთვის იურიდიული პირ(ებ)ის გამოვლენის მიზნით საკონკურსო პირობების დამტკიცების თაობაზე</w:t>
      </w:r>
      <w:r w:rsidR="0089092B" w:rsidRPr="00350251">
        <w:rPr>
          <w:rFonts w:ascii="Sylfaen" w:hAnsi="Sylfaen" w:cs="Sylfaen"/>
          <w:sz w:val="22"/>
          <w:szCs w:val="22"/>
          <w:lang w:val="ka-GE"/>
        </w:rPr>
        <w:t xml:space="preserve">” </w:t>
      </w:r>
      <w:r w:rsidRPr="00350251">
        <w:rPr>
          <w:rFonts w:ascii="Sylfaen" w:hAnsi="Sylfaen" w:cs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მინისტრის 2016 წლის </w:t>
      </w:r>
      <w:r w:rsidR="0089092B" w:rsidRPr="00350251">
        <w:rPr>
          <w:rFonts w:ascii="Sylfaen" w:hAnsi="Sylfaen" w:cs="Sylfaen"/>
          <w:sz w:val="22"/>
          <w:szCs w:val="22"/>
          <w:lang w:val="ka-GE"/>
        </w:rPr>
        <w:t xml:space="preserve">8 დეკემბრის </w:t>
      </w:r>
      <w:r w:rsidRPr="00350251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9092B" w:rsidRPr="00350251">
        <w:rPr>
          <w:rFonts w:ascii="Sylfaen" w:hAnsi="Sylfaen" w:cs="Sylfaen"/>
          <w:sz w:val="22"/>
          <w:szCs w:val="22"/>
          <w:lang w:val="ka-GE"/>
        </w:rPr>
        <w:t xml:space="preserve">№ 01-254/ო </w:t>
      </w:r>
      <w:r w:rsidRPr="00350251">
        <w:rPr>
          <w:rFonts w:ascii="Sylfaen" w:hAnsi="Sylfaen" w:cs="Sylfaen"/>
          <w:sz w:val="22"/>
          <w:szCs w:val="22"/>
          <w:lang w:val="ka-GE"/>
        </w:rPr>
        <w:t>ბრძანებით განსაზღვრულ მოთხოვნებს.</w:t>
      </w:r>
    </w:p>
    <w:p w:rsidR="0089092B" w:rsidRPr="0089092B" w:rsidRDefault="0089092B" w:rsidP="0043428C">
      <w:pPr>
        <w:jc w:val="both"/>
        <w:rPr>
          <w:rFonts w:ascii="Sylfaen" w:hAnsi="Sylfaen" w:cs="Sylfaen"/>
          <w:sz w:val="22"/>
          <w:szCs w:val="22"/>
          <w:lang w:val="en-US"/>
        </w:rPr>
      </w:pPr>
    </w:p>
    <w:p w:rsidR="0043428C" w:rsidRPr="0043428C" w:rsidRDefault="0043428C" w:rsidP="0043428C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43428C">
        <w:rPr>
          <w:rFonts w:ascii="Sylfaen" w:hAnsi="Sylfaen" w:cs="Sylfaen"/>
          <w:sz w:val="22"/>
          <w:szCs w:val="22"/>
          <w:lang w:val="ka-GE"/>
        </w:rPr>
        <w:t xml:space="preserve">კონკურსში მონაწილე იურიდიულმა პირებმა საკონკურსო დოკუმენტაცია უნდა შეიტანონ კომისიის სახელზე </w:t>
      </w:r>
      <w:r w:rsidR="007025F0">
        <w:rPr>
          <w:rFonts w:ascii="Sylfaen" w:hAnsi="Sylfaen" w:cs="Sylfaen"/>
          <w:sz w:val="22"/>
          <w:szCs w:val="22"/>
          <w:lang w:val="ka-GE"/>
        </w:rPr>
        <w:t>2016 წლის 16 დეკემბრის ჩათვლით</w:t>
      </w:r>
      <w:r w:rsidRPr="0043428C">
        <w:rPr>
          <w:rFonts w:ascii="Sylfaen" w:hAnsi="Sylfaen" w:cs="Sylfaen"/>
          <w:sz w:val="22"/>
          <w:szCs w:val="22"/>
          <w:lang w:val="ka-GE"/>
        </w:rPr>
        <w:t xml:space="preserve"> საქართველოს შრომის, ჯანმრთელობისა და სოციალუ</w:t>
      </w:r>
      <w:bookmarkStart w:id="0" w:name="_GoBack"/>
      <w:bookmarkEnd w:id="0"/>
      <w:r w:rsidRPr="0043428C">
        <w:rPr>
          <w:rFonts w:ascii="Sylfaen" w:hAnsi="Sylfaen" w:cs="Sylfaen"/>
          <w:sz w:val="22"/>
          <w:szCs w:val="22"/>
          <w:lang w:val="ka-GE"/>
        </w:rPr>
        <w:t>რი დაცვის სამინისტროში, მისამართზე: ქ. თბილისი, წერეთლის გამზ. №144. საკონკურსო დოკუმენტაციის მიღებას უზრუნველყოფს კომისიის სამდივნო.</w:t>
      </w:r>
    </w:p>
    <w:p w:rsidR="00826CE8" w:rsidRPr="0043428C" w:rsidRDefault="00826CE8" w:rsidP="0043428C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826CE8" w:rsidRPr="0043428C" w:rsidRDefault="0043428C" w:rsidP="0043428C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43428C">
        <w:rPr>
          <w:rFonts w:ascii="Sylfaen" w:hAnsi="Sylfaen" w:cs="Sylfaen"/>
          <w:sz w:val="22"/>
          <w:szCs w:val="22"/>
          <w:lang w:val="ka-GE"/>
        </w:rPr>
        <w:t>საკონკურსო დოკუმენტაცია და ამავე დოკუმენტაციის ელექტრონული ვერსია, ჩაწერილი CD დისკზე, უნდა იყოს წარმოდგენილი დალუქული კონვერტით, რომელზეც უნდა იყოს მითითებული იურიდიული პირის დასახელება და რეკვიზიტები.</w:t>
      </w:r>
    </w:p>
    <w:p w:rsidR="0043428C" w:rsidRPr="0043428C" w:rsidRDefault="0043428C" w:rsidP="0043428C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A61DC4" w:rsidRPr="0043428C" w:rsidRDefault="0043428C" w:rsidP="0043428C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43428C">
        <w:rPr>
          <w:rFonts w:ascii="Sylfaen" w:hAnsi="Sylfaen" w:cs="Sylfaen"/>
          <w:sz w:val="22"/>
          <w:szCs w:val="22"/>
          <w:lang w:val="ka-GE"/>
        </w:rPr>
        <w:t>ზეპირ მოსმენებზე მოწვეული იქნებიან მხოლოდ იმ იურიდიული პირების წარმომადგენლები, რომელთა განაცხადები სრულად იქნება წარმოდგენილი.</w:t>
      </w:r>
    </w:p>
    <w:p w:rsidR="0043428C" w:rsidRPr="0043428C" w:rsidRDefault="0043428C" w:rsidP="0043428C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A61DC4" w:rsidRPr="0043428C" w:rsidRDefault="00A61DC4" w:rsidP="0043428C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43428C">
        <w:rPr>
          <w:rFonts w:ascii="Sylfaen" w:hAnsi="Sylfaen" w:cs="Sylfaen"/>
          <w:sz w:val="22"/>
          <w:szCs w:val="22"/>
          <w:lang w:val="ka-GE"/>
        </w:rPr>
        <w:t>კომისიის მიერ კონკურსის შედეგების გამოცხადება ხდება კონკურსის დასრულებიდან არა უგვიანეს  5 სამუშაო დღის ვადაში.</w:t>
      </w:r>
    </w:p>
    <w:p w:rsidR="00A61DC4" w:rsidRPr="0043428C" w:rsidRDefault="00A61DC4" w:rsidP="0043428C">
      <w:pPr>
        <w:rPr>
          <w:rFonts w:ascii="Sylfaen" w:hAnsi="Sylfaen" w:cs="Sylfaen"/>
          <w:lang w:val="ka-GE"/>
        </w:rPr>
      </w:pPr>
    </w:p>
    <w:p w:rsidR="00826CE8" w:rsidRPr="0043428C" w:rsidRDefault="00826CE8" w:rsidP="0043428C">
      <w:pPr>
        <w:rPr>
          <w:rFonts w:ascii="Sylfaen" w:hAnsi="Sylfaen" w:cs="Sylfaen"/>
          <w:lang w:val="ka-GE"/>
        </w:rPr>
      </w:pPr>
    </w:p>
    <w:p w:rsidR="00826CE8" w:rsidRPr="0043428C" w:rsidRDefault="00826CE8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DA63E6" w:rsidRDefault="00DA63E6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DA63E6" w:rsidRDefault="00DA63E6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DA63E6" w:rsidRDefault="00DA63E6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DA63E6" w:rsidRDefault="00DA63E6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A61DC4" w:rsidRPr="00EF2578" w:rsidRDefault="00A61DC4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  <w:r w:rsidRPr="00EF2578">
        <w:rPr>
          <w:rFonts w:ascii="Sylfaen" w:eastAsia="Calibri" w:hAnsi="Sylfaen" w:cs="Sylfaen"/>
          <w:b/>
          <w:sz w:val="22"/>
          <w:szCs w:val="22"/>
          <w:lang w:val="ka-GE"/>
        </w:rPr>
        <w:t>საკონკურსო პირობები</w:t>
      </w:r>
    </w:p>
    <w:p w:rsidR="00A61DC4" w:rsidRPr="00EF2578" w:rsidRDefault="00A61DC4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A61DC4" w:rsidRPr="00EF2578" w:rsidRDefault="00A61DC4" w:rsidP="00A61DC4">
      <w:pPr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კონკურსში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მონაწილეობის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მისაღებად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დაინტერესებულმა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იურიდიულმა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პირებმა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 w:rsidDel="00924664">
        <w:rPr>
          <w:rFonts w:ascii="Sylfaen" w:eastAsiaTheme="minorHAnsi" w:hAnsi="Sylfaen" w:cs="Sylfaen"/>
          <w:sz w:val="22"/>
          <w:szCs w:val="22"/>
          <w:lang w:val="ka-GE" w:eastAsia="en-US"/>
        </w:rPr>
        <w:t>დანართი</w:t>
      </w:r>
      <w:r w:rsidRPr="00EF2578" w:rsidDel="00924664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№2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-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ის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 w:rsidDel="00924664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 w:rsidDel="00924664">
        <w:rPr>
          <w:rFonts w:ascii="Sylfaen" w:eastAsiaTheme="minorHAnsi" w:hAnsi="Sylfaen" w:cs="Sylfaen"/>
          <w:sz w:val="22"/>
          <w:szCs w:val="22"/>
          <w:lang w:val="ka-GE" w:eastAsia="en-US"/>
        </w:rPr>
        <w:t>შესაბამისად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უნდა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წარმოადგინონ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 w:rsidDel="00924664">
        <w:rPr>
          <w:rFonts w:ascii="Sylfaen" w:eastAsiaTheme="minorHAnsi" w:hAnsi="Sylfaen" w:cs="Sylfaen"/>
          <w:sz w:val="22"/>
          <w:szCs w:val="22"/>
          <w:lang w:val="ka-GE" w:eastAsia="en-US"/>
        </w:rPr>
        <w:t>საკონკურსო</w:t>
      </w:r>
      <w:r w:rsidRPr="00EF2578" w:rsidDel="00924664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 w:rsidDel="00924664">
        <w:rPr>
          <w:rFonts w:ascii="Sylfaen" w:eastAsiaTheme="minorHAnsi" w:hAnsi="Sylfaen" w:cs="Sylfaen"/>
          <w:sz w:val="22"/>
          <w:szCs w:val="22"/>
          <w:lang w:val="ka-GE" w:eastAsia="en-US"/>
        </w:rPr>
        <w:t>განაცხა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დი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შემდეგი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სახის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თანდართული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დოკუმენტაცია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:</w:t>
      </w:r>
    </w:p>
    <w:p w:rsidR="00A61DC4" w:rsidRPr="00681C7E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ა) საქართველოში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რეგისტრირებული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იურიდიული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პირის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წესდება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;</w:t>
      </w:r>
    </w:p>
    <w:p w:rsidR="00A61DC4" w:rsidRPr="00681C7E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ბ) ცნობა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სახელმწიფოს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წინაშე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საგადასახადო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დავალიანებების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შესახებ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;</w:t>
      </w:r>
    </w:p>
    <w:p w:rsidR="00A61DC4" w:rsidRPr="00681C7E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sz w:val="22"/>
          <w:szCs w:val="22"/>
          <w:lang w:val="ka-GE" w:eastAsia="en-US"/>
        </w:rPr>
        <w:t>გ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 xml:space="preserve">) </w:t>
      </w:r>
      <w:r w:rsidR="00D04379" w:rsidRPr="002E5193">
        <w:rPr>
          <w:rFonts w:ascii="Sylfaen" w:hAnsi="Sylfaen" w:cs="Sylfaen"/>
          <w:lang w:val="ka-GE"/>
        </w:rPr>
        <w:t>ინფორმაცია მომსახურების შესახებ ორგანიზაციის ხედვისა და მის მიერ მოწოდებული მეთოდის და გამოცდილების შესახებ</w:t>
      </w:r>
      <w:r w:rsidR="00D04379" w:rsidRPr="002E5193">
        <w:rPr>
          <w:lang w:val="ka-GE"/>
        </w:rPr>
        <w:t>;</w:t>
      </w:r>
    </w:p>
    <w:p w:rsidR="00A61DC4" w:rsidRPr="00681C7E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sz w:val="22"/>
          <w:szCs w:val="22"/>
          <w:lang w:val="ka-GE" w:eastAsia="en-US"/>
        </w:rPr>
        <w:t>დ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 xml:space="preserve">) </w:t>
      </w:r>
      <w:r w:rsidR="00D04379" w:rsidRPr="002E5193">
        <w:rPr>
          <w:rFonts w:ascii="Sylfaen" w:hAnsi="Sylfaen" w:cs="Sylfaen"/>
          <w:lang w:val="ka-GE"/>
        </w:rPr>
        <w:t xml:space="preserve">ინფორმაცია </w:t>
      </w:r>
      <w:r w:rsidR="00D04379" w:rsidRPr="002E5193">
        <w:rPr>
          <w:rFonts w:ascii="Sylfaen" w:hAnsi="Sylfaen" w:cs="Sylfaen"/>
        </w:rPr>
        <w:t>მომსახურებ</w:t>
      </w:r>
      <w:r w:rsidR="00D04379" w:rsidRPr="002E5193">
        <w:rPr>
          <w:rFonts w:ascii="Sylfaen" w:hAnsi="Sylfaen" w:cs="Sylfaen"/>
          <w:lang w:val="ka-GE"/>
        </w:rPr>
        <w:t xml:space="preserve">ისათვის საჭირო </w:t>
      </w:r>
      <w:r w:rsidR="00D04379" w:rsidRPr="002E5193">
        <w:rPr>
          <w:rFonts w:ascii="Sylfaen" w:hAnsi="Sylfaen" w:cs="Sylfaen"/>
        </w:rPr>
        <w:t>პერსონალის</w:t>
      </w:r>
      <w:r w:rsidR="00D04379" w:rsidRPr="002E5193">
        <w:rPr>
          <w:rFonts w:ascii="Sylfaen" w:hAnsi="Sylfaen" w:cs="Sylfaen"/>
          <w:lang w:val="ka-GE"/>
        </w:rPr>
        <w:t xml:space="preserve"> </w:t>
      </w:r>
      <w:r w:rsidR="00D04379" w:rsidRPr="002E5193">
        <w:rPr>
          <w:rFonts w:ascii="Sylfaen" w:hAnsi="Sylfaen" w:cs="Sylfaen"/>
        </w:rPr>
        <w:t>რაოდენობ</w:t>
      </w:r>
      <w:r w:rsidR="00D04379" w:rsidRPr="002E5193">
        <w:rPr>
          <w:rFonts w:ascii="Sylfaen" w:hAnsi="Sylfaen" w:cs="Sylfaen"/>
          <w:lang w:val="ka-GE"/>
        </w:rPr>
        <w:t>ის</w:t>
      </w:r>
      <w:r w:rsidR="00D04379" w:rsidRPr="002E5193">
        <w:t xml:space="preserve">,  </w:t>
      </w:r>
      <w:r w:rsidR="00D04379" w:rsidRPr="002E5193">
        <w:rPr>
          <w:rFonts w:ascii="Sylfaen" w:hAnsi="Sylfaen" w:cs="Sylfaen"/>
          <w:lang w:val="ka-GE"/>
        </w:rPr>
        <w:t>ფუნქციების და სამუშაო გრაფიკის გადანაწილების შესახებ</w:t>
      </w:r>
      <w:r w:rsidR="00D04379" w:rsidRPr="002E5193">
        <w:rPr>
          <w:lang w:val="ka-GE"/>
        </w:rPr>
        <w:t>;</w:t>
      </w:r>
    </w:p>
    <w:p w:rsidR="00DA63E6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sz w:val="22"/>
          <w:szCs w:val="22"/>
          <w:lang w:val="ka-GE" w:eastAsia="en-US"/>
        </w:rPr>
        <w:t>ე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 xml:space="preserve">) </w:t>
      </w:r>
      <w:r w:rsidR="00D04379" w:rsidRPr="002E5193">
        <w:rPr>
          <w:rFonts w:ascii="Sylfaen" w:hAnsi="Sylfaen" w:cs="Sylfaen"/>
          <w:lang w:val="ka-GE"/>
        </w:rPr>
        <w:t>ინფორმაცია იმის შესახებ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თუ რა დამატებითი ძირითადი საშუალებები და ტექნიკური ბაზა და რა დროით დაეთმობა მომსახურებას</w:t>
      </w:r>
      <w:r w:rsidR="00D04379" w:rsidRPr="002E5193">
        <w:rPr>
          <w:lang w:val="ka-GE"/>
        </w:rPr>
        <w:t xml:space="preserve">: </w:t>
      </w:r>
      <w:r w:rsidR="00D04379" w:rsidRPr="002E5193">
        <w:rPr>
          <w:rFonts w:ascii="Sylfaen" w:hAnsi="Sylfaen" w:cs="Sylfaen"/>
          <w:lang w:val="ka-GE"/>
        </w:rPr>
        <w:t>აღჭურვილობა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ავეჯი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კომპიუტერული ტექნიკა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თანხა და მასალები</w:t>
      </w:r>
      <w:r w:rsidR="00D04379" w:rsidRPr="002E5193">
        <w:rPr>
          <w:rFonts w:ascii="Sylfaen" w:hAnsi="Sylfaen"/>
          <w:lang w:val="ka-GE"/>
        </w:rPr>
        <w:t>;</w:t>
      </w:r>
    </w:p>
    <w:p w:rsidR="00A61DC4" w:rsidRPr="00681C7E" w:rsidRDefault="00A61DC4" w:rsidP="00A61DC4">
      <w:pPr>
        <w:ind w:firstLine="720"/>
        <w:jc w:val="both"/>
        <w:rPr>
          <w:rFonts w:asciiTheme="minorHAnsi" w:eastAsiaTheme="minorHAnsi" w:hAnsiTheme="minorHAnsi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sz w:val="22"/>
          <w:szCs w:val="22"/>
          <w:lang w:val="ka-GE" w:eastAsia="en-US"/>
        </w:rPr>
        <w:t>ვ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 xml:space="preserve">) </w:t>
      </w:r>
      <w:r w:rsidR="00D04379" w:rsidRPr="002E5193">
        <w:rPr>
          <w:rFonts w:ascii="Sylfaen" w:hAnsi="Sylfaen" w:cs="Sylfaen"/>
          <w:lang w:val="ka-GE"/>
        </w:rPr>
        <w:t>ინფორმაცია ორგანიზაციის მიერ მობილიზებული სხვა დონორის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სპონსორის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ან ორგანიზაციის წვლილის შესახებ. (წვლილი შეიძლება იყოს ძირითადი საბრუნავი საშუალებების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მატერიალურ</w:t>
      </w:r>
      <w:r w:rsidR="00D04379" w:rsidRPr="002E5193">
        <w:rPr>
          <w:lang w:val="ka-GE"/>
        </w:rPr>
        <w:t>-</w:t>
      </w:r>
      <w:r w:rsidR="00D04379" w:rsidRPr="002E5193">
        <w:rPr>
          <w:rFonts w:ascii="Sylfaen" w:hAnsi="Sylfaen" w:cs="Sylfaen"/>
          <w:lang w:val="ka-GE"/>
        </w:rPr>
        <w:t>ტექნიკური აღჭურვილობის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ადამიანური რესურსების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ან ნებისმიერი სხვა სახის)</w:t>
      </w:r>
      <w:r w:rsidR="00D04379" w:rsidRPr="002E5193">
        <w:rPr>
          <w:rFonts w:ascii="Sylfaen" w:hAnsi="Sylfaen"/>
          <w:lang w:val="ka-GE"/>
        </w:rPr>
        <w:t>;</w:t>
      </w:r>
    </w:p>
    <w:p w:rsidR="00A61DC4" w:rsidRPr="00681C7E" w:rsidRDefault="00A61DC4" w:rsidP="00A61DC4">
      <w:pPr>
        <w:ind w:firstLine="720"/>
        <w:jc w:val="both"/>
        <w:rPr>
          <w:rFonts w:asciiTheme="minorHAnsi" w:eastAsiaTheme="minorHAnsi" w:hAnsiTheme="minorHAnsi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sz w:val="22"/>
          <w:szCs w:val="22"/>
          <w:lang w:val="ka-GE" w:eastAsia="en-US"/>
        </w:rPr>
        <w:t>ზ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 xml:space="preserve">) </w:t>
      </w:r>
      <w:r w:rsidR="00D04379" w:rsidRPr="002E5193">
        <w:rPr>
          <w:rFonts w:ascii="Sylfaen" w:hAnsi="Sylfaen" w:cs="Sylfaen"/>
          <w:lang w:val="ka-GE"/>
        </w:rPr>
        <w:t>ინფორმაცია სოციალურ სფეროში სხვადასხვა სახის</w:t>
      </w:r>
      <w:r w:rsidR="00D04379" w:rsidRPr="002E5193">
        <w:rPr>
          <w:lang w:val="ka-GE"/>
        </w:rPr>
        <w:t xml:space="preserve"> (</w:t>
      </w:r>
      <w:r w:rsidR="00D04379" w:rsidRPr="002E5193">
        <w:rPr>
          <w:rFonts w:ascii="Sylfaen" w:hAnsi="Sylfaen" w:cs="Sylfaen"/>
          <w:lang w:val="ka-GE"/>
        </w:rPr>
        <w:t>მათ შორის მიმდინარე</w:t>
      </w:r>
      <w:r w:rsidR="00D04379" w:rsidRPr="002E5193">
        <w:rPr>
          <w:lang w:val="ka-GE"/>
        </w:rPr>
        <w:t xml:space="preserve">) </w:t>
      </w:r>
      <w:r w:rsidR="00D04379" w:rsidRPr="002E5193">
        <w:rPr>
          <w:rFonts w:ascii="Sylfaen" w:hAnsi="Sylfaen" w:cs="Sylfaen"/>
          <w:lang w:val="ka-GE"/>
        </w:rPr>
        <w:t>პროგრამების</w:t>
      </w:r>
      <w:r w:rsidR="00D04379" w:rsidRPr="002E5193">
        <w:rPr>
          <w:lang w:val="ka-GE"/>
        </w:rPr>
        <w:t>/</w:t>
      </w:r>
      <w:r w:rsidR="00D04379" w:rsidRPr="002E5193">
        <w:rPr>
          <w:rFonts w:ascii="Sylfaen" w:hAnsi="Sylfaen" w:cs="Sylfaen"/>
          <w:lang w:val="ka-GE"/>
        </w:rPr>
        <w:t>პროექტების განხორციელების თაობაზე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დონორების მითითებით</w:t>
      </w:r>
      <w:r w:rsidR="00D04379" w:rsidRPr="002E5193">
        <w:rPr>
          <w:lang w:val="ka-GE"/>
        </w:rPr>
        <w:t xml:space="preserve"> (</w:t>
      </w:r>
      <w:r w:rsidR="00D04379" w:rsidRPr="002E5193">
        <w:rPr>
          <w:rFonts w:ascii="Sylfaen" w:hAnsi="Sylfaen" w:cs="Sylfaen"/>
          <w:lang w:val="ka-GE"/>
        </w:rPr>
        <w:t>ასეთის არსებობის შემთხვევაში</w:t>
      </w:r>
      <w:r w:rsidR="00D04379" w:rsidRPr="002E5193">
        <w:rPr>
          <w:lang w:val="ka-GE"/>
        </w:rPr>
        <w:t>);</w:t>
      </w:r>
    </w:p>
    <w:p w:rsidR="00DA63E6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თ</w:t>
      </w:r>
      <w:r w:rsidRPr="00681C7E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) 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="00D04379" w:rsidRPr="002E5193">
        <w:rPr>
          <w:rFonts w:ascii="Sylfaen" w:hAnsi="Sylfaen"/>
          <w:lang w:val="ka-GE"/>
        </w:rPr>
        <w:t>ი</w:t>
      </w:r>
      <w:r w:rsidR="00D04379" w:rsidRPr="002E5193">
        <w:rPr>
          <w:rFonts w:ascii="Sylfaen" w:hAnsi="Sylfaen" w:cs="Sylfaen"/>
          <w:lang w:val="ka-GE"/>
        </w:rPr>
        <w:t>ნფორმაცია ორგანიზაციის ზოგად მენეჯმენტში და ადმინისტრირებაში ჩართული პირების შესახებ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მათი ავტობიოგრაფია და კვალიფიკაცია</w:t>
      </w:r>
      <w:r w:rsidR="00D04379" w:rsidRPr="002E5193">
        <w:rPr>
          <w:lang w:val="ka-GE"/>
        </w:rPr>
        <w:t>;</w:t>
      </w:r>
    </w:p>
    <w:p w:rsidR="00A61DC4" w:rsidRPr="00681C7E" w:rsidRDefault="00A61DC4" w:rsidP="00A61DC4">
      <w:pPr>
        <w:ind w:firstLine="720"/>
        <w:jc w:val="both"/>
        <w:rPr>
          <w:rFonts w:asciiTheme="minorHAnsi" w:eastAsiaTheme="minorHAnsi" w:hAnsiTheme="minorHAnsi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ი</w:t>
      </w:r>
      <w:r w:rsidRPr="00681C7E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) 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="00D04379" w:rsidRPr="002E5193">
        <w:rPr>
          <w:rFonts w:ascii="Sylfaen" w:hAnsi="Sylfaen" w:cs="Sylfaen"/>
          <w:lang w:val="ka-GE"/>
        </w:rPr>
        <w:t>ინფორმაცია  მომსახურების ხარისხის მართვის</w:t>
      </w:r>
      <w:r w:rsidR="00D04379" w:rsidRPr="002E5193">
        <w:rPr>
          <w:lang w:val="ka-GE"/>
        </w:rPr>
        <w:t xml:space="preserve">  (</w:t>
      </w:r>
      <w:r w:rsidR="00D04379" w:rsidRPr="002E5193">
        <w:rPr>
          <w:rFonts w:ascii="Sylfaen" w:hAnsi="Sylfaen" w:cs="Sylfaen"/>
          <w:lang w:val="ka-GE"/>
        </w:rPr>
        <w:t>ხარისხის მონიტორინგის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თანამშრომელთა შეფასე</w:t>
      </w:r>
      <w:r w:rsidR="00722B2F">
        <w:rPr>
          <w:rFonts w:ascii="Sylfaen" w:hAnsi="Sylfaen" w:cs="Sylfaen"/>
          <w:lang w:val="ka-GE"/>
        </w:rPr>
        <w:t>ბ</w:t>
      </w:r>
      <w:r w:rsidR="00D04379" w:rsidRPr="002E5193">
        <w:rPr>
          <w:rFonts w:ascii="Sylfaen" w:hAnsi="Sylfaen" w:cs="Sylfaen"/>
          <w:lang w:val="ka-GE"/>
        </w:rPr>
        <w:t>ის</w:t>
      </w:r>
      <w:r w:rsidR="00D04379" w:rsidRPr="002E5193">
        <w:rPr>
          <w:lang w:val="ka-GE"/>
        </w:rPr>
        <w:t xml:space="preserve">, </w:t>
      </w:r>
      <w:r w:rsidR="00D04379" w:rsidRPr="002E5193">
        <w:rPr>
          <w:rFonts w:ascii="Sylfaen" w:hAnsi="Sylfaen" w:cs="Sylfaen"/>
          <w:lang w:val="ka-GE"/>
        </w:rPr>
        <w:t>სხვა</w:t>
      </w:r>
      <w:r w:rsidR="00D04379" w:rsidRPr="002E5193">
        <w:rPr>
          <w:lang w:val="ka-GE"/>
        </w:rPr>
        <w:t xml:space="preserve">) </w:t>
      </w:r>
      <w:r w:rsidR="00D04379" w:rsidRPr="002E5193">
        <w:rPr>
          <w:rFonts w:ascii="Sylfaen" w:hAnsi="Sylfaen" w:cs="Sylfaen"/>
          <w:lang w:val="ka-GE"/>
        </w:rPr>
        <w:t>მეთოდოლოგიისშესახებ</w:t>
      </w:r>
      <w:r w:rsidR="00D04379" w:rsidRPr="002E5193">
        <w:rPr>
          <w:lang w:val="ka-GE"/>
        </w:rPr>
        <w:t>;</w:t>
      </w:r>
    </w:p>
    <w:p w:rsidR="00A61DC4" w:rsidRPr="00FB30CA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კ</w:t>
      </w:r>
      <w:r w:rsidRPr="00681C7E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) 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="00D04379" w:rsidRPr="002E5193">
        <w:rPr>
          <w:rFonts w:ascii="Sylfaen" w:hAnsi="Sylfaen" w:cs="Sylfaen"/>
          <w:lang w:val="ka-GE"/>
        </w:rPr>
        <w:t>ინფორმაცია ძალადობისაგან დაცვისთვის ორგანიზაციის შიდა პროცედურების შესახებ</w:t>
      </w:r>
      <w:r w:rsidR="00C07E24">
        <w:rPr>
          <w:rFonts w:ascii="Sylfaen" w:hAnsi="Sylfaen"/>
          <w:lang w:val="ka-GE"/>
        </w:rPr>
        <w:t>;</w:t>
      </w:r>
    </w:p>
    <w:p w:rsidR="00A61DC4" w:rsidRPr="00681C7E" w:rsidRDefault="00C07E24" w:rsidP="00D04379">
      <w:pPr>
        <w:spacing w:after="200" w:line="276" w:lineRule="auto"/>
        <w:ind w:firstLine="720"/>
        <w:rPr>
          <w:rFonts w:ascii="Sylfaen" w:hAnsi="Sylfaen" w:cs="Sylfaen"/>
          <w:sz w:val="22"/>
          <w:szCs w:val="22"/>
          <w:lang w:val="ka-GE" w:eastAsia="en-US"/>
        </w:rPr>
      </w:pPr>
      <w:r>
        <w:rPr>
          <w:rFonts w:ascii="Sylfaen" w:hAnsi="Sylfaen" w:cs="Calibri"/>
          <w:sz w:val="22"/>
          <w:szCs w:val="22"/>
          <w:lang w:val="ka-GE" w:eastAsia="en-US"/>
        </w:rPr>
        <w:t>ლ</w:t>
      </w:r>
      <w:r w:rsidR="00A61DC4" w:rsidRPr="00563C6C">
        <w:rPr>
          <w:rFonts w:ascii="Sylfaen" w:hAnsi="Sylfaen" w:cs="Calibri"/>
          <w:sz w:val="22"/>
          <w:szCs w:val="22"/>
          <w:lang w:val="ka-GE" w:eastAsia="en-US"/>
        </w:rPr>
        <w:t xml:space="preserve">)  </w:t>
      </w:r>
      <w:r w:rsidR="00D04379" w:rsidRPr="002E5193">
        <w:rPr>
          <w:rFonts w:ascii="Sylfaen" w:hAnsi="Sylfaen"/>
          <w:lang w:val="ka-GE"/>
        </w:rPr>
        <w:t>კომისიის გადაწყვეტილების შემთხვევაში,  მხარეთა  ვალდებულებები და დამატებითი პირობები განისაზღვრება კონკურსში გამარჯვებულ ორგანიზაციასთან   ხელშეკრულებით.</w:t>
      </w:r>
      <w:r w:rsidR="00A61DC4" w:rsidRPr="00681C7E">
        <w:rPr>
          <w:rFonts w:ascii="Sylfaen" w:hAnsi="Sylfaen" w:cs="Sylfaen"/>
          <w:sz w:val="22"/>
          <w:szCs w:val="22"/>
          <w:lang w:val="ka-GE" w:eastAsia="en-US"/>
        </w:rPr>
        <w:t xml:space="preserve"> </w:t>
      </w:r>
    </w:p>
    <w:p w:rsidR="00A61DC4" w:rsidRPr="00EF2578" w:rsidRDefault="00A61DC4" w:rsidP="00A61DC4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A61DC4" w:rsidRPr="00EF2578" w:rsidRDefault="00A61DC4" w:rsidP="00A61DC4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EF2578">
        <w:rPr>
          <w:rFonts w:ascii="Sylfaen" w:hAnsi="Sylfaen" w:cs="Sylfaen"/>
          <w:sz w:val="22"/>
          <w:szCs w:val="22"/>
          <w:lang w:val="ka-GE"/>
        </w:rPr>
        <w:t xml:space="preserve">დამატებითი ინფორმაციის მიღება შეგიძლიათ შემდეგ ნომერზე: +995 </w:t>
      </w:r>
      <w:r>
        <w:rPr>
          <w:rFonts w:ascii="Sylfaen" w:hAnsi="Sylfaen" w:cs="Sylfaen"/>
          <w:sz w:val="22"/>
          <w:szCs w:val="22"/>
          <w:lang w:val="ka-GE"/>
        </w:rPr>
        <w:t>0</w:t>
      </w:r>
      <w:r w:rsidRPr="00EF2578">
        <w:rPr>
          <w:rFonts w:ascii="Sylfaen" w:hAnsi="Sylfaen" w:cs="Sylfaen"/>
          <w:sz w:val="22"/>
          <w:szCs w:val="22"/>
          <w:lang w:val="ka-GE"/>
        </w:rPr>
        <w:t>32 510037 (</w:t>
      </w:r>
      <w:r>
        <w:rPr>
          <w:rFonts w:ascii="Sylfaen" w:hAnsi="Sylfaen" w:cs="Sylfaen"/>
          <w:sz w:val="22"/>
          <w:szCs w:val="22"/>
          <w:lang w:val="ka-GE"/>
        </w:rPr>
        <w:t>შიდა-</w:t>
      </w:r>
      <w:r w:rsidRPr="00EF2578">
        <w:rPr>
          <w:rFonts w:ascii="Sylfaen" w:hAnsi="Sylfaen" w:cs="Sylfaen"/>
          <w:sz w:val="22"/>
          <w:szCs w:val="22"/>
          <w:lang w:val="ka-GE"/>
        </w:rPr>
        <w:t>051</w:t>
      </w:r>
      <w:r w:rsidR="00F901CA">
        <w:rPr>
          <w:rFonts w:ascii="Sylfaen" w:hAnsi="Sylfaen" w:cs="Sylfaen"/>
          <w:sz w:val="22"/>
          <w:szCs w:val="22"/>
          <w:lang w:val="en-US"/>
        </w:rPr>
        <w:t>5</w:t>
      </w:r>
      <w:r>
        <w:rPr>
          <w:rFonts w:ascii="Sylfaen" w:hAnsi="Sylfaen" w:cs="Sylfaen"/>
          <w:sz w:val="22"/>
          <w:szCs w:val="22"/>
          <w:lang w:val="en-US"/>
        </w:rPr>
        <w:t>; 0536</w:t>
      </w:r>
      <w:r w:rsidRPr="00EF2578">
        <w:rPr>
          <w:rFonts w:ascii="Sylfaen" w:hAnsi="Sylfaen" w:cs="Sylfaen"/>
          <w:sz w:val="22"/>
          <w:szCs w:val="22"/>
          <w:lang w:val="ka-GE"/>
        </w:rPr>
        <w:t xml:space="preserve">)    </w:t>
      </w:r>
      <w:r>
        <w:rPr>
          <w:rFonts w:ascii="Sylfaen" w:hAnsi="Sylfaen" w:cs="Sylfaen"/>
          <w:sz w:val="22"/>
          <w:szCs w:val="22"/>
          <w:lang w:val="ka-GE"/>
        </w:rPr>
        <w:t>თამარ გოცაძე, ია მგელაძე.</w:t>
      </w:r>
    </w:p>
    <w:p w:rsidR="00A61DC4" w:rsidRDefault="00A61DC4" w:rsidP="00A61DC4">
      <w:pPr>
        <w:rPr>
          <w:lang w:val="en-US"/>
        </w:rPr>
      </w:pPr>
    </w:p>
    <w:p w:rsidR="00A61DC4" w:rsidRDefault="00A61DC4" w:rsidP="00A61DC4">
      <w:pPr>
        <w:rPr>
          <w:lang w:val="en-US"/>
        </w:rPr>
      </w:pPr>
    </w:p>
    <w:p w:rsidR="00A61DC4" w:rsidRPr="00FF5FF3" w:rsidRDefault="00A61DC4" w:rsidP="00A61D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</w:t>
      </w:r>
      <w:r w:rsidR="0035025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აპლიკაციის ფორმა</w:t>
      </w:r>
      <w:r w:rsidR="00350251">
        <w:rPr>
          <w:rFonts w:ascii="Sylfaen" w:hAnsi="Sylfaen"/>
          <w:lang w:val="ka-GE"/>
        </w:rPr>
        <w:t>.</w:t>
      </w:r>
    </w:p>
    <w:p w:rsidR="00FD05D3" w:rsidRDefault="00FD05D3"/>
    <w:sectPr w:rsidR="00FD05D3" w:rsidSect="0043050A">
      <w:pgSz w:w="12240" w:h="15840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D15"/>
    <w:multiLevelType w:val="hybridMultilevel"/>
    <w:tmpl w:val="B55E6A7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03061FD"/>
    <w:multiLevelType w:val="hybridMultilevel"/>
    <w:tmpl w:val="CF6031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95A2B"/>
    <w:multiLevelType w:val="hybridMultilevel"/>
    <w:tmpl w:val="029EC762"/>
    <w:lvl w:ilvl="0" w:tplc="28CC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84D27"/>
    <w:multiLevelType w:val="hybridMultilevel"/>
    <w:tmpl w:val="0A745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05"/>
    <w:rsid w:val="00086B05"/>
    <w:rsid w:val="00186A37"/>
    <w:rsid w:val="002A7C3F"/>
    <w:rsid w:val="00350251"/>
    <w:rsid w:val="003E33B5"/>
    <w:rsid w:val="0043428C"/>
    <w:rsid w:val="007025F0"/>
    <w:rsid w:val="00722B2F"/>
    <w:rsid w:val="008263D0"/>
    <w:rsid w:val="00826CE8"/>
    <w:rsid w:val="0089092B"/>
    <w:rsid w:val="00A61DC4"/>
    <w:rsid w:val="00AC6D05"/>
    <w:rsid w:val="00C07E24"/>
    <w:rsid w:val="00C3196A"/>
    <w:rsid w:val="00D04379"/>
    <w:rsid w:val="00D81D61"/>
    <w:rsid w:val="00DA63E6"/>
    <w:rsid w:val="00EB0C6F"/>
    <w:rsid w:val="00F901CA"/>
    <w:rsid w:val="00FD05D3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C4"/>
    <w:pPr>
      <w:spacing w:after="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DC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C4"/>
    <w:pPr>
      <w:spacing w:after="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D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Gotsadze</dc:creator>
  <cp:lastModifiedBy>Tamar Gotsadze</cp:lastModifiedBy>
  <cp:revision>15</cp:revision>
  <cp:lastPrinted>2016-12-09T05:41:00Z</cp:lastPrinted>
  <dcterms:created xsi:type="dcterms:W3CDTF">2016-12-07T06:11:00Z</dcterms:created>
  <dcterms:modified xsi:type="dcterms:W3CDTF">2016-12-09T06:04:00Z</dcterms:modified>
</cp:coreProperties>
</file>