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CE1" w:rsidRDefault="00F20CE1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კოლეგებო,</w:t>
      </w:r>
    </w:p>
    <w:p w:rsidR="00F20CE1" w:rsidRPr="00F20CE1" w:rsidRDefault="00F20CE1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hAnsi="Sylfaen"/>
          <w:szCs w:val="24"/>
          <w:lang w:val="ka-GE"/>
        </w:rPr>
      </w:pPr>
    </w:p>
    <w:p w:rsidR="00206BE0" w:rsidRPr="00756003" w:rsidRDefault="001D69BE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 w:rsidRPr="00756003">
        <w:rPr>
          <w:rFonts w:ascii="Sylfaen" w:hAnsi="Sylfaen"/>
          <w:szCs w:val="24"/>
          <w:lang w:val="ka-GE"/>
        </w:rPr>
        <w:t xml:space="preserve">მოგეხსენებათ, ბოლო პერიოდში, არაერთი ცვლილება განხორციელდა </w:t>
      </w:r>
      <w:r w:rsidRPr="00756003">
        <w:rPr>
          <w:rFonts w:ascii="Sylfaen" w:eastAsia="Sylfaen" w:hAnsi="Sylfaen"/>
          <w:szCs w:val="24"/>
          <w:lang w:val="ka-GE"/>
        </w:rPr>
        <w:t>ეგრეთ</w:t>
      </w:r>
      <w:r w:rsidRPr="00756003">
        <w:rPr>
          <w:rFonts w:ascii="Sylfaen" w:eastAsia="Sylfaen" w:hAnsi="Sylfaen"/>
          <w:szCs w:val="24"/>
        </w:rPr>
        <w:t xml:space="preserve"> </w:t>
      </w:r>
      <w:r w:rsidRPr="00756003">
        <w:rPr>
          <w:rFonts w:ascii="Sylfaen" w:eastAsia="Sylfaen" w:hAnsi="Sylfaen"/>
          <w:szCs w:val="24"/>
          <w:lang w:val="ka-GE"/>
        </w:rPr>
        <w:t>წოდებული „სააფთიაქო ნარკომანიის“ აღმოფხვრის მიმართულებით. აღნიშნულმა ღონისძიებებმა ხელი შეუწყო ქვეყანაში  ნარკოვითარების გაუმჯობესებას</w:t>
      </w:r>
      <w:r w:rsidRPr="00756003">
        <w:rPr>
          <w:rFonts w:ascii="Sylfaen" w:eastAsia="Sylfaen" w:hAnsi="Sylfaen"/>
          <w:szCs w:val="24"/>
        </w:rPr>
        <w:t>,</w:t>
      </w:r>
      <w:r w:rsidRPr="00756003">
        <w:rPr>
          <w:rFonts w:ascii="Sylfaen" w:eastAsia="Sylfaen" w:hAnsi="Sylfaen"/>
          <w:szCs w:val="24"/>
          <w:lang w:val="ka-GE"/>
        </w:rPr>
        <w:t xml:space="preserve"> თუმცა,</w:t>
      </w:r>
      <w:r w:rsidR="00F20CE1">
        <w:rPr>
          <w:rFonts w:ascii="Sylfaen" w:eastAsia="Sylfaen" w:hAnsi="Sylfaen"/>
          <w:szCs w:val="24"/>
          <w:lang w:val="ka-GE"/>
        </w:rPr>
        <w:t xml:space="preserve"> სრულად</w:t>
      </w:r>
      <w:r w:rsidRPr="00756003">
        <w:rPr>
          <w:rFonts w:ascii="Sylfaen" w:eastAsia="Sylfaen" w:hAnsi="Sylfaen"/>
          <w:szCs w:val="24"/>
          <w:lang w:val="ka-GE"/>
        </w:rPr>
        <w:t xml:space="preserve"> ვერ უზრუნველყო პრობლემის მოგვარება. </w:t>
      </w:r>
      <w:r w:rsidR="00F20CE1" w:rsidRPr="00756003">
        <w:rPr>
          <w:rFonts w:ascii="Sylfaen" w:eastAsia="Sylfaen" w:hAnsi="Sylfaen"/>
          <w:szCs w:val="24"/>
          <w:lang w:val="ka-GE"/>
        </w:rPr>
        <w:t>აქედან</w:t>
      </w:r>
      <w:r w:rsidR="00F20CE1">
        <w:rPr>
          <w:rFonts w:ascii="Sylfaen" w:eastAsia="Sylfaen" w:hAnsi="Sylfaen"/>
          <w:szCs w:val="24"/>
          <w:lang w:val="ka-GE"/>
        </w:rPr>
        <w:t xml:space="preserve"> </w:t>
      </w:r>
      <w:r w:rsidRPr="00756003">
        <w:rPr>
          <w:rFonts w:ascii="Sylfaen" w:eastAsia="Sylfaen" w:hAnsi="Sylfaen"/>
          <w:szCs w:val="24"/>
          <w:lang w:val="ka-GE"/>
        </w:rPr>
        <w:t xml:space="preserve">გამომდინარე, დღის წესრიგში დადგა </w:t>
      </w:r>
      <w:r w:rsidRPr="00756003">
        <w:rPr>
          <w:rFonts w:ascii="Sylfaen" w:hAnsi="Sylfaen"/>
          <w:szCs w:val="24"/>
          <w:lang w:val="ka-GE"/>
        </w:rPr>
        <w:t>სპეციალურ კონტროლს დაქვემდებარებულ</w:t>
      </w:r>
      <w:r w:rsidR="00F20CE1">
        <w:rPr>
          <w:rFonts w:ascii="Sylfaen" w:hAnsi="Sylfaen"/>
          <w:szCs w:val="24"/>
          <w:lang w:val="ka-GE"/>
        </w:rPr>
        <w:t xml:space="preserve"> ცალკეულ ნივთიერებებზე,</w:t>
      </w:r>
      <w:r w:rsidRPr="00756003">
        <w:rPr>
          <w:rFonts w:ascii="Sylfaen" w:hAnsi="Sylfaen"/>
          <w:szCs w:val="24"/>
          <w:lang w:val="ka-GE"/>
        </w:rPr>
        <w:t xml:space="preserve"> </w:t>
      </w:r>
      <w:proofErr w:type="spellStart"/>
      <w:r w:rsidR="00F20CE1" w:rsidRPr="00756003">
        <w:rPr>
          <w:rFonts w:ascii="Sylfaen" w:eastAsia="Sylfaen" w:hAnsi="Sylfaen"/>
          <w:szCs w:val="24"/>
        </w:rPr>
        <w:t>რომლებიც</w:t>
      </w:r>
      <w:proofErr w:type="spellEnd"/>
      <w:r w:rsidR="00F20CE1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F20CE1" w:rsidRPr="00756003">
        <w:rPr>
          <w:rFonts w:ascii="Sylfaen" w:eastAsia="Sylfaen" w:hAnsi="Sylfaen"/>
          <w:szCs w:val="24"/>
        </w:rPr>
        <w:t>არ</w:t>
      </w:r>
      <w:proofErr w:type="spellEnd"/>
      <w:r w:rsidR="00F20CE1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F20CE1" w:rsidRPr="00756003">
        <w:rPr>
          <w:rFonts w:ascii="Sylfaen" w:eastAsia="Sylfaen" w:hAnsi="Sylfaen"/>
          <w:szCs w:val="24"/>
        </w:rPr>
        <w:t>ექვემდებარება</w:t>
      </w:r>
      <w:proofErr w:type="spellEnd"/>
      <w:r w:rsidR="00F20CE1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F20CE1" w:rsidRPr="00756003">
        <w:rPr>
          <w:rFonts w:ascii="Sylfaen" w:eastAsia="Sylfaen" w:hAnsi="Sylfaen"/>
          <w:szCs w:val="24"/>
        </w:rPr>
        <w:t>საერთაშორისო</w:t>
      </w:r>
      <w:proofErr w:type="spellEnd"/>
      <w:r w:rsidR="00F20CE1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F20CE1" w:rsidRPr="00756003">
        <w:rPr>
          <w:rFonts w:ascii="Sylfaen" w:eastAsia="Sylfaen" w:hAnsi="Sylfaen"/>
          <w:szCs w:val="24"/>
        </w:rPr>
        <w:t>კონტროლს</w:t>
      </w:r>
      <w:proofErr w:type="spellEnd"/>
      <w:r w:rsidR="00F20CE1">
        <w:rPr>
          <w:rFonts w:ascii="Sylfaen" w:eastAsia="Sylfaen" w:hAnsi="Sylfaen"/>
          <w:szCs w:val="24"/>
          <w:lang w:val="ka-GE"/>
        </w:rPr>
        <w:t xml:space="preserve"> და სპეცკონტროლს დაქვემდებარებულ </w:t>
      </w:r>
      <w:r w:rsidRPr="00756003">
        <w:rPr>
          <w:rFonts w:ascii="Sylfaen" w:hAnsi="Sylfaen"/>
          <w:szCs w:val="24"/>
          <w:lang w:val="ka-GE"/>
        </w:rPr>
        <w:t>ფარმაცევტულ პროდუქტთან გათანაბრებულ ზოგიერთ</w:t>
      </w:r>
      <w:r w:rsidR="00F20CE1">
        <w:rPr>
          <w:rFonts w:ascii="Sylfaen" w:hAnsi="Sylfaen"/>
          <w:szCs w:val="24"/>
          <w:lang w:val="ka-GE"/>
        </w:rPr>
        <w:t xml:space="preserve"> სამკურნალო საშუალებაზე</w:t>
      </w:r>
      <w:r w:rsidRPr="00756003">
        <w:rPr>
          <w:rFonts w:ascii="Sylfaen" w:eastAsia="Sylfaen" w:hAnsi="Sylfaen"/>
          <w:szCs w:val="24"/>
        </w:rPr>
        <w:t xml:space="preserve">, </w:t>
      </w:r>
      <w:proofErr w:type="spellStart"/>
      <w:r w:rsidRPr="00756003">
        <w:rPr>
          <w:rFonts w:ascii="Sylfaen" w:eastAsia="Sylfaen" w:hAnsi="Sylfaen"/>
          <w:szCs w:val="24"/>
        </w:rPr>
        <w:t>ქვეყნის</w:t>
      </w:r>
      <w:proofErr w:type="spellEnd"/>
      <w:r w:rsidRPr="00756003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756003">
        <w:rPr>
          <w:rFonts w:ascii="Sylfaen" w:hAnsi="Sylfaen"/>
          <w:szCs w:val="24"/>
        </w:rPr>
        <w:t>შიდა</w:t>
      </w:r>
      <w:proofErr w:type="spellEnd"/>
      <w:r w:rsidRPr="00756003">
        <w:rPr>
          <w:rFonts w:ascii="Sylfaen" w:hAnsi="Sylfaen"/>
          <w:szCs w:val="24"/>
        </w:rPr>
        <w:t xml:space="preserve"> </w:t>
      </w:r>
      <w:proofErr w:type="spellStart"/>
      <w:r w:rsidRPr="00756003">
        <w:rPr>
          <w:rFonts w:ascii="Sylfaen" w:hAnsi="Sylfaen"/>
          <w:szCs w:val="24"/>
        </w:rPr>
        <w:t>კვოტის</w:t>
      </w:r>
      <w:proofErr w:type="spellEnd"/>
      <w:r w:rsidRPr="00756003">
        <w:rPr>
          <w:rFonts w:ascii="Sylfaen" w:hAnsi="Sylfaen"/>
          <w:szCs w:val="24"/>
        </w:rPr>
        <w:t xml:space="preserve"> </w:t>
      </w:r>
      <w:r w:rsidRPr="00756003">
        <w:rPr>
          <w:rFonts w:ascii="Sylfaen" w:hAnsi="Sylfaen"/>
          <w:szCs w:val="24"/>
          <w:lang w:val="ka-GE"/>
        </w:rPr>
        <w:t xml:space="preserve">განსაზღვრის მიზნით ამოქმედებული ყოფილიყო </w:t>
      </w:r>
      <w:r w:rsidRPr="00756003">
        <w:rPr>
          <w:rFonts w:ascii="Sylfaen" w:eastAsia="Sylfaen" w:hAnsi="Sylfaen"/>
          <w:szCs w:val="24"/>
        </w:rPr>
        <w:t>„</w:t>
      </w:r>
      <w:proofErr w:type="spellStart"/>
      <w:r w:rsidRPr="00756003">
        <w:rPr>
          <w:rFonts w:ascii="Sylfaen" w:eastAsia="Sylfaen" w:hAnsi="Sylfaen"/>
          <w:szCs w:val="24"/>
        </w:rPr>
        <w:t>ნარკოტიკული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საშუალებების</w:t>
      </w:r>
      <w:proofErr w:type="spellEnd"/>
      <w:r w:rsidRPr="00756003">
        <w:rPr>
          <w:rFonts w:ascii="Sylfaen" w:eastAsia="Sylfaen" w:hAnsi="Sylfaen"/>
          <w:szCs w:val="24"/>
        </w:rPr>
        <w:t xml:space="preserve">, </w:t>
      </w:r>
      <w:proofErr w:type="spellStart"/>
      <w:r w:rsidRPr="00756003">
        <w:rPr>
          <w:rFonts w:ascii="Sylfaen" w:eastAsia="Sylfaen" w:hAnsi="Sylfaen"/>
          <w:szCs w:val="24"/>
        </w:rPr>
        <w:t>ფსიქოტროპული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ნივთიერებების</w:t>
      </w:r>
      <w:proofErr w:type="spellEnd"/>
      <w:r w:rsidRPr="00756003">
        <w:rPr>
          <w:rFonts w:ascii="Sylfaen" w:eastAsia="Sylfaen" w:hAnsi="Sylfaen"/>
          <w:szCs w:val="24"/>
        </w:rPr>
        <w:t xml:space="preserve">, </w:t>
      </w:r>
      <w:proofErr w:type="spellStart"/>
      <w:r w:rsidRPr="00756003">
        <w:rPr>
          <w:rFonts w:ascii="Sylfaen" w:eastAsia="Sylfaen" w:hAnsi="Sylfaen"/>
          <w:szCs w:val="24"/>
        </w:rPr>
        <w:t>პრეკურსორებისა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და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ნარკოლოგიური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დახმარების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შესახებ</w:t>
      </w:r>
      <w:proofErr w:type="spellEnd"/>
      <w:r w:rsidRPr="00756003">
        <w:rPr>
          <w:rFonts w:ascii="Sylfaen" w:eastAsia="Sylfaen" w:hAnsi="Sylfaen"/>
          <w:szCs w:val="24"/>
        </w:rPr>
        <w:t xml:space="preserve">“ </w:t>
      </w:r>
      <w:proofErr w:type="spellStart"/>
      <w:r w:rsidRPr="00756003">
        <w:rPr>
          <w:rFonts w:ascii="Sylfaen" w:eastAsia="Sylfaen" w:hAnsi="Sylfaen"/>
          <w:szCs w:val="24"/>
        </w:rPr>
        <w:t>საქართველოს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კანონის</w:t>
      </w:r>
      <w:proofErr w:type="spellEnd"/>
      <w:r w:rsidRPr="00756003">
        <w:rPr>
          <w:rFonts w:ascii="Sylfaen" w:eastAsia="Sylfaen" w:hAnsi="Sylfaen"/>
          <w:szCs w:val="24"/>
        </w:rPr>
        <w:t xml:space="preserve"> მე-9 </w:t>
      </w:r>
      <w:proofErr w:type="spellStart"/>
      <w:r w:rsidRPr="00756003">
        <w:rPr>
          <w:rFonts w:ascii="Sylfaen" w:eastAsia="Sylfaen" w:hAnsi="Sylfaen"/>
          <w:szCs w:val="24"/>
        </w:rPr>
        <w:t>მუხლის</w:t>
      </w:r>
      <w:proofErr w:type="spellEnd"/>
      <w:r w:rsidRPr="00756003">
        <w:rPr>
          <w:rFonts w:ascii="Sylfaen" w:eastAsia="Sylfaen" w:hAnsi="Sylfaen"/>
          <w:szCs w:val="24"/>
        </w:rPr>
        <w:t xml:space="preserve"> მე-3 </w:t>
      </w:r>
      <w:proofErr w:type="spellStart"/>
      <w:r w:rsidR="00206BE0" w:rsidRPr="00756003">
        <w:rPr>
          <w:rFonts w:ascii="Sylfaen" w:eastAsia="Sylfaen" w:hAnsi="Sylfaen"/>
          <w:szCs w:val="24"/>
        </w:rPr>
        <w:t>პუნქტი</w:t>
      </w:r>
      <w:proofErr w:type="spellEnd"/>
      <w:r w:rsidRPr="00756003">
        <w:rPr>
          <w:rFonts w:ascii="Sylfaen" w:eastAsia="Sylfaen" w:hAnsi="Sylfaen"/>
          <w:szCs w:val="24"/>
          <w:lang w:val="ka-GE"/>
        </w:rPr>
        <w:t xml:space="preserve">, </w:t>
      </w:r>
      <w:r w:rsidR="00206BE0" w:rsidRPr="00756003">
        <w:rPr>
          <w:rFonts w:ascii="Sylfaen" w:eastAsia="Sylfaen" w:hAnsi="Sylfaen"/>
          <w:szCs w:val="24"/>
          <w:lang w:val="ka-GE"/>
        </w:rPr>
        <w:t xml:space="preserve">რომლითაც </w:t>
      </w:r>
      <w:proofErr w:type="spellStart"/>
      <w:r w:rsidR="00206BE0" w:rsidRPr="00756003">
        <w:rPr>
          <w:rFonts w:ascii="Sylfaen" w:eastAsia="Sylfaen" w:hAnsi="Sylfaen"/>
          <w:szCs w:val="24"/>
        </w:rPr>
        <w:t>საქართველოს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შრომის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, </w:t>
      </w:r>
      <w:proofErr w:type="spellStart"/>
      <w:r w:rsidR="00206BE0" w:rsidRPr="00756003">
        <w:rPr>
          <w:rFonts w:ascii="Sylfaen" w:eastAsia="Sylfaen" w:hAnsi="Sylfaen"/>
          <w:szCs w:val="24"/>
        </w:rPr>
        <w:t>ჯანმრთელობისა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და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სოციალური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დაცვის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მინისტრსა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და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საქართველოს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შინაგან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საქმეთა</w:t>
      </w:r>
      <w:proofErr w:type="spellEnd"/>
      <w:r w:rsidR="00206BE0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206BE0" w:rsidRPr="00756003">
        <w:rPr>
          <w:rFonts w:ascii="Sylfaen" w:eastAsia="Sylfaen" w:hAnsi="Sylfaen"/>
          <w:szCs w:val="24"/>
        </w:rPr>
        <w:t>მინისტრს</w:t>
      </w:r>
      <w:proofErr w:type="spellEnd"/>
      <w:r w:rsidR="00206BE0" w:rsidRPr="00756003">
        <w:rPr>
          <w:rFonts w:ascii="Sylfaen" w:eastAsia="Sylfaen" w:hAnsi="Sylfaen"/>
          <w:szCs w:val="24"/>
          <w:lang w:val="ka-GE"/>
        </w:rPr>
        <w:t xml:space="preserve"> მინიჭებული აქვთ უფლებამოსილება, საჭიროების შემთხვევაში, ერთობლივად დაადგინონ ამ ნივთიერებებზე ქვეყნის შიდა კვოტები. </w:t>
      </w:r>
    </w:p>
    <w:p w:rsidR="00206BE0" w:rsidRPr="00756003" w:rsidRDefault="00206BE0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B42BBC" w:rsidRPr="00756003" w:rsidRDefault="00206BE0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 w:rsidRPr="00756003">
        <w:rPr>
          <w:rFonts w:ascii="Sylfaen" w:eastAsia="Sylfaen" w:hAnsi="Sylfaen"/>
          <w:szCs w:val="24"/>
          <w:lang w:val="ka-GE"/>
        </w:rPr>
        <w:t xml:space="preserve">ზემოაღნიშნულის გათვალისწინებით, </w:t>
      </w:r>
      <w:proofErr w:type="spellStart"/>
      <w:r w:rsidR="001D69BE" w:rsidRPr="00756003">
        <w:rPr>
          <w:rFonts w:ascii="Sylfaen" w:eastAsia="Sylfaen" w:hAnsi="Sylfaen"/>
          <w:szCs w:val="24"/>
        </w:rPr>
        <w:t>საქართველოს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შრომის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, </w:t>
      </w:r>
      <w:proofErr w:type="spellStart"/>
      <w:r w:rsidR="001D69BE" w:rsidRPr="00756003">
        <w:rPr>
          <w:rFonts w:ascii="Sylfaen" w:eastAsia="Sylfaen" w:hAnsi="Sylfaen"/>
          <w:szCs w:val="24"/>
        </w:rPr>
        <w:t>ჯანმრთელობისა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და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სოციალური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დაცვის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მინისტრისა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და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საქართველოს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შინაგან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საქმეთა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მინისტრის</w:t>
      </w:r>
      <w:proofErr w:type="spellEnd"/>
      <w:r w:rsidR="001D69BE" w:rsidRPr="00756003">
        <w:rPr>
          <w:rFonts w:ascii="Sylfaen" w:eastAsia="Sylfaen" w:hAnsi="Sylfaen"/>
          <w:szCs w:val="24"/>
          <w:lang w:val="ka-GE"/>
        </w:rPr>
        <w:t xml:space="preserve"> </w:t>
      </w:r>
      <w:r w:rsidR="001D69BE" w:rsidRPr="00756003">
        <w:rPr>
          <w:rFonts w:ascii="Sylfaen" w:eastAsia="Sylfaen" w:hAnsi="Sylfaen"/>
          <w:szCs w:val="24"/>
        </w:rPr>
        <w:t xml:space="preserve">2016 </w:t>
      </w:r>
      <w:proofErr w:type="spellStart"/>
      <w:r w:rsidR="001D69BE" w:rsidRPr="00756003">
        <w:rPr>
          <w:rFonts w:ascii="Sylfaen" w:eastAsia="Sylfaen" w:hAnsi="Sylfaen"/>
          <w:szCs w:val="24"/>
        </w:rPr>
        <w:t>წლის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28-27 </w:t>
      </w:r>
      <w:proofErr w:type="spellStart"/>
      <w:r w:rsidR="001D69BE" w:rsidRPr="00756003">
        <w:rPr>
          <w:rFonts w:ascii="Sylfaen" w:eastAsia="Sylfaen" w:hAnsi="Sylfaen"/>
          <w:szCs w:val="24"/>
        </w:rPr>
        <w:t>მარტი</w:t>
      </w:r>
      <w:proofErr w:type="spellEnd"/>
      <w:r w:rsidR="001D69BE" w:rsidRPr="00756003">
        <w:rPr>
          <w:rFonts w:ascii="Sylfaen" w:eastAsia="Sylfaen" w:hAnsi="Sylfaen"/>
          <w:szCs w:val="24"/>
          <w:lang w:val="ka-GE"/>
        </w:rPr>
        <w:t xml:space="preserve">ს </w:t>
      </w:r>
      <w:r w:rsidR="001D69BE" w:rsidRPr="00756003">
        <w:rPr>
          <w:rFonts w:ascii="Sylfaen" w:eastAsia="Sylfaen" w:hAnsi="Sylfaen"/>
          <w:szCs w:val="24"/>
        </w:rPr>
        <w:t>№01-14/ნ/№117</w:t>
      </w:r>
      <w:r w:rsidR="001D69BE" w:rsidRPr="00756003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ერთობლივი</w:t>
      </w:r>
      <w:proofErr w:type="spellEnd"/>
      <w:r w:rsidR="001D69BE" w:rsidRPr="00756003">
        <w:rPr>
          <w:rFonts w:ascii="Sylfaen" w:eastAsia="Sylfaen" w:hAnsi="Sylfaen"/>
          <w:szCs w:val="24"/>
        </w:rPr>
        <w:t xml:space="preserve"> </w:t>
      </w:r>
      <w:proofErr w:type="spellStart"/>
      <w:r w:rsidR="001D69BE" w:rsidRPr="00756003">
        <w:rPr>
          <w:rFonts w:ascii="Sylfaen" w:eastAsia="Sylfaen" w:hAnsi="Sylfaen"/>
          <w:szCs w:val="24"/>
        </w:rPr>
        <w:t>ბრძანებ</w:t>
      </w:r>
      <w:proofErr w:type="spellEnd"/>
      <w:r w:rsidRPr="00756003">
        <w:rPr>
          <w:rFonts w:ascii="Sylfaen" w:eastAsia="Sylfaen" w:hAnsi="Sylfaen"/>
          <w:szCs w:val="24"/>
          <w:lang w:val="ka-GE"/>
        </w:rPr>
        <w:t>ის საფუძველზე,</w:t>
      </w:r>
      <w:r w:rsidR="001D69BE" w:rsidRPr="00756003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საქართველოს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შრომის</w:t>
      </w:r>
      <w:proofErr w:type="spellEnd"/>
      <w:r w:rsidRPr="00756003">
        <w:rPr>
          <w:rFonts w:ascii="Sylfaen" w:eastAsia="Sylfaen" w:hAnsi="Sylfaen"/>
          <w:szCs w:val="24"/>
        </w:rPr>
        <w:t xml:space="preserve">, </w:t>
      </w:r>
      <w:proofErr w:type="spellStart"/>
      <w:r w:rsidRPr="00756003">
        <w:rPr>
          <w:rFonts w:ascii="Sylfaen" w:eastAsia="Sylfaen" w:hAnsi="Sylfaen"/>
          <w:szCs w:val="24"/>
        </w:rPr>
        <w:t>ჯანმრთელობისა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და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სოციალური</w:t>
      </w:r>
      <w:proofErr w:type="spellEnd"/>
      <w:r w:rsidRPr="00756003">
        <w:rPr>
          <w:rFonts w:ascii="Sylfaen" w:eastAsia="Sylfaen" w:hAnsi="Sylfaen"/>
          <w:szCs w:val="24"/>
        </w:rPr>
        <w:t xml:space="preserve"> </w:t>
      </w:r>
      <w:proofErr w:type="spellStart"/>
      <w:r w:rsidRPr="00756003">
        <w:rPr>
          <w:rFonts w:ascii="Sylfaen" w:eastAsia="Sylfaen" w:hAnsi="Sylfaen"/>
          <w:szCs w:val="24"/>
        </w:rPr>
        <w:t>დაცვის</w:t>
      </w:r>
      <w:proofErr w:type="spellEnd"/>
      <w:r w:rsidRPr="00756003">
        <w:rPr>
          <w:rFonts w:ascii="Sylfaen" w:eastAsia="Sylfaen" w:hAnsi="Sylfaen"/>
          <w:szCs w:val="24"/>
          <w:lang w:val="ka-GE"/>
        </w:rPr>
        <w:t xml:space="preserve"> სამინისტროში </w:t>
      </w:r>
      <w:r w:rsidR="001D69BE" w:rsidRPr="00756003">
        <w:rPr>
          <w:rFonts w:ascii="Sylfaen" w:eastAsia="Sylfaen" w:hAnsi="Sylfaen"/>
          <w:szCs w:val="24"/>
          <w:lang w:val="ka-GE"/>
        </w:rPr>
        <w:t xml:space="preserve">შეიქმნა </w:t>
      </w:r>
      <w:r w:rsidRPr="00756003">
        <w:rPr>
          <w:rFonts w:ascii="Sylfaen" w:eastAsia="Sylfaen" w:hAnsi="Sylfaen"/>
          <w:szCs w:val="24"/>
          <w:lang w:val="ka-GE"/>
        </w:rPr>
        <w:t xml:space="preserve">მინისტრების </w:t>
      </w:r>
      <w:r w:rsidR="001D69BE" w:rsidRPr="00756003">
        <w:rPr>
          <w:rFonts w:ascii="Sylfaen" w:eastAsia="Sylfaen" w:hAnsi="Sylfaen"/>
          <w:szCs w:val="24"/>
          <w:lang w:val="ka-GE"/>
        </w:rPr>
        <w:t xml:space="preserve">სათათბირო ორგანო - საბჭო, რომლის </w:t>
      </w:r>
      <w:r w:rsidR="00856DE7" w:rsidRPr="00756003">
        <w:rPr>
          <w:rFonts w:ascii="Sylfaen" w:eastAsia="Sylfaen" w:hAnsi="Sylfaen"/>
          <w:szCs w:val="24"/>
          <w:lang w:val="ka-GE"/>
        </w:rPr>
        <w:t>თავმჯდომარეა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 საქართველოს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შრომის, ჯანმრთელობისა და სოციალური დაცვის მინისტრი, ბატონი </w:t>
      </w:r>
      <w:r w:rsidR="00856DE7" w:rsidRPr="00756003">
        <w:rPr>
          <w:rFonts w:ascii="Sylfaen" w:eastAsia="Sylfaen" w:hAnsi="Sylfaen"/>
          <w:szCs w:val="24"/>
          <w:lang w:val="ka-GE"/>
        </w:rPr>
        <w:t>დავით სერგეენკო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, თანათავმჯდომარე - საქართველოს შინაგან საქმეთა მინისტრი, ბატონი </w:t>
      </w:r>
      <w:r w:rsidR="00B42BBC" w:rsidRPr="00756003">
        <w:rPr>
          <w:rFonts w:ascii="Sylfaen" w:hAnsi="Sylfaen"/>
          <w:szCs w:val="24"/>
          <w:lang w:val="ka-GE"/>
        </w:rPr>
        <w:t>გიორგი მღებრიშვილი, ხოლო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 საბჭოს შემადგენლობაში შედიან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  <w:r w:rsidR="00B42BBC" w:rsidRPr="00756003">
        <w:rPr>
          <w:rFonts w:ascii="Sylfaen" w:eastAsia="Sylfaen" w:hAnsi="Sylfaen"/>
          <w:szCs w:val="24"/>
          <w:lang w:val="ka-GE"/>
        </w:rPr>
        <w:t xml:space="preserve">საქართველოს პარლამენტის ჯანმრთელობის დაცვისა და სოციალურ საკითხთა კომიტეტის თავმჯდომარე, ბატონი აკაკი ზოიძე და </w:t>
      </w:r>
      <w:r w:rsidR="00856DE7" w:rsidRPr="00756003">
        <w:rPr>
          <w:rFonts w:ascii="Sylfaen" w:eastAsia="Sylfaen" w:hAnsi="Sylfaen"/>
          <w:szCs w:val="24"/>
          <w:lang w:val="ka-GE"/>
        </w:rPr>
        <w:t>შინაგან საქმეთა სამინისტროსა და შრომის, ჯანმრთელობისა და სოციალური დაცვის</w:t>
      </w:r>
      <w:r w:rsidR="00F20CE1">
        <w:rPr>
          <w:rFonts w:ascii="Sylfaen" w:eastAsia="Sylfaen" w:hAnsi="Sylfaen"/>
          <w:szCs w:val="24"/>
          <w:lang w:val="ka-GE"/>
        </w:rPr>
        <w:t xml:space="preserve"> მინისტრის მოადგილეები და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სამინისტროს შესაბამისი სამსახურების წარმომადგენლები</w:t>
      </w:r>
      <w:r w:rsidR="00B42BBC" w:rsidRPr="00756003">
        <w:rPr>
          <w:rFonts w:ascii="Sylfaen" w:eastAsia="Sylfaen" w:hAnsi="Sylfaen"/>
          <w:szCs w:val="24"/>
          <w:lang w:val="ka-GE"/>
        </w:rPr>
        <w:t>.</w:t>
      </w:r>
      <w:r w:rsidR="00856DE7" w:rsidRPr="00756003">
        <w:rPr>
          <w:rFonts w:ascii="Sylfaen" w:eastAsia="Sylfaen" w:hAnsi="Sylfaen"/>
          <w:szCs w:val="24"/>
          <w:lang w:val="ka-GE"/>
        </w:rPr>
        <w:t xml:space="preserve"> </w:t>
      </w:r>
    </w:p>
    <w:p w:rsidR="00C60CB3" w:rsidRPr="00756003" w:rsidRDefault="00C60CB3" w:rsidP="00C60C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sz w:val="24"/>
          <w:szCs w:val="24"/>
          <w:lang w:val="ka-GE"/>
        </w:rPr>
      </w:pPr>
    </w:p>
    <w:p w:rsidR="0023658E" w:rsidRPr="00756003" w:rsidRDefault="0023658E" w:rsidP="00C60C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Sylfaen"/>
          <w:sz w:val="24"/>
          <w:szCs w:val="24"/>
        </w:rPr>
      </w:pPr>
      <w:r w:rsidRPr="00756003">
        <w:rPr>
          <w:rFonts w:eastAsia="Sylfaen"/>
          <w:sz w:val="24"/>
          <w:szCs w:val="24"/>
          <w:lang w:val="ka-GE"/>
        </w:rPr>
        <w:t xml:space="preserve">საბჭო </w:t>
      </w:r>
      <w:proofErr w:type="spellStart"/>
      <w:r w:rsidRPr="00756003">
        <w:rPr>
          <w:rFonts w:eastAsia="Sylfaen"/>
          <w:sz w:val="24"/>
          <w:szCs w:val="24"/>
        </w:rPr>
        <w:t>განიხილავს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სპეციალურ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კონტროლს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დაქვემდებარებული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ცალკეული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ნივთიერებებისა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ან</w:t>
      </w:r>
      <w:proofErr w:type="spellEnd"/>
      <w:r w:rsidRPr="00756003">
        <w:rPr>
          <w:rFonts w:eastAsia="Sylfaen"/>
          <w:sz w:val="24"/>
          <w:szCs w:val="24"/>
        </w:rPr>
        <w:t>/</w:t>
      </w:r>
      <w:proofErr w:type="spellStart"/>
      <w:r w:rsidRPr="00756003">
        <w:rPr>
          <w:rFonts w:eastAsia="Sylfaen"/>
          <w:sz w:val="24"/>
          <w:szCs w:val="24"/>
        </w:rPr>
        <w:t>და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მასთან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="00114356">
        <w:rPr>
          <w:rFonts w:eastAsia="Sylfaen"/>
          <w:sz w:val="24"/>
          <w:szCs w:val="24"/>
        </w:rPr>
        <w:t>გათანაბრებულ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="00114356">
        <w:rPr>
          <w:rFonts w:eastAsia="Sylfaen"/>
          <w:sz w:val="24"/>
          <w:szCs w:val="24"/>
        </w:rPr>
        <w:t>ცალკეულ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სამკურნალო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საშუალებებზე</w:t>
      </w:r>
      <w:proofErr w:type="spellEnd"/>
      <w:r w:rsidRPr="00756003">
        <w:rPr>
          <w:rFonts w:eastAsia="Sylfaen"/>
          <w:sz w:val="24"/>
          <w:szCs w:val="24"/>
        </w:rPr>
        <w:t xml:space="preserve">  </w:t>
      </w:r>
      <w:proofErr w:type="spellStart"/>
      <w:r w:rsidRPr="00756003">
        <w:rPr>
          <w:rFonts w:eastAsia="Sylfaen"/>
          <w:sz w:val="24"/>
          <w:szCs w:val="24"/>
        </w:rPr>
        <w:t>ქვეყნის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შიდა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კვოტ</w:t>
      </w:r>
      <w:proofErr w:type="spellEnd"/>
      <w:r w:rsidRPr="00756003">
        <w:rPr>
          <w:rFonts w:eastAsia="Sylfaen"/>
          <w:sz w:val="24"/>
          <w:szCs w:val="24"/>
        </w:rPr>
        <w:t>(</w:t>
      </w:r>
      <w:proofErr w:type="spellStart"/>
      <w:r w:rsidRPr="00756003">
        <w:rPr>
          <w:rFonts w:eastAsia="Sylfaen"/>
          <w:sz w:val="24"/>
          <w:szCs w:val="24"/>
        </w:rPr>
        <w:t>ებ</w:t>
      </w:r>
      <w:proofErr w:type="spellEnd"/>
      <w:r w:rsidRPr="00756003">
        <w:rPr>
          <w:rFonts w:eastAsia="Sylfaen"/>
          <w:sz w:val="24"/>
          <w:szCs w:val="24"/>
        </w:rPr>
        <w:t>)</w:t>
      </w:r>
      <w:proofErr w:type="spellStart"/>
      <w:r w:rsidRPr="00756003">
        <w:rPr>
          <w:rFonts w:eastAsia="Sylfaen"/>
          <w:sz w:val="24"/>
          <w:szCs w:val="24"/>
        </w:rPr>
        <w:t>ის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შემოღების</w:t>
      </w:r>
      <w:proofErr w:type="spellEnd"/>
      <w:r w:rsidRPr="00756003">
        <w:rPr>
          <w:rFonts w:eastAsia="Sylfaen"/>
          <w:sz w:val="24"/>
          <w:szCs w:val="24"/>
        </w:rPr>
        <w:t xml:space="preserve"> (</w:t>
      </w:r>
      <w:proofErr w:type="spellStart"/>
      <w:r w:rsidRPr="00756003">
        <w:rPr>
          <w:rFonts w:eastAsia="Sylfaen"/>
          <w:sz w:val="24"/>
          <w:szCs w:val="24"/>
        </w:rPr>
        <w:t>დადგენის</w:t>
      </w:r>
      <w:proofErr w:type="spellEnd"/>
      <w:r w:rsidRPr="00756003">
        <w:rPr>
          <w:rFonts w:eastAsia="Sylfaen"/>
          <w:sz w:val="24"/>
          <w:szCs w:val="24"/>
        </w:rPr>
        <w:t xml:space="preserve">) </w:t>
      </w:r>
      <w:proofErr w:type="spellStart"/>
      <w:r w:rsidRPr="00756003">
        <w:rPr>
          <w:rFonts w:eastAsia="Sylfaen"/>
          <w:sz w:val="24"/>
          <w:szCs w:val="24"/>
        </w:rPr>
        <w:t>საჭიროების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საკითხს</w:t>
      </w:r>
      <w:proofErr w:type="spellEnd"/>
      <w:r w:rsidRPr="00756003">
        <w:rPr>
          <w:rFonts w:eastAsia="Sylfaen"/>
          <w:sz w:val="24"/>
          <w:szCs w:val="24"/>
          <w:lang w:val="ka-GE"/>
        </w:rPr>
        <w:t xml:space="preserve">, </w:t>
      </w:r>
      <w:proofErr w:type="spellStart"/>
      <w:r w:rsidRPr="00756003">
        <w:rPr>
          <w:rFonts w:eastAsia="Sylfaen"/>
          <w:sz w:val="24"/>
          <w:szCs w:val="24"/>
        </w:rPr>
        <w:t>შეიმუშავებს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რეკომენდაციებსა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და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წინადადებებს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და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წარუდგენს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საქართველოს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შრომის</w:t>
      </w:r>
      <w:proofErr w:type="spellEnd"/>
      <w:r w:rsidRPr="00756003">
        <w:rPr>
          <w:rFonts w:eastAsia="Sylfaen"/>
          <w:sz w:val="24"/>
          <w:szCs w:val="24"/>
        </w:rPr>
        <w:t xml:space="preserve">, </w:t>
      </w:r>
      <w:proofErr w:type="spellStart"/>
      <w:r w:rsidRPr="00756003">
        <w:rPr>
          <w:rFonts w:eastAsia="Sylfaen"/>
          <w:sz w:val="24"/>
          <w:szCs w:val="24"/>
        </w:rPr>
        <w:t>ჯანმრთელობისა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და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სოციალური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დაცვის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და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საქართველოს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შინაგან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საქმეთა</w:t>
      </w:r>
      <w:proofErr w:type="spellEnd"/>
      <w:r w:rsidRPr="00756003">
        <w:rPr>
          <w:rFonts w:eastAsia="Sylfaen"/>
          <w:sz w:val="24"/>
          <w:szCs w:val="24"/>
        </w:rPr>
        <w:t xml:space="preserve"> </w:t>
      </w:r>
      <w:proofErr w:type="spellStart"/>
      <w:r w:rsidRPr="00756003">
        <w:rPr>
          <w:rFonts w:eastAsia="Sylfaen"/>
          <w:sz w:val="24"/>
          <w:szCs w:val="24"/>
        </w:rPr>
        <w:t>მინისტრებს</w:t>
      </w:r>
      <w:proofErr w:type="spellEnd"/>
      <w:r w:rsidRPr="00756003">
        <w:rPr>
          <w:rFonts w:eastAsia="Sylfaen"/>
          <w:sz w:val="24"/>
          <w:szCs w:val="24"/>
        </w:rPr>
        <w:t>;</w:t>
      </w:r>
    </w:p>
    <w:p w:rsidR="00386F5F" w:rsidRPr="00756003" w:rsidRDefault="00386F5F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EC55A4" w:rsidRPr="00756003" w:rsidRDefault="0023658E" w:rsidP="00EC55A4">
      <w:pPr>
        <w:spacing w:after="0"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მიმდინარე ეტაპზე, </w:t>
      </w:r>
      <w:r w:rsidR="003E0C56" w:rsidRPr="00756003">
        <w:rPr>
          <w:sz w:val="24"/>
          <w:szCs w:val="24"/>
          <w:lang w:val="ka-GE"/>
        </w:rPr>
        <w:t>ეგრეთ წოდებული ,,სააფთიაქო ნარკომანიის“ წინააღმდეგ გასატარებელი ღონისძიებების აქტუალობიდან გამომდინარე, განიხილება კვოტების განსაზღვრის საკითხი 6 ნივთიერებაზე</w:t>
      </w:r>
      <w:r w:rsidR="00114356">
        <w:rPr>
          <w:sz w:val="24"/>
          <w:szCs w:val="24"/>
          <w:lang w:val="ka-GE"/>
        </w:rPr>
        <w:t>.</w:t>
      </w:r>
      <w:r w:rsidR="003E0C56" w:rsidRPr="00756003">
        <w:rPr>
          <w:sz w:val="24"/>
          <w:szCs w:val="24"/>
          <w:lang w:val="ka-GE"/>
        </w:rPr>
        <w:t xml:space="preserve"> კერძოდ: გაბაპენტინს, ბაკლოფენს, ზოპიკლონს, ზალეპლონს, ტროპიკამიდსა და დექსტრომეტორფანზე.</w:t>
      </w:r>
      <w:r w:rsidR="008F4C3E" w:rsidRPr="00756003">
        <w:rPr>
          <w:sz w:val="24"/>
          <w:szCs w:val="24"/>
          <w:lang w:val="ka-GE"/>
        </w:rPr>
        <w:t xml:space="preserve"> საკითხი განხილული იქნა </w:t>
      </w:r>
      <w:r w:rsidR="008F4C3E" w:rsidRPr="00756003">
        <w:rPr>
          <w:rFonts w:eastAsia="Sylfaen"/>
          <w:sz w:val="24"/>
          <w:szCs w:val="24"/>
          <w:lang w:val="ka-GE"/>
        </w:rPr>
        <w:t xml:space="preserve">სხვადასხვა დარგის სპეციალისტებთან და ექსპერტებთან, </w:t>
      </w:r>
      <w:r w:rsidR="00EC55A4" w:rsidRPr="00756003">
        <w:rPr>
          <w:rFonts w:eastAsia="Sylfaen"/>
          <w:sz w:val="24"/>
          <w:szCs w:val="24"/>
          <w:lang w:val="ka-GE"/>
        </w:rPr>
        <w:t xml:space="preserve">ასევე, საბჭოს სამუშაო ჯგუფის </w:t>
      </w:r>
      <w:r w:rsidR="008F4C3E" w:rsidRPr="00756003">
        <w:rPr>
          <w:rFonts w:eastAsia="Sylfaen"/>
          <w:sz w:val="24"/>
          <w:szCs w:val="24"/>
          <w:lang w:val="ka-GE"/>
        </w:rPr>
        <w:t xml:space="preserve">შეხვედრაზე, </w:t>
      </w:r>
      <w:r w:rsidR="00EC55A4" w:rsidRPr="00756003">
        <w:rPr>
          <w:sz w:val="24"/>
          <w:szCs w:val="24"/>
          <w:lang w:val="ka-GE"/>
        </w:rPr>
        <w:t xml:space="preserve">თითოეულ ნივთიერებაზე წლიური კვოტის დადგენისას, გამოყენებული იქნა ყველა შესაძლო მეთოდოლოგია (ეპიდემიოლოგიური, სტატისტიკური, მ.შ. საშუალო წლიური ხარჯვის მონაცემები, პრეპარატების იმპორტის და ურეცეპტოდ გაცემული ოდენობების სტატისტიკა და დინამიკა ბოლო 2 წლის განმავლობაში, რიგ შემთხვევაში, გამოყენებული, იქნა, ასევე, განვითარებული ქვეყნების სტატისტიკური მონაცემები ამ </w:t>
      </w:r>
      <w:r w:rsidR="00EC55A4" w:rsidRPr="00756003">
        <w:rPr>
          <w:sz w:val="24"/>
          <w:szCs w:val="24"/>
          <w:lang w:val="ka-GE"/>
        </w:rPr>
        <w:lastRenderedPageBreak/>
        <w:t xml:space="preserve">მედიკამენტების </w:t>
      </w:r>
      <w:r w:rsidR="00114356">
        <w:rPr>
          <w:sz w:val="24"/>
          <w:szCs w:val="24"/>
          <w:lang w:val="ka-GE"/>
        </w:rPr>
        <w:t xml:space="preserve">დანიშნულებისამებრ </w:t>
      </w:r>
      <w:r w:rsidR="00EC55A4" w:rsidRPr="00756003">
        <w:rPr>
          <w:sz w:val="24"/>
          <w:szCs w:val="24"/>
          <w:lang w:val="ka-GE"/>
        </w:rPr>
        <w:t>მოხმარებასთან დაკავშირებით</w:t>
      </w:r>
      <w:r w:rsidR="00837868" w:rsidRPr="00756003">
        <w:rPr>
          <w:sz w:val="24"/>
          <w:szCs w:val="24"/>
          <w:lang w:val="ka-GE"/>
        </w:rPr>
        <w:t xml:space="preserve">, რომელიც, </w:t>
      </w:r>
      <w:r w:rsidR="00EC55A4" w:rsidRPr="00756003">
        <w:rPr>
          <w:sz w:val="24"/>
          <w:szCs w:val="24"/>
          <w:lang w:val="ka-GE"/>
        </w:rPr>
        <w:t xml:space="preserve">შემდგომში, </w:t>
      </w:r>
      <w:r w:rsidR="00837868" w:rsidRPr="00756003">
        <w:rPr>
          <w:sz w:val="24"/>
          <w:szCs w:val="24"/>
          <w:lang w:val="ka-GE"/>
        </w:rPr>
        <w:t>გადათვლილი იქნა</w:t>
      </w:r>
      <w:r w:rsidR="00EC55A4" w:rsidRPr="00756003">
        <w:rPr>
          <w:sz w:val="24"/>
          <w:szCs w:val="24"/>
          <w:lang w:val="ka-GE"/>
        </w:rPr>
        <w:t xml:space="preserve"> ჩვენი ქვეყნის პოპულაციაზე).  </w:t>
      </w:r>
    </w:p>
    <w:p w:rsidR="00837868" w:rsidRPr="00756003" w:rsidRDefault="00837868" w:rsidP="00837868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A94D05" w:rsidRPr="00756003" w:rsidRDefault="00837868" w:rsidP="00C70143">
      <w:pPr>
        <w:spacing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კვოტების დადგენის მთავარი </w:t>
      </w:r>
      <w:r w:rsidR="0083119B">
        <w:rPr>
          <w:sz w:val="24"/>
          <w:szCs w:val="24"/>
          <w:lang w:val="ka-GE"/>
        </w:rPr>
        <w:t>პრი</w:t>
      </w:r>
      <w:r w:rsidRPr="00756003">
        <w:rPr>
          <w:sz w:val="24"/>
          <w:szCs w:val="24"/>
          <w:lang w:val="ka-GE"/>
        </w:rPr>
        <w:t xml:space="preserve">ნციპია, </w:t>
      </w:r>
      <w:r w:rsidR="00C70143">
        <w:rPr>
          <w:sz w:val="24"/>
          <w:szCs w:val="24"/>
          <w:lang w:val="ka-GE"/>
        </w:rPr>
        <w:t xml:space="preserve">მას დაქვემდებარებული ფარმაცევტული პროდუქტები </w:t>
      </w:r>
      <w:r w:rsidRPr="00756003">
        <w:rPr>
          <w:sz w:val="24"/>
          <w:szCs w:val="24"/>
          <w:lang w:val="ka-GE"/>
        </w:rPr>
        <w:t>არ იქნეს  შემოტანილი ისეთი ოდენობებით, რაც გაზრდის მათ მიწოდებას და ავადმოხმარების ალბათობის რისკს. ამავდროულად,</w:t>
      </w:r>
      <w:r w:rsidR="00C70143">
        <w:rPr>
          <w:sz w:val="24"/>
          <w:szCs w:val="24"/>
          <w:lang w:val="ka-GE"/>
        </w:rPr>
        <w:t xml:space="preserve"> მეტად</w:t>
      </w:r>
      <w:r w:rsidRPr="00756003">
        <w:rPr>
          <w:sz w:val="24"/>
          <w:szCs w:val="24"/>
          <w:lang w:val="ka-GE"/>
        </w:rPr>
        <w:t xml:space="preserve"> მნიშვნელოვანია, გატარებული ღონისძიებების შედეგად, </w:t>
      </w:r>
      <w:r w:rsidR="00C70143">
        <w:rPr>
          <w:sz w:val="24"/>
          <w:szCs w:val="24"/>
          <w:lang w:val="ka-GE"/>
        </w:rPr>
        <w:t>პაციენტებისათვის</w:t>
      </w:r>
      <w:r w:rsidRPr="00756003">
        <w:rPr>
          <w:sz w:val="24"/>
          <w:szCs w:val="24"/>
          <w:lang w:val="ka-GE"/>
        </w:rPr>
        <w:t xml:space="preserve"> არ შეიქმნას ქვეყანაში ამ ფარმაცევტული პროდუქტის დეფიციტი</w:t>
      </w:r>
      <w:r w:rsidR="00A94D05" w:rsidRPr="00756003">
        <w:rPr>
          <w:sz w:val="24"/>
          <w:szCs w:val="24"/>
          <w:lang w:val="ka-GE"/>
        </w:rPr>
        <w:t xml:space="preserve">, თუმცა გასათვალისწინებელია ისიც, რომ საქართველოს შინაგან საქმეთა მინისტრისა და საქართველოს შრომის, ჯანმრთელობისა და სოციალური დაცვის მინისტრის ერთობლივი ბრძანების შესაბამისად (მე-3 მუხლის პირველი პუნქტის „დ“ ქვეპუნქტი), საბჭოს აქვს უფლებამოსილება, ნებისმიერ დროს შეიკრიბოს, გადახედოს კვოტებს და დეფიციტის შექმნის საშიშროებიდან გამომდინარე, ოპერატიულად მიიღოს გადაწყვეტილება კვოტის გაზრდასთან დაკავშირებით. </w:t>
      </w:r>
    </w:p>
    <w:p w:rsidR="00756003" w:rsidRDefault="00A94D05" w:rsidP="00756003">
      <w:pPr>
        <w:spacing w:after="0"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>ყურადსაღებია ის ფაქტი,</w:t>
      </w:r>
      <w:r w:rsidR="00837868" w:rsidRPr="00756003">
        <w:rPr>
          <w:sz w:val="24"/>
          <w:szCs w:val="24"/>
          <w:lang w:val="ka-GE"/>
        </w:rPr>
        <w:t xml:space="preserve"> რომ ამ ეტაპზე, არ არსებობს ქვეყნის შიდა კვოტის დადგენის გამოცდილება, ასევე, არ </w:t>
      </w:r>
      <w:r w:rsidRPr="00756003">
        <w:rPr>
          <w:sz w:val="24"/>
          <w:szCs w:val="24"/>
          <w:lang w:val="ka-GE"/>
        </w:rPr>
        <w:t xml:space="preserve">გაგვაჩნია </w:t>
      </w:r>
      <w:r w:rsidR="00837868" w:rsidRPr="00756003">
        <w:rPr>
          <w:sz w:val="24"/>
          <w:szCs w:val="24"/>
          <w:lang w:val="ka-GE"/>
        </w:rPr>
        <w:t>სხვა ქვეყნის ანალოგიური მიზნით განხორციელებული პროცესის მაგალითები</w:t>
      </w:r>
      <w:r w:rsidR="00C70143">
        <w:rPr>
          <w:sz w:val="24"/>
          <w:szCs w:val="24"/>
          <w:lang w:val="ka-GE"/>
        </w:rPr>
        <w:t>ც.</w:t>
      </w:r>
      <w:r w:rsidR="00C60CB3" w:rsidRPr="00756003">
        <w:rPr>
          <w:sz w:val="24"/>
          <w:szCs w:val="24"/>
          <w:lang w:val="ka-GE"/>
        </w:rPr>
        <w:t xml:space="preserve"> გამომდინარე აქედან, </w:t>
      </w:r>
      <w:r w:rsidR="00C70143">
        <w:rPr>
          <w:sz w:val="24"/>
          <w:szCs w:val="24"/>
          <w:lang w:val="ka-GE"/>
        </w:rPr>
        <w:t>მიზანშეწონილია,</w:t>
      </w:r>
      <w:r w:rsidR="00C60CB3" w:rsidRPr="00756003">
        <w:rPr>
          <w:sz w:val="24"/>
          <w:szCs w:val="24"/>
          <w:lang w:val="ka-GE"/>
        </w:rPr>
        <w:t xml:space="preserve">  საკითხების განხილვა </w:t>
      </w:r>
      <w:r w:rsidR="00756003" w:rsidRPr="00756003">
        <w:rPr>
          <w:sz w:val="24"/>
          <w:szCs w:val="24"/>
          <w:lang w:val="ka-GE"/>
        </w:rPr>
        <w:t>(</w:t>
      </w:r>
      <w:r w:rsidR="00C60CB3" w:rsidRPr="00756003">
        <w:rPr>
          <w:sz w:val="24"/>
          <w:szCs w:val="24"/>
          <w:lang w:val="ka-GE"/>
        </w:rPr>
        <w:t xml:space="preserve">აღნიშნულ ფარმაცევტულ პროდუქტებზე კვოტის დადგენის აუცილებლობა, კვოტის ოდენობა, </w:t>
      </w:r>
      <w:r w:rsidR="00C70143" w:rsidRPr="00756003">
        <w:rPr>
          <w:sz w:val="24"/>
          <w:szCs w:val="24"/>
          <w:lang w:val="ka-GE"/>
        </w:rPr>
        <w:t>იმპორტის გამოცხადებისას</w:t>
      </w:r>
      <w:r w:rsidR="00C70143">
        <w:rPr>
          <w:sz w:val="24"/>
          <w:szCs w:val="24"/>
          <w:lang w:val="ka-GE"/>
        </w:rPr>
        <w:t xml:space="preserve"> </w:t>
      </w:r>
      <w:r w:rsidR="00756003" w:rsidRPr="00756003">
        <w:rPr>
          <w:sz w:val="24"/>
          <w:szCs w:val="24"/>
          <w:lang w:val="ka-GE"/>
        </w:rPr>
        <w:t xml:space="preserve">ქვეყანაში არსებული ნაშთების/მარაგების გათვალისწინება/არგათვალისწინება, ასევე, </w:t>
      </w:r>
      <w:proofErr w:type="spellStart"/>
      <w:r w:rsidR="00756003" w:rsidRPr="00756003">
        <w:rPr>
          <w:rFonts w:eastAsia="Sylfaen"/>
          <w:sz w:val="24"/>
          <w:szCs w:val="24"/>
        </w:rPr>
        <w:t>ქვეყნის</w:t>
      </w:r>
      <w:proofErr w:type="spellEnd"/>
      <w:r w:rsidR="00756003" w:rsidRPr="00756003">
        <w:rPr>
          <w:rFonts w:eastAsia="Sylfaen"/>
          <w:sz w:val="24"/>
          <w:szCs w:val="24"/>
          <w:lang w:val="ka-GE"/>
        </w:rPr>
        <w:t xml:space="preserve"> </w:t>
      </w:r>
      <w:proofErr w:type="spellStart"/>
      <w:r w:rsidR="00756003" w:rsidRPr="00756003">
        <w:rPr>
          <w:sz w:val="24"/>
          <w:szCs w:val="24"/>
        </w:rPr>
        <w:t>შიდა</w:t>
      </w:r>
      <w:proofErr w:type="spellEnd"/>
      <w:r w:rsidR="00756003" w:rsidRPr="00756003">
        <w:rPr>
          <w:sz w:val="24"/>
          <w:szCs w:val="24"/>
        </w:rPr>
        <w:t xml:space="preserve"> </w:t>
      </w:r>
      <w:proofErr w:type="spellStart"/>
      <w:r w:rsidR="00756003" w:rsidRPr="00756003">
        <w:rPr>
          <w:sz w:val="24"/>
          <w:szCs w:val="24"/>
        </w:rPr>
        <w:t>კვოტის</w:t>
      </w:r>
      <w:proofErr w:type="spellEnd"/>
      <w:r w:rsidR="00756003" w:rsidRPr="00756003">
        <w:rPr>
          <w:sz w:val="24"/>
          <w:szCs w:val="24"/>
        </w:rPr>
        <w:t xml:space="preserve"> </w:t>
      </w:r>
      <w:r w:rsidR="00756003" w:rsidRPr="00756003">
        <w:rPr>
          <w:sz w:val="24"/>
          <w:szCs w:val="24"/>
          <w:lang w:val="ka-GE"/>
        </w:rPr>
        <w:t xml:space="preserve">ფარგლებში </w:t>
      </w:r>
      <w:proofErr w:type="spellStart"/>
      <w:r w:rsidR="00756003" w:rsidRPr="00756003">
        <w:rPr>
          <w:rFonts w:eastAsia="Sylfaen"/>
          <w:sz w:val="24"/>
          <w:szCs w:val="24"/>
        </w:rPr>
        <w:t>იმპორტირების</w:t>
      </w:r>
      <w:proofErr w:type="spellEnd"/>
      <w:r w:rsidR="00756003" w:rsidRPr="00756003">
        <w:rPr>
          <w:rFonts w:eastAsia="Sylfaen"/>
          <w:sz w:val="24"/>
          <w:szCs w:val="24"/>
        </w:rPr>
        <w:t xml:space="preserve"> </w:t>
      </w:r>
      <w:proofErr w:type="spellStart"/>
      <w:r w:rsidR="00756003" w:rsidRPr="00756003">
        <w:rPr>
          <w:rFonts w:eastAsia="Sylfaen"/>
          <w:sz w:val="24"/>
          <w:szCs w:val="24"/>
        </w:rPr>
        <w:t>მსურველთა</w:t>
      </w:r>
      <w:proofErr w:type="spellEnd"/>
      <w:r w:rsidR="00756003" w:rsidRPr="00756003">
        <w:rPr>
          <w:rFonts w:eastAsia="Sylfaen"/>
          <w:sz w:val="24"/>
          <w:szCs w:val="24"/>
        </w:rPr>
        <w:t xml:space="preserve"> </w:t>
      </w:r>
      <w:r w:rsidR="00756003" w:rsidRPr="00756003">
        <w:rPr>
          <w:sz w:val="24"/>
          <w:szCs w:val="24"/>
          <w:lang w:val="ka-GE"/>
        </w:rPr>
        <w:t xml:space="preserve">შერჩევის კრიტერიუმებისა და მათზე კვოტის გადანაწილების ზოგადი პრინციპების განსაზღვრა იმდაგვარად, რომ არ იქნეს დაშვებული </w:t>
      </w:r>
      <w:proofErr w:type="spellStart"/>
      <w:r w:rsidR="00756003" w:rsidRPr="00756003">
        <w:rPr>
          <w:rFonts w:eastAsia="Sylfaen"/>
          <w:sz w:val="24"/>
          <w:szCs w:val="24"/>
        </w:rPr>
        <w:t>ფარმაცევტული</w:t>
      </w:r>
      <w:proofErr w:type="spellEnd"/>
      <w:r w:rsidR="00756003" w:rsidRPr="00756003">
        <w:rPr>
          <w:rFonts w:eastAsia="Sylfaen"/>
          <w:sz w:val="24"/>
          <w:szCs w:val="24"/>
        </w:rPr>
        <w:t xml:space="preserve"> </w:t>
      </w:r>
      <w:proofErr w:type="spellStart"/>
      <w:r w:rsidR="00756003" w:rsidRPr="00756003">
        <w:rPr>
          <w:rFonts w:eastAsia="Sylfaen"/>
          <w:sz w:val="24"/>
          <w:szCs w:val="24"/>
        </w:rPr>
        <w:t>პროდუქტის</w:t>
      </w:r>
      <w:proofErr w:type="spellEnd"/>
      <w:r w:rsidR="00756003" w:rsidRPr="00756003">
        <w:rPr>
          <w:rFonts w:eastAsia="Sylfaen"/>
          <w:sz w:val="24"/>
          <w:szCs w:val="24"/>
        </w:rPr>
        <w:t xml:space="preserve"> </w:t>
      </w:r>
      <w:proofErr w:type="spellStart"/>
      <w:r w:rsidR="00756003" w:rsidRPr="00756003">
        <w:rPr>
          <w:rFonts w:eastAsia="Sylfaen"/>
          <w:sz w:val="24"/>
          <w:szCs w:val="24"/>
        </w:rPr>
        <w:t>იმპორტირების</w:t>
      </w:r>
      <w:proofErr w:type="spellEnd"/>
      <w:r w:rsidR="00756003" w:rsidRPr="00756003">
        <w:rPr>
          <w:rFonts w:eastAsia="Sylfaen"/>
          <w:sz w:val="24"/>
          <w:szCs w:val="24"/>
        </w:rPr>
        <w:t xml:space="preserve"> </w:t>
      </w:r>
      <w:proofErr w:type="spellStart"/>
      <w:r w:rsidR="00756003" w:rsidRPr="00756003">
        <w:rPr>
          <w:rFonts w:eastAsia="Sylfaen"/>
          <w:sz w:val="24"/>
          <w:szCs w:val="24"/>
        </w:rPr>
        <w:t>მონოპოლიზაცია</w:t>
      </w:r>
      <w:proofErr w:type="spellEnd"/>
      <w:r w:rsidR="00756003" w:rsidRPr="00756003">
        <w:rPr>
          <w:rFonts w:eastAsia="Sylfaen"/>
          <w:sz w:val="24"/>
          <w:szCs w:val="24"/>
          <w:lang w:val="ka-GE"/>
        </w:rPr>
        <w:t xml:space="preserve">), </w:t>
      </w:r>
      <w:r w:rsidR="00756003" w:rsidRPr="00756003">
        <w:rPr>
          <w:rFonts w:eastAsia="Sylfaen"/>
          <w:sz w:val="24"/>
          <w:szCs w:val="24"/>
        </w:rPr>
        <w:t xml:space="preserve"> </w:t>
      </w:r>
      <w:r w:rsidR="00756003" w:rsidRPr="00756003">
        <w:rPr>
          <w:sz w:val="24"/>
          <w:szCs w:val="24"/>
          <w:lang w:val="ka-GE"/>
        </w:rPr>
        <w:t xml:space="preserve">მიმდინარეობდეს სახელმწიფო უწყებების ფართო ჩართულობით. </w:t>
      </w:r>
    </w:p>
    <w:p w:rsidR="00C70143" w:rsidRDefault="00C70143" w:rsidP="00756003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56003" w:rsidRDefault="00C70143" w:rsidP="00756003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წარმოგიდგენთ საბჭოს წინა, მოსამზადებელი შეხვედრების ამსახველ მასალებს და მოგმართავთ თხოვნით, მოგვაწოდოთ თქვენი მოსაზრებები. </w:t>
      </w:r>
    </w:p>
    <w:p w:rsidR="00C70143" w:rsidRPr="00756003" w:rsidRDefault="00C70143" w:rsidP="00756003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საბჭოს სხდომა დაგეგმილია უახლოეს მომავალში. </w:t>
      </w:r>
      <w:bookmarkStart w:id="0" w:name="_GoBack"/>
      <w:bookmarkEnd w:id="0"/>
    </w:p>
    <w:p w:rsidR="00756003" w:rsidRPr="00756003" w:rsidRDefault="00756003" w:rsidP="00756003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56003" w:rsidRPr="00756003" w:rsidRDefault="00756003" w:rsidP="00756003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56003" w:rsidRPr="00756003" w:rsidRDefault="00756003" w:rsidP="0075600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Sylfaen" w:hAnsi="Sylfaen"/>
          <w:szCs w:val="24"/>
        </w:rPr>
      </w:pPr>
    </w:p>
    <w:p w:rsidR="00C60CB3" w:rsidRPr="00756003" w:rsidRDefault="00C60CB3" w:rsidP="00EC55A4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C60CB3" w:rsidRPr="00756003" w:rsidRDefault="00C60CB3" w:rsidP="00EC55A4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C55A4" w:rsidRPr="00756003" w:rsidRDefault="00EC55A4" w:rsidP="00EC55A4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837868" w:rsidRPr="00756003" w:rsidRDefault="00837868" w:rsidP="00EC55A4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C55A4" w:rsidRPr="00756003" w:rsidRDefault="00EC55A4" w:rsidP="00EC55A4">
      <w:pPr>
        <w:jc w:val="both"/>
        <w:rPr>
          <w:sz w:val="24"/>
          <w:szCs w:val="24"/>
          <w:lang w:val="ka-GE"/>
        </w:rPr>
      </w:pPr>
    </w:p>
    <w:p w:rsidR="00307B46" w:rsidRPr="00756003" w:rsidRDefault="00307B46" w:rsidP="00307B46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EC55A4" w:rsidRPr="00756003" w:rsidRDefault="00EC55A4" w:rsidP="00EC55A4">
      <w:pPr>
        <w:spacing w:after="0" w:line="240" w:lineRule="auto"/>
        <w:jc w:val="both"/>
        <w:rPr>
          <w:rFonts w:eastAsia="Sylfaen"/>
          <w:sz w:val="24"/>
          <w:szCs w:val="24"/>
          <w:lang w:val="ka-GE"/>
        </w:rPr>
      </w:pPr>
    </w:p>
    <w:p w:rsidR="00307B46" w:rsidRPr="00756003" w:rsidRDefault="00307B46" w:rsidP="00307B46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307B46" w:rsidRPr="00756003" w:rsidRDefault="00307B46" w:rsidP="00307B46">
      <w:pPr>
        <w:spacing w:after="0"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 </w:t>
      </w:r>
      <w:r w:rsidRPr="00756003">
        <w:rPr>
          <w:b/>
          <w:sz w:val="24"/>
          <w:szCs w:val="24"/>
          <w:lang w:val="ka-GE"/>
        </w:rPr>
        <w:t xml:space="preserve">                    </w:t>
      </w:r>
    </w:p>
    <w:p w:rsidR="00307B46" w:rsidRPr="00756003" w:rsidRDefault="00307B46" w:rsidP="00307B46">
      <w:pPr>
        <w:spacing w:after="0" w:line="240" w:lineRule="auto"/>
        <w:jc w:val="both"/>
        <w:rPr>
          <w:sz w:val="24"/>
          <w:szCs w:val="24"/>
          <w:lang w:val="ka-GE"/>
        </w:rPr>
      </w:pPr>
      <w:r w:rsidRPr="00756003">
        <w:rPr>
          <w:sz w:val="24"/>
          <w:szCs w:val="24"/>
          <w:lang w:val="ka-GE"/>
        </w:rPr>
        <w:t xml:space="preserve">                        </w:t>
      </w:r>
    </w:p>
    <w:p w:rsidR="00E75985" w:rsidRPr="00756003" w:rsidRDefault="00307B46" w:rsidP="00307B46">
      <w:pPr>
        <w:pStyle w:val="Normal0"/>
        <w:widowControl/>
        <w:tabs>
          <w:tab w:val="left" w:pos="0"/>
          <w:tab w:val="left" w:pos="283"/>
          <w:tab w:val="left" w:pos="566"/>
          <w:tab w:val="left" w:pos="849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  <w:r w:rsidRPr="00756003">
        <w:rPr>
          <w:rFonts w:ascii="Sylfaen" w:hAnsi="Sylfaen"/>
          <w:szCs w:val="24"/>
          <w:lang w:val="ka-GE"/>
        </w:rPr>
        <w:t xml:space="preserve">                           </w:t>
      </w:r>
    </w:p>
    <w:p w:rsidR="00386F5F" w:rsidRPr="00756003" w:rsidRDefault="00386F5F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206BE0" w:rsidRPr="00756003" w:rsidRDefault="00206BE0" w:rsidP="001D69BE">
      <w:pPr>
        <w:pStyle w:val="Normal0"/>
        <w:widowControl/>
        <w:tabs>
          <w:tab w:val="left" w:pos="283"/>
          <w:tab w:val="left" w:pos="566"/>
          <w:tab w:val="left" w:pos="849"/>
          <w:tab w:val="left" w:pos="1134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1D69BE" w:rsidRPr="00756003" w:rsidRDefault="001D69BE" w:rsidP="001D69BE">
      <w:pPr>
        <w:pStyle w:val="Normal0"/>
        <w:widowControl/>
        <w:tabs>
          <w:tab w:val="left" w:pos="0"/>
          <w:tab w:val="left" w:pos="283"/>
          <w:tab w:val="left" w:pos="566"/>
          <w:tab w:val="left" w:pos="849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1D69BE" w:rsidRPr="00756003" w:rsidRDefault="001D69BE" w:rsidP="001D69BE">
      <w:pPr>
        <w:pStyle w:val="Normal0"/>
        <w:widowControl/>
        <w:tabs>
          <w:tab w:val="left" w:pos="0"/>
          <w:tab w:val="left" w:pos="283"/>
          <w:tab w:val="left" w:pos="566"/>
          <w:tab w:val="left" w:pos="849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1D69BE" w:rsidRPr="00756003" w:rsidRDefault="001D69BE" w:rsidP="001D69BE">
      <w:pPr>
        <w:pStyle w:val="Normal0"/>
        <w:widowControl/>
        <w:tabs>
          <w:tab w:val="left" w:pos="0"/>
          <w:tab w:val="left" w:pos="283"/>
          <w:tab w:val="left" w:pos="566"/>
          <w:tab w:val="left" w:pos="849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sectPr w:rsidR="001D69BE" w:rsidRPr="00756003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622"/>
    <w:multiLevelType w:val="hybridMultilevel"/>
    <w:tmpl w:val="C170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21"/>
    <w:rsid w:val="00114356"/>
    <w:rsid w:val="001D69BE"/>
    <w:rsid w:val="001F474C"/>
    <w:rsid w:val="00206BE0"/>
    <w:rsid w:val="0023658E"/>
    <w:rsid w:val="002966E5"/>
    <w:rsid w:val="00307B46"/>
    <w:rsid w:val="00386F5F"/>
    <w:rsid w:val="003E0C56"/>
    <w:rsid w:val="005D21B6"/>
    <w:rsid w:val="00756003"/>
    <w:rsid w:val="0083119B"/>
    <w:rsid w:val="00837868"/>
    <w:rsid w:val="00856DE7"/>
    <w:rsid w:val="008F4C3E"/>
    <w:rsid w:val="00A55121"/>
    <w:rsid w:val="00A94D05"/>
    <w:rsid w:val="00B42BBC"/>
    <w:rsid w:val="00B66969"/>
    <w:rsid w:val="00C60CB3"/>
    <w:rsid w:val="00C70143"/>
    <w:rsid w:val="00D30498"/>
    <w:rsid w:val="00D73BE0"/>
    <w:rsid w:val="00E75985"/>
    <w:rsid w:val="00EC55A4"/>
    <w:rsid w:val="00F2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5512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856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5512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85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Mariam Darakhvelidze</cp:lastModifiedBy>
  <cp:revision>5</cp:revision>
  <cp:lastPrinted>2017-04-03T13:52:00Z</cp:lastPrinted>
  <dcterms:created xsi:type="dcterms:W3CDTF">2017-04-03T13:39:00Z</dcterms:created>
  <dcterms:modified xsi:type="dcterms:W3CDTF">2017-04-03T13:53:00Z</dcterms:modified>
</cp:coreProperties>
</file>