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07A" w:rsidRDefault="00BC607A" w:rsidP="00BC607A">
      <w:pPr>
        <w:spacing w:after="0" w:line="240" w:lineRule="auto"/>
        <w:jc w:val="center"/>
        <w:rPr>
          <w:b/>
        </w:rPr>
      </w:pPr>
      <w:r>
        <w:rPr>
          <w:b/>
        </w:rPr>
        <w:t>საქართველოს მთავრობისა და გაეროს ბავშვთა ფონდის (</w:t>
      </w:r>
      <w:r>
        <w:rPr>
          <w:b/>
          <w:lang w:val="en-US"/>
        </w:rPr>
        <w:t xml:space="preserve">UNICEF) </w:t>
      </w:r>
      <w:r>
        <w:rPr>
          <w:b/>
        </w:rPr>
        <w:t xml:space="preserve">2011-2015 წლის პროგრამის შუალედური მიმოხილვის შეხვედრა </w:t>
      </w:r>
    </w:p>
    <w:p w:rsidR="00A84791" w:rsidRDefault="00A84791" w:rsidP="00A84791">
      <w:pPr>
        <w:spacing w:after="0" w:line="240" w:lineRule="auto"/>
        <w:jc w:val="both"/>
      </w:pPr>
    </w:p>
    <w:p w:rsidR="00BC607A" w:rsidRPr="00BC607A" w:rsidRDefault="00BC607A" w:rsidP="00BC607A">
      <w:pPr>
        <w:shd w:val="clear" w:color="auto" w:fill="D9D9D9" w:themeFill="background1" w:themeFillShade="D9"/>
        <w:spacing w:after="0" w:line="240" w:lineRule="auto"/>
        <w:jc w:val="center"/>
        <w:rPr>
          <w:b/>
          <w:sz w:val="24"/>
          <w:szCs w:val="24"/>
        </w:rPr>
      </w:pPr>
      <w:r w:rsidRPr="00BC607A">
        <w:rPr>
          <w:b/>
          <w:sz w:val="24"/>
          <w:szCs w:val="24"/>
        </w:rPr>
        <w:t xml:space="preserve">დამატებითი ინფორმაცია </w:t>
      </w:r>
    </w:p>
    <w:p w:rsidR="00BC607A" w:rsidRDefault="00BC607A" w:rsidP="00A84791">
      <w:pPr>
        <w:spacing w:after="0" w:line="240" w:lineRule="auto"/>
        <w:jc w:val="both"/>
      </w:pPr>
    </w:p>
    <w:p w:rsidR="00BC607A" w:rsidRPr="00A84791" w:rsidRDefault="00BC607A" w:rsidP="00A84791">
      <w:pPr>
        <w:spacing w:after="0" w:line="240" w:lineRule="auto"/>
        <w:jc w:val="both"/>
      </w:pPr>
    </w:p>
    <w:p w:rsidR="000F5A97" w:rsidRPr="00FF3908" w:rsidRDefault="00FF3908" w:rsidP="00A84791">
      <w:pPr>
        <w:spacing w:after="0" w:line="240" w:lineRule="auto"/>
        <w:jc w:val="both"/>
        <w:rPr>
          <w:b/>
        </w:rPr>
      </w:pPr>
      <w:r w:rsidRPr="00FF3908">
        <w:rPr>
          <w:b/>
          <w:lang w:val="en-US"/>
        </w:rPr>
        <w:t xml:space="preserve">1.  </w:t>
      </w:r>
      <w:proofErr w:type="gramStart"/>
      <w:r w:rsidR="000F5A97" w:rsidRPr="00FF3908">
        <w:rPr>
          <w:b/>
        </w:rPr>
        <w:t>შეხვედრის</w:t>
      </w:r>
      <w:proofErr w:type="gramEnd"/>
      <w:r w:rsidR="000F5A97" w:rsidRPr="00FF3908">
        <w:rPr>
          <w:b/>
        </w:rPr>
        <w:t xml:space="preserve"> მიზანი</w:t>
      </w:r>
    </w:p>
    <w:p w:rsidR="00BC607A" w:rsidRDefault="00BC607A" w:rsidP="00BC607A">
      <w:pPr>
        <w:spacing w:after="0" w:line="240" w:lineRule="auto"/>
        <w:jc w:val="both"/>
      </w:pPr>
      <w:bookmarkStart w:id="0" w:name="_GoBack"/>
      <w:bookmarkEnd w:id="0"/>
    </w:p>
    <w:p w:rsidR="003A0659" w:rsidRPr="00BC607A" w:rsidRDefault="003A0659" w:rsidP="00BC607A">
      <w:pPr>
        <w:spacing w:after="0" w:line="240" w:lineRule="auto"/>
        <w:jc w:val="both"/>
      </w:pPr>
      <w:r>
        <w:t xml:space="preserve">საქართველოს მთავრობამ და გაეროს ბავშვთა ფონდმა 2011 წელს ხელი მოაწერეს 5 წლიან თანამშრომლობით პროგრამას, </w:t>
      </w:r>
      <w:r w:rsidR="000F5A97">
        <w:t xml:space="preserve">რომელშიც 2011-2015 წლებში </w:t>
      </w:r>
      <w:r>
        <w:t>ბავშვთა და ქალთა მდგომარეობის გაუმჯობესების მიზნით</w:t>
      </w:r>
      <w:r w:rsidR="000F5A97">
        <w:t xml:space="preserve"> </w:t>
      </w:r>
      <w:r w:rsidR="000F5A97">
        <w:t>განისაზღვრა ძირითადი პრიორიტეტ</w:t>
      </w:r>
      <w:r w:rsidR="00BC607A">
        <w:t>ები</w:t>
      </w:r>
      <w:r w:rsidR="000F5A97">
        <w:t xml:space="preserve"> </w:t>
      </w:r>
      <w:r w:rsidR="00BC607A">
        <w:t xml:space="preserve"> ჯანდაცვის, სოციალური, განათლებისა და ბავშვთა დაცვის მიმართულებებით</w:t>
      </w:r>
      <w:r>
        <w:t xml:space="preserve">. </w:t>
      </w:r>
      <w:r w:rsidR="000F5A97">
        <w:t xml:space="preserve">2014 წლის 4 მარტის </w:t>
      </w:r>
      <w:r>
        <w:t>შეხვედრაზე ჯამდება 5-წლიანი პროგრამის შუალედური შეფასება</w:t>
      </w:r>
      <w:r w:rsidR="000F5A97">
        <w:t xml:space="preserve"> (მიღწევები და დღემდე დარჩენილი აქტუალური გამოწვევები)</w:t>
      </w:r>
      <w:r>
        <w:t xml:space="preserve"> და რეკომენდაციები 2015 წლის ბოლომდე განსახორციელებელ ღონისძიებებზე</w:t>
      </w:r>
      <w:r w:rsidR="000F5A97">
        <w:t xml:space="preserve"> </w:t>
      </w:r>
      <w:r w:rsidR="00BC607A">
        <w:t>თითოეული</w:t>
      </w:r>
      <w:r w:rsidR="000F5A97">
        <w:t xml:space="preserve"> პრიორიტეტული მიმართულებით</w:t>
      </w:r>
      <w:r>
        <w:t xml:space="preserve">. </w:t>
      </w:r>
    </w:p>
    <w:p w:rsidR="00903EC8" w:rsidRDefault="00903EC8" w:rsidP="00A84791">
      <w:pPr>
        <w:spacing w:after="0" w:line="240" w:lineRule="auto"/>
        <w:jc w:val="both"/>
        <w:rPr>
          <w:b/>
        </w:rPr>
      </w:pPr>
    </w:p>
    <w:p w:rsidR="000F5A97" w:rsidRPr="000F5A97" w:rsidRDefault="00FF3908" w:rsidP="00A84791">
      <w:pPr>
        <w:spacing w:after="0" w:line="240" w:lineRule="auto"/>
        <w:jc w:val="both"/>
        <w:rPr>
          <w:b/>
        </w:rPr>
      </w:pPr>
      <w:r>
        <w:rPr>
          <w:b/>
          <w:lang w:val="en-US"/>
        </w:rPr>
        <w:t xml:space="preserve">2. </w:t>
      </w:r>
      <w:proofErr w:type="gramStart"/>
      <w:r w:rsidR="000F5A97" w:rsidRPr="000F5A97">
        <w:rPr>
          <w:b/>
        </w:rPr>
        <w:t>რატომ</w:t>
      </w:r>
      <w:proofErr w:type="gramEnd"/>
      <w:r w:rsidR="000F5A97" w:rsidRPr="000F5A97">
        <w:rPr>
          <w:b/>
        </w:rPr>
        <w:t xml:space="preserve"> </w:t>
      </w:r>
      <w:r w:rsidR="000F5A97">
        <w:rPr>
          <w:b/>
        </w:rPr>
        <w:t>რჩება დედათა და ბავშვთა ჯანმრთელობის სტატისტიკის მხრივ პრობლემები</w:t>
      </w:r>
      <w:r w:rsidR="005A1E73">
        <w:rPr>
          <w:b/>
        </w:rPr>
        <w:t xml:space="preserve"> და </w:t>
      </w:r>
      <w:r w:rsidR="000F5A97">
        <w:rPr>
          <w:b/>
        </w:rPr>
        <w:t xml:space="preserve"> რა </w:t>
      </w:r>
      <w:r w:rsidR="005A1E73">
        <w:rPr>
          <w:b/>
        </w:rPr>
        <w:t>წყაროებ</w:t>
      </w:r>
      <w:r w:rsidR="000F5A97">
        <w:rPr>
          <w:b/>
        </w:rPr>
        <w:t xml:space="preserve">ს ეყრდნობა წარმოდგენილი მონაცემები? </w:t>
      </w:r>
    </w:p>
    <w:p w:rsidR="00A84791" w:rsidRDefault="00A84791" w:rsidP="00A84791">
      <w:pPr>
        <w:spacing w:after="0" w:line="240" w:lineRule="auto"/>
        <w:jc w:val="both"/>
      </w:pPr>
    </w:p>
    <w:p w:rsidR="005C14D0" w:rsidRDefault="003A0659" w:rsidP="00A84791">
      <w:pPr>
        <w:spacing w:after="0" w:line="240" w:lineRule="auto"/>
        <w:jc w:val="both"/>
      </w:pPr>
      <w:r w:rsidRPr="005D27FC">
        <w:t xml:space="preserve">შუალედურ შეფასებაში </w:t>
      </w:r>
      <w:r w:rsidR="000F5A97" w:rsidRPr="005D27FC">
        <w:t xml:space="preserve">წარმოდგენილია </w:t>
      </w:r>
      <w:r w:rsidRPr="005D27FC">
        <w:t xml:space="preserve">5 წლამდე ასაკის ბავშვთა და დედათა </w:t>
      </w:r>
      <w:r w:rsidR="000F5A97" w:rsidRPr="005D27FC">
        <w:t>სიკვდილიანობის მონაცემები, როგორც ათასწლეული განვითარების მიზნებისა და ზოგადად ჯანდაცვი</w:t>
      </w:r>
      <w:r w:rsidR="00903EC8">
        <w:t>ს</w:t>
      </w:r>
      <w:r w:rsidR="000F5A97" w:rsidRPr="005D27FC">
        <w:t xml:space="preserve"> სისტემების წამყვანი ინდიკატორები</w:t>
      </w:r>
      <w:r w:rsidRPr="005D27FC">
        <w:t>.</w:t>
      </w:r>
      <w:r w:rsidR="00A84791">
        <w:t xml:space="preserve"> </w:t>
      </w:r>
      <w:r w:rsidR="00B218F6" w:rsidRPr="00903EC8">
        <w:rPr>
          <w:shd w:val="clear" w:color="auto" w:fill="D9D9D9" w:themeFill="background1" w:themeFillShade="D9"/>
        </w:rPr>
        <w:t>5 წლამდე ასაკის სიკვდილიანობის კუთხით იუნისეფი განიხილავს ინფორმაციის 2 წყაროს.</w:t>
      </w:r>
      <w:r w:rsidR="00B218F6" w:rsidRPr="005D27FC">
        <w:t xml:space="preserve"> 1-ლი ეყრდნობა </w:t>
      </w:r>
      <w:r w:rsidR="005A1E73" w:rsidRPr="005D27FC">
        <w:t>სტატისტიკის ეროვნული სამსახურის მონაცემებ</w:t>
      </w:r>
      <w:r w:rsidR="000F5A97" w:rsidRPr="005D27FC">
        <w:t>ს</w:t>
      </w:r>
      <w:r w:rsidR="00FF3908" w:rsidRPr="005D27FC">
        <w:rPr>
          <w:lang w:val="en-US"/>
        </w:rPr>
        <w:t xml:space="preserve"> (GEOSTAT)</w:t>
      </w:r>
      <w:r w:rsidR="00B218F6" w:rsidRPr="005D27FC">
        <w:t xml:space="preserve">, ხოლო მე-2 წყარო წარმოადგენს გლობალურ დონეზე გაეროს სისტემაში მოქმედი ე.წ. სააგენტოთაშორისი სიკვდილიანობის ჯგუფის </w:t>
      </w:r>
      <w:r w:rsidR="000F5A97" w:rsidRPr="005D27FC">
        <w:t xml:space="preserve">შეჯერებულ </w:t>
      </w:r>
      <w:r w:rsidR="00B218F6" w:rsidRPr="005D27FC">
        <w:t xml:space="preserve">ანალიზს </w:t>
      </w:r>
      <w:r w:rsidR="000F5A97" w:rsidRPr="005D27FC">
        <w:t xml:space="preserve">სპეციალურ მეთოდოლოგიაზე დაყრდნობით </w:t>
      </w:r>
      <w:r w:rsidR="00B218F6" w:rsidRPr="005D27FC">
        <w:t>(</w:t>
      </w:r>
      <w:r w:rsidR="00B218F6" w:rsidRPr="005D27FC">
        <w:rPr>
          <w:lang w:val="en-US"/>
        </w:rPr>
        <w:t>Inter-agency Mortality Group</w:t>
      </w:r>
      <w:r w:rsidR="00B218F6" w:rsidRPr="005D27FC">
        <w:t>).</w:t>
      </w:r>
      <w:r w:rsidR="00B218F6" w:rsidRPr="005D27FC">
        <w:rPr>
          <w:lang w:val="en-US"/>
        </w:rPr>
        <w:t xml:space="preserve"> </w:t>
      </w:r>
      <w:r w:rsidR="005C14D0" w:rsidRPr="003577D9">
        <w:rPr>
          <w:shd w:val="clear" w:color="auto" w:fill="D9D9D9" w:themeFill="background1" w:themeFillShade="D9"/>
        </w:rPr>
        <w:t xml:space="preserve">ორივე წყაროს მონაცემებით, 2000 წელთან შედარებით 5 წლამდე ბავშვთა გარდაცვალების შემთხვევები </w:t>
      </w:r>
      <w:r w:rsidR="00135CC4" w:rsidRPr="003577D9">
        <w:rPr>
          <w:shd w:val="clear" w:color="auto" w:fill="D9D9D9" w:themeFill="background1" w:themeFillShade="D9"/>
        </w:rPr>
        <w:t xml:space="preserve">საქართველოში </w:t>
      </w:r>
      <w:r w:rsidR="005C14D0" w:rsidRPr="003577D9">
        <w:rPr>
          <w:shd w:val="clear" w:color="auto" w:fill="D9D9D9" w:themeFill="background1" w:themeFillShade="D9"/>
        </w:rPr>
        <w:t>შემცირებულია</w:t>
      </w:r>
      <w:r w:rsidR="00135CC4" w:rsidRPr="005D27FC">
        <w:t xml:space="preserve"> - </w:t>
      </w:r>
      <w:r w:rsidR="00090730" w:rsidRPr="005D27FC">
        <w:t xml:space="preserve"> ოფიციალური სტატისტიკით 27-დან 14.4-მდე, ხოლო გაეროს ჯგუფის მონაცემებით 34.1-დან 19.9-მდე ყოველ 1,000 დაბადებულ ბავშვზე. </w:t>
      </w:r>
      <w:r w:rsidR="00090730" w:rsidRPr="003577D9">
        <w:rPr>
          <w:shd w:val="clear" w:color="auto" w:fill="D9D9D9" w:themeFill="background1" w:themeFillShade="D9"/>
        </w:rPr>
        <w:t xml:space="preserve">თუმცა ორივე მონაცემებზე დაყრდნობით, </w:t>
      </w:r>
      <w:r w:rsidR="00135CC4" w:rsidRPr="003577D9">
        <w:rPr>
          <w:shd w:val="clear" w:color="auto" w:fill="D9D9D9" w:themeFill="background1" w:themeFillShade="D9"/>
        </w:rPr>
        <w:t>ქვეყანას</w:t>
      </w:r>
      <w:r w:rsidR="00090730" w:rsidRPr="003577D9">
        <w:rPr>
          <w:shd w:val="clear" w:color="auto" w:fill="D9D9D9" w:themeFill="background1" w:themeFillShade="D9"/>
        </w:rPr>
        <w:t xml:space="preserve"> ჯერ კიდევ არ მიუღწევია გაეროს ათასწლეულის მიზნებით განსაზღვრული შედეგისათვის</w:t>
      </w:r>
      <w:r w:rsidR="00090730" w:rsidRPr="005D27FC">
        <w:t xml:space="preserve"> </w:t>
      </w:r>
      <w:r w:rsidR="00135CC4" w:rsidRPr="005D27FC">
        <w:t xml:space="preserve">- </w:t>
      </w:r>
      <w:r w:rsidR="00090730" w:rsidRPr="005D27FC">
        <w:t>2015 წლისათვის 5 წლამდე ასაკის სიკვდილიანობის 11.4-მდე შემცირებისათვის.</w:t>
      </w:r>
    </w:p>
    <w:p w:rsidR="00A84791" w:rsidRPr="005D27FC" w:rsidRDefault="00A84791" w:rsidP="00A84791">
      <w:pPr>
        <w:spacing w:after="0" w:line="240" w:lineRule="auto"/>
        <w:jc w:val="both"/>
      </w:pPr>
    </w:p>
    <w:p w:rsidR="005A1E73" w:rsidRPr="005D27FC" w:rsidRDefault="00090730" w:rsidP="00A84791">
      <w:pPr>
        <w:spacing w:after="0" w:line="240" w:lineRule="auto"/>
        <w:jc w:val="both"/>
      </w:pPr>
      <w:r w:rsidRPr="005D27FC">
        <w:t>დედათა სიკვდილიანობის განხილვის კუთხით ასევე ინფორმაციის 2 წყაროა წარმოდგენილი</w:t>
      </w:r>
      <w:r w:rsidR="005A1E73" w:rsidRPr="005D27FC">
        <w:t xml:space="preserve">. </w:t>
      </w:r>
      <w:r w:rsidR="00135CC4" w:rsidRPr="00903EC8">
        <w:rPr>
          <w:shd w:val="clear" w:color="auto" w:fill="D9D9D9" w:themeFill="background1" w:themeFillShade="D9"/>
        </w:rPr>
        <w:t xml:space="preserve">გაეროს მონაცემებით დედათა სიკვდილიანობა </w:t>
      </w:r>
      <w:r w:rsidR="005A1E73" w:rsidRPr="00903EC8">
        <w:rPr>
          <w:shd w:val="clear" w:color="auto" w:fill="D9D9D9" w:themeFill="background1" w:themeFillShade="D9"/>
        </w:rPr>
        <w:t xml:space="preserve">გაზრდილია </w:t>
      </w:r>
      <w:r w:rsidR="00135CC4" w:rsidRPr="00903EC8">
        <w:rPr>
          <w:shd w:val="clear" w:color="auto" w:fill="FFFFFF" w:themeFill="background1"/>
        </w:rPr>
        <w:t>58-დან 67-მდე</w:t>
      </w:r>
      <w:r w:rsidR="005A1E73" w:rsidRPr="00903EC8">
        <w:rPr>
          <w:shd w:val="clear" w:color="auto" w:fill="FFFFFF" w:themeFill="background1"/>
        </w:rPr>
        <w:t xml:space="preserve">, </w:t>
      </w:r>
      <w:r w:rsidR="005A1E73" w:rsidRPr="00903EC8">
        <w:rPr>
          <w:shd w:val="clear" w:color="auto" w:fill="D9D9D9" w:themeFill="background1" w:themeFillShade="D9"/>
        </w:rPr>
        <w:t xml:space="preserve">ხოლო ოფიციალური სტატისტიკით </w:t>
      </w:r>
      <w:r w:rsidR="005A1E73" w:rsidRPr="00903EC8">
        <w:rPr>
          <w:shd w:val="clear" w:color="auto" w:fill="D9D9D9" w:themeFill="background1" w:themeFillShade="D9"/>
        </w:rPr>
        <w:t xml:space="preserve">2000-2012 წლებში </w:t>
      </w:r>
      <w:r w:rsidR="005A1E73" w:rsidRPr="00903EC8">
        <w:rPr>
          <w:shd w:val="clear" w:color="auto" w:fill="D9D9D9" w:themeFill="background1" w:themeFillShade="D9"/>
        </w:rPr>
        <w:t xml:space="preserve">აღნიშნული მონაცემი </w:t>
      </w:r>
      <w:r w:rsidR="005A1E73" w:rsidRPr="00903EC8">
        <w:rPr>
          <w:shd w:val="clear" w:color="auto" w:fill="D9D9D9" w:themeFill="background1" w:themeFillShade="D9"/>
        </w:rPr>
        <w:t>უცვლელია</w:t>
      </w:r>
      <w:r w:rsidR="005A1E73" w:rsidRPr="005D27FC">
        <w:t xml:space="preserve"> </w:t>
      </w:r>
      <w:r w:rsidR="005A1E73" w:rsidRPr="005D27FC">
        <w:t xml:space="preserve">(შეადგენს </w:t>
      </w:r>
      <w:r w:rsidR="005A1E73" w:rsidRPr="005D27FC">
        <w:t>22.9-ს ყოველ 100,000 დაბადებულ ბავშვზე</w:t>
      </w:r>
      <w:r w:rsidR="005A1E73" w:rsidRPr="005D27FC">
        <w:t>).</w:t>
      </w:r>
    </w:p>
    <w:p w:rsidR="00A84791" w:rsidRDefault="00A84791" w:rsidP="00A84791">
      <w:pPr>
        <w:spacing w:after="0" w:line="240" w:lineRule="auto"/>
        <w:jc w:val="both"/>
        <w:rPr>
          <w:shd w:val="clear" w:color="auto" w:fill="D9D9D9" w:themeFill="background1" w:themeFillShade="D9"/>
        </w:rPr>
      </w:pPr>
    </w:p>
    <w:p w:rsidR="005D27FC" w:rsidRDefault="00903EC8" w:rsidP="00A84791">
      <w:pPr>
        <w:spacing w:after="0" w:line="240" w:lineRule="auto"/>
        <w:jc w:val="both"/>
      </w:pPr>
      <w:r>
        <w:rPr>
          <w:shd w:val="clear" w:color="auto" w:fill="D9D9D9" w:themeFill="background1" w:themeFillShade="D9"/>
        </w:rPr>
        <w:t xml:space="preserve">დღეს წარმოდგენილი </w:t>
      </w:r>
      <w:r w:rsidR="005A1E73" w:rsidRPr="005D27FC">
        <w:rPr>
          <w:shd w:val="clear" w:color="auto" w:fill="D9D9D9" w:themeFill="background1" w:themeFillShade="D9"/>
        </w:rPr>
        <w:t xml:space="preserve">მონაცემები ადასტურებს წლების მანძილზე </w:t>
      </w:r>
      <w:r w:rsidR="003577D9">
        <w:rPr>
          <w:shd w:val="clear" w:color="auto" w:fill="D9D9D9" w:themeFill="background1" w:themeFillShade="D9"/>
        </w:rPr>
        <w:t xml:space="preserve">საქართველოში ოფიციალური </w:t>
      </w:r>
      <w:r w:rsidR="005A1E73" w:rsidRPr="005D27FC">
        <w:rPr>
          <w:shd w:val="clear" w:color="auto" w:fill="D9D9D9" w:themeFill="background1" w:themeFillShade="D9"/>
        </w:rPr>
        <w:t>სტატისტიკური მონაცემების უზუსტობას. ეს პრობლემა ჯანდაცვი</w:t>
      </w:r>
      <w:r w:rsidR="00FF3908" w:rsidRPr="005D27FC">
        <w:rPr>
          <w:shd w:val="clear" w:color="auto" w:fill="D9D9D9" w:themeFill="background1" w:themeFillShade="D9"/>
        </w:rPr>
        <w:t>ს</w:t>
      </w:r>
      <w:r w:rsidR="005A1E73" w:rsidRPr="005D27FC">
        <w:rPr>
          <w:shd w:val="clear" w:color="auto" w:fill="D9D9D9" w:themeFill="background1" w:themeFillShade="D9"/>
        </w:rPr>
        <w:t xml:space="preserve"> სამინისტროსთვის ცნობილი იყო და 2013 წლის თებერვლიდან </w:t>
      </w:r>
      <w:r w:rsidR="00135CC4" w:rsidRPr="005D27FC">
        <w:rPr>
          <w:shd w:val="clear" w:color="auto" w:fill="D9D9D9" w:themeFill="background1" w:themeFillShade="D9"/>
        </w:rPr>
        <w:t>ჯანდაცვის მინისტრის ბრძანებით ამოქმედდა დედათა და ბავშვთა გარდაცვალების ოპერატიული შეტყობინების სისტემა</w:t>
      </w:r>
      <w:r w:rsidR="003577D9">
        <w:rPr>
          <w:shd w:val="clear" w:color="auto" w:fill="D9D9D9" w:themeFill="background1" w:themeFillShade="D9"/>
        </w:rPr>
        <w:t xml:space="preserve">. აღნიშნული სისტემა ქვეყნის მასშტაბით </w:t>
      </w:r>
      <w:r w:rsidR="003577D9" w:rsidRPr="005D27FC">
        <w:rPr>
          <w:shd w:val="clear" w:color="auto" w:fill="D9D9D9" w:themeFill="background1" w:themeFillShade="D9"/>
        </w:rPr>
        <w:t xml:space="preserve">თითოეული 5 წლამდე ასაკის ბავშვისა და </w:t>
      </w:r>
      <w:r w:rsidR="003577D9">
        <w:rPr>
          <w:shd w:val="clear" w:color="auto" w:fill="D9D9D9" w:themeFill="background1" w:themeFillShade="D9"/>
        </w:rPr>
        <w:t xml:space="preserve">დედის </w:t>
      </w:r>
      <w:r w:rsidR="003577D9" w:rsidRPr="005D27FC">
        <w:rPr>
          <w:shd w:val="clear" w:color="auto" w:fill="D9D9D9" w:themeFill="background1" w:themeFillShade="D9"/>
        </w:rPr>
        <w:t xml:space="preserve">გარდაცვალების </w:t>
      </w:r>
      <w:r w:rsidR="003577D9">
        <w:rPr>
          <w:shd w:val="clear" w:color="auto" w:fill="D9D9D9" w:themeFill="background1" w:themeFillShade="D9"/>
        </w:rPr>
        <w:t xml:space="preserve">შემთხვევას </w:t>
      </w:r>
      <w:r w:rsidR="00FF3908" w:rsidRPr="005D27FC">
        <w:rPr>
          <w:shd w:val="clear" w:color="auto" w:fill="D9D9D9" w:themeFill="background1" w:themeFillShade="D9"/>
        </w:rPr>
        <w:t>1</w:t>
      </w:r>
      <w:r w:rsidR="00135CC4" w:rsidRPr="005D27FC">
        <w:rPr>
          <w:shd w:val="clear" w:color="auto" w:fill="D9D9D9" w:themeFill="background1" w:themeFillShade="D9"/>
        </w:rPr>
        <w:t xml:space="preserve"> საათში </w:t>
      </w:r>
      <w:r w:rsidR="003577D9">
        <w:rPr>
          <w:shd w:val="clear" w:color="auto" w:fill="D9D9D9" w:themeFill="background1" w:themeFillShade="D9"/>
        </w:rPr>
        <w:t xml:space="preserve">აფიქსირებს </w:t>
      </w:r>
      <w:r w:rsidR="00135CC4" w:rsidRPr="005D27FC">
        <w:rPr>
          <w:shd w:val="clear" w:color="auto" w:fill="D9D9D9" w:themeFill="background1" w:themeFillShade="D9"/>
        </w:rPr>
        <w:t>საგანგებო რეჟიმში.</w:t>
      </w:r>
      <w:r w:rsidR="00135CC4" w:rsidRPr="005D27FC">
        <w:t xml:space="preserve"> </w:t>
      </w:r>
    </w:p>
    <w:p w:rsidR="005A1E73" w:rsidRPr="005D27FC" w:rsidRDefault="00135CC4" w:rsidP="00A84791">
      <w:pPr>
        <w:spacing w:after="0" w:line="240" w:lineRule="auto"/>
        <w:jc w:val="both"/>
      </w:pPr>
      <w:r w:rsidRPr="005D27FC">
        <w:t xml:space="preserve">2013 წელს ბრძანების ამოქმედების შემდეგ გამოიკვეთა არა-ერთი დედის გარდაცვალების შემთხვევა, რომელიც </w:t>
      </w:r>
      <w:r w:rsidR="00FF3908" w:rsidRPr="005D27FC">
        <w:t xml:space="preserve">ოფიციალურ სტატისტიკაში </w:t>
      </w:r>
      <w:r w:rsidRPr="005D27FC">
        <w:t xml:space="preserve">სავარაუდოდ </w:t>
      </w:r>
      <w:r w:rsidR="003577D9">
        <w:t xml:space="preserve">წინა წლებში </w:t>
      </w:r>
      <w:r w:rsidRPr="005D27FC">
        <w:t xml:space="preserve">ქალთა </w:t>
      </w:r>
      <w:r w:rsidRPr="005D27FC">
        <w:lastRenderedPageBreak/>
        <w:t>სიკვდილიანობაში რეგისტრირდებოდა, მაგრამ არ</w:t>
      </w:r>
      <w:r w:rsidR="003577D9">
        <w:t>ა</w:t>
      </w:r>
      <w:r w:rsidRPr="005D27FC">
        <w:t xml:space="preserve">  როგორც ორსულობასთან ან მშობიარობასთან დაკავშირებული </w:t>
      </w:r>
      <w:r w:rsidR="00FF3908" w:rsidRPr="005D27FC">
        <w:t xml:space="preserve">გარდაცვალების შემთხვევა. </w:t>
      </w:r>
      <w:r w:rsidRPr="005D27FC">
        <w:t xml:space="preserve"> </w:t>
      </w:r>
    </w:p>
    <w:p w:rsidR="00A84791" w:rsidRDefault="00A84791" w:rsidP="00A84791">
      <w:pPr>
        <w:spacing w:after="0" w:line="240" w:lineRule="auto"/>
        <w:jc w:val="both"/>
        <w:rPr>
          <w:shd w:val="clear" w:color="auto" w:fill="D9D9D9" w:themeFill="background1" w:themeFillShade="D9"/>
        </w:rPr>
      </w:pPr>
    </w:p>
    <w:p w:rsidR="005D27FC" w:rsidRDefault="00FF3908" w:rsidP="00A84791">
      <w:pPr>
        <w:spacing w:after="0" w:line="240" w:lineRule="auto"/>
        <w:jc w:val="both"/>
      </w:pPr>
      <w:r w:rsidRPr="003577D9">
        <w:rPr>
          <w:shd w:val="clear" w:color="auto" w:fill="D9D9D9" w:themeFill="background1" w:themeFillShade="D9"/>
        </w:rPr>
        <w:t xml:space="preserve">შესაბამისად, ჯანდაცვის სამინისტრო ეთანხმება გაეროს შეფასებებს ოფიციალური სტატისტიკის უზუსტობასთან დაკავშირებით და უკვე </w:t>
      </w:r>
      <w:r w:rsidR="003577D9" w:rsidRPr="003577D9">
        <w:rPr>
          <w:shd w:val="clear" w:color="auto" w:fill="D9D9D9" w:themeFill="background1" w:themeFillShade="D9"/>
        </w:rPr>
        <w:t xml:space="preserve">გატარებული აქვს </w:t>
      </w:r>
      <w:r w:rsidRPr="003577D9">
        <w:rPr>
          <w:shd w:val="clear" w:color="auto" w:fill="D9D9D9" w:themeFill="background1" w:themeFillShade="D9"/>
        </w:rPr>
        <w:t>ზომებ</w:t>
      </w:r>
      <w:r w:rsidR="003577D9" w:rsidRPr="003577D9">
        <w:rPr>
          <w:shd w:val="clear" w:color="auto" w:fill="D9D9D9" w:themeFill="background1" w:themeFillShade="D9"/>
        </w:rPr>
        <w:t>ი</w:t>
      </w:r>
      <w:r w:rsidRPr="003577D9">
        <w:rPr>
          <w:shd w:val="clear" w:color="auto" w:fill="D9D9D9" w:themeFill="background1" w:themeFillShade="D9"/>
        </w:rPr>
        <w:t xml:space="preserve"> არსებული </w:t>
      </w:r>
      <w:r w:rsidR="005D27FC" w:rsidRPr="003577D9">
        <w:rPr>
          <w:shd w:val="clear" w:color="auto" w:fill="D9D9D9" w:themeFill="background1" w:themeFillShade="D9"/>
        </w:rPr>
        <w:t xml:space="preserve">ხარვეზების </w:t>
      </w:r>
      <w:r w:rsidRPr="003577D9">
        <w:rPr>
          <w:shd w:val="clear" w:color="auto" w:fill="D9D9D9" w:themeFill="background1" w:themeFillShade="D9"/>
        </w:rPr>
        <w:t xml:space="preserve">აღმოსაფხვრელად. </w:t>
      </w:r>
      <w:r w:rsidR="005D27FC" w:rsidRPr="005D27FC">
        <w:t xml:space="preserve">თუმცა </w:t>
      </w:r>
      <w:r w:rsidRPr="005D27FC">
        <w:t>სტატისტიკურ უზუსტობების მიღმა უფრო მნიშვნელოვანი</w:t>
      </w:r>
      <w:r w:rsidR="005D27FC" w:rsidRPr="005D27FC">
        <w:t>ა</w:t>
      </w:r>
      <w:r w:rsidRPr="005D27FC">
        <w:t xml:space="preserve"> თითოეული დედისა და ბავშვის სიცოცხლის გადარჩენა და</w:t>
      </w:r>
      <w:r w:rsidR="005D27FC" w:rsidRPr="005D27FC">
        <w:t xml:space="preserve"> თუ არ უნდა გაკეთდეს </w:t>
      </w:r>
      <w:r w:rsidRPr="005D27FC">
        <w:t>ამ მიმართულებით</w:t>
      </w:r>
      <w:r w:rsidR="005D27FC" w:rsidRPr="005D27FC">
        <w:t xml:space="preserve">. </w:t>
      </w:r>
    </w:p>
    <w:p w:rsidR="00903EC8" w:rsidRPr="005D27FC" w:rsidRDefault="00903EC8" w:rsidP="00A84791">
      <w:pPr>
        <w:spacing w:after="0" w:line="240" w:lineRule="auto"/>
        <w:jc w:val="both"/>
      </w:pPr>
    </w:p>
    <w:p w:rsidR="005D27FC" w:rsidRDefault="00903EC8" w:rsidP="00A84791">
      <w:pPr>
        <w:spacing w:after="0" w:line="240" w:lineRule="auto"/>
        <w:jc w:val="both"/>
        <w:rPr>
          <w:b/>
        </w:rPr>
      </w:pPr>
      <w:r w:rsidRPr="00903EC8">
        <w:rPr>
          <w:b/>
        </w:rPr>
        <w:t xml:space="preserve">3. </w:t>
      </w:r>
      <w:r w:rsidR="005D27FC" w:rsidRPr="00903EC8">
        <w:rPr>
          <w:b/>
        </w:rPr>
        <w:t xml:space="preserve">რა იგეგმება </w:t>
      </w:r>
      <w:r w:rsidR="003577D9" w:rsidRPr="00903EC8">
        <w:rPr>
          <w:b/>
        </w:rPr>
        <w:t xml:space="preserve">დედათა და ბავშვთა </w:t>
      </w:r>
      <w:r w:rsidR="00A84791">
        <w:rPr>
          <w:b/>
        </w:rPr>
        <w:t>მომსახურების</w:t>
      </w:r>
      <w:r w:rsidR="003577D9" w:rsidRPr="00903EC8">
        <w:rPr>
          <w:b/>
        </w:rPr>
        <w:t xml:space="preserve"> გაუმჯობესების კუთხით</w:t>
      </w:r>
      <w:r w:rsidR="005D27FC" w:rsidRPr="00903EC8">
        <w:rPr>
          <w:b/>
        </w:rPr>
        <w:t>?</w:t>
      </w:r>
    </w:p>
    <w:p w:rsidR="00A84791" w:rsidRPr="00903EC8" w:rsidRDefault="00A84791" w:rsidP="00A84791">
      <w:pPr>
        <w:spacing w:after="0" w:line="240" w:lineRule="auto"/>
        <w:jc w:val="both"/>
        <w:rPr>
          <w:b/>
        </w:rPr>
      </w:pPr>
    </w:p>
    <w:p w:rsidR="005D27FC" w:rsidRDefault="00135CC4" w:rsidP="00A84791">
      <w:pPr>
        <w:shd w:val="clear" w:color="auto" w:fill="D9D9D9" w:themeFill="background1" w:themeFillShade="D9"/>
        <w:spacing w:after="0" w:line="240" w:lineRule="auto"/>
        <w:jc w:val="both"/>
      </w:pPr>
      <w:r>
        <w:t xml:space="preserve">სტატისტიკური მონაცამების ხარისხის გაუმჯობესების პარალელურად მთავარი აქცენტები კეთდება დედათა და ბავშვთა </w:t>
      </w:r>
      <w:r w:rsidR="00A84791">
        <w:t>მომსახურების</w:t>
      </w:r>
      <w:r>
        <w:t xml:space="preserve"> ხარისხზე. </w:t>
      </w:r>
      <w:r w:rsidR="005D27FC">
        <w:t xml:space="preserve">დედათა და ბავშვთა სამსახურების რეგიონალიზაცია, სამშობიარო სახლებშ და პედიატრიულ </w:t>
      </w:r>
      <w:r w:rsidR="005D27FC">
        <w:t xml:space="preserve">სამსახურებში ჩართული კადრების სწავლება, ხარისხის მონიტორინგი და მოსახლეობის განათლება იქნება ის ღონისძიებები, რომელიც საშუალებას მოგვცემს რეალურად შევამციოთ დედათა და ბავშვთა სიკვდილიანობა.  </w:t>
      </w:r>
    </w:p>
    <w:p w:rsidR="00A84791" w:rsidRDefault="00A84791" w:rsidP="00A84791">
      <w:pPr>
        <w:spacing w:after="0" w:line="240" w:lineRule="auto"/>
        <w:jc w:val="both"/>
        <w:rPr>
          <w:shd w:val="clear" w:color="auto" w:fill="D9D9D9" w:themeFill="background1" w:themeFillShade="D9"/>
        </w:rPr>
      </w:pPr>
    </w:p>
    <w:p w:rsidR="00903EC8" w:rsidRDefault="00135CC4" w:rsidP="00A84791">
      <w:pPr>
        <w:spacing w:after="0" w:line="240" w:lineRule="auto"/>
        <w:jc w:val="both"/>
      </w:pPr>
      <w:r w:rsidRPr="00903EC8">
        <w:rPr>
          <w:shd w:val="clear" w:color="auto" w:fill="D9D9D9" w:themeFill="background1" w:themeFillShade="D9"/>
        </w:rPr>
        <w:t xml:space="preserve">ამ მიმართულებით უმნიშვნელოვანესი ღონისძიებები </w:t>
      </w:r>
      <w:r w:rsidR="00D91E5B" w:rsidRPr="00903EC8">
        <w:rPr>
          <w:shd w:val="clear" w:color="auto" w:fill="D9D9D9" w:themeFill="background1" w:themeFillShade="D9"/>
        </w:rPr>
        <w:t xml:space="preserve">უკვე </w:t>
      </w:r>
      <w:r w:rsidRPr="00903EC8">
        <w:rPr>
          <w:shd w:val="clear" w:color="auto" w:fill="D9D9D9" w:themeFill="background1" w:themeFillShade="D9"/>
        </w:rPr>
        <w:t>გატარდა 2013 წელს</w:t>
      </w:r>
      <w:r w:rsidR="00D91E5B" w:rsidRPr="00903EC8">
        <w:rPr>
          <w:shd w:val="clear" w:color="auto" w:fill="D9D9D9" w:themeFill="background1" w:themeFillShade="D9"/>
        </w:rPr>
        <w:t xml:space="preserve"> და </w:t>
      </w:r>
      <w:r w:rsidR="005D27FC" w:rsidRPr="00903EC8">
        <w:rPr>
          <w:shd w:val="clear" w:color="auto" w:fill="D9D9D9" w:themeFill="background1" w:themeFillShade="D9"/>
        </w:rPr>
        <w:t>ასევე 2014 წელს დაგეგმილი შემდეგი</w:t>
      </w:r>
      <w:r w:rsidR="00D91E5B" w:rsidRPr="00903EC8">
        <w:rPr>
          <w:shd w:val="clear" w:color="auto" w:fill="D9D9D9" w:themeFill="background1" w:themeFillShade="D9"/>
        </w:rPr>
        <w:t xml:space="preserve"> ნაბიჯები. </w:t>
      </w:r>
    </w:p>
    <w:p w:rsidR="00A84791" w:rsidRDefault="00A84791" w:rsidP="00A84791">
      <w:pPr>
        <w:spacing w:after="0" w:line="240" w:lineRule="auto"/>
        <w:jc w:val="both"/>
      </w:pPr>
    </w:p>
    <w:p w:rsidR="00135CC4" w:rsidRDefault="00135CC4" w:rsidP="00A84791">
      <w:pPr>
        <w:spacing w:after="0" w:line="240" w:lineRule="auto"/>
        <w:jc w:val="both"/>
      </w:pPr>
      <w:r>
        <w:t>კონკრეტულად:</w:t>
      </w:r>
    </w:p>
    <w:p w:rsidR="00BC607A" w:rsidRDefault="00BC607A" w:rsidP="00A84791">
      <w:pPr>
        <w:spacing w:after="0" w:line="240" w:lineRule="auto"/>
        <w:jc w:val="both"/>
      </w:pPr>
    </w:p>
    <w:p w:rsidR="00135CC4" w:rsidRDefault="00135CC4" w:rsidP="00A84791">
      <w:pPr>
        <w:pStyle w:val="ListParagraph"/>
        <w:numPr>
          <w:ilvl w:val="0"/>
          <w:numId w:val="4"/>
        </w:numPr>
        <w:spacing w:after="0" w:line="240" w:lineRule="auto"/>
        <w:jc w:val="both"/>
      </w:pPr>
      <w:r>
        <w:t xml:space="preserve">ჯანდაცვის სამინისტროში </w:t>
      </w:r>
      <w:r w:rsidR="00D91E5B">
        <w:t xml:space="preserve">2013 წელს </w:t>
      </w:r>
      <w:r>
        <w:t>ამოქმედდა დედათა და ბავშვთა ჯანმრთელობის საბჭო, რომლის ფარგლებშიც განიხილება დედათა და ბავშვთა ჯანმრთელობის პოლიტიკასთან დაკავშირებული პირველი რიგის პრობლემები და გადაჭრის გზები.</w:t>
      </w:r>
    </w:p>
    <w:p w:rsidR="00D91E5B" w:rsidRDefault="00D91E5B" w:rsidP="00A84791">
      <w:pPr>
        <w:pStyle w:val="ListParagraph"/>
        <w:spacing w:after="0" w:line="240" w:lineRule="auto"/>
        <w:jc w:val="both"/>
      </w:pPr>
    </w:p>
    <w:p w:rsidR="00135CC4" w:rsidRDefault="00135CC4" w:rsidP="00A84791">
      <w:pPr>
        <w:pStyle w:val="ListParagraph"/>
        <w:numPr>
          <w:ilvl w:val="0"/>
          <w:numId w:val="4"/>
        </w:numPr>
        <w:spacing w:after="0" w:line="240" w:lineRule="auto"/>
        <w:jc w:val="both"/>
      </w:pPr>
      <w:r>
        <w:t xml:space="preserve">2013 წელს </w:t>
      </w:r>
      <w:r>
        <w:t xml:space="preserve">ქვეყნის მასშტაბით მოქმედი ყველა სამშობიარო </w:t>
      </w:r>
      <w:r>
        <w:t>სახლი</w:t>
      </w:r>
      <w:r>
        <w:t xml:space="preserve"> </w:t>
      </w:r>
      <w:r>
        <w:t xml:space="preserve">დეტალურად იქნა </w:t>
      </w:r>
      <w:r>
        <w:t>შეფასებ</w:t>
      </w:r>
      <w:r>
        <w:t xml:space="preserve">ული -  ცნობილია თითოეული დაწესებულების დონეზე </w:t>
      </w:r>
      <w:r>
        <w:t>არსებული ხარვეზები</w:t>
      </w:r>
      <w:r>
        <w:t xml:space="preserve"> </w:t>
      </w:r>
      <w:r w:rsidR="005D27FC">
        <w:t xml:space="preserve">(ინფრასტრუქტურული და საკადრო) </w:t>
      </w:r>
      <w:r>
        <w:t xml:space="preserve">და </w:t>
      </w:r>
      <w:r>
        <w:t>შემდგომი რეაგირებისათვის</w:t>
      </w:r>
      <w:r>
        <w:t xml:space="preserve"> აუცილებელი ნაბიჯები</w:t>
      </w:r>
      <w:r>
        <w:t>;</w:t>
      </w:r>
    </w:p>
    <w:p w:rsidR="00135CC4" w:rsidRDefault="00135CC4" w:rsidP="00A84791">
      <w:pPr>
        <w:pStyle w:val="ListParagraph"/>
        <w:spacing w:after="0" w:line="240" w:lineRule="auto"/>
        <w:jc w:val="both"/>
      </w:pPr>
    </w:p>
    <w:p w:rsidR="00135CC4" w:rsidRPr="00D91E5B" w:rsidRDefault="00135CC4" w:rsidP="00A84791">
      <w:pPr>
        <w:pStyle w:val="ListParagraph"/>
        <w:numPr>
          <w:ilvl w:val="0"/>
          <w:numId w:val="4"/>
        </w:numPr>
        <w:spacing w:after="0" w:line="240" w:lineRule="auto"/>
        <w:jc w:val="both"/>
      </w:pPr>
      <w:r>
        <w:t>აშშ განვითარების სააგენტოს</w:t>
      </w:r>
      <w:r w:rsidR="00D91E5B">
        <w:t xml:space="preserve"> </w:t>
      </w:r>
      <w:r>
        <w:t xml:space="preserve">პროექტთან </w:t>
      </w:r>
      <w:r w:rsidR="00D91E5B">
        <w:rPr>
          <w:lang w:val="en-US"/>
        </w:rPr>
        <w:t xml:space="preserve">(USAID - SUSTAIN) </w:t>
      </w:r>
      <w:r w:rsidR="00D91E5B">
        <w:t xml:space="preserve">და იუნისეფთან </w:t>
      </w:r>
      <w:r>
        <w:t xml:space="preserve">ერთად </w:t>
      </w:r>
      <w:r w:rsidR="00D91E5B">
        <w:t xml:space="preserve">შემუშავდა </w:t>
      </w:r>
      <w:r>
        <w:t xml:space="preserve"> დედათა და ბავშვთა სამსახურების „რეგიონალიზაცი</w:t>
      </w:r>
      <w:r w:rsidR="00D91E5B">
        <w:t>ის</w:t>
      </w:r>
      <w:r>
        <w:t>“</w:t>
      </w:r>
      <w:r w:rsidR="00D91E5B">
        <w:t xml:space="preserve"> გეგმა, რომლის პილოტირებაც დაიწყება იმერეთის რეგიონში 2014 წელს. </w:t>
      </w:r>
      <w:r>
        <w:t xml:space="preserve"> </w:t>
      </w:r>
      <w:r w:rsidR="00D91E5B">
        <w:t>აღნიშნული გეგმით განისაზღვრება დედათა და ბავშვთა სამსახურების დონეები, რომ</w:t>
      </w:r>
      <w:r w:rsidR="005D27FC">
        <w:t xml:space="preserve">ელიც </w:t>
      </w:r>
      <w:r w:rsidR="00D91E5B">
        <w:t xml:space="preserve"> უზრუნველყოფს თითოეული მაღალი რისკის დედისა და ახალშობილის შესაბამისი სიმძლავრის კლინიკაში მართვა</w:t>
      </w:r>
      <w:r w:rsidR="005D27FC">
        <w:t xml:space="preserve">ს. </w:t>
      </w:r>
    </w:p>
    <w:p w:rsidR="00D91E5B" w:rsidRDefault="00D91E5B" w:rsidP="00A84791">
      <w:pPr>
        <w:pStyle w:val="ListParagraph"/>
        <w:spacing w:after="0" w:line="240" w:lineRule="auto"/>
        <w:jc w:val="both"/>
      </w:pPr>
    </w:p>
    <w:p w:rsidR="00D91E5B" w:rsidRDefault="00D91E5B" w:rsidP="00A84791">
      <w:pPr>
        <w:pStyle w:val="ListParagraph"/>
        <w:numPr>
          <w:ilvl w:val="0"/>
          <w:numId w:val="4"/>
        </w:numPr>
        <w:spacing w:after="0" w:line="240" w:lineRule="auto"/>
        <w:jc w:val="both"/>
      </w:pPr>
      <w:r>
        <w:t>შემუშავდა მაღალი რისკის დედათა და ბავშვთა რეფერალის კრიტერიუმენი, რომელიც 2014 წელს დამტკიცდება</w:t>
      </w:r>
      <w:r w:rsidR="005D27FC">
        <w:t xml:space="preserve">. აღნიშნულით გაუმჯობესდება მაღალი რისკის დედისა და ბავშვის დროული გამოვლენა და გადაყვანა შესაბამისი დონის დაწესებულებაში. </w:t>
      </w:r>
    </w:p>
    <w:p w:rsidR="00D91E5B" w:rsidRDefault="00D91E5B" w:rsidP="00A84791">
      <w:pPr>
        <w:pStyle w:val="ListParagraph"/>
        <w:spacing w:after="0" w:line="240" w:lineRule="auto"/>
        <w:jc w:val="both"/>
      </w:pPr>
    </w:p>
    <w:p w:rsidR="00D91E5B" w:rsidRDefault="00D91E5B" w:rsidP="00A84791">
      <w:pPr>
        <w:pStyle w:val="ListParagraph"/>
        <w:numPr>
          <w:ilvl w:val="0"/>
          <w:numId w:val="4"/>
        </w:numPr>
        <w:spacing w:after="0" w:line="240" w:lineRule="auto"/>
        <w:jc w:val="both"/>
      </w:pPr>
      <w:r>
        <w:t>შემუშავდა და გრძელდება მუშაობა დედათა და ბავშთა ჯანმრთელობის სამსახურებისათვის სტანდარტების დასანერგად (მათ შორის საკეისრო კვეთის, აბორტის)</w:t>
      </w:r>
    </w:p>
    <w:p w:rsidR="00903EC8" w:rsidRPr="00903EC8" w:rsidRDefault="00903EC8" w:rsidP="00A84791">
      <w:pPr>
        <w:spacing w:after="0" w:line="240" w:lineRule="auto"/>
        <w:jc w:val="both"/>
        <w:rPr>
          <w:b/>
        </w:rPr>
      </w:pPr>
      <w:r w:rsidRPr="00903EC8">
        <w:rPr>
          <w:b/>
        </w:rPr>
        <w:lastRenderedPageBreak/>
        <w:t xml:space="preserve">4. იუნისეფის მონაცემებით ბავშვთა სიღარიბის მხრივ გაუარესდა სიტუაცია - მთავრობის პოზიცია და რა იგეგმება? </w:t>
      </w:r>
    </w:p>
    <w:p w:rsidR="00A84791" w:rsidRDefault="00A84791" w:rsidP="00A84791">
      <w:pPr>
        <w:spacing w:after="0" w:line="240" w:lineRule="auto"/>
        <w:jc w:val="both"/>
      </w:pPr>
    </w:p>
    <w:p w:rsidR="00903EC8" w:rsidRDefault="00903EC8" w:rsidP="00A84791">
      <w:pPr>
        <w:spacing w:after="0" w:line="240" w:lineRule="auto"/>
        <w:jc w:val="both"/>
      </w:pPr>
      <w:r>
        <w:t xml:space="preserve">შუალედურ მიმოხილვაში წარმოდგენილი მონაცემებით, </w:t>
      </w:r>
      <w:r w:rsidRPr="00E74DF4">
        <w:rPr>
          <w:shd w:val="clear" w:color="auto" w:fill="D9D9D9" w:themeFill="background1" w:themeFillShade="D9"/>
        </w:rPr>
        <w:t>2011-წლიდან 2013 წლამდე სიღარიბის მაჩვენებლები შემცირდა ზოგადად მოსახლეობაში</w:t>
      </w:r>
      <w:r>
        <w:t xml:space="preserve"> </w:t>
      </w:r>
      <w:r w:rsidRPr="00E74DF4">
        <w:rPr>
          <w:shd w:val="clear" w:color="auto" w:fill="D9D9D9" w:themeFill="background1" w:themeFillShade="D9"/>
        </w:rPr>
        <w:t xml:space="preserve">(23.5%-დან 22.9%-მდე) და ასაკით პენსიონერებში </w:t>
      </w:r>
      <w:r w:rsidRPr="00E74DF4">
        <w:rPr>
          <w:shd w:val="clear" w:color="auto" w:fill="FFFFFF" w:themeFill="background1"/>
        </w:rPr>
        <w:t>(21.3%-დან 18.7%-მდე).</w:t>
      </w:r>
      <w:r w:rsidRPr="00E74DF4">
        <w:rPr>
          <w:shd w:val="clear" w:color="auto" w:fill="D9D9D9" w:themeFill="background1" w:themeFillShade="D9"/>
        </w:rPr>
        <w:t xml:space="preserve"> განსაკუთრებით შემცირდა ორივე ჯგუფში უკიდურესი სიღარიბის მაჩვენებლები</w:t>
      </w:r>
      <w:r>
        <w:t xml:space="preserve"> - 9.1%-დან 3.9%-მდე და ასაკით პენსიონერებში 8.1%-დან 1.9%-მდე. </w:t>
      </w:r>
    </w:p>
    <w:p w:rsidR="00A84791" w:rsidRDefault="00A84791" w:rsidP="00A84791">
      <w:pPr>
        <w:spacing w:after="0" w:line="240" w:lineRule="auto"/>
        <w:jc w:val="both"/>
        <w:rPr>
          <w:shd w:val="clear" w:color="auto" w:fill="D9D9D9" w:themeFill="background1" w:themeFillShade="D9"/>
        </w:rPr>
      </w:pPr>
    </w:p>
    <w:p w:rsidR="00090730" w:rsidRDefault="00903EC8" w:rsidP="00A84791">
      <w:pPr>
        <w:spacing w:after="0" w:line="240" w:lineRule="auto"/>
        <w:jc w:val="both"/>
      </w:pPr>
      <w:r w:rsidRPr="00E74DF4">
        <w:rPr>
          <w:shd w:val="clear" w:color="auto" w:fill="D9D9D9" w:themeFill="background1" w:themeFillShade="D9"/>
        </w:rPr>
        <w:t>აღნიშნული პროგრესის განმსაზღვრელი 2013 წელს გაო</w:t>
      </w:r>
      <w:r w:rsidR="00E74DF4" w:rsidRPr="00E74DF4">
        <w:rPr>
          <w:shd w:val="clear" w:color="auto" w:fill="D9D9D9" w:themeFill="background1" w:themeFillShade="D9"/>
        </w:rPr>
        <w:t>რ</w:t>
      </w:r>
      <w:r w:rsidRPr="00E74DF4">
        <w:rPr>
          <w:shd w:val="clear" w:color="auto" w:fill="D9D9D9" w:themeFill="background1" w:themeFillShade="D9"/>
        </w:rPr>
        <w:t xml:space="preserve">მაგებული სოციალური შემწეობები და 150 ლარამდე გაზრდილი </w:t>
      </w:r>
      <w:r w:rsidR="00E74DF4" w:rsidRPr="00E74DF4">
        <w:rPr>
          <w:shd w:val="clear" w:color="auto" w:fill="D9D9D9" w:themeFill="background1" w:themeFillShade="D9"/>
        </w:rPr>
        <w:t>საპენსიო ასაკის დახმარებები იყო.</w:t>
      </w:r>
      <w:r w:rsidR="00E74DF4">
        <w:t xml:space="preserve"> აღნიშნული ძალიან მისასალმებელია და მნიშვნელოვანია, რომ იუნისეფის კვლევებმა ეს პროგრესი დააფიქსირა.</w:t>
      </w:r>
    </w:p>
    <w:p w:rsidR="00A84791" w:rsidRDefault="00A84791" w:rsidP="00A84791">
      <w:pPr>
        <w:spacing w:after="0" w:line="240" w:lineRule="auto"/>
        <w:jc w:val="both"/>
        <w:rPr>
          <w:shd w:val="clear" w:color="auto" w:fill="D9D9D9" w:themeFill="background1" w:themeFillShade="D9"/>
        </w:rPr>
      </w:pPr>
    </w:p>
    <w:p w:rsidR="00E74DF4" w:rsidRDefault="00E74DF4" w:rsidP="00A84791">
      <w:pPr>
        <w:spacing w:after="0" w:line="240" w:lineRule="auto"/>
        <w:jc w:val="both"/>
      </w:pPr>
      <w:r w:rsidRPr="00E74DF4">
        <w:rPr>
          <w:shd w:val="clear" w:color="auto" w:fill="D9D9D9" w:themeFill="background1" w:themeFillShade="D9"/>
        </w:rPr>
        <w:t>აქვე აღნიშნულია, რომ ამავე პერიოდში 2011-2013 წლებში გაიზარდა ბავშვთა მოსახლეობაში სიღარიბის დონე 25.2%-დან 27.1%-მდე, თუმცა უკიდურესი სიღარიბე ბავშვთა პოპულაციაში პირიქით შემცირდა - 9.4%-დან 6%-მდე.</w:t>
      </w:r>
      <w:r>
        <w:t xml:space="preserve"> აღნიშნულ დადებით ტენდენციაზე ისევ სოციალური შემწეობების გაუმჯობესებამ მოახდინა არაპირდაპირი გავლენა, თუმცა სოციალური დახმარებების მეთოდოლოგია სათანადოდ არ ითვალისწინებდა ბავშვთა საჭიროებების შეფასებას და სწორედ ეს ფაქტორი შეიძლება ჩავთვალოთ ბავშვთა მოსახლეობაში შედარებითი სიღარიბის გაზრდის მიზეზად,  სხვა ასაკობრივ ჯგუფში სიღარიბის მონაცემების შემცირების ფონზე. </w:t>
      </w:r>
    </w:p>
    <w:p w:rsidR="00A84791" w:rsidRDefault="00A84791" w:rsidP="00A84791">
      <w:pPr>
        <w:spacing w:after="0" w:line="240" w:lineRule="auto"/>
        <w:jc w:val="both"/>
      </w:pPr>
    </w:p>
    <w:p w:rsidR="00E74DF4" w:rsidRDefault="00E74DF4" w:rsidP="00A84791">
      <w:pPr>
        <w:spacing w:after="0" w:line="240" w:lineRule="auto"/>
        <w:jc w:val="both"/>
        <w:rPr>
          <w:b/>
        </w:rPr>
      </w:pPr>
      <w:r>
        <w:t>5</w:t>
      </w:r>
      <w:r w:rsidRPr="00903EC8">
        <w:rPr>
          <w:b/>
        </w:rPr>
        <w:t xml:space="preserve">. რა იგეგმება </w:t>
      </w:r>
      <w:r>
        <w:rPr>
          <w:b/>
        </w:rPr>
        <w:t>ბავშვთა სიღარიბის დონის შესამცირებლად?</w:t>
      </w:r>
    </w:p>
    <w:p w:rsidR="00A84791" w:rsidRDefault="00A84791" w:rsidP="00A84791">
      <w:pPr>
        <w:spacing w:after="0" w:line="240" w:lineRule="auto"/>
        <w:jc w:val="both"/>
      </w:pPr>
    </w:p>
    <w:p w:rsidR="00E74DF4" w:rsidRDefault="00E74DF4" w:rsidP="00A84791">
      <w:pPr>
        <w:spacing w:after="0" w:line="240" w:lineRule="auto"/>
        <w:jc w:val="both"/>
      </w:pPr>
      <w:r>
        <w:t xml:space="preserve">აღნიშნულ საკითხთან დაკავშირებით </w:t>
      </w:r>
      <w:r w:rsidRPr="00BC607A">
        <w:rPr>
          <w:shd w:val="clear" w:color="auto" w:fill="D9D9D9" w:themeFill="background1" w:themeFillShade="D9"/>
        </w:rPr>
        <w:t xml:space="preserve">შრომის, ჯანმრთელობისა და სოციალური დაცვის სამინისტრო </w:t>
      </w:r>
      <w:r w:rsidR="00BC607A" w:rsidRPr="00BC607A">
        <w:rPr>
          <w:shd w:val="clear" w:color="auto" w:fill="D9D9D9" w:themeFill="background1" w:themeFillShade="D9"/>
        </w:rPr>
        <w:t xml:space="preserve">იუნისეფის მხარდაჭერით </w:t>
      </w:r>
      <w:r w:rsidRPr="00BC607A">
        <w:rPr>
          <w:shd w:val="clear" w:color="auto" w:fill="D9D9D9" w:themeFill="background1" w:themeFillShade="D9"/>
        </w:rPr>
        <w:t>უკვე მუშაობს სოციალური დახმარების სისტემის გადახედვაზე, სადაც უკეთესად იქნება გათვალისწინებული ბავშვთა საჭიროებები.</w:t>
      </w:r>
      <w:r>
        <w:t xml:space="preserve"> </w:t>
      </w:r>
      <w:r w:rsidR="00460B8E">
        <w:t xml:space="preserve">სოციალური დახმარებების </w:t>
      </w:r>
      <w:r w:rsidR="00460B8E" w:rsidRPr="00BC607A">
        <w:rPr>
          <w:shd w:val="clear" w:color="auto" w:fill="D9D9D9" w:themeFill="background1" w:themeFillShade="D9"/>
        </w:rPr>
        <w:t>ახალი მეთოდოლოგია შემუშავდება მიმდინარე წელს</w:t>
      </w:r>
      <w:r w:rsidR="00460B8E">
        <w:t xml:space="preserve"> და შესაბამისი პროექტირებების </w:t>
      </w:r>
      <w:r w:rsidR="00BC607A">
        <w:t>მიხედვით მოხდებაა</w:t>
      </w:r>
      <w:r w:rsidR="00460B8E">
        <w:t xml:space="preserve"> სისტემის ამოქმედება. </w:t>
      </w:r>
      <w:r>
        <w:t xml:space="preserve"> </w:t>
      </w:r>
    </w:p>
    <w:p w:rsidR="00E74DF4" w:rsidRPr="005C14D0" w:rsidRDefault="00E74DF4" w:rsidP="00A84791">
      <w:pPr>
        <w:spacing w:after="0" w:line="240" w:lineRule="auto"/>
        <w:jc w:val="both"/>
      </w:pPr>
      <w:r>
        <w:t xml:space="preserve"> </w:t>
      </w:r>
    </w:p>
    <w:p w:rsidR="00B218F6" w:rsidRDefault="00B218F6" w:rsidP="00A84791">
      <w:pPr>
        <w:spacing w:after="0" w:line="240" w:lineRule="auto"/>
        <w:jc w:val="both"/>
      </w:pPr>
      <w:r>
        <w:t xml:space="preserve"> </w:t>
      </w:r>
    </w:p>
    <w:sectPr w:rsidR="00B218F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AA9" w:rsidRDefault="00462AA9" w:rsidP="005D27FC">
      <w:pPr>
        <w:spacing w:after="0" w:line="240" w:lineRule="auto"/>
      </w:pPr>
      <w:r>
        <w:separator/>
      </w:r>
    </w:p>
  </w:endnote>
  <w:endnote w:type="continuationSeparator" w:id="0">
    <w:p w:rsidR="00462AA9" w:rsidRDefault="00462AA9" w:rsidP="005D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AA9" w:rsidRDefault="00462AA9" w:rsidP="005D27FC">
      <w:pPr>
        <w:spacing w:after="0" w:line="240" w:lineRule="auto"/>
      </w:pPr>
      <w:r>
        <w:separator/>
      </w:r>
    </w:p>
  </w:footnote>
  <w:footnote w:type="continuationSeparator" w:id="0">
    <w:p w:rsidR="00462AA9" w:rsidRDefault="00462AA9" w:rsidP="005D2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D1706"/>
    <w:multiLevelType w:val="hybridMultilevel"/>
    <w:tmpl w:val="F3E8AFC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1320646D"/>
    <w:multiLevelType w:val="hybridMultilevel"/>
    <w:tmpl w:val="DE003CD0"/>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2">
    <w:nsid w:val="32CB58AA"/>
    <w:multiLevelType w:val="hybridMultilevel"/>
    <w:tmpl w:val="87FEB8C2"/>
    <w:lvl w:ilvl="0" w:tplc="3474AECE">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576B5B7D"/>
    <w:multiLevelType w:val="hybridMultilevel"/>
    <w:tmpl w:val="AAE8280A"/>
    <w:lvl w:ilvl="0" w:tplc="3740F3A6">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nsid w:val="603059F2"/>
    <w:multiLevelType w:val="hybridMultilevel"/>
    <w:tmpl w:val="D5129640"/>
    <w:lvl w:ilvl="0" w:tplc="37E82F02">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59"/>
    <w:rsid w:val="00090730"/>
    <w:rsid w:val="000F5A97"/>
    <w:rsid w:val="00135CC4"/>
    <w:rsid w:val="003577D9"/>
    <w:rsid w:val="003A0659"/>
    <w:rsid w:val="00460B8E"/>
    <w:rsid w:val="00462AA9"/>
    <w:rsid w:val="005A1E73"/>
    <w:rsid w:val="005C14D0"/>
    <w:rsid w:val="005D27FC"/>
    <w:rsid w:val="00903EC8"/>
    <w:rsid w:val="00910BFA"/>
    <w:rsid w:val="00A84791"/>
    <w:rsid w:val="00B218F6"/>
    <w:rsid w:val="00BC607A"/>
    <w:rsid w:val="00D91E5B"/>
    <w:rsid w:val="00DC734E"/>
    <w:rsid w:val="00E74DF4"/>
    <w:rsid w:val="00FF390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659"/>
    <w:pPr>
      <w:ind w:left="720"/>
      <w:contextualSpacing/>
    </w:pPr>
  </w:style>
  <w:style w:type="paragraph" w:styleId="Header">
    <w:name w:val="header"/>
    <w:basedOn w:val="Normal"/>
    <w:link w:val="HeaderChar"/>
    <w:uiPriority w:val="99"/>
    <w:unhideWhenUsed/>
    <w:rsid w:val="005D2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7FC"/>
  </w:style>
  <w:style w:type="paragraph" w:styleId="Footer">
    <w:name w:val="footer"/>
    <w:basedOn w:val="Normal"/>
    <w:link w:val="FooterChar"/>
    <w:uiPriority w:val="99"/>
    <w:unhideWhenUsed/>
    <w:rsid w:val="005D2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7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659"/>
    <w:pPr>
      <w:ind w:left="720"/>
      <w:contextualSpacing/>
    </w:pPr>
  </w:style>
  <w:style w:type="paragraph" w:styleId="Header">
    <w:name w:val="header"/>
    <w:basedOn w:val="Normal"/>
    <w:link w:val="HeaderChar"/>
    <w:uiPriority w:val="99"/>
    <w:unhideWhenUsed/>
    <w:rsid w:val="005D2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7FC"/>
  </w:style>
  <w:style w:type="paragraph" w:styleId="Footer">
    <w:name w:val="footer"/>
    <w:basedOn w:val="Normal"/>
    <w:link w:val="FooterChar"/>
    <w:uiPriority w:val="99"/>
    <w:unhideWhenUsed/>
    <w:rsid w:val="005D2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Jashi</dc:creator>
  <cp:lastModifiedBy>Mariam Jashi</cp:lastModifiedBy>
  <cp:revision>7</cp:revision>
  <dcterms:created xsi:type="dcterms:W3CDTF">2014-03-03T14:20:00Z</dcterms:created>
  <dcterms:modified xsi:type="dcterms:W3CDTF">2014-03-03T16:49:00Z</dcterms:modified>
</cp:coreProperties>
</file>