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523314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ივლისის </w:t>
            </w:r>
            <w:bookmarkStart w:id="0" w:name="_GoBack"/>
            <w:bookmarkEnd w:id="0"/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400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25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Pr="00F03CA6">
              <w:rPr>
                <w:rFonts w:ascii="Sylfaen" w:eastAsia="Times New Roman" w:hAnsi="Sylfaen" w:cs="Times New Roman"/>
              </w:rPr>
              <w:t>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250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Pr="004E3F37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4E3F37">
              <w:rPr>
                <w:rFonts w:ascii="Sylfaen" w:eastAsia="Times New Roman" w:hAnsi="Sylfaen" w:cs="Times New Roman"/>
              </w:rPr>
              <w:t>.</w:t>
            </w:r>
          </w:p>
          <w:p w:rsidR="004E3F37" w:rsidRPr="00BD3CC9" w:rsidRDefault="004E3F37" w:rsidP="004E3F3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>ნინო ტალახაძე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- 1000 ლარი (უზრუნველყოფდა ღონისძიებების დაგეგმვას/ორგანიზებას,  მედიასთან ურთიერთობას,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უზრუნველყოფდა კანცელარიასთან ურთიერთობას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7A0BE8">
              <w:rPr>
                <w:rFonts w:ascii="Sylfaen" w:hAnsi="Sylfaen"/>
                <w:lang w:val="ka-GE"/>
              </w:rPr>
              <w:t>პასუხისმგებელი იყო პროაქტიული ინფორმაციის გამოქვეყნებაზე)</w:t>
            </w:r>
          </w:p>
          <w:p w:rsidR="004E3F37" w:rsidRPr="00BD3CC9" w:rsidRDefault="004E3F37" w:rsidP="004E3F3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4C1DE5" w:rsidRPr="00F03CA6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F5F1C"/>
    <w:rsid w:val="00C01D01"/>
    <w:rsid w:val="00DB25B6"/>
    <w:rsid w:val="00DD7E4C"/>
    <w:rsid w:val="00E51167"/>
    <w:rsid w:val="00EB6B83"/>
    <w:rsid w:val="00EC0364"/>
    <w:rsid w:val="00EE2C35"/>
    <w:rsid w:val="00F03CA6"/>
    <w:rsid w:val="00F06D52"/>
    <w:rsid w:val="00F105D4"/>
    <w:rsid w:val="00F112D3"/>
    <w:rsid w:val="00F30E7E"/>
    <w:rsid w:val="00F33F9E"/>
    <w:rsid w:val="00F35775"/>
    <w:rsid w:val="00F470B6"/>
    <w:rsid w:val="00F82C4B"/>
    <w:rsid w:val="00F84640"/>
    <w:rsid w:val="00F919E6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2016-07-20T13:54:00Z</dcterms:created>
  <dcterms:modified xsi:type="dcterms:W3CDTF">2016-07-20T13:54:00Z</dcterms:modified>
</cp:coreProperties>
</file>