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08" w:rsidRDefault="00967308" w:rsidP="00967308">
      <w:pPr>
        <w:pStyle w:val="ListParagraph"/>
        <w:spacing w:after="120" w:line="240" w:lineRule="auto"/>
        <w:ind w:left="0"/>
        <w:jc w:val="both"/>
        <w:rPr>
          <w:rFonts w:ascii="Sylfaen" w:hAnsi="Sylfaen" w:cs="Tahoma"/>
          <w:sz w:val="24"/>
          <w:szCs w:val="24"/>
          <w:lang w:val="ka-GE"/>
        </w:rPr>
      </w:pPr>
      <w:bookmarkStart w:id="0" w:name="_GoBack"/>
      <w:bookmarkEnd w:id="0"/>
      <w:r w:rsidRPr="00967308">
        <w:rPr>
          <w:rFonts w:ascii="Sylfaen" w:hAnsi="Sylfaen" w:cs="Tahoma"/>
          <w:sz w:val="24"/>
          <w:szCs w:val="24"/>
          <w:lang w:val="ka-GE"/>
        </w:rPr>
        <w:t xml:space="preserve">საქართველოს შრომის, ჯანმრთელობისა და სოციალური დაცვის სამინისტროს დაფინანსებით და ხელშეწყობით, აშენდა ტუბერკულოზისა და ფილტვის დაავადებათა ეროვნული ცენტრის (ტფდეც) შემადგენლობაში არსებული ბავშვთა ტუბერკულოზის სამკურნალო  განყოფილების ახალი შენობა 21 საწოლზე. 2017 წლის 24 მარტს </w:t>
      </w:r>
      <w:r>
        <w:rPr>
          <w:rFonts w:ascii="Sylfaen" w:hAnsi="Sylfaen" w:cs="Tahoma"/>
          <w:sz w:val="24"/>
          <w:szCs w:val="24"/>
          <w:lang w:val="ka-GE"/>
        </w:rPr>
        <w:t xml:space="preserve">14:00-ზე </w:t>
      </w:r>
      <w:r w:rsidRPr="00967308">
        <w:rPr>
          <w:rFonts w:ascii="Sylfaen" w:hAnsi="Sylfaen" w:cs="Tahoma"/>
          <w:sz w:val="24"/>
          <w:szCs w:val="24"/>
          <w:lang w:val="ka-GE"/>
        </w:rPr>
        <w:t>დაგეგმილია ამ შენობის გახსნა</w:t>
      </w:r>
      <w:r>
        <w:rPr>
          <w:rFonts w:ascii="Sylfaen" w:hAnsi="Sylfaen" w:cs="Tahoma"/>
          <w:sz w:val="24"/>
          <w:szCs w:val="24"/>
          <w:lang w:val="ka-GE"/>
        </w:rPr>
        <w:t>.</w:t>
      </w:r>
      <w:r w:rsidRPr="00967308">
        <w:rPr>
          <w:rFonts w:ascii="Sylfaen" w:hAnsi="Sylfaen" w:cs="Tahoma"/>
          <w:sz w:val="24"/>
          <w:szCs w:val="24"/>
          <w:lang w:val="ka-GE"/>
        </w:rPr>
        <w:t xml:space="preserve"> </w:t>
      </w:r>
    </w:p>
    <w:p w:rsidR="002E1E86" w:rsidRDefault="002E1E86" w:rsidP="002E1E86">
      <w:pPr>
        <w:pStyle w:val="ListParagraph"/>
        <w:spacing w:after="120" w:line="240" w:lineRule="auto"/>
        <w:ind w:left="0"/>
        <w:jc w:val="both"/>
        <w:rPr>
          <w:rFonts w:ascii="Sylfaen" w:hAnsi="Sylfaen" w:cs="Sylfaen"/>
          <w:b/>
          <w:bCs/>
          <w:color w:val="606366"/>
          <w:sz w:val="23"/>
          <w:szCs w:val="23"/>
          <w:bdr w:val="none" w:sz="0" w:space="0" w:color="auto" w:frame="1"/>
          <w:lang w:val="ka-GE"/>
        </w:rPr>
      </w:pPr>
    </w:p>
    <w:p w:rsidR="002E1E86" w:rsidRPr="002E1E86" w:rsidRDefault="002E1E86" w:rsidP="002E1E86">
      <w:pPr>
        <w:pStyle w:val="ListParagraph"/>
        <w:spacing w:after="120" w:line="240" w:lineRule="auto"/>
        <w:ind w:left="0"/>
        <w:jc w:val="both"/>
        <w:rPr>
          <w:rFonts w:ascii="Sylfaen" w:hAnsi="Sylfaen" w:cs="Tahoma"/>
          <w:b/>
          <w:sz w:val="24"/>
          <w:szCs w:val="24"/>
          <w:lang w:val="ka-GE"/>
        </w:rPr>
      </w:pPr>
      <w:r w:rsidRPr="002E1E86">
        <w:rPr>
          <w:rFonts w:ascii="Sylfaen" w:hAnsi="Sylfaen" w:cs="Tahoma"/>
          <w:b/>
          <w:sz w:val="24"/>
          <w:szCs w:val="24"/>
          <w:lang w:val="ka-GE"/>
        </w:rPr>
        <w:t>მისამართი: თბილისი , მარუაშვილის ქ. 50</w:t>
      </w:r>
    </w:p>
    <w:p w:rsidR="002E1E86" w:rsidRDefault="002E1E86" w:rsidP="00967308">
      <w:pPr>
        <w:pStyle w:val="ListParagraph"/>
        <w:spacing w:after="120" w:line="240" w:lineRule="auto"/>
        <w:ind w:left="0"/>
        <w:jc w:val="both"/>
        <w:rPr>
          <w:rFonts w:ascii="Sylfaen" w:hAnsi="Sylfaen" w:cs="Tahoma"/>
          <w:sz w:val="24"/>
          <w:szCs w:val="24"/>
          <w:lang w:val="ka-GE"/>
        </w:rPr>
      </w:pPr>
    </w:p>
    <w:p w:rsidR="00967308" w:rsidRPr="00967308" w:rsidRDefault="00967308" w:rsidP="00967308">
      <w:pPr>
        <w:pStyle w:val="ListParagraph"/>
        <w:spacing w:after="120" w:line="240" w:lineRule="auto"/>
        <w:ind w:left="0"/>
        <w:jc w:val="both"/>
        <w:rPr>
          <w:rFonts w:ascii="Tahoma" w:hAnsi="Tahoma" w:cs="Tahoma"/>
          <w:sz w:val="24"/>
          <w:szCs w:val="24"/>
          <w:lang w:val="ka-GE"/>
        </w:rPr>
      </w:pPr>
      <w:r w:rsidRPr="00967308">
        <w:rPr>
          <w:rFonts w:ascii="Sylfaen" w:hAnsi="Sylfaen" w:cs="Tahoma"/>
          <w:sz w:val="24"/>
          <w:szCs w:val="24"/>
          <w:lang w:val="ka-GE"/>
        </w:rPr>
        <w:t>ასევე სამინისტროს მხარდაჭერით დასრულდა ტუბერკულოზის ეროვნული რეფერენს ლაბორატორიის მშენებლობა. 24 მარტს იგეგმება დასრულებული ლაბორატორიის დათვალიერება. ამჟამად მიმდინარეობს ლაბორატორიის ტექნიკური აღჭურვა. ლაბორატორია მიეკუთვნება ბიოუსაფრთხოების მესამე დონის ლაბორატორიას;</w:t>
      </w:r>
    </w:p>
    <w:p w:rsidR="00967308" w:rsidRDefault="00967308" w:rsidP="00967308">
      <w:pPr>
        <w:pStyle w:val="ListParagraph"/>
        <w:spacing w:after="120" w:line="240" w:lineRule="auto"/>
        <w:ind w:left="0"/>
        <w:jc w:val="both"/>
        <w:rPr>
          <w:rFonts w:ascii="Sylfaen" w:hAnsi="Sylfaen" w:cs="Tahoma"/>
          <w:sz w:val="20"/>
          <w:szCs w:val="20"/>
          <w:lang w:val="ka-GE"/>
        </w:rPr>
      </w:pPr>
    </w:p>
    <w:p w:rsidR="00967308" w:rsidRDefault="00967308" w:rsidP="00967308">
      <w:pPr>
        <w:pStyle w:val="ListParagraph"/>
        <w:spacing w:after="120" w:line="240" w:lineRule="auto"/>
        <w:ind w:left="0"/>
        <w:jc w:val="both"/>
        <w:rPr>
          <w:rFonts w:ascii="Sylfaen" w:hAnsi="Sylfaen" w:cs="Tahoma"/>
          <w:sz w:val="24"/>
          <w:szCs w:val="24"/>
          <w:lang w:val="ka-GE"/>
        </w:rPr>
      </w:pPr>
      <w:r w:rsidRPr="00967308">
        <w:rPr>
          <w:rFonts w:ascii="Sylfaen" w:hAnsi="Sylfaen" w:cs="Tahoma"/>
          <w:sz w:val="24"/>
          <w:szCs w:val="24"/>
          <w:lang w:val="ka-GE"/>
        </w:rPr>
        <w:t>ყოველწლიურად, 24 მარტს აღინიშნება ტუბერკულოზის მსოფლიო დღე რომელიც მიზნად ისახავს საზოგადოების ცნობიერების ამაღლებას იმ განკურნებადი დაავადების შესახებ რომელიც მსოფლიოს უდიდეს ნაწილში რჩება დამანგრეველ ეპიდემიად.</w:t>
      </w:r>
    </w:p>
    <w:p w:rsidR="002F1DD8" w:rsidRDefault="002F1DD8">
      <w:pPr>
        <w:rPr>
          <w:rFonts w:ascii="Sylfaen" w:hAnsi="Sylfaen"/>
          <w:sz w:val="24"/>
          <w:szCs w:val="24"/>
          <w:lang w:val="ka-GE"/>
        </w:rPr>
      </w:pPr>
    </w:p>
    <w:p w:rsidR="00967308" w:rsidRDefault="00967308">
      <w:pPr>
        <w:rPr>
          <w:rFonts w:ascii="Sylfaen" w:hAnsi="Sylfaen"/>
          <w:sz w:val="24"/>
          <w:szCs w:val="24"/>
          <w:lang w:val="ka-GE"/>
        </w:rPr>
      </w:pPr>
    </w:p>
    <w:p w:rsidR="00967308" w:rsidRPr="00967308" w:rsidRDefault="00967308">
      <w:pPr>
        <w:rPr>
          <w:rFonts w:ascii="Sylfaen" w:hAnsi="Sylfaen"/>
          <w:sz w:val="24"/>
          <w:szCs w:val="24"/>
          <w:lang w:val="ka-GE"/>
        </w:rPr>
      </w:pPr>
    </w:p>
    <w:sectPr w:rsidR="00967308" w:rsidRPr="00967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22DC9"/>
    <w:multiLevelType w:val="hybridMultilevel"/>
    <w:tmpl w:val="79567DBC"/>
    <w:lvl w:ilvl="0" w:tplc="60AAD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08"/>
    <w:rsid w:val="002E1E86"/>
    <w:rsid w:val="002F1DD8"/>
    <w:rsid w:val="005F6A6B"/>
    <w:rsid w:val="0096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67308"/>
    <w:pPr>
      <w:ind w:left="720"/>
      <w:contextualSpacing/>
    </w:pPr>
    <w:rPr>
      <w:rFonts w:ascii="Calibri" w:eastAsia="Calibri" w:hAnsi="Calibri" w:cs="Times New Roman"/>
    </w:rPr>
  </w:style>
  <w:style w:type="character" w:customStyle="1" w:styleId="apple-converted-space">
    <w:name w:val="apple-converted-space"/>
    <w:basedOn w:val="DefaultParagraphFont"/>
    <w:rsid w:val="002E1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67308"/>
    <w:pPr>
      <w:ind w:left="720"/>
      <w:contextualSpacing/>
    </w:pPr>
    <w:rPr>
      <w:rFonts w:ascii="Calibri" w:eastAsia="Calibri" w:hAnsi="Calibri" w:cs="Times New Roman"/>
    </w:rPr>
  </w:style>
  <w:style w:type="character" w:customStyle="1" w:styleId="apple-converted-space">
    <w:name w:val="apple-converted-space"/>
    <w:basedOn w:val="DefaultParagraphFont"/>
    <w:rsid w:val="002E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nino mamaladze</cp:lastModifiedBy>
  <cp:revision>2</cp:revision>
  <dcterms:created xsi:type="dcterms:W3CDTF">2017-03-21T12:54:00Z</dcterms:created>
  <dcterms:modified xsi:type="dcterms:W3CDTF">2017-03-21T12:54:00Z</dcterms:modified>
</cp:coreProperties>
</file>