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01" w:rsidRDefault="008A2901" w:rsidP="00602637">
      <w:pPr>
        <w:ind w:firstLine="720"/>
        <w:jc w:val="both"/>
        <w:rPr>
          <w:rFonts w:ascii="Sylfaen" w:hAnsi="Sylfaen"/>
          <w:lang w:val="ka-GE"/>
        </w:rPr>
      </w:pPr>
    </w:p>
    <w:p w:rsidR="00602637" w:rsidRDefault="005B04E5" w:rsidP="0060263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სააგენტოს მიერ</w:t>
      </w:r>
      <w:r w:rsidR="006C2ECC">
        <w:rPr>
          <w:rFonts w:ascii="Sylfaen" w:hAnsi="Sylfaen"/>
          <w:lang w:val="ka-GE"/>
        </w:rPr>
        <w:t>,</w:t>
      </w:r>
      <w:r w:rsidR="008A2901">
        <w:rPr>
          <w:rFonts w:ascii="Sylfaen" w:hAnsi="Sylfaen"/>
          <w:lang w:val="ka-GE"/>
        </w:rPr>
        <w:t xml:space="preserve"> დღეი</w:t>
      </w:r>
      <w:r w:rsidR="00602637">
        <w:rPr>
          <w:rFonts w:ascii="Sylfaen" w:hAnsi="Sylfaen"/>
          <w:lang w:val="ka-GE"/>
        </w:rPr>
        <w:t>ს  მდგომარეობით, კონტროლის ღონისძიებები დაწყებულია  და მიმდინარეობს  11   ფარმაცევტულ დაწესებულებაში, რომლის შედეგადაც გამოვლენილია სხვადასხვა ტიპის სამართალდარღვევები.  მათ შორის 3 აფთიაქში</w:t>
      </w:r>
      <w:r w:rsidR="008A2901">
        <w:rPr>
          <w:rFonts w:ascii="Sylfaen" w:hAnsi="Sylfaen"/>
          <w:lang w:val="ka-GE"/>
        </w:rPr>
        <w:t xml:space="preserve"> </w:t>
      </w:r>
      <w:r w:rsidR="00602637">
        <w:rPr>
          <w:rFonts w:ascii="Sylfaen" w:hAnsi="Sylfaen"/>
          <w:lang w:val="ka-GE"/>
        </w:rPr>
        <w:t xml:space="preserve">სპეციალურ კონტროლს დაქვემდებარებული სამკურნალო საშუალებების  გაცემისა და აღრიცხვის წესების </w:t>
      </w:r>
      <w:r w:rsidR="00976D10">
        <w:rPr>
          <w:rFonts w:ascii="Sylfaen" w:hAnsi="Sylfaen"/>
          <w:lang w:val="ka-GE"/>
        </w:rPr>
        <w:t>დარღვევ</w:t>
      </w:r>
      <w:r w:rsidR="00602637">
        <w:rPr>
          <w:rFonts w:ascii="Sylfaen" w:hAnsi="Sylfaen"/>
          <w:lang w:val="ka-GE"/>
        </w:rPr>
        <w:t xml:space="preserve">ა და მეორე ჯგუფს მიკუთვნებული ფარმაცევტული პროდუქტის ფორმა N3 რეცეპტის გარეშე </w:t>
      </w:r>
      <w:r w:rsidR="00976D10">
        <w:rPr>
          <w:rFonts w:ascii="Sylfaen" w:hAnsi="Sylfaen"/>
          <w:lang w:val="ka-GE"/>
        </w:rPr>
        <w:t>გაცემა</w:t>
      </w:r>
      <w:bookmarkStart w:id="0" w:name="_GoBack"/>
      <w:bookmarkEnd w:id="0"/>
      <w:r w:rsidR="00602637">
        <w:rPr>
          <w:rFonts w:ascii="Sylfaen" w:hAnsi="Sylfaen"/>
          <w:lang w:val="ka-GE"/>
        </w:rPr>
        <w:t>,   7 დაწესებულებაში - მხოლოდ მეორე ჯგუფის ფარმაცევტული პროდუქტის</w:t>
      </w:r>
      <w:r w:rsidR="006C2ECC">
        <w:rPr>
          <w:rFonts w:ascii="Sylfaen" w:hAnsi="Sylfaen"/>
          <w:lang w:val="ka-GE"/>
        </w:rPr>
        <w:t xml:space="preserve"> რეცეპტის გარეშე</w:t>
      </w:r>
      <w:r w:rsidR="008A2901">
        <w:rPr>
          <w:rFonts w:ascii="Sylfaen" w:hAnsi="Sylfaen"/>
          <w:lang w:val="ka-GE"/>
        </w:rPr>
        <w:t xml:space="preserve"> </w:t>
      </w:r>
      <w:r w:rsidR="00976D10">
        <w:rPr>
          <w:rFonts w:ascii="Sylfaen" w:hAnsi="Sylfaen"/>
          <w:lang w:val="ka-GE"/>
        </w:rPr>
        <w:t>რეალიზაცია,</w:t>
      </w:r>
      <w:r w:rsidR="00602637">
        <w:rPr>
          <w:rFonts w:ascii="Sylfaen" w:hAnsi="Sylfaen"/>
          <w:lang w:val="ka-GE"/>
        </w:rPr>
        <w:t xml:space="preserve"> ხოლო 1 დაწესებულებაში- სამკურნალო საშუალებების შენახვის პირობების </w:t>
      </w:r>
      <w:r w:rsidR="00976D10">
        <w:rPr>
          <w:rFonts w:ascii="Sylfaen" w:hAnsi="Sylfaen"/>
          <w:lang w:val="ka-GE"/>
        </w:rPr>
        <w:t>დარღვევა</w:t>
      </w:r>
      <w:r w:rsidR="00602637">
        <w:rPr>
          <w:rFonts w:ascii="Sylfaen" w:hAnsi="Sylfaen"/>
          <w:lang w:val="ka-GE"/>
        </w:rPr>
        <w:t>. აღნიშნულ</w:t>
      </w:r>
      <w:r w:rsidR="008A2901">
        <w:rPr>
          <w:rFonts w:ascii="Sylfaen" w:hAnsi="Sylfaen"/>
          <w:lang w:val="ka-GE"/>
        </w:rPr>
        <w:t xml:space="preserve"> </w:t>
      </w:r>
      <w:r w:rsidR="00FE183C">
        <w:rPr>
          <w:rFonts w:ascii="Sylfaen" w:hAnsi="Sylfaen"/>
          <w:lang w:val="ka-GE"/>
        </w:rPr>
        <w:t>დაწესებულებებ</w:t>
      </w:r>
      <w:r w:rsidR="00602637">
        <w:rPr>
          <w:rFonts w:ascii="Sylfaen" w:hAnsi="Sylfaen"/>
          <w:lang w:val="ka-GE"/>
        </w:rPr>
        <w:t>ში გრძელდება მუშაობა</w:t>
      </w:r>
      <w:r w:rsidR="004512F3">
        <w:rPr>
          <w:rFonts w:ascii="Sylfaen" w:hAnsi="Sylfaen"/>
          <w:lang w:val="ka-GE"/>
        </w:rPr>
        <w:t>,</w:t>
      </w:r>
      <w:r w:rsidR="00602637">
        <w:rPr>
          <w:rFonts w:ascii="Sylfaen" w:hAnsi="Sylfaen"/>
          <w:lang w:val="ka-GE"/>
        </w:rPr>
        <w:t xml:space="preserve">  დასრულებისთანავე შედგება ადმინისტაციული სამართალდარღვევის ოქმები, რომლებიც განსახილველად </w:t>
      </w:r>
      <w:r w:rsidR="004512F3">
        <w:rPr>
          <w:rFonts w:ascii="Sylfaen" w:hAnsi="Sylfaen"/>
          <w:lang w:val="ka-GE"/>
        </w:rPr>
        <w:t>გადაეგზავნება</w:t>
      </w:r>
      <w:r w:rsidR="00602637">
        <w:rPr>
          <w:rFonts w:ascii="Sylfaen" w:hAnsi="Sylfaen"/>
          <w:lang w:val="ka-GE"/>
        </w:rPr>
        <w:t xml:space="preserve"> თბილისის საქალაქო სასამართლოს ადმინისტრაციულ საქმეთა </w:t>
      </w:r>
      <w:r w:rsidR="009745FF">
        <w:rPr>
          <w:rFonts w:ascii="Sylfaen" w:hAnsi="Sylfaen"/>
          <w:lang w:val="ka-GE"/>
        </w:rPr>
        <w:t>კ</w:t>
      </w:r>
      <w:r w:rsidR="00602637">
        <w:rPr>
          <w:rFonts w:ascii="Sylfaen" w:hAnsi="Sylfaen"/>
          <w:lang w:val="ka-GE"/>
        </w:rPr>
        <w:t xml:space="preserve">ოლეგიას. </w:t>
      </w:r>
    </w:p>
    <w:p w:rsidR="005B04E5" w:rsidRPr="005B04E5" w:rsidRDefault="005B04E5" w:rsidP="00FE183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2014 წლის განმავლობაში, კონტროლის ღონისძიებების შედეგად </w:t>
      </w:r>
      <w:r w:rsidR="009D3738">
        <w:rPr>
          <w:rFonts w:ascii="Sylfaen" w:hAnsi="Sylfaen"/>
          <w:lang w:val="ka-GE"/>
        </w:rPr>
        <w:t>გამოვლენილ სამართალდარღვევებზე</w:t>
      </w:r>
      <w:r w:rsidR="00877738">
        <w:rPr>
          <w:rFonts w:ascii="Sylfaen" w:hAnsi="Sylfaen"/>
          <w:lang w:val="ka-GE"/>
        </w:rPr>
        <w:t xml:space="preserve"> სულ</w:t>
      </w:r>
      <w:r w:rsidR="009D3738">
        <w:rPr>
          <w:rFonts w:ascii="Sylfaen" w:hAnsi="Sylfaen"/>
          <w:lang w:val="ka-GE"/>
        </w:rPr>
        <w:t xml:space="preserve"> შედგენილია</w:t>
      </w:r>
      <w:r>
        <w:rPr>
          <w:rFonts w:ascii="Sylfaen" w:hAnsi="Sylfaen"/>
          <w:lang w:val="ka-GE"/>
        </w:rPr>
        <w:t xml:space="preserve"> 164 ადმინისტრაციული სამართალდარღვევის </w:t>
      </w:r>
      <w:r w:rsidR="009D3738">
        <w:rPr>
          <w:rFonts w:ascii="Sylfaen" w:hAnsi="Sylfaen"/>
          <w:lang w:val="ka-GE"/>
        </w:rPr>
        <w:t>ოქმი</w:t>
      </w:r>
      <w:r>
        <w:rPr>
          <w:rFonts w:ascii="Sylfaen" w:hAnsi="Sylfaen"/>
          <w:lang w:val="ka-GE"/>
        </w:rPr>
        <w:t xml:space="preserve">, მათ შორის </w:t>
      </w:r>
      <w:r>
        <w:rPr>
          <w:rFonts w:ascii="Sylfaen" w:hAnsi="Sylfaen"/>
        </w:rPr>
        <w:t xml:space="preserve">I </w:t>
      </w:r>
      <w:r>
        <w:rPr>
          <w:rFonts w:ascii="Sylfaen" w:hAnsi="Sylfaen"/>
          <w:lang w:val="ka-GE"/>
        </w:rPr>
        <w:t xml:space="preserve">ჯგუფს მიკუთვნებული ფარმაცევტული პროდუქტის ლეგალური ბრუნვის წესების </w:t>
      </w:r>
      <w:r w:rsidR="009D3738">
        <w:rPr>
          <w:rFonts w:ascii="Sylfaen" w:hAnsi="Sylfaen"/>
          <w:lang w:val="ka-GE"/>
        </w:rPr>
        <w:t>დარღვევაზე 107</w:t>
      </w:r>
      <w:r w:rsidR="00196FD1">
        <w:rPr>
          <w:rFonts w:ascii="Sylfaen" w:hAnsi="Sylfaen"/>
          <w:lang w:val="ka-GE"/>
        </w:rPr>
        <w:t>,</w:t>
      </w:r>
      <w:r w:rsidR="009D3738">
        <w:rPr>
          <w:rFonts w:ascii="Sylfaen" w:hAnsi="Sylfaen"/>
          <w:lang w:val="ka-GE"/>
        </w:rPr>
        <w:t xml:space="preserve"> მათგან </w:t>
      </w:r>
      <w:r w:rsidR="00872B89">
        <w:rPr>
          <w:rFonts w:ascii="Sylfaen" w:hAnsi="Sylfaen"/>
          <w:lang w:val="ka-GE"/>
        </w:rPr>
        <w:t xml:space="preserve">8 </w:t>
      </w:r>
      <w:r w:rsidR="00196FD1">
        <w:rPr>
          <w:rFonts w:ascii="Sylfaen" w:hAnsi="Sylfaen"/>
          <w:lang w:val="ka-GE"/>
        </w:rPr>
        <w:t>დაწესებულება სპეციალურ კონტროლს დაქვემდებარებული სამკურნალო საშუალებების მიმოქცევას ახორციელებდა ავტორიზებული აფთიაქის ნებართვის გარეშე.</w:t>
      </w:r>
    </w:p>
    <w:p w:rsidR="009D3738" w:rsidRDefault="005B04E5" w:rsidP="00196FD1">
      <w:pPr>
        <w:ind w:firstLine="720"/>
        <w:jc w:val="both"/>
        <w:rPr>
          <w:rFonts w:ascii="Sylfaen" w:hAnsi="Sylfaen"/>
          <w:lang w:val="ka-GE"/>
        </w:rPr>
      </w:pPr>
      <w:r w:rsidRPr="005B04E5">
        <w:rPr>
          <w:lang w:val="ka-GE"/>
        </w:rPr>
        <w:t>201</w:t>
      </w:r>
      <w:r>
        <w:rPr>
          <w:rFonts w:ascii="Sylfaen" w:hAnsi="Sylfaen"/>
          <w:lang w:val="ka-GE"/>
        </w:rPr>
        <w:t xml:space="preserve">4წლის 1 სექტემბრიდან ,,წამლისა და ფარმაცევტული საქმიანობის შესახებ“ საქართველოს კანონში შევიდა ცვლილება, რომლის თანახმად აიკრძალა </w:t>
      </w:r>
      <w:r w:rsidRPr="005B04E5">
        <w:rPr>
          <w:rFonts w:ascii="Sylfaen" w:hAnsi="Sylfaen"/>
          <w:lang w:val="ka-GE"/>
        </w:rPr>
        <w:t>II</w:t>
      </w:r>
      <w:r w:rsidR="008A2901">
        <w:rPr>
          <w:rFonts w:ascii="Sylfaen" w:hAnsi="Sylfaen"/>
          <w:lang w:val="ka-GE"/>
        </w:rPr>
        <w:t xml:space="preserve"> </w:t>
      </w:r>
      <w:r w:rsidR="00455527">
        <w:rPr>
          <w:rFonts w:ascii="Sylfaen" w:hAnsi="Sylfaen"/>
          <w:lang w:val="ka-GE"/>
        </w:rPr>
        <w:t xml:space="preserve">ჯგუფს მიკუთვნებული ფარმაცევტული პროდუქტის  რეალიზაცია რეცეპტის გარეშე.  </w:t>
      </w:r>
      <w:r w:rsidR="00C33071">
        <w:rPr>
          <w:rFonts w:ascii="Sylfaen" w:hAnsi="Sylfaen"/>
          <w:lang w:val="ka-GE"/>
        </w:rPr>
        <w:t xml:space="preserve">პირველი სექტემბრიდან დღემდე, </w:t>
      </w:r>
      <w:r w:rsidR="00455527">
        <w:rPr>
          <w:rFonts w:ascii="Sylfaen" w:hAnsi="Sylfaen"/>
          <w:lang w:val="ka-GE"/>
        </w:rPr>
        <w:t>ინსპექტირების  შედეგად, 27 სააფთიაქო დაწესებულებაში დაფიქსირ</w:t>
      </w:r>
      <w:r w:rsidR="005048B8">
        <w:rPr>
          <w:rFonts w:ascii="Sylfaen" w:hAnsi="Sylfaen"/>
          <w:lang w:val="ka-GE"/>
        </w:rPr>
        <w:t>ებულია</w:t>
      </w:r>
      <w:r w:rsidR="00455527">
        <w:rPr>
          <w:rFonts w:ascii="Sylfaen" w:hAnsi="Sylfaen"/>
          <w:lang w:val="ka-GE"/>
        </w:rPr>
        <w:t xml:space="preserve"> ფარმაცევტული პროდუქტის ფორმა N3 რეცეპტის გარეშე რეალიზაციის ფაქტი</w:t>
      </w:r>
      <w:r w:rsidR="005048B8">
        <w:rPr>
          <w:rFonts w:ascii="Sylfaen" w:hAnsi="Sylfaen"/>
          <w:lang w:val="ka-GE"/>
        </w:rPr>
        <w:t>, რომლებზეც შედგენილია ადმინისტრაციული სამართალდარღვევის ოქმები და გადაგზავნილია შესაბამის საქალაქო და რაიონულ სასამართლოებში.</w:t>
      </w:r>
    </w:p>
    <w:p w:rsidR="00196FD1" w:rsidRDefault="00196FD1" w:rsidP="00196FD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კონტროლის ღონისძიებები</w:t>
      </w:r>
      <w:r w:rsidR="00F94075">
        <w:rPr>
          <w:rFonts w:ascii="Sylfaen" w:hAnsi="Sylfaen"/>
          <w:lang w:val="ka-GE"/>
        </w:rPr>
        <w:t xml:space="preserve"> გაგრძელდება</w:t>
      </w:r>
      <w:r>
        <w:rPr>
          <w:rFonts w:ascii="Sylfaen" w:hAnsi="Sylfaen"/>
          <w:lang w:val="ka-GE"/>
        </w:rPr>
        <w:t xml:space="preserve"> როგორც თბილისში, ასევე რეგიონებში პერმანენტულად.</w:t>
      </w:r>
    </w:p>
    <w:sectPr w:rsidR="00196FD1" w:rsidSect="00EE4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4E5"/>
    <w:rsid w:val="001469C6"/>
    <w:rsid w:val="00196FD1"/>
    <w:rsid w:val="002F46C9"/>
    <w:rsid w:val="004512F3"/>
    <w:rsid w:val="00455527"/>
    <w:rsid w:val="005048B8"/>
    <w:rsid w:val="005B04E5"/>
    <w:rsid w:val="00602637"/>
    <w:rsid w:val="006C2ECC"/>
    <w:rsid w:val="00872B89"/>
    <w:rsid w:val="00877738"/>
    <w:rsid w:val="008A2901"/>
    <w:rsid w:val="009226CD"/>
    <w:rsid w:val="009745FF"/>
    <w:rsid w:val="00976D10"/>
    <w:rsid w:val="009D3738"/>
    <w:rsid w:val="00C1227F"/>
    <w:rsid w:val="00C171A2"/>
    <w:rsid w:val="00C33071"/>
    <w:rsid w:val="00EE4CFC"/>
    <w:rsid w:val="00F94075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Shashiashvili</dc:creator>
  <cp:lastModifiedBy>UltraUser</cp:lastModifiedBy>
  <cp:revision>2</cp:revision>
  <cp:lastPrinted>2014-10-23T07:05:00Z</cp:lastPrinted>
  <dcterms:created xsi:type="dcterms:W3CDTF">2014-10-23T08:15:00Z</dcterms:created>
  <dcterms:modified xsi:type="dcterms:W3CDTF">2014-10-23T08:15:00Z</dcterms:modified>
</cp:coreProperties>
</file>