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7A8" w:rsidRPr="006D007F" w:rsidRDefault="004537A8" w:rsidP="006D007F">
      <w:pPr>
        <w:tabs>
          <w:tab w:val="left" w:pos="810"/>
        </w:tabs>
        <w:spacing w:before="1"/>
        <w:ind w:left="720"/>
        <w:jc w:val="both"/>
        <w:rPr>
          <w:rFonts w:ascii="Franklin Gothic Book" w:hAnsi="Franklin Gothic Book"/>
          <w:sz w:val="10"/>
          <w:szCs w:val="10"/>
        </w:rPr>
      </w:pPr>
    </w:p>
    <w:p w:rsidR="004537A8" w:rsidRPr="00C317CD" w:rsidRDefault="004F5C33" w:rsidP="00155D8E">
      <w:pPr>
        <w:tabs>
          <w:tab w:val="left" w:pos="810"/>
        </w:tabs>
        <w:ind w:left="720"/>
        <w:jc w:val="center"/>
        <w:rPr>
          <w:rFonts w:ascii="Franklin Gothic Book" w:hAnsi="Franklin Gothic Book"/>
        </w:rPr>
      </w:pPr>
      <w:r w:rsidRPr="00C317CD">
        <w:rPr>
          <w:rFonts w:ascii="Franklin Gothic Book" w:hAnsi="Franklin Gothic Book"/>
          <w:noProof/>
        </w:rPr>
        <w:drawing>
          <wp:inline distT="0" distB="0" distL="0" distR="0">
            <wp:extent cx="914400" cy="8953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895350"/>
                    </a:xfrm>
                    <a:prstGeom prst="rect">
                      <a:avLst/>
                    </a:prstGeom>
                    <a:noFill/>
                    <a:ln>
                      <a:noFill/>
                    </a:ln>
                  </pic:spPr>
                </pic:pic>
              </a:graphicData>
            </a:graphic>
          </wp:inline>
        </w:drawing>
      </w:r>
    </w:p>
    <w:p w:rsidR="004537A8" w:rsidRPr="00C317CD" w:rsidRDefault="004537A8" w:rsidP="00155D8E">
      <w:pPr>
        <w:tabs>
          <w:tab w:val="left" w:pos="810"/>
        </w:tabs>
        <w:spacing w:before="13"/>
        <w:ind w:left="720"/>
        <w:jc w:val="center"/>
        <w:rPr>
          <w:rFonts w:ascii="Franklin Gothic Book" w:hAnsi="Franklin Gothic Book"/>
          <w:sz w:val="22"/>
          <w:szCs w:val="22"/>
        </w:rPr>
      </w:pPr>
    </w:p>
    <w:p w:rsidR="004537A8" w:rsidRPr="00C317CD" w:rsidRDefault="004F5C33" w:rsidP="00155D8E">
      <w:pPr>
        <w:tabs>
          <w:tab w:val="left" w:pos="810"/>
        </w:tabs>
        <w:spacing w:before="9"/>
        <w:ind w:left="720"/>
        <w:jc w:val="center"/>
        <w:rPr>
          <w:rFonts w:ascii="Franklin Gothic Book" w:eastAsia="Arial" w:hAnsi="Franklin Gothic Book"/>
          <w:sz w:val="40"/>
          <w:szCs w:val="40"/>
        </w:rPr>
      </w:pPr>
      <w:r w:rsidRPr="00C317CD">
        <w:rPr>
          <w:rFonts w:ascii="Franklin Gothic Book" w:eastAsia="Arial" w:hAnsi="Franklin Gothic Book"/>
          <w:b/>
          <w:color w:val="538DD3"/>
          <w:sz w:val="40"/>
          <w:szCs w:val="40"/>
        </w:rPr>
        <w:t>Go</w:t>
      </w:r>
      <w:r w:rsidRPr="00C317CD">
        <w:rPr>
          <w:rFonts w:ascii="Franklin Gothic Book" w:eastAsia="Arial" w:hAnsi="Franklin Gothic Book"/>
          <w:b/>
          <w:color w:val="538DD3"/>
          <w:spacing w:val="-4"/>
          <w:sz w:val="40"/>
          <w:szCs w:val="40"/>
        </w:rPr>
        <w:t>v</w:t>
      </w:r>
      <w:r w:rsidRPr="00C317CD">
        <w:rPr>
          <w:rFonts w:ascii="Franklin Gothic Book" w:eastAsia="Arial" w:hAnsi="Franklin Gothic Book"/>
          <w:b/>
          <w:color w:val="538DD3"/>
          <w:sz w:val="40"/>
          <w:szCs w:val="40"/>
        </w:rPr>
        <w:t>ernment of Georg</w:t>
      </w:r>
      <w:r w:rsidRPr="00C317CD">
        <w:rPr>
          <w:rFonts w:ascii="Franklin Gothic Book" w:eastAsia="Arial" w:hAnsi="Franklin Gothic Book"/>
          <w:b/>
          <w:color w:val="538DD3"/>
          <w:spacing w:val="-1"/>
          <w:sz w:val="40"/>
          <w:szCs w:val="40"/>
        </w:rPr>
        <w:t>i</w:t>
      </w:r>
      <w:r w:rsidRPr="00C317CD">
        <w:rPr>
          <w:rFonts w:ascii="Franklin Gothic Book" w:eastAsia="Arial" w:hAnsi="Franklin Gothic Book"/>
          <w:b/>
          <w:color w:val="538DD3"/>
          <w:sz w:val="40"/>
          <w:szCs w:val="40"/>
        </w:rPr>
        <w:t>a</w:t>
      </w:r>
    </w:p>
    <w:p w:rsidR="004537A8" w:rsidRPr="00C317CD" w:rsidRDefault="004F5C33" w:rsidP="00155D8E">
      <w:pPr>
        <w:tabs>
          <w:tab w:val="left" w:pos="810"/>
        </w:tabs>
        <w:spacing w:before="2"/>
        <w:ind w:left="720"/>
        <w:jc w:val="center"/>
        <w:rPr>
          <w:rFonts w:ascii="Franklin Gothic Book" w:eastAsia="Cambria" w:hAnsi="Franklin Gothic Book"/>
          <w:i/>
          <w:color w:val="17365D"/>
          <w:spacing w:val="10"/>
          <w:position w:val="-1"/>
          <w:sz w:val="36"/>
          <w:szCs w:val="36"/>
        </w:rPr>
      </w:pPr>
      <w:r w:rsidRPr="00C317CD">
        <w:rPr>
          <w:rFonts w:ascii="Franklin Gothic Book" w:eastAsia="Cambria" w:hAnsi="Franklin Gothic Book"/>
          <w:i/>
          <w:color w:val="17365D"/>
          <w:spacing w:val="-3"/>
          <w:position w:val="-1"/>
          <w:sz w:val="36"/>
          <w:szCs w:val="36"/>
        </w:rPr>
        <w:t>R</w:t>
      </w:r>
      <w:r w:rsidRPr="00C317CD">
        <w:rPr>
          <w:rFonts w:ascii="Franklin Gothic Book" w:eastAsia="Cambria" w:hAnsi="Franklin Gothic Book"/>
          <w:i/>
          <w:color w:val="17365D"/>
          <w:spacing w:val="4"/>
          <w:position w:val="-1"/>
          <w:sz w:val="36"/>
          <w:szCs w:val="36"/>
        </w:rPr>
        <w:t>e</w:t>
      </w:r>
      <w:r w:rsidRPr="00C317CD">
        <w:rPr>
          <w:rFonts w:ascii="Franklin Gothic Book" w:eastAsia="Cambria" w:hAnsi="Franklin Gothic Book"/>
          <w:i/>
          <w:color w:val="17365D"/>
          <w:position w:val="-1"/>
          <w:sz w:val="36"/>
          <w:szCs w:val="36"/>
        </w:rPr>
        <w:t>f</w:t>
      </w:r>
      <w:r w:rsidRPr="00C317CD">
        <w:rPr>
          <w:rFonts w:ascii="Franklin Gothic Book" w:eastAsia="Cambria" w:hAnsi="Franklin Gothic Book"/>
          <w:i/>
          <w:color w:val="17365D"/>
          <w:spacing w:val="4"/>
          <w:position w:val="-1"/>
          <w:sz w:val="36"/>
          <w:szCs w:val="36"/>
        </w:rPr>
        <w:t>or</w:t>
      </w:r>
      <w:r w:rsidRPr="00C317CD">
        <w:rPr>
          <w:rFonts w:ascii="Franklin Gothic Book" w:eastAsia="Cambria" w:hAnsi="Franklin Gothic Book"/>
          <w:i/>
          <w:color w:val="17365D"/>
          <w:position w:val="-1"/>
          <w:sz w:val="36"/>
          <w:szCs w:val="36"/>
        </w:rPr>
        <w:t>m</w:t>
      </w:r>
      <w:r w:rsidRPr="00C317CD">
        <w:rPr>
          <w:rFonts w:ascii="Franklin Gothic Book" w:eastAsia="Cambria" w:hAnsi="Franklin Gothic Book"/>
          <w:i/>
          <w:color w:val="17365D"/>
          <w:spacing w:val="5"/>
          <w:position w:val="-1"/>
          <w:sz w:val="36"/>
          <w:szCs w:val="36"/>
        </w:rPr>
        <w:t>i</w:t>
      </w:r>
      <w:r w:rsidRPr="00C317CD">
        <w:rPr>
          <w:rFonts w:ascii="Franklin Gothic Book" w:eastAsia="Cambria" w:hAnsi="Franklin Gothic Book"/>
          <w:i/>
          <w:color w:val="17365D"/>
          <w:position w:val="-1"/>
          <w:sz w:val="36"/>
          <w:szCs w:val="36"/>
        </w:rPr>
        <w:t>n</w:t>
      </w:r>
      <w:r w:rsidRPr="00C317CD">
        <w:rPr>
          <w:rFonts w:ascii="Franklin Gothic Book" w:eastAsia="Cambria" w:hAnsi="Franklin Gothic Book"/>
          <w:i/>
          <w:color w:val="17365D"/>
          <w:spacing w:val="3"/>
          <w:position w:val="-1"/>
          <w:sz w:val="36"/>
          <w:szCs w:val="36"/>
        </w:rPr>
        <w:t>A</w:t>
      </w:r>
      <w:r w:rsidRPr="00C317CD">
        <w:rPr>
          <w:rFonts w:ascii="Franklin Gothic Book" w:eastAsia="Cambria" w:hAnsi="Franklin Gothic Book"/>
          <w:i/>
          <w:color w:val="17365D"/>
          <w:spacing w:val="4"/>
          <w:position w:val="-1"/>
          <w:sz w:val="36"/>
          <w:szCs w:val="36"/>
        </w:rPr>
        <w:t>c</w:t>
      </w:r>
      <w:r w:rsidRPr="00C317CD">
        <w:rPr>
          <w:rFonts w:ascii="Franklin Gothic Book" w:eastAsia="Cambria" w:hAnsi="Franklin Gothic Book"/>
          <w:i/>
          <w:color w:val="17365D"/>
          <w:spacing w:val="5"/>
          <w:position w:val="-1"/>
          <w:sz w:val="36"/>
          <w:szCs w:val="36"/>
        </w:rPr>
        <w:t>tio</w:t>
      </w:r>
      <w:r w:rsidRPr="00C317CD">
        <w:rPr>
          <w:rFonts w:ascii="Franklin Gothic Book" w:eastAsia="Cambria" w:hAnsi="Franklin Gothic Book"/>
          <w:i/>
          <w:color w:val="17365D"/>
          <w:position w:val="-1"/>
          <w:sz w:val="36"/>
          <w:szCs w:val="36"/>
        </w:rPr>
        <w:t>n</w:t>
      </w:r>
    </w:p>
    <w:p w:rsidR="004537A8" w:rsidRPr="00C317CD" w:rsidRDefault="004F5C33" w:rsidP="00155D8E">
      <w:pPr>
        <w:tabs>
          <w:tab w:val="left" w:pos="810"/>
        </w:tabs>
        <w:spacing w:before="2"/>
        <w:ind w:left="720"/>
        <w:jc w:val="center"/>
        <w:rPr>
          <w:rFonts w:ascii="Franklin Gothic Book" w:eastAsia="Cambria" w:hAnsi="Franklin Gothic Book"/>
          <w:sz w:val="36"/>
          <w:szCs w:val="36"/>
        </w:rPr>
      </w:pPr>
      <w:r w:rsidRPr="00C317CD">
        <w:rPr>
          <w:rFonts w:ascii="Franklin Gothic Book" w:eastAsia="Cambria" w:hAnsi="Franklin Gothic Book"/>
          <w:color w:val="17365D"/>
          <w:spacing w:val="10"/>
          <w:position w:val="-1"/>
          <w:sz w:val="36"/>
          <w:szCs w:val="36"/>
        </w:rPr>
        <w:t>201</w:t>
      </w:r>
      <w:r w:rsidR="00F96DDD" w:rsidRPr="00C317CD">
        <w:rPr>
          <w:rFonts w:ascii="Franklin Gothic Book" w:eastAsia="Cambria" w:hAnsi="Franklin Gothic Book"/>
          <w:color w:val="17365D"/>
          <w:spacing w:val="10"/>
          <w:position w:val="-1"/>
          <w:sz w:val="36"/>
          <w:szCs w:val="36"/>
        </w:rPr>
        <w:t>2</w:t>
      </w:r>
      <w:r w:rsidRPr="00C317CD">
        <w:rPr>
          <w:rFonts w:ascii="Franklin Gothic Book" w:eastAsia="Cambria" w:hAnsi="Franklin Gothic Book"/>
          <w:color w:val="17365D"/>
          <w:spacing w:val="10"/>
          <w:position w:val="-1"/>
          <w:sz w:val="36"/>
          <w:szCs w:val="36"/>
        </w:rPr>
        <w:t>-2014 Progress Report</w:t>
      </w:r>
    </w:p>
    <w:p w:rsidR="004537A8" w:rsidRPr="00C317CD" w:rsidRDefault="004537A8" w:rsidP="006D007F">
      <w:pPr>
        <w:tabs>
          <w:tab w:val="left" w:pos="810"/>
        </w:tabs>
        <w:spacing w:before="6"/>
        <w:ind w:left="720"/>
        <w:jc w:val="both"/>
        <w:rPr>
          <w:rFonts w:ascii="Franklin Gothic Book" w:hAnsi="Franklin Gothic Book"/>
          <w:sz w:val="17"/>
          <w:szCs w:val="17"/>
        </w:rPr>
      </w:pPr>
    </w:p>
    <w:p w:rsidR="004537A8" w:rsidRPr="00C317CD" w:rsidRDefault="004537A8" w:rsidP="006D007F">
      <w:pPr>
        <w:tabs>
          <w:tab w:val="left" w:pos="810"/>
        </w:tabs>
        <w:ind w:left="720"/>
        <w:jc w:val="both"/>
        <w:rPr>
          <w:rFonts w:ascii="Franklin Gothic Book" w:hAnsi="Franklin Gothic Book"/>
        </w:rPr>
      </w:pPr>
    </w:p>
    <w:p w:rsidR="006D007F" w:rsidRPr="00C317CD" w:rsidRDefault="00D24AAE" w:rsidP="002466D3">
      <w:pPr>
        <w:tabs>
          <w:tab w:val="left" w:pos="810"/>
        </w:tabs>
        <w:spacing w:before="29"/>
        <w:ind w:left="720" w:right="115"/>
        <w:jc w:val="both"/>
        <w:rPr>
          <w:rFonts w:ascii="Franklin Gothic Book" w:eastAsia="Calibri" w:hAnsi="Franklin Gothic Book"/>
          <w:b/>
          <w:i/>
        </w:rPr>
      </w:pPr>
      <w:r w:rsidRPr="00D24AAE">
        <w:rPr>
          <w:rFonts w:ascii="Franklin Gothic Book" w:hAnsi="Franklin Gothic Book"/>
          <w:noProof/>
        </w:rPr>
        <w:pict>
          <v:group id="Group 46" o:spid="_x0000_s1026" style="position:absolute;left:0;text-align:left;margin-left:57.15pt;margin-top:-13.7pt;width:502.55pt;height:0;z-index:-251658240;mso-wrap-distance-top:-8e-5mm;mso-wrap-distance-bottom:-8e-5mm;mso-position-horizontal-relative:page" coordorigin="1143,-274" coordsize="10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">
            <v:shape id="Freeform 47" o:spid="_x0000_s1027" style="position:absolute;left:1143;top:-274;width:10051;height:0;visibility:visible;mso-wrap-style:square;v-text-anchor:top" coordsize="10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pNRcMA&#10;AADbAAAADwAAAGRycy9kb3ducmV2LnhtbESP0WrCQBRE3wv+w3IF3+omRYtE1xBblNK3qB9wyV43&#10;0ezdNLua9O+7hUIfh5k5w2zy0bbiQb1vHCtI5wkI4srpho2C82n/vALhA7LG1jEp+CYP+XbytMFM&#10;u4FLehyDERHCPkMFdQhdJqWvarLo564jjt7F9RZDlL2Ruschwm0rX5LkVVpsOC7U2NFbTdXteLcK&#10;ylAcXDlcF3plTPP5nu535Veq1Gw6FmsQgcbwH/5rf2gFyyX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pNRcMAAADbAAAADwAAAAAAAAAAAAAAAACYAgAAZHJzL2Rv&#10;d25yZXYueG1sUEsFBgAAAAAEAAQA9QAAAIgDAAAAAA==&#10;" path="m,l10051,e" filled="f" strokecolor="#4f81bc" strokeweight="1.06pt">
              <v:path arrowok="t" o:connecttype="custom" o:connectlocs="0,0;10051,0" o:connectangles="0,0"/>
            </v:shape>
            <w10:wrap anchorx="page"/>
          </v:group>
        </w:pict>
      </w:r>
      <w:r w:rsidR="004F5C33" w:rsidRPr="00C317CD">
        <w:rPr>
          <w:rFonts w:ascii="Franklin Gothic Book" w:eastAsia="Calibri" w:hAnsi="Franklin Gothic Book"/>
          <w:b/>
          <w:i/>
        </w:rPr>
        <w:t xml:space="preserve">Over the last </w:t>
      </w:r>
      <w:r w:rsidR="00F96DDD" w:rsidRPr="00C317CD">
        <w:rPr>
          <w:rFonts w:ascii="Franklin Gothic Book" w:eastAsia="Calibri" w:hAnsi="Franklin Gothic Book"/>
          <w:b/>
          <w:i/>
        </w:rPr>
        <w:t xml:space="preserve">two </w:t>
      </w:r>
      <w:r w:rsidR="004F5C33" w:rsidRPr="00C317CD">
        <w:rPr>
          <w:rFonts w:ascii="Franklin Gothic Book" w:eastAsia="Calibri" w:hAnsi="Franklin Gothic Book"/>
          <w:b/>
          <w:i/>
        </w:rPr>
        <w:t>year</w:t>
      </w:r>
      <w:r w:rsidR="00F96DDD" w:rsidRPr="00C317CD">
        <w:rPr>
          <w:rFonts w:ascii="Franklin Gothic Book" w:eastAsia="Calibri" w:hAnsi="Franklin Gothic Book"/>
          <w:b/>
          <w:i/>
        </w:rPr>
        <w:t>s</w:t>
      </w:r>
      <w:r w:rsidR="004F5C33" w:rsidRPr="00C317CD">
        <w:rPr>
          <w:rFonts w:ascii="Franklin Gothic Book" w:eastAsia="Calibri" w:hAnsi="Franklin Gothic Book"/>
          <w:b/>
          <w:i/>
        </w:rPr>
        <w:t xml:space="preserve">, the Government of Georgia has made remarkable progress in unlocking the full potential of Georgia’s economy, strengthening its national security, and ensuring </w:t>
      </w:r>
      <w:r w:rsidR="00882D77" w:rsidRPr="00C317CD">
        <w:rPr>
          <w:rFonts w:ascii="Franklin Gothic Book" w:eastAsia="Calibri" w:hAnsi="Franklin Gothic Book"/>
          <w:b/>
          <w:i/>
        </w:rPr>
        <w:t xml:space="preserve">the full protection of the </w:t>
      </w:r>
      <w:r w:rsidR="004F5C33" w:rsidRPr="00C317CD">
        <w:rPr>
          <w:rFonts w:ascii="Franklin Gothic Book" w:eastAsia="Calibri" w:hAnsi="Franklin Gothic Book"/>
          <w:b/>
          <w:i/>
        </w:rPr>
        <w:t>rights of all Georgians. While challenges still remain, Georgia’s positive trajectory is irreversible</w:t>
      </w:r>
      <w:r w:rsidR="00882D77" w:rsidRPr="00C317CD">
        <w:rPr>
          <w:rFonts w:ascii="Franklin Gothic Book" w:eastAsia="Calibri" w:hAnsi="Franklin Gothic Book"/>
          <w:b/>
          <w:i/>
        </w:rPr>
        <w:t xml:space="preserve">. It </w:t>
      </w:r>
      <w:r w:rsidR="004F5C33" w:rsidRPr="00C317CD">
        <w:rPr>
          <w:rFonts w:ascii="Franklin Gothic Book" w:eastAsia="Calibri" w:hAnsi="Franklin Gothic Book"/>
          <w:b/>
          <w:i/>
        </w:rPr>
        <w:t>is finally firmly on the path to full European and Euro-Atlantic integration.</w:t>
      </w:r>
    </w:p>
    <w:p w:rsidR="002466D3" w:rsidRPr="00C317CD" w:rsidRDefault="002466D3" w:rsidP="002466D3">
      <w:pPr>
        <w:tabs>
          <w:tab w:val="left" w:pos="810"/>
        </w:tabs>
        <w:ind w:left="720"/>
        <w:jc w:val="both"/>
        <w:rPr>
          <w:rFonts w:ascii="Franklin Gothic Book" w:hAnsi="Franklin Gothic Book"/>
        </w:rPr>
      </w:pPr>
    </w:p>
    <w:p w:rsidR="002466D3" w:rsidRPr="00EE5D77" w:rsidRDefault="002466D3" w:rsidP="00EE5D77">
      <w:pPr>
        <w:tabs>
          <w:tab w:val="left" w:pos="810"/>
        </w:tabs>
        <w:spacing w:before="29"/>
        <w:ind w:left="720" w:right="115"/>
        <w:jc w:val="both"/>
        <w:rPr>
          <w:rFonts w:ascii="Franklin Gothic Book" w:eastAsia="Calibri" w:hAnsi="Franklin Gothic Book"/>
          <w:b/>
          <w:i/>
        </w:rPr>
      </w:pPr>
    </w:p>
    <w:p w:rsidR="002466D3" w:rsidRPr="00EE5D77" w:rsidRDefault="002466D3"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 xml:space="preserve">The 2012 parliamentary election produced the first peaceful transfer of power in Georgia’s history. The new Government and the Georgian Dream Political Coalition had a clear mandate to deepen European and Euro-Atlantic integration in order </w:t>
      </w:r>
      <w:r w:rsidR="00AC2121" w:rsidRPr="00EE5D77">
        <w:rPr>
          <w:rFonts w:ascii="Franklin Gothic Book" w:eastAsia="Calibri" w:hAnsi="Franklin Gothic Book"/>
        </w:rPr>
        <w:t xml:space="preserve">to </w:t>
      </w:r>
      <w:r w:rsidRPr="00EE5D77">
        <w:rPr>
          <w:rFonts w:ascii="Franklin Gothic Book" w:eastAsia="Calibri" w:hAnsi="Franklin Gothic Book"/>
        </w:rPr>
        <w:t xml:space="preserve">ensure peace and stability; build the foundations of a truly democratic society based on the rule of law; and unlock Georgia’s economic potential. </w:t>
      </w:r>
    </w:p>
    <w:p w:rsidR="002466D3" w:rsidRPr="00EE5D77" w:rsidRDefault="002466D3" w:rsidP="00EE5D77">
      <w:pPr>
        <w:tabs>
          <w:tab w:val="left" w:pos="810"/>
        </w:tabs>
        <w:spacing w:before="29"/>
        <w:ind w:left="720" w:right="115"/>
        <w:jc w:val="both"/>
        <w:rPr>
          <w:rFonts w:ascii="Franklin Gothic Book" w:eastAsia="Calibri" w:hAnsi="Franklin Gothic Book"/>
        </w:rPr>
      </w:pPr>
    </w:p>
    <w:p w:rsidR="002466D3" w:rsidRPr="00EE5D77" w:rsidRDefault="002466D3" w:rsidP="00EE5D77">
      <w:pPr>
        <w:tabs>
          <w:tab w:val="left" w:pos="810"/>
        </w:tabs>
        <w:spacing w:before="29"/>
        <w:ind w:left="720" w:right="115"/>
        <w:jc w:val="both"/>
        <w:rPr>
          <w:rFonts w:ascii="Franklin Gothic Book" w:eastAsia="Calibri" w:hAnsi="Franklin Gothic Book"/>
        </w:rPr>
      </w:pPr>
    </w:p>
    <w:p w:rsidR="002466D3" w:rsidRPr="00EE5D77" w:rsidRDefault="002466D3"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 xml:space="preserve">The Government has been pursuing an active foreign policy, aimed at guaranteeing the secure political and economic development of Georgia, as well as its strong positions in the international arena. The top priority remains maintaining the sovereignty of Georgia and restoring the territorial integrity of the country. Through the year, the Government has made major strides to deepen its European and Euro-Atlantic integration, including entering an Association Agreement </w:t>
      </w:r>
      <w:r w:rsidR="00AC2121" w:rsidRPr="00EE5D77">
        <w:rPr>
          <w:rFonts w:ascii="Franklin Gothic Book" w:eastAsia="Calibri" w:hAnsi="Franklin Gothic Book"/>
        </w:rPr>
        <w:t xml:space="preserve">(AA) </w:t>
      </w:r>
      <w:r w:rsidRPr="00EE5D77">
        <w:rPr>
          <w:rFonts w:ascii="Franklin Gothic Book" w:eastAsia="Calibri" w:hAnsi="Franklin Gothic Book"/>
        </w:rPr>
        <w:t xml:space="preserve">and Deep and Comprehensive Free Trade Agreement </w:t>
      </w:r>
      <w:r w:rsidR="00AC2121" w:rsidRPr="00EE5D77">
        <w:rPr>
          <w:rFonts w:ascii="Franklin Gothic Book" w:eastAsia="Calibri" w:hAnsi="Franklin Gothic Book"/>
        </w:rPr>
        <w:t xml:space="preserve">(DCFTA) </w:t>
      </w:r>
      <w:r w:rsidRPr="00EE5D77">
        <w:rPr>
          <w:rFonts w:ascii="Franklin Gothic Book" w:eastAsia="Calibri" w:hAnsi="Franklin Gothic Book"/>
        </w:rPr>
        <w:t>with the European Union</w:t>
      </w:r>
      <w:r w:rsidR="00AC2121" w:rsidRPr="00EE5D77">
        <w:rPr>
          <w:rFonts w:ascii="Franklin Gothic Book" w:eastAsia="Calibri" w:hAnsi="Franklin Gothic Book"/>
        </w:rPr>
        <w:t xml:space="preserve"> (EU)</w:t>
      </w:r>
      <w:r w:rsidRPr="00EE5D77">
        <w:rPr>
          <w:rFonts w:ascii="Franklin Gothic Book" w:eastAsia="Calibri" w:hAnsi="Franklin Gothic Book"/>
        </w:rPr>
        <w:t xml:space="preserve">; and further strengthen its bond with </w:t>
      </w:r>
      <w:r w:rsidR="00AC2121" w:rsidRPr="00EE5D77">
        <w:rPr>
          <w:rFonts w:ascii="Franklin Gothic Book" w:eastAsia="Calibri" w:hAnsi="Franklin Gothic Book"/>
        </w:rPr>
        <w:t>the North Athletic Treaty Organization (</w:t>
      </w:r>
      <w:r w:rsidRPr="00EE5D77">
        <w:rPr>
          <w:rFonts w:ascii="Franklin Gothic Book" w:eastAsia="Calibri" w:hAnsi="Franklin Gothic Book"/>
        </w:rPr>
        <w:t>NATO</w:t>
      </w:r>
      <w:r w:rsidR="00AC2121" w:rsidRPr="00EE5D77">
        <w:rPr>
          <w:rFonts w:ascii="Franklin Gothic Book" w:eastAsia="Calibri" w:hAnsi="Franklin Gothic Book"/>
        </w:rPr>
        <w:t>)</w:t>
      </w:r>
      <w:r w:rsidRPr="00EE5D77">
        <w:rPr>
          <w:rFonts w:ascii="Franklin Gothic Book" w:eastAsia="Calibri" w:hAnsi="Franklin Gothic Book"/>
        </w:rPr>
        <w:t xml:space="preserve">. While many challenges remain in Georgia’s relations with Russia, the Government has taken a more pragmatic and rational approach to reduce tensions.   </w:t>
      </w:r>
    </w:p>
    <w:p w:rsidR="002466D3" w:rsidRPr="00EE5D77" w:rsidRDefault="002466D3" w:rsidP="00EE5D77">
      <w:pPr>
        <w:tabs>
          <w:tab w:val="left" w:pos="810"/>
        </w:tabs>
        <w:spacing w:before="29"/>
        <w:ind w:left="720" w:right="115"/>
        <w:jc w:val="both"/>
        <w:rPr>
          <w:rFonts w:ascii="Franklin Gothic Book" w:eastAsia="Calibri" w:hAnsi="Franklin Gothic Book"/>
        </w:rPr>
      </w:pPr>
    </w:p>
    <w:p w:rsidR="002466D3" w:rsidRPr="00EE5D77" w:rsidRDefault="002466D3" w:rsidP="00EE5D77">
      <w:pPr>
        <w:tabs>
          <w:tab w:val="left" w:pos="810"/>
        </w:tabs>
        <w:spacing w:before="29"/>
        <w:ind w:left="720" w:right="115"/>
        <w:jc w:val="both"/>
        <w:rPr>
          <w:rFonts w:ascii="Franklin Gothic Book" w:eastAsia="Calibri" w:hAnsi="Franklin Gothic Book"/>
        </w:rPr>
      </w:pPr>
    </w:p>
    <w:p w:rsidR="002466D3" w:rsidRPr="00EE5D77" w:rsidRDefault="002466D3"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Simultaneously, Georgia is unleashing its full economic potential by positioning itself as a regional lynchpin, investing in growth sectors, and undertaking reforms to eliminate elite corruption and other barriers to competition and development. These economic reform efforts are accompanied by new investments in Georgia’s people to ensure all citizens enjoy the benefits of economic growth.</w:t>
      </w:r>
    </w:p>
    <w:p w:rsidR="004537A8" w:rsidRPr="00EE5D77" w:rsidRDefault="004537A8" w:rsidP="00EE5D77">
      <w:pPr>
        <w:tabs>
          <w:tab w:val="left" w:pos="810"/>
        </w:tabs>
        <w:spacing w:before="29"/>
        <w:ind w:left="720" w:right="115"/>
        <w:jc w:val="both"/>
        <w:rPr>
          <w:rFonts w:ascii="Franklin Gothic Book" w:eastAsia="Calibri" w:hAnsi="Franklin Gothic Book"/>
        </w:rPr>
      </w:pPr>
    </w:p>
    <w:p w:rsidR="002B2463" w:rsidRPr="00C317CD" w:rsidRDefault="002B2463" w:rsidP="006D007F">
      <w:pPr>
        <w:tabs>
          <w:tab w:val="left" w:pos="810"/>
        </w:tabs>
        <w:spacing w:before="29"/>
        <w:ind w:left="720" w:right="115"/>
        <w:jc w:val="both"/>
        <w:rPr>
          <w:rFonts w:ascii="Franklin Gothic Book" w:eastAsia="Calibri" w:hAnsi="Franklin Gothic Book"/>
        </w:rPr>
      </w:pPr>
    </w:p>
    <w:p w:rsidR="002B2463" w:rsidRPr="00C317CD" w:rsidRDefault="000B5069" w:rsidP="002B2463">
      <w:pPr>
        <w:tabs>
          <w:tab w:val="left" w:pos="810"/>
        </w:tabs>
        <w:spacing w:before="29"/>
        <w:ind w:left="720" w:right="115"/>
        <w:jc w:val="both"/>
        <w:rPr>
          <w:rFonts w:ascii="Franklin Gothic Book" w:eastAsia="Calibri" w:hAnsi="Franklin Gothic Book"/>
        </w:rPr>
      </w:pPr>
      <w:r w:rsidRPr="00C317CD">
        <w:rPr>
          <w:rFonts w:ascii="Franklin Gothic Book" w:eastAsia="Calibri" w:hAnsi="Franklin Gothic Book"/>
        </w:rPr>
        <w:t xml:space="preserve">To unleash </w:t>
      </w:r>
      <w:r w:rsidR="00E57166" w:rsidRPr="00C317CD">
        <w:rPr>
          <w:rFonts w:ascii="Franklin Gothic Book" w:eastAsia="Calibri" w:hAnsi="Franklin Gothic Book"/>
        </w:rPr>
        <w:t>the country’s</w:t>
      </w:r>
      <w:r w:rsidR="004F5C33" w:rsidRPr="00C317CD">
        <w:rPr>
          <w:rFonts w:ascii="Franklin Gothic Book" w:eastAsia="Calibri" w:hAnsi="Franklin Gothic Book"/>
        </w:rPr>
        <w:t>economic potential</w:t>
      </w:r>
      <w:r w:rsidR="00E57166" w:rsidRPr="00C317CD">
        <w:rPr>
          <w:rFonts w:ascii="Franklin Gothic Book" w:eastAsia="Calibri" w:hAnsi="Franklin Gothic Book"/>
        </w:rPr>
        <w:t xml:space="preserve">, the Government is turning Georgia into a regional trade hub and taking steps to </w:t>
      </w:r>
      <w:r w:rsidR="004F5C33" w:rsidRPr="00C317CD">
        <w:rPr>
          <w:rFonts w:ascii="Franklin Gothic Book" w:eastAsia="Calibri" w:hAnsi="Franklin Gothic Book"/>
        </w:rPr>
        <w:t>attracting foreign investment</w:t>
      </w:r>
      <w:r w:rsidR="00E57166" w:rsidRPr="00C317CD">
        <w:rPr>
          <w:rFonts w:ascii="Franklin Gothic Book" w:eastAsia="Calibri" w:hAnsi="Franklin Gothic Book"/>
        </w:rPr>
        <w:t>. It is eliminating</w:t>
      </w:r>
      <w:r w:rsidR="004F5C33" w:rsidRPr="00C317CD">
        <w:rPr>
          <w:rFonts w:ascii="Franklin Gothic Book" w:eastAsia="Calibri" w:hAnsi="Franklin Gothic Book"/>
        </w:rPr>
        <w:t xml:space="preserve"> corruption and other </w:t>
      </w:r>
      <w:r w:rsidR="004F5C33" w:rsidRPr="00C317CD">
        <w:rPr>
          <w:rFonts w:ascii="Franklin Gothic Book" w:eastAsia="Calibri" w:hAnsi="Franklin Gothic Book"/>
        </w:rPr>
        <w:lastRenderedPageBreak/>
        <w:t>barriers to competitio</w:t>
      </w:r>
      <w:r w:rsidR="00E57166" w:rsidRPr="00C317CD">
        <w:rPr>
          <w:rFonts w:ascii="Franklin Gothic Book" w:eastAsia="Calibri" w:hAnsi="Franklin Gothic Book"/>
        </w:rPr>
        <w:t>n and development, and investing in education and research</w:t>
      </w:r>
      <w:r w:rsidR="00882D77" w:rsidRPr="00C317CD">
        <w:rPr>
          <w:rFonts w:ascii="Franklin Gothic Book" w:eastAsia="Calibri" w:hAnsi="Franklin Gothic Book"/>
        </w:rPr>
        <w:t xml:space="preserve"> s</w:t>
      </w:r>
      <w:r w:rsidR="00E57166" w:rsidRPr="00C317CD">
        <w:rPr>
          <w:rFonts w:ascii="Franklin Gothic Book" w:eastAsia="Calibri" w:hAnsi="Franklin Gothic Book"/>
        </w:rPr>
        <w:t xml:space="preserve">o that </w:t>
      </w:r>
      <w:r w:rsidR="004F5C33" w:rsidRPr="00C317CD">
        <w:rPr>
          <w:rFonts w:ascii="Franklin Gothic Book" w:eastAsia="Calibri" w:hAnsi="Franklin Gothic Book"/>
        </w:rPr>
        <w:t xml:space="preserve">all citizens </w:t>
      </w:r>
      <w:r w:rsidR="00E57166" w:rsidRPr="00C317CD">
        <w:rPr>
          <w:rFonts w:ascii="Franklin Gothic Book" w:eastAsia="Calibri" w:hAnsi="Franklin Gothic Book"/>
        </w:rPr>
        <w:t>can contribute to economic growth and</w:t>
      </w:r>
      <w:r w:rsidR="0054520D" w:rsidRPr="00C317CD">
        <w:rPr>
          <w:rFonts w:ascii="Franklin Gothic Book" w:eastAsia="Calibri" w:hAnsi="Franklin Gothic Book"/>
        </w:rPr>
        <w:t xml:space="preserve"> are positioned to seize all opportunities</w:t>
      </w:r>
    </w:p>
    <w:p w:rsidR="00E57166" w:rsidRPr="00EE5D77" w:rsidRDefault="00E57166" w:rsidP="006D007F">
      <w:pPr>
        <w:tabs>
          <w:tab w:val="left" w:pos="810"/>
        </w:tabs>
        <w:spacing w:before="29"/>
        <w:ind w:left="720" w:right="115"/>
        <w:jc w:val="both"/>
        <w:rPr>
          <w:rFonts w:ascii="Franklin Gothic Book" w:eastAsia="Calibri" w:hAnsi="Franklin Gothic Book"/>
        </w:rPr>
      </w:pPr>
    </w:p>
    <w:p w:rsidR="004537A8" w:rsidRPr="00EE5D77" w:rsidRDefault="004F5C33" w:rsidP="006D007F">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 xml:space="preserve">Georgia has </w:t>
      </w:r>
      <w:r w:rsidR="00E57166" w:rsidRPr="00EE5D77">
        <w:rPr>
          <w:rFonts w:ascii="Franklin Gothic Book" w:eastAsia="Calibri" w:hAnsi="Franklin Gothic Book"/>
        </w:rPr>
        <w:t>made</w:t>
      </w:r>
      <w:r w:rsidRPr="00EE5D77">
        <w:rPr>
          <w:rFonts w:ascii="Franklin Gothic Book" w:eastAsia="Calibri" w:hAnsi="Franklin Gothic Book"/>
        </w:rPr>
        <w:t xml:space="preserve"> considerable effort</w:t>
      </w:r>
      <w:r w:rsidR="00E57166" w:rsidRPr="00EE5D77">
        <w:rPr>
          <w:rFonts w:ascii="Franklin Gothic Book" w:eastAsia="Calibri" w:hAnsi="Franklin Gothic Book"/>
        </w:rPr>
        <w:t xml:space="preserve">s to </w:t>
      </w:r>
      <w:r w:rsidRPr="00EE5D77">
        <w:rPr>
          <w:rFonts w:ascii="Franklin Gothic Book" w:eastAsia="Calibri" w:hAnsi="Franklin Gothic Book"/>
        </w:rPr>
        <w:t xml:space="preserve">address </w:t>
      </w:r>
      <w:r w:rsidR="00882D77" w:rsidRPr="00EE5D77">
        <w:rPr>
          <w:rFonts w:ascii="Franklin Gothic Book" w:eastAsia="Calibri" w:hAnsi="Franklin Gothic Book"/>
        </w:rPr>
        <w:t>its</w:t>
      </w:r>
      <w:r w:rsidRPr="00EE5D77">
        <w:rPr>
          <w:rFonts w:ascii="Franklin Gothic Book" w:eastAsia="Calibri" w:hAnsi="Franklin Gothic Book"/>
        </w:rPr>
        <w:t xml:space="preserve"> most challenging legacy issues: </w:t>
      </w:r>
      <w:r w:rsidR="00E57166" w:rsidRPr="00EE5D77">
        <w:rPr>
          <w:rFonts w:ascii="Franklin Gothic Book" w:eastAsia="Calibri" w:hAnsi="Franklin Gothic Book"/>
        </w:rPr>
        <w:t xml:space="preserve">the </w:t>
      </w:r>
      <w:r w:rsidRPr="00EE5D77">
        <w:rPr>
          <w:rFonts w:ascii="Franklin Gothic Book" w:eastAsia="Calibri" w:hAnsi="Franklin Gothic Book"/>
        </w:rPr>
        <w:t>establish</w:t>
      </w:r>
      <w:r w:rsidR="00E57166" w:rsidRPr="00EE5D77">
        <w:rPr>
          <w:rFonts w:ascii="Franklin Gothic Book" w:eastAsia="Calibri" w:hAnsi="Franklin Gothic Book"/>
        </w:rPr>
        <w:t xml:space="preserve">ment of </w:t>
      </w:r>
      <w:r w:rsidRPr="00EE5D77">
        <w:rPr>
          <w:rFonts w:ascii="Franklin Gothic Book" w:eastAsia="Calibri" w:hAnsi="Franklin Gothic Book"/>
        </w:rPr>
        <w:t xml:space="preserve">democratic principles, </w:t>
      </w:r>
      <w:r w:rsidR="00E57166" w:rsidRPr="00EE5D77">
        <w:rPr>
          <w:rFonts w:ascii="Franklin Gothic Book" w:eastAsia="Calibri" w:hAnsi="Franklin Gothic Book"/>
        </w:rPr>
        <w:t xml:space="preserve">the </w:t>
      </w:r>
      <w:r w:rsidRPr="00EE5D77">
        <w:rPr>
          <w:rFonts w:ascii="Franklin Gothic Book" w:eastAsia="Calibri" w:hAnsi="Franklin Gothic Book"/>
        </w:rPr>
        <w:t>rule of law, and respect for human rights following years of backsliding. Since assuming power</w:t>
      </w:r>
      <w:r w:rsidR="00E57166" w:rsidRPr="00EE5D77">
        <w:rPr>
          <w:rFonts w:ascii="Franklin Gothic Book" w:eastAsia="Calibri" w:hAnsi="Franklin Gothic Book"/>
        </w:rPr>
        <w:t xml:space="preserve"> in 2012</w:t>
      </w:r>
      <w:r w:rsidRPr="00EE5D77">
        <w:rPr>
          <w:rFonts w:ascii="Franklin Gothic Book" w:eastAsia="Calibri" w:hAnsi="Franklin Gothic Book"/>
        </w:rPr>
        <w:t xml:space="preserve">, the Georgian Government has achieved impressive results in democratic consolidation and sustainable development. The balance between the branches of government </w:t>
      </w:r>
      <w:r w:rsidR="00E57166" w:rsidRPr="00EE5D77">
        <w:rPr>
          <w:rFonts w:ascii="Franklin Gothic Book" w:eastAsia="Calibri" w:hAnsi="Franklin Gothic Book"/>
        </w:rPr>
        <w:t xml:space="preserve">has </w:t>
      </w:r>
      <w:r w:rsidRPr="00EE5D77">
        <w:rPr>
          <w:rFonts w:ascii="Franklin Gothic Book" w:eastAsia="Calibri" w:hAnsi="Franklin Gothic Book"/>
        </w:rPr>
        <w:t>becom</w:t>
      </w:r>
      <w:r w:rsidR="00A300AA" w:rsidRPr="00EE5D77">
        <w:rPr>
          <w:rFonts w:ascii="Franklin Gothic Book" w:eastAsia="Calibri" w:hAnsi="Franklin Gothic Book"/>
        </w:rPr>
        <w:t xml:space="preserve">e </w:t>
      </w:r>
      <w:r w:rsidRPr="00EE5D77">
        <w:rPr>
          <w:rFonts w:ascii="Franklin Gothic Book" w:eastAsia="Calibri" w:hAnsi="Franklin Gothic Book"/>
        </w:rPr>
        <w:t xml:space="preserve">increasingly </w:t>
      </w:r>
      <w:r w:rsidR="00A300AA" w:rsidRPr="00EE5D77">
        <w:rPr>
          <w:rFonts w:ascii="Franklin Gothic Book" w:eastAsia="Calibri" w:hAnsi="Franklin Gothic Book"/>
        </w:rPr>
        <w:t xml:space="preserve">clear, and the </w:t>
      </w:r>
      <w:r w:rsidRPr="00EE5D77">
        <w:rPr>
          <w:rFonts w:ascii="Franklin Gothic Book" w:eastAsia="Calibri" w:hAnsi="Franklin Gothic Book"/>
        </w:rPr>
        <w:t xml:space="preserve">judiciary and the media are freer than ever from government </w:t>
      </w:r>
      <w:r w:rsidR="00A300AA" w:rsidRPr="00EE5D77">
        <w:rPr>
          <w:rFonts w:ascii="Franklin Gothic Book" w:eastAsia="Calibri" w:hAnsi="Franklin Gothic Book"/>
        </w:rPr>
        <w:t>interference</w:t>
      </w:r>
      <w:r w:rsidRPr="00EE5D77">
        <w:rPr>
          <w:rFonts w:ascii="Franklin Gothic Book" w:eastAsia="Calibri" w:hAnsi="Franklin Gothic Book"/>
        </w:rPr>
        <w:t>.</w:t>
      </w:r>
    </w:p>
    <w:p w:rsidR="004537A8" w:rsidRPr="00EE5D77" w:rsidRDefault="004537A8" w:rsidP="00EE5D77">
      <w:pPr>
        <w:tabs>
          <w:tab w:val="left" w:pos="810"/>
        </w:tabs>
        <w:spacing w:before="29"/>
        <w:ind w:left="720" w:right="115"/>
        <w:jc w:val="both"/>
        <w:rPr>
          <w:rFonts w:ascii="Franklin Gothic Book" w:eastAsia="Calibri" w:hAnsi="Franklin Gothic Book"/>
        </w:rPr>
      </w:pPr>
    </w:p>
    <w:p w:rsidR="004537A8" w:rsidRPr="00EE5D77" w:rsidRDefault="004F5C33"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 xml:space="preserve">The following document provides a detailed overview of these important reform efforts </w:t>
      </w:r>
      <w:r w:rsidR="00B7402F" w:rsidRPr="00EE5D77">
        <w:rPr>
          <w:rFonts w:ascii="Franklin Gothic Book" w:eastAsia="Calibri" w:hAnsi="Franklin Gothic Book"/>
        </w:rPr>
        <w:t>and demonstrates that Georgia is</w:t>
      </w:r>
      <w:r w:rsidRPr="00EE5D77">
        <w:rPr>
          <w:rFonts w:ascii="Franklin Gothic Book" w:eastAsia="Calibri" w:hAnsi="Franklin Gothic Book"/>
        </w:rPr>
        <w:t xml:space="preserve"> on a positive path to the next phase of its democratic and economic development and moving actively towards European and Euro-Atlantic integration.</w:t>
      </w:r>
    </w:p>
    <w:p w:rsidR="004537A8" w:rsidRPr="00EE5D77" w:rsidRDefault="004537A8" w:rsidP="00EE5D77">
      <w:pPr>
        <w:tabs>
          <w:tab w:val="left" w:pos="810"/>
        </w:tabs>
        <w:spacing w:before="29"/>
        <w:ind w:left="720" w:right="115"/>
        <w:jc w:val="both"/>
        <w:rPr>
          <w:rFonts w:ascii="Franklin Gothic Book" w:eastAsia="Calibri" w:hAnsi="Franklin Gothic Book"/>
        </w:rPr>
      </w:pPr>
    </w:p>
    <w:p w:rsidR="004537A8" w:rsidRPr="00EE5D77" w:rsidRDefault="004537A8" w:rsidP="00EE5D77">
      <w:pPr>
        <w:tabs>
          <w:tab w:val="left" w:pos="810"/>
        </w:tabs>
        <w:spacing w:before="29"/>
        <w:ind w:left="720" w:right="115"/>
        <w:jc w:val="both"/>
        <w:rPr>
          <w:rFonts w:ascii="Franklin Gothic Book" w:eastAsia="Calibri" w:hAnsi="Franklin Gothic Book"/>
        </w:rPr>
      </w:pPr>
    </w:p>
    <w:p w:rsidR="004537A8" w:rsidRPr="00C317CD" w:rsidRDefault="004537A8" w:rsidP="006D007F">
      <w:pPr>
        <w:tabs>
          <w:tab w:val="left" w:pos="810"/>
        </w:tabs>
        <w:spacing w:before="51"/>
        <w:ind w:left="720"/>
        <w:jc w:val="both"/>
        <w:rPr>
          <w:rFonts w:ascii="Franklin Gothic Book" w:hAnsi="Franklin Gothic Book"/>
          <w:spacing w:val="1"/>
        </w:rPr>
      </w:pPr>
    </w:p>
    <w:p w:rsidR="004537A8" w:rsidRPr="009335E2" w:rsidRDefault="006D007F" w:rsidP="006D007F">
      <w:pPr>
        <w:pStyle w:val="Heading1"/>
        <w:pBdr>
          <w:bottom w:val="single" w:sz="4" w:space="1" w:color="auto"/>
        </w:pBdr>
      </w:pPr>
      <w:bookmarkStart w:id="0" w:name="_Toc402783205"/>
      <w:r w:rsidRPr="009335E2">
        <w:t>Table of Contents</w:t>
      </w:r>
      <w:bookmarkEnd w:id="0"/>
    </w:p>
    <w:p w:rsidR="004537A8" w:rsidRPr="009335E2" w:rsidRDefault="004537A8" w:rsidP="006D007F">
      <w:pPr>
        <w:tabs>
          <w:tab w:val="left" w:pos="810"/>
        </w:tabs>
        <w:spacing w:before="51"/>
        <w:ind w:left="720"/>
        <w:jc w:val="both"/>
        <w:rPr>
          <w:rFonts w:ascii="Franklin Gothic Book" w:hAnsi="Franklin Gothic Book"/>
          <w:spacing w:val="1"/>
          <w:sz w:val="32"/>
          <w:szCs w:val="28"/>
          <w:u w:val="single"/>
        </w:rPr>
      </w:pPr>
    </w:p>
    <w:p w:rsidR="004537A8" w:rsidRPr="009335E2" w:rsidRDefault="004537A8" w:rsidP="006D007F">
      <w:pPr>
        <w:tabs>
          <w:tab w:val="left" w:pos="810"/>
        </w:tabs>
        <w:spacing w:before="51"/>
        <w:ind w:left="720"/>
        <w:jc w:val="both"/>
        <w:rPr>
          <w:rFonts w:ascii="Franklin Gothic Book" w:hAnsi="Franklin Gothic Book"/>
          <w:spacing w:val="1"/>
          <w:sz w:val="28"/>
          <w:szCs w:val="28"/>
          <w:u w:val="single"/>
        </w:rPr>
      </w:pPr>
    </w:p>
    <w:p w:rsidR="00F76F3D" w:rsidRPr="009335E2" w:rsidRDefault="00D24AAE">
      <w:pPr>
        <w:pStyle w:val="TOC1"/>
        <w:rPr>
          <w:rFonts w:ascii="Franklin Gothic Book" w:eastAsiaTheme="minorEastAsia" w:hAnsi="Franklin Gothic Book" w:cstheme="minorBidi"/>
          <w:b w:val="0"/>
          <w:color w:val="auto"/>
          <w:sz w:val="22"/>
          <w:szCs w:val="22"/>
        </w:rPr>
      </w:pPr>
      <w:r w:rsidRPr="00D24AAE">
        <w:rPr>
          <w:rFonts w:ascii="Franklin Gothic Book" w:hAnsi="Franklin Gothic Book" w:cs="Times New Roman"/>
          <w:color w:val="E36C0A" w:themeColor="accent6" w:themeShade="BF"/>
          <w:sz w:val="24"/>
          <w:szCs w:val="24"/>
        </w:rPr>
        <w:fldChar w:fldCharType="begin"/>
      </w:r>
      <w:r w:rsidR="004F5C33" w:rsidRPr="009335E2">
        <w:rPr>
          <w:rFonts w:ascii="Franklin Gothic Book" w:hAnsi="Franklin Gothic Book" w:cs="Times New Roman"/>
          <w:color w:val="E36C0A" w:themeColor="accent6" w:themeShade="BF"/>
          <w:sz w:val="24"/>
          <w:szCs w:val="24"/>
        </w:rPr>
        <w:instrText xml:space="preserve"> TOC \o "1-2" \h \z \u </w:instrText>
      </w:r>
      <w:r w:rsidRPr="00D24AAE">
        <w:rPr>
          <w:rFonts w:ascii="Franklin Gothic Book" w:hAnsi="Franklin Gothic Book" w:cs="Times New Roman"/>
          <w:color w:val="E36C0A" w:themeColor="accent6" w:themeShade="BF"/>
          <w:sz w:val="24"/>
          <w:szCs w:val="24"/>
        </w:rPr>
        <w:fldChar w:fldCharType="separate"/>
      </w:r>
      <w:hyperlink w:anchor="_Toc402783205" w:history="1">
        <w:r w:rsidR="00F76F3D" w:rsidRPr="009335E2">
          <w:rPr>
            <w:rStyle w:val="Hyperlink"/>
            <w:rFonts w:ascii="Franklin Gothic Book" w:hAnsi="Franklin Gothic Book"/>
          </w:rPr>
          <w:t>Table of Contents</w:t>
        </w:r>
        <w:r w:rsidR="00F76F3D" w:rsidRPr="009335E2">
          <w:rPr>
            <w:rFonts w:ascii="Franklin Gothic Book" w:hAnsi="Franklin Gothic Book"/>
            <w:webHidden/>
          </w:rPr>
          <w:tab/>
        </w:r>
        <w:r w:rsidRPr="009335E2">
          <w:rPr>
            <w:rFonts w:ascii="Franklin Gothic Book" w:hAnsi="Franklin Gothic Book"/>
            <w:webHidden/>
          </w:rPr>
          <w:fldChar w:fldCharType="begin"/>
        </w:r>
        <w:r w:rsidR="00F76F3D" w:rsidRPr="009335E2">
          <w:rPr>
            <w:rFonts w:ascii="Franklin Gothic Book" w:hAnsi="Franklin Gothic Book"/>
            <w:webHidden/>
          </w:rPr>
          <w:instrText xml:space="preserve"> PAGEREF _Toc402783205 \h </w:instrText>
        </w:r>
        <w:r w:rsidRPr="009335E2">
          <w:rPr>
            <w:rFonts w:ascii="Franklin Gothic Book" w:hAnsi="Franklin Gothic Book"/>
            <w:webHidden/>
          </w:rPr>
        </w:r>
        <w:r w:rsidRPr="009335E2">
          <w:rPr>
            <w:rFonts w:ascii="Franklin Gothic Book" w:hAnsi="Franklin Gothic Book"/>
            <w:webHidden/>
          </w:rPr>
          <w:fldChar w:fldCharType="separate"/>
        </w:r>
        <w:r w:rsidR="00E4694B">
          <w:rPr>
            <w:rFonts w:ascii="Franklin Gothic Book" w:hAnsi="Franklin Gothic Book"/>
            <w:webHidden/>
          </w:rPr>
          <w:t>2</w:t>
        </w:r>
        <w:r w:rsidRPr="009335E2">
          <w:rPr>
            <w:rFonts w:ascii="Franklin Gothic Book" w:hAnsi="Franklin Gothic Book"/>
            <w:webHidden/>
          </w:rPr>
          <w:fldChar w:fldCharType="end"/>
        </w:r>
      </w:hyperlink>
    </w:p>
    <w:p w:rsidR="00F76F3D" w:rsidRPr="009335E2" w:rsidRDefault="00D24AAE">
      <w:pPr>
        <w:pStyle w:val="TOC1"/>
        <w:rPr>
          <w:rFonts w:ascii="Franklin Gothic Book" w:eastAsiaTheme="minorEastAsia" w:hAnsi="Franklin Gothic Book" w:cstheme="minorBidi"/>
          <w:b w:val="0"/>
          <w:color w:val="auto"/>
          <w:sz w:val="22"/>
          <w:szCs w:val="22"/>
        </w:rPr>
      </w:pPr>
      <w:hyperlink w:anchor="_Toc402783206" w:history="1">
        <w:r w:rsidR="00F76F3D" w:rsidRPr="009335E2">
          <w:rPr>
            <w:rStyle w:val="Hyperlink"/>
            <w:rFonts w:ascii="Franklin Gothic Book" w:hAnsi="Franklin Gothic Book"/>
          </w:rPr>
          <w:t>Ensuring Peace and Stability</w:t>
        </w:r>
        <w:r w:rsidR="00F76F3D" w:rsidRPr="009335E2">
          <w:rPr>
            <w:rFonts w:ascii="Franklin Gothic Book" w:hAnsi="Franklin Gothic Book"/>
            <w:webHidden/>
          </w:rPr>
          <w:tab/>
        </w:r>
        <w:r w:rsidRPr="009335E2">
          <w:rPr>
            <w:rFonts w:ascii="Franklin Gothic Book" w:hAnsi="Franklin Gothic Book"/>
            <w:webHidden/>
          </w:rPr>
          <w:fldChar w:fldCharType="begin"/>
        </w:r>
        <w:r w:rsidR="00F76F3D" w:rsidRPr="009335E2">
          <w:rPr>
            <w:rFonts w:ascii="Franklin Gothic Book" w:hAnsi="Franklin Gothic Book"/>
            <w:webHidden/>
          </w:rPr>
          <w:instrText xml:space="preserve"> PAGEREF _Toc402783206 \h </w:instrText>
        </w:r>
        <w:r w:rsidRPr="009335E2">
          <w:rPr>
            <w:rFonts w:ascii="Franklin Gothic Book" w:hAnsi="Franklin Gothic Book"/>
            <w:webHidden/>
          </w:rPr>
        </w:r>
        <w:r w:rsidRPr="009335E2">
          <w:rPr>
            <w:rFonts w:ascii="Franklin Gothic Book" w:hAnsi="Franklin Gothic Book"/>
            <w:webHidden/>
          </w:rPr>
          <w:fldChar w:fldCharType="separate"/>
        </w:r>
        <w:r w:rsidR="00E4694B">
          <w:rPr>
            <w:rFonts w:ascii="Franklin Gothic Book" w:hAnsi="Franklin Gothic Book"/>
            <w:webHidden/>
          </w:rPr>
          <w:t>3</w:t>
        </w:r>
        <w:r w:rsidRPr="009335E2">
          <w:rPr>
            <w:rFonts w:ascii="Franklin Gothic Book" w:hAnsi="Franklin Gothic Book"/>
            <w:webHidden/>
          </w:rPr>
          <w:fldChar w:fldCharType="end"/>
        </w:r>
      </w:hyperlink>
    </w:p>
    <w:p w:rsidR="00F76F3D" w:rsidRPr="009335E2" w:rsidRDefault="00D24AAE">
      <w:pPr>
        <w:pStyle w:val="TOC2"/>
        <w:rPr>
          <w:rFonts w:ascii="Franklin Gothic Book" w:hAnsi="Franklin Gothic Book" w:cstheme="minorBidi"/>
          <w:noProof/>
        </w:rPr>
      </w:pPr>
      <w:hyperlink w:anchor="_Toc402783207" w:history="1">
        <w:r w:rsidR="00F76F3D" w:rsidRPr="009335E2">
          <w:rPr>
            <w:rStyle w:val="Hyperlink"/>
            <w:rFonts w:ascii="Franklin Gothic Book" w:hAnsi="Franklin Gothic Book"/>
            <w:noProof/>
          </w:rPr>
          <w:t>Relations with the European Union</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_Toc402783207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4</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08" w:history="1">
        <w:r w:rsidR="00F76F3D" w:rsidRPr="009335E2">
          <w:rPr>
            <w:rStyle w:val="Hyperlink"/>
            <w:rFonts w:ascii="Franklin Gothic Book" w:hAnsi="Franklin Gothic Book"/>
            <w:noProof/>
          </w:rPr>
          <w:t>NATO-Georgia relations</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_Toc402783208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4</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09" w:history="1">
        <w:r w:rsidR="00F76F3D" w:rsidRPr="009335E2">
          <w:rPr>
            <w:rStyle w:val="Hyperlink"/>
            <w:rFonts w:ascii="Franklin Gothic Book" w:hAnsi="Franklin Gothic Book"/>
            <w:noProof/>
          </w:rPr>
          <w:t>Relations with the United States</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_Toc402783209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5</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10" w:history="1">
        <w:r w:rsidR="00F76F3D" w:rsidRPr="009335E2">
          <w:rPr>
            <w:rStyle w:val="Hyperlink"/>
            <w:rFonts w:ascii="Franklin Gothic Book" w:hAnsi="Franklin Gothic Book"/>
            <w:noProof/>
          </w:rPr>
          <w:t>Restoring Georgia’s Territorial Integrity and Sovereignty, while Cautiously Rebuilding Ties with Russia</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_Toc402783210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5</w:t>
        </w:r>
        <w:r w:rsidRPr="009335E2">
          <w:rPr>
            <w:rFonts w:ascii="Franklin Gothic Book" w:hAnsi="Franklin Gothic Book"/>
            <w:noProof/>
            <w:webHidden/>
          </w:rPr>
          <w:fldChar w:fldCharType="end"/>
        </w:r>
      </w:hyperlink>
    </w:p>
    <w:p w:rsidR="00F76F3D" w:rsidRPr="009335E2" w:rsidRDefault="00D24AAE">
      <w:pPr>
        <w:pStyle w:val="TOC1"/>
        <w:rPr>
          <w:rFonts w:ascii="Franklin Gothic Book" w:eastAsiaTheme="minorEastAsia" w:hAnsi="Franklin Gothic Book" w:cstheme="minorBidi"/>
          <w:b w:val="0"/>
          <w:color w:val="auto"/>
          <w:sz w:val="22"/>
          <w:szCs w:val="22"/>
        </w:rPr>
      </w:pPr>
      <w:hyperlink w:anchor="_Toc402783211" w:history="1">
        <w:r w:rsidR="00F76F3D" w:rsidRPr="009335E2">
          <w:rPr>
            <w:rStyle w:val="Hyperlink"/>
            <w:rFonts w:ascii="Franklin Gothic Book" w:hAnsi="Franklin Gothic Book"/>
          </w:rPr>
          <w:t>Unlocking Georgia’s Full Economic Potential and Serving the People</w:t>
        </w:r>
        <w:r w:rsidR="00F76F3D" w:rsidRPr="009335E2">
          <w:rPr>
            <w:rFonts w:ascii="Franklin Gothic Book" w:hAnsi="Franklin Gothic Book"/>
            <w:webHidden/>
          </w:rPr>
          <w:tab/>
        </w:r>
        <w:r w:rsidRPr="009335E2">
          <w:rPr>
            <w:rFonts w:ascii="Franklin Gothic Book" w:hAnsi="Franklin Gothic Book"/>
            <w:webHidden/>
          </w:rPr>
          <w:fldChar w:fldCharType="begin"/>
        </w:r>
        <w:r w:rsidR="00F76F3D" w:rsidRPr="009335E2">
          <w:rPr>
            <w:rFonts w:ascii="Franklin Gothic Book" w:hAnsi="Franklin Gothic Book"/>
            <w:webHidden/>
          </w:rPr>
          <w:instrText xml:space="preserve"> PAGEREF _Toc402783211 \h </w:instrText>
        </w:r>
        <w:r w:rsidRPr="009335E2">
          <w:rPr>
            <w:rFonts w:ascii="Franklin Gothic Book" w:hAnsi="Franklin Gothic Book"/>
            <w:webHidden/>
          </w:rPr>
        </w:r>
        <w:r w:rsidRPr="009335E2">
          <w:rPr>
            <w:rFonts w:ascii="Franklin Gothic Book" w:hAnsi="Franklin Gothic Book"/>
            <w:webHidden/>
          </w:rPr>
          <w:fldChar w:fldCharType="separate"/>
        </w:r>
        <w:r w:rsidR="00E4694B">
          <w:rPr>
            <w:rFonts w:ascii="Franklin Gothic Book" w:hAnsi="Franklin Gothic Book"/>
            <w:webHidden/>
          </w:rPr>
          <w:t>7</w:t>
        </w:r>
        <w:r w:rsidRPr="009335E2">
          <w:rPr>
            <w:rFonts w:ascii="Franklin Gothic Book" w:hAnsi="Franklin Gothic Book"/>
            <w:webHidden/>
          </w:rPr>
          <w:fldChar w:fldCharType="end"/>
        </w:r>
      </w:hyperlink>
    </w:p>
    <w:p w:rsidR="00F76F3D" w:rsidRPr="009335E2" w:rsidRDefault="00D24AAE">
      <w:pPr>
        <w:pStyle w:val="TOC2"/>
        <w:rPr>
          <w:rFonts w:ascii="Franklin Gothic Book" w:hAnsi="Franklin Gothic Book" w:cstheme="minorBidi"/>
          <w:noProof/>
        </w:rPr>
      </w:pPr>
      <w:hyperlink w:anchor="_Toc402783212" w:history="1">
        <w:r w:rsidR="00F76F3D" w:rsidRPr="009335E2">
          <w:rPr>
            <w:rStyle w:val="Hyperlink"/>
            <w:rFonts w:ascii="Franklin Gothic Book" w:hAnsi="Franklin Gothic Book"/>
            <w:noProof/>
          </w:rPr>
          <w:t>Positive Economic Trend Lines</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_Toc402783212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7</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13" w:history="1">
        <w:r w:rsidR="00F76F3D" w:rsidRPr="009335E2">
          <w:rPr>
            <w:rStyle w:val="Hyperlink"/>
            <w:rFonts w:ascii="Franklin Gothic Book" w:hAnsi="Franklin Gothic Book"/>
            <w:noProof/>
          </w:rPr>
          <w:t>Major Economic and Business Reform Initiatives</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_Toc402783213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9</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14" w:history="1">
        <w:r w:rsidR="00F76F3D" w:rsidRPr="009335E2">
          <w:rPr>
            <w:rStyle w:val="Hyperlink"/>
            <w:rFonts w:ascii="Franklin Gothic Book" w:hAnsi="Franklin Gothic Book"/>
            <w:noProof/>
          </w:rPr>
          <w:t>Agriculture</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_Toc402783214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9</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15" w:history="1">
        <w:r w:rsidR="00F76F3D" w:rsidRPr="009335E2">
          <w:rPr>
            <w:rStyle w:val="Hyperlink"/>
            <w:rFonts w:ascii="Franklin Gothic Book" w:hAnsi="Franklin Gothic Book"/>
            <w:noProof/>
          </w:rPr>
          <w:t>Tourism and Culture</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_Toc402783215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11</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16" w:history="1">
        <w:r w:rsidR="00F76F3D" w:rsidRPr="009335E2">
          <w:rPr>
            <w:rStyle w:val="Hyperlink"/>
            <w:rFonts w:ascii="Franklin Gothic Book" w:hAnsi="Franklin Gothic Book"/>
            <w:noProof/>
          </w:rPr>
          <w:t>Environmental Protection</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_Toc402783216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11</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17" w:history="1">
        <w:r w:rsidR="00F76F3D" w:rsidRPr="009335E2">
          <w:rPr>
            <w:rStyle w:val="Hyperlink"/>
            <w:rFonts w:ascii="Franklin Gothic Book" w:hAnsi="Franklin Gothic Book"/>
            <w:noProof/>
          </w:rPr>
          <w:t>Logistics</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_Toc402783217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12</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18" w:history="1">
        <w:r w:rsidR="00F76F3D" w:rsidRPr="009335E2">
          <w:rPr>
            <w:rStyle w:val="Hyperlink"/>
            <w:rFonts w:ascii="Franklin Gothic Book" w:hAnsi="Franklin Gothic Book"/>
            <w:noProof/>
          </w:rPr>
          <w:t>Energy</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_Toc402783218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13</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19" w:history="1">
        <w:r w:rsidR="00F76F3D" w:rsidRPr="009335E2">
          <w:rPr>
            <w:rStyle w:val="Hyperlink"/>
            <w:rFonts w:ascii="Franklin Gothic Book" w:hAnsi="Franklin Gothic Book"/>
            <w:noProof/>
          </w:rPr>
          <w:t>EU Deep and Comprehensive Free Trade Agreement (DCFTA) and other Trade Accords</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_Toc402783219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15</w:t>
        </w:r>
        <w:r w:rsidRPr="009335E2">
          <w:rPr>
            <w:rFonts w:ascii="Franklin Gothic Book" w:hAnsi="Franklin Gothic Book"/>
            <w:noProof/>
            <w:webHidden/>
          </w:rPr>
          <w:fldChar w:fldCharType="end"/>
        </w:r>
      </w:hyperlink>
    </w:p>
    <w:p w:rsidR="00F76F3D" w:rsidRPr="009335E2" w:rsidRDefault="00D24AAE">
      <w:pPr>
        <w:pStyle w:val="TOC1"/>
        <w:rPr>
          <w:rFonts w:ascii="Franklin Gothic Book" w:eastAsiaTheme="minorEastAsia" w:hAnsi="Franklin Gothic Book" w:cstheme="minorBidi"/>
          <w:b w:val="0"/>
          <w:color w:val="auto"/>
          <w:sz w:val="22"/>
          <w:szCs w:val="22"/>
        </w:rPr>
      </w:pPr>
      <w:hyperlink w:anchor="_Toc402783220" w:history="1">
        <w:r w:rsidR="00F76F3D" w:rsidRPr="009335E2">
          <w:rPr>
            <w:rStyle w:val="Hyperlink"/>
            <w:rFonts w:ascii="Franklin Gothic Book" w:hAnsi="Franklin Gothic Book"/>
          </w:rPr>
          <w:t>Investing in Georgia’s People</w:t>
        </w:r>
        <w:r w:rsidR="00F76F3D" w:rsidRPr="009335E2">
          <w:rPr>
            <w:rFonts w:ascii="Franklin Gothic Book" w:hAnsi="Franklin Gothic Book"/>
            <w:webHidden/>
          </w:rPr>
          <w:tab/>
        </w:r>
        <w:r w:rsidRPr="009335E2">
          <w:rPr>
            <w:rFonts w:ascii="Franklin Gothic Book" w:hAnsi="Franklin Gothic Book"/>
            <w:webHidden/>
          </w:rPr>
          <w:fldChar w:fldCharType="begin"/>
        </w:r>
        <w:r w:rsidR="00F76F3D" w:rsidRPr="009335E2">
          <w:rPr>
            <w:rFonts w:ascii="Franklin Gothic Book" w:hAnsi="Franklin Gothic Book"/>
            <w:webHidden/>
          </w:rPr>
          <w:instrText xml:space="preserve"> PAGEREF _Toc402783220 \h </w:instrText>
        </w:r>
        <w:r w:rsidRPr="009335E2">
          <w:rPr>
            <w:rFonts w:ascii="Franklin Gothic Book" w:hAnsi="Franklin Gothic Book"/>
            <w:webHidden/>
          </w:rPr>
        </w:r>
        <w:r w:rsidRPr="009335E2">
          <w:rPr>
            <w:rFonts w:ascii="Franklin Gothic Book" w:hAnsi="Franklin Gothic Book"/>
            <w:webHidden/>
          </w:rPr>
          <w:fldChar w:fldCharType="separate"/>
        </w:r>
        <w:r w:rsidR="00E4694B">
          <w:rPr>
            <w:rFonts w:ascii="Franklin Gothic Book" w:hAnsi="Franklin Gothic Book"/>
            <w:webHidden/>
          </w:rPr>
          <w:t>16</w:t>
        </w:r>
        <w:r w:rsidRPr="009335E2">
          <w:rPr>
            <w:rFonts w:ascii="Franklin Gothic Book" w:hAnsi="Franklin Gothic Book"/>
            <w:webHidden/>
          </w:rPr>
          <w:fldChar w:fldCharType="end"/>
        </w:r>
      </w:hyperlink>
    </w:p>
    <w:p w:rsidR="00F76F3D" w:rsidRPr="009335E2" w:rsidRDefault="00D24AAE">
      <w:pPr>
        <w:pStyle w:val="TOC2"/>
        <w:rPr>
          <w:rFonts w:ascii="Franklin Gothic Book" w:hAnsi="Franklin Gothic Book" w:cstheme="minorBidi"/>
          <w:noProof/>
        </w:rPr>
      </w:pPr>
      <w:hyperlink w:anchor="_Toc402783221" w:history="1">
        <w:r w:rsidR="00F76F3D" w:rsidRPr="009335E2">
          <w:rPr>
            <w:rStyle w:val="Hyperlink"/>
            <w:rFonts w:ascii="Franklin Gothic Book" w:hAnsi="Franklin Gothic Book"/>
            <w:noProof/>
          </w:rPr>
          <w:t>Healthcare</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_Toc402783221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16</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22" w:history="1">
        <w:r w:rsidR="00F76F3D" w:rsidRPr="009335E2">
          <w:rPr>
            <w:rStyle w:val="Hyperlink"/>
            <w:rFonts w:ascii="Franklin Gothic Book" w:hAnsi="Franklin Gothic Book"/>
            <w:noProof/>
          </w:rPr>
          <w:t>Labor Rights</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_Toc402783222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17</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23" w:history="1">
        <w:r w:rsidR="00F76F3D" w:rsidRPr="009335E2">
          <w:rPr>
            <w:rStyle w:val="Hyperlink"/>
            <w:rFonts w:ascii="Franklin Gothic Book" w:hAnsi="Franklin Gothic Book"/>
            <w:noProof/>
          </w:rPr>
          <w:t>Education</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_Toc402783223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18</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24" w:history="1">
        <w:r w:rsidR="00F76F3D" w:rsidRPr="009335E2">
          <w:rPr>
            <w:rStyle w:val="Hyperlink"/>
            <w:rFonts w:ascii="Franklin Gothic Book" w:hAnsi="Franklin Gothic Book"/>
            <w:noProof/>
          </w:rPr>
          <w:t>Social Security</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_Toc402783224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19</w:t>
        </w:r>
        <w:r w:rsidRPr="009335E2">
          <w:rPr>
            <w:rFonts w:ascii="Franklin Gothic Book" w:hAnsi="Franklin Gothic Book"/>
            <w:noProof/>
            <w:webHidden/>
          </w:rPr>
          <w:fldChar w:fldCharType="end"/>
        </w:r>
      </w:hyperlink>
    </w:p>
    <w:p w:rsidR="00F76F3D" w:rsidRPr="009335E2" w:rsidRDefault="00D24AAE">
      <w:pPr>
        <w:pStyle w:val="TOC1"/>
        <w:rPr>
          <w:rFonts w:ascii="Franklin Gothic Book" w:eastAsiaTheme="minorEastAsia" w:hAnsi="Franklin Gothic Book" w:cstheme="minorBidi"/>
          <w:b w:val="0"/>
          <w:color w:val="auto"/>
          <w:sz w:val="22"/>
          <w:szCs w:val="22"/>
        </w:rPr>
      </w:pPr>
      <w:hyperlink w:anchor="_Toc402783225" w:history="1">
        <w:r w:rsidR="00F76F3D" w:rsidRPr="009335E2">
          <w:rPr>
            <w:rStyle w:val="Hyperlink"/>
            <w:rFonts w:ascii="Franklin Gothic Book" w:hAnsi="Franklin Gothic Book"/>
          </w:rPr>
          <w:t>De</w:t>
        </w:r>
        <w:r w:rsidR="00F76F3D" w:rsidRPr="009335E2">
          <w:rPr>
            <w:rStyle w:val="Hyperlink"/>
            <w:rFonts w:ascii="Franklin Gothic Book" w:hAnsi="Franklin Gothic Book"/>
            <w:spacing w:val="-2"/>
          </w:rPr>
          <w:t>e</w:t>
        </w:r>
        <w:r w:rsidR="00F76F3D" w:rsidRPr="009335E2">
          <w:rPr>
            <w:rStyle w:val="Hyperlink"/>
            <w:rFonts w:ascii="Franklin Gothic Book" w:hAnsi="Franklin Gothic Book"/>
          </w:rPr>
          <w:t>peningDemocr</w:t>
        </w:r>
        <w:r w:rsidR="00F76F3D" w:rsidRPr="009335E2">
          <w:rPr>
            <w:rStyle w:val="Hyperlink"/>
            <w:rFonts w:ascii="Franklin Gothic Book" w:hAnsi="Franklin Gothic Book"/>
            <w:spacing w:val="-3"/>
          </w:rPr>
          <w:t>a</w:t>
        </w:r>
        <w:r w:rsidR="00F76F3D" w:rsidRPr="009335E2">
          <w:rPr>
            <w:rStyle w:val="Hyperlink"/>
            <w:rFonts w:ascii="Franklin Gothic Book" w:hAnsi="Franklin Gothic Book"/>
          </w:rPr>
          <w:t>cy</w:t>
        </w:r>
        <w:r w:rsidR="00F76F3D" w:rsidRPr="009335E2">
          <w:rPr>
            <w:rStyle w:val="Hyperlink"/>
            <w:rFonts w:ascii="Franklin Gothic Book" w:hAnsi="Franklin Gothic Book"/>
            <w:spacing w:val="-1"/>
          </w:rPr>
          <w:t xml:space="preserve">, </w:t>
        </w:r>
        <w:r w:rsidR="00F76F3D" w:rsidRPr="009335E2">
          <w:rPr>
            <w:rStyle w:val="Hyperlink"/>
            <w:rFonts w:ascii="Franklin Gothic Book" w:hAnsi="Franklin Gothic Book"/>
          </w:rPr>
          <w:t>E</w:t>
        </w:r>
        <w:r w:rsidR="00F76F3D" w:rsidRPr="009335E2">
          <w:rPr>
            <w:rStyle w:val="Hyperlink"/>
            <w:rFonts w:ascii="Franklin Gothic Book" w:hAnsi="Franklin Gothic Book"/>
            <w:spacing w:val="-3"/>
          </w:rPr>
          <w:t>x</w:t>
        </w:r>
        <w:r w:rsidR="00F76F3D" w:rsidRPr="009335E2">
          <w:rPr>
            <w:rStyle w:val="Hyperlink"/>
            <w:rFonts w:ascii="Franklin Gothic Book" w:hAnsi="Franklin Gothic Book"/>
          </w:rPr>
          <w:t>p</w:t>
        </w:r>
        <w:r w:rsidR="00F76F3D" w:rsidRPr="009335E2">
          <w:rPr>
            <w:rStyle w:val="Hyperlink"/>
            <w:rFonts w:ascii="Franklin Gothic Book" w:hAnsi="Franklin Gothic Book"/>
            <w:spacing w:val="1"/>
          </w:rPr>
          <w:t>a</w:t>
        </w:r>
        <w:r w:rsidR="00F76F3D" w:rsidRPr="009335E2">
          <w:rPr>
            <w:rStyle w:val="Hyperlink"/>
            <w:rFonts w:ascii="Franklin Gothic Book" w:hAnsi="Franklin Gothic Book"/>
            <w:spacing w:val="-2"/>
          </w:rPr>
          <w:t>n</w:t>
        </w:r>
        <w:r w:rsidR="00F76F3D" w:rsidRPr="009335E2">
          <w:rPr>
            <w:rStyle w:val="Hyperlink"/>
            <w:rFonts w:ascii="Franklin Gothic Book" w:hAnsi="Franklin Gothic Book"/>
          </w:rPr>
          <w:t>d</w:t>
        </w:r>
        <w:r w:rsidR="00F76F3D" w:rsidRPr="009335E2">
          <w:rPr>
            <w:rStyle w:val="Hyperlink"/>
            <w:rFonts w:ascii="Franklin Gothic Book" w:hAnsi="Franklin Gothic Book"/>
            <w:spacing w:val="-1"/>
          </w:rPr>
          <w:t>i</w:t>
        </w:r>
        <w:r w:rsidR="00F76F3D" w:rsidRPr="009335E2">
          <w:rPr>
            <w:rStyle w:val="Hyperlink"/>
            <w:rFonts w:ascii="Franklin Gothic Book" w:hAnsi="Franklin Gothic Book"/>
          </w:rPr>
          <w:t xml:space="preserve">ng </w:t>
        </w:r>
        <w:r w:rsidR="00F76F3D" w:rsidRPr="009335E2">
          <w:rPr>
            <w:rStyle w:val="Hyperlink"/>
            <w:rFonts w:ascii="Franklin Gothic Book" w:hAnsi="Franklin Gothic Book"/>
            <w:spacing w:val="-2"/>
          </w:rPr>
          <w:t>Hu</w:t>
        </w:r>
        <w:r w:rsidR="00F76F3D" w:rsidRPr="009335E2">
          <w:rPr>
            <w:rStyle w:val="Hyperlink"/>
            <w:rFonts w:ascii="Franklin Gothic Book" w:hAnsi="Franklin Gothic Book"/>
          </w:rPr>
          <w:t>man R</w:t>
        </w:r>
        <w:r w:rsidR="00F76F3D" w:rsidRPr="009335E2">
          <w:rPr>
            <w:rStyle w:val="Hyperlink"/>
            <w:rFonts w:ascii="Franklin Gothic Book" w:hAnsi="Franklin Gothic Book"/>
            <w:spacing w:val="-2"/>
          </w:rPr>
          <w:t>i</w:t>
        </w:r>
        <w:r w:rsidR="00F76F3D" w:rsidRPr="009335E2">
          <w:rPr>
            <w:rStyle w:val="Hyperlink"/>
            <w:rFonts w:ascii="Franklin Gothic Book" w:hAnsi="Franklin Gothic Book"/>
          </w:rPr>
          <w:t>g</w:t>
        </w:r>
        <w:r w:rsidR="00F76F3D" w:rsidRPr="009335E2">
          <w:rPr>
            <w:rStyle w:val="Hyperlink"/>
            <w:rFonts w:ascii="Franklin Gothic Book" w:hAnsi="Franklin Gothic Book"/>
            <w:spacing w:val="-1"/>
          </w:rPr>
          <w:t>h</w:t>
        </w:r>
        <w:r w:rsidR="00F76F3D" w:rsidRPr="009335E2">
          <w:rPr>
            <w:rStyle w:val="Hyperlink"/>
            <w:rFonts w:ascii="Franklin Gothic Book" w:hAnsi="Franklin Gothic Book"/>
            <w:spacing w:val="1"/>
          </w:rPr>
          <w:t>t</w:t>
        </w:r>
        <w:r w:rsidR="00F76F3D" w:rsidRPr="009335E2">
          <w:rPr>
            <w:rStyle w:val="Hyperlink"/>
            <w:rFonts w:ascii="Franklin Gothic Book" w:hAnsi="Franklin Gothic Book"/>
          </w:rPr>
          <w:t>s, and Promoting Justice</w:t>
        </w:r>
        <w:r w:rsidR="00F76F3D" w:rsidRPr="009335E2">
          <w:rPr>
            <w:rFonts w:ascii="Franklin Gothic Book" w:hAnsi="Franklin Gothic Book"/>
            <w:webHidden/>
          </w:rPr>
          <w:tab/>
        </w:r>
        <w:r w:rsidRPr="009335E2">
          <w:rPr>
            <w:rFonts w:ascii="Franklin Gothic Book" w:hAnsi="Franklin Gothic Book"/>
            <w:webHidden/>
          </w:rPr>
          <w:fldChar w:fldCharType="begin"/>
        </w:r>
        <w:r w:rsidR="00F76F3D" w:rsidRPr="009335E2">
          <w:rPr>
            <w:rFonts w:ascii="Franklin Gothic Book" w:hAnsi="Franklin Gothic Book"/>
            <w:webHidden/>
          </w:rPr>
          <w:instrText xml:space="preserve"> PAGEREF _Toc402783225 \h </w:instrText>
        </w:r>
        <w:r w:rsidRPr="009335E2">
          <w:rPr>
            <w:rFonts w:ascii="Franklin Gothic Book" w:hAnsi="Franklin Gothic Book"/>
            <w:webHidden/>
          </w:rPr>
        </w:r>
        <w:r w:rsidRPr="009335E2">
          <w:rPr>
            <w:rFonts w:ascii="Franklin Gothic Book" w:hAnsi="Franklin Gothic Book"/>
            <w:webHidden/>
          </w:rPr>
          <w:fldChar w:fldCharType="separate"/>
        </w:r>
        <w:r w:rsidR="00E4694B">
          <w:rPr>
            <w:rFonts w:ascii="Franklin Gothic Book" w:hAnsi="Franklin Gothic Book"/>
            <w:webHidden/>
          </w:rPr>
          <w:t>20</w:t>
        </w:r>
        <w:r w:rsidRPr="009335E2">
          <w:rPr>
            <w:rFonts w:ascii="Franklin Gothic Book" w:hAnsi="Franklin Gothic Book"/>
            <w:webHidden/>
          </w:rPr>
          <w:fldChar w:fldCharType="end"/>
        </w:r>
      </w:hyperlink>
    </w:p>
    <w:p w:rsidR="00F76F3D" w:rsidRPr="009335E2" w:rsidRDefault="00D24AAE">
      <w:pPr>
        <w:pStyle w:val="TOC2"/>
        <w:rPr>
          <w:rFonts w:ascii="Franklin Gothic Book" w:hAnsi="Franklin Gothic Book" w:cstheme="minorBidi"/>
          <w:noProof/>
        </w:rPr>
      </w:pPr>
      <w:hyperlink w:anchor="_Toc402783226" w:history="1">
        <w:r w:rsidR="00F76F3D" w:rsidRPr="009335E2">
          <w:rPr>
            <w:rStyle w:val="Hyperlink"/>
            <w:rFonts w:ascii="Franklin Gothic Book" w:hAnsi="Franklin Gothic Book"/>
            <w:noProof/>
            <w:color w:val="auto"/>
          </w:rPr>
          <w:t>Parliamentary Control of the Government</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_Toc402783226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20</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27" w:history="1">
        <w:r w:rsidR="00F76F3D" w:rsidRPr="009335E2">
          <w:rPr>
            <w:rStyle w:val="Hyperlink"/>
            <w:rFonts w:ascii="Franklin Gothic Book" w:hAnsi="Franklin Gothic Book"/>
            <w:noProof/>
            <w:color w:val="auto"/>
          </w:rPr>
          <w:t>Ensuring Free and Fair Elections</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_Toc402783227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21</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28" w:history="1">
        <w:r w:rsidR="00F76F3D" w:rsidRPr="009335E2">
          <w:rPr>
            <w:rStyle w:val="Hyperlink"/>
            <w:rFonts w:ascii="Franklin Gothic Book" w:eastAsia="Calibri" w:hAnsi="Franklin Gothic Book"/>
            <w:bCs/>
            <w:iCs/>
            <w:noProof/>
            <w:color w:val="auto"/>
            <w:spacing w:val="5"/>
            <w:u w:color="C0504D"/>
          </w:rPr>
          <w:t>Protecting and Promoting Human Rights</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_Toc402783228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21</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29" w:history="1">
        <w:r w:rsidR="00F76F3D" w:rsidRPr="009335E2">
          <w:rPr>
            <w:rStyle w:val="Hyperlink"/>
            <w:rFonts w:ascii="Franklin Gothic Book" w:hAnsi="Franklin Gothic Book" w:cs="Calibri"/>
            <w:noProof/>
            <w:color w:val="auto"/>
            <w:spacing w:val="4"/>
          </w:rPr>
          <w:t>P</w:t>
        </w:r>
        <w:r w:rsidR="00F76F3D" w:rsidRPr="009335E2">
          <w:rPr>
            <w:rStyle w:val="Hyperlink"/>
            <w:rFonts w:ascii="Franklin Gothic Book" w:hAnsi="Franklin Gothic Book" w:cs="Calibri"/>
            <w:noProof/>
            <w:color w:val="auto"/>
          </w:rPr>
          <w:t>en</w:t>
        </w:r>
        <w:r w:rsidR="00F76F3D" w:rsidRPr="009335E2">
          <w:rPr>
            <w:rStyle w:val="Hyperlink"/>
            <w:rFonts w:ascii="Franklin Gothic Book" w:hAnsi="Franklin Gothic Book" w:cs="Calibri"/>
            <w:noProof/>
            <w:color w:val="auto"/>
            <w:spacing w:val="3"/>
          </w:rPr>
          <w:t>i</w:t>
        </w:r>
        <w:r w:rsidR="00F76F3D" w:rsidRPr="009335E2">
          <w:rPr>
            <w:rStyle w:val="Hyperlink"/>
            <w:rFonts w:ascii="Franklin Gothic Book" w:hAnsi="Franklin Gothic Book" w:cs="Calibri"/>
            <w:noProof/>
            <w:color w:val="auto"/>
            <w:spacing w:val="6"/>
          </w:rPr>
          <w:t>t</w:t>
        </w:r>
        <w:r w:rsidR="00F76F3D" w:rsidRPr="009335E2">
          <w:rPr>
            <w:rStyle w:val="Hyperlink"/>
            <w:rFonts w:ascii="Franklin Gothic Book" w:hAnsi="Franklin Gothic Book" w:cs="Calibri"/>
            <w:noProof/>
            <w:color w:val="auto"/>
          </w:rPr>
          <w:t>en</w:t>
        </w:r>
        <w:r w:rsidR="00F76F3D" w:rsidRPr="009335E2">
          <w:rPr>
            <w:rStyle w:val="Hyperlink"/>
            <w:rFonts w:ascii="Franklin Gothic Book" w:hAnsi="Franklin Gothic Book" w:cs="Calibri"/>
            <w:noProof/>
            <w:color w:val="auto"/>
            <w:spacing w:val="6"/>
          </w:rPr>
          <w:t>t</w:t>
        </w:r>
        <w:r w:rsidR="00F76F3D" w:rsidRPr="009335E2">
          <w:rPr>
            <w:rStyle w:val="Hyperlink"/>
            <w:rFonts w:ascii="Franklin Gothic Book" w:hAnsi="Franklin Gothic Book" w:cs="Calibri"/>
            <w:noProof/>
            <w:color w:val="auto"/>
            <w:spacing w:val="3"/>
          </w:rPr>
          <w:t>i</w:t>
        </w:r>
        <w:r w:rsidR="00F76F3D" w:rsidRPr="009335E2">
          <w:rPr>
            <w:rStyle w:val="Hyperlink"/>
            <w:rFonts w:ascii="Franklin Gothic Book" w:hAnsi="Franklin Gothic Book" w:cs="Calibri"/>
            <w:noProof/>
            <w:color w:val="auto"/>
            <w:spacing w:val="4"/>
          </w:rPr>
          <w:t>a</w:t>
        </w:r>
        <w:r w:rsidR="00F76F3D" w:rsidRPr="009335E2">
          <w:rPr>
            <w:rStyle w:val="Hyperlink"/>
            <w:rFonts w:ascii="Franklin Gothic Book" w:hAnsi="Franklin Gothic Book" w:cs="Calibri"/>
            <w:noProof/>
            <w:color w:val="auto"/>
            <w:spacing w:val="3"/>
          </w:rPr>
          <w:t>r</w:t>
        </w:r>
        <w:r w:rsidR="00F76F3D" w:rsidRPr="009335E2">
          <w:rPr>
            <w:rStyle w:val="Hyperlink"/>
            <w:rFonts w:ascii="Franklin Gothic Book" w:hAnsi="Franklin Gothic Book" w:cs="Calibri"/>
            <w:noProof/>
            <w:color w:val="auto"/>
            <w:spacing w:val="6"/>
          </w:rPr>
          <w:t>y</w:t>
        </w:r>
        <w:r w:rsidR="00F76F3D" w:rsidRPr="009335E2">
          <w:rPr>
            <w:rStyle w:val="Hyperlink"/>
            <w:rFonts w:ascii="Franklin Gothic Book" w:hAnsi="Franklin Gothic Book" w:cs="Calibri"/>
            <w:noProof/>
            <w:color w:val="auto"/>
          </w:rPr>
          <w:t>Sy</w:t>
        </w:r>
        <w:r w:rsidR="00F76F3D" w:rsidRPr="009335E2">
          <w:rPr>
            <w:rStyle w:val="Hyperlink"/>
            <w:rFonts w:ascii="Franklin Gothic Book" w:hAnsi="Franklin Gothic Book" w:cs="Calibri"/>
            <w:noProof/>
            <w:color w:val="auto"/>
            <w:spacing w:val="3"/>
          </w:rPr>
          <w:t>s</w:t>
        </w:r>
        <w:r w:rsidR="00F76F3D" w:rsidRPr="009335E2">
          <w:rPr>
            <w:rStyle w:val="Hyperlink"/>
            <w:rFonts w:ascii="Franklin Gothic Book" w:hAnsi="Franklin Gothic Book" w:cs="Calibri"/>
            <w:noProof/>
            <w:color w:val="auto"/>
            <w:spacing w:val="6"/>
          </w:rPr>
          <w:t>t</w:t>
        </w:r>
        <w:r w:rsidR="00F76F3D" w:rsidRPr="009335E2">
          <w:rPr>
            <w:rStyle w:val="Hyperlink"/>
            <w:rFonts w:ascii="Franklin Gothic Book" w:hAnsi="Franklin Gothic Book" w:cs="Calibri"/>
            <w:noProof/>
            <w:color w:val="auto"/>
            <w:spacing w:val="2"/>
          </w:rPr>
          <w:t>e</w:t>
        </w:r>
        <w:r w:rsidR="00F76F3D" w:rsidRPr="009335E2">
          <w:rPr>
            <w:rStyle w:val="Hyperlink"/>
            <w:rFonts w:ascii="Franklin Gothic Book" w:hAnsi="Franklin Gothic Book" w:cs="Calibri"/>
            <w:noProof/>
            <w:color w:val="auto"/>
            <w:spacing w:val="6"/>
          </w:rPr>
          <w:t>m</w:t>
        </w:r>
        <w:r w:rsidR="00F76F3D" w:rsidRPr="009335E2">
          <w:rPr>
            <w:rStyle w:val="Hyperlink"/>
            <w:rFonts w:ascii="Franklin Gothic Book" w:hAnsi="Franklin Gothic Book" w:cs="Calibri"/>
            <w:noProof/>
            <w:color w:val="auto"/>
            <w:spacing w:val="1"/>
          </w:rPr>
          <w:t>a</w:t>
        </w:r>
        <w:r w:rsidR="00F76F3D" w:rsidRPr="009335E2">
          <w:rPr>
            <w:rStyle w:val="Hyperlink"/>
            <w:rFonts w:ascii="Franklin Gothic Book" w:hAnsi="Franklin Gothic Book" w:cs="Calibri"/>
            <w:noProof/>
            <w:color w:val="auto"/>
          </w:rPr>
          <w:t>n</w:t>
        </w:r>
        <w:r w:rsidR="00F76F3D" w:rsidRPr="009335E2">
          <w:rPr>
            <w:rStyle w:val="Hyperlink"/>
            <w:rFonts w:ascii="Franklin Gothic Book" w:hAnsi="Franklin Gothic Book" w:cs="Calibri"/>
            <w:noProof/>
            <w:color w:val="auto"/>
            <w:spacing w:val="6"/>
          </w:rPr>
          <w:t>dt</w:t>
        </w:r>
        <w:r w:rsidR="00F76F3D" w:rsidRPr="009335E2">
          <w:rPr>
            <w:rStyle w:val="Hyperlink"/>
            <w:rFonts w:ascii="Franklin Gothic Book" w:hAnsi="Franklin Gothic Book" w:cs="Calibri"/>
            <w:noProof/>
            <w:color w:val="auto"/>
            <w:spacing w:val="3"/>
          </w:rPr>
          <w:t>h</w:t>
        </w:r>
        <w:r w:rsidR="00F76F3D" w:rsidRPr="009335E2">
          <w:rPr>
            <w:rStyle w:val="Hyperlink"/>
            <w:rFonts w:ascii="Franklin Gothic Book" w:hAnsi="Franklin Gothic Book" w:cs="Calibri"/>
            <w:noProof/>
            <w:color w:val="auto"/>
            <w:spacing w:val="6"/>
          </w:rPr>
          <w:t>eF</w:t>
        </w:r>
        <w:r w:rsidR="00F76F3D" w:rsidRPr="009335E2">
          <w:rPr>
            <w:rStyle w:val="Hyperlink"/>
            <w:rFonts w:ascii="Franklin Gothic Book" w:hAnsi="Franklin Gothic Book" w:cs="Calibri"/>
            <w:noProof/>
            <w:color w:val="auto"/>
            <w:spacing w:val="3"/>
          </w:rPr>
          <w:t>i</w:t>
        </w:r>
        <w:r w:rsidR="00F76F3D" w:rsidRPr="009335E2">
          <w:rPr>
            <w:rStyle w:val="Hyperlink"/>
            <w:rFonts w:ascii="Franklin Gothic Book" w:hAnsi="Franklin Gothic Book" w:cs="Calibri"/>
            <w:noProof/>
            <w:color w:val="auto"/>
            <w:spacing w:val="4"/>
          </w:rPr>
          <w:t>g</w:t>
        </w:r>
        <w:r w:rsidR="00F76F3D" w:rsidRPr="009335E2">
          <w:rPr>
            <w:rStyle w:val="Hyperlink"/>
            <w:rFonts w:ascii="Franklin Gothic Book" w:hAnsi="Franklin Gothic Book" w:cs="Calibri"/>
            <w:noProof/>
            <w:color w:val="auto"/>
            <w:spacing w:val="3"/>
          </w:rPr>
          <w:t>h</w:t>
        </w:r>
        <w:r w:rsidR="00F76F3D" w:rsidRPr="009335E2">
          <w:rPr>
            <w:rStyle w:val="Hyperlink"/>
            <w:rFonts w:ascii="Franklin Gothic Book" w:hAnsi="Franklin Gothic Book" w:cs="Calibri"/>
            <w:noProof/>
            <w:color w:val="auto"/>
            <w:spacing w:val="6"/>
          </w:rPr>
          <w:t>t</w:t>
        </w:r>
        <w:r w:rsidR="00F76F3D" w:rsidRPr="009335E2">
          <w:rPr>
            <w:rStyle w:val="Hyperlink"/>
            <w:rFonts w:ascii="Franklin Gothic Book" w:hAnsi="Franklin Gothic Book" w:cs="Calibri"/>
            <w:noProof/>
            <w:color w:val="auto"/>
            <w:spacing w:val="4"/>
          </w:rPr>
          <w:t>aga</w:t>
        </w:r>
        <w:r w:rsidR="00F76F3D" w:rsidRPr="009335E2">
          <w:rPr>
            <w:rStyle w:val="Hyperlink"/>
            <w:rFonts w:ascii="Franklin Gothic Book" w:hAnsi="Franklin Gothic Book" w:cs="Calibri"/>
            <w:noProof/>
            <w:color w:val="auto"/>
            <w:spacing w:val="3"/>
          </w:rPr>
          <w:t>i</w:t>
        </w:r>
        <w:r w:rsidR="00F76F3D" w:rsidRPr="009335E2">
          <w:rPr>
            <w:rStyle w:val="Hyperlink"/>
            <w:rFonts w:ascii="Franklin Gothic Book" w:hAnsi="Franklin Gothic Book" w:cs="Calibri"/>
            <w:noProof/>
            <w:color w:val="auto"/>
            <w:spacing w:val="2"/>
          </w:rPr>
          <w:t>n</w:t>
        </w:r>
        <w:r w:rsidR="00F76F3D" w:rsidRPr="009335E2">
          <w:rPr>
            <w:rStyle w:val="Hyperlink"/>
            <w:rFonts w:ascii="Franklin Gothic Book" w:hAnsi="Franklin Gothic Book" w:cs="Calibri"/>
            <w:noProof/>
            <w:color w:val="auto"/>
            <w:spacing w:val="6"/>
          </w:rPr>
          <w:t>st</w:t>
        </w:r>
        <w:r w:rsidR="00F76F3D" w:rsidRPr="009335E2">
          <w:rPr>
            <w:rStyle w:val="Hyperlink"/>
            <w:rFonts w:ascii="Franklin Gothic Book" w:hAnsi="Franklin Gothic Book" w:cs="Calibri"/>
            <w:noProof/>
            <w:color w:val="auto"/>
            <w:spacing w:val="3"/>
          </w:rPr>
          <w:t>I</w:t>
        </w:r>
        <w:r w:rsidR="00F76F3D" w:rsidRPr="009335E2">
          <w:rPr>
            <w:rStyle w:val="Hyperlink"/>
            <w:rFonts w:ascii="Franklin Gothic Book" w:hAnsi="Franklin Gothic Book" w:cs="Calibri"/>
            <w:noProof/>
            <w:color w:val="auto"/>
            <w:spacing w:val="2"/>
          </w:rPr>
          <w:t>n</w:t>
        </w:r>
        <w:r w:rsidR="00F76F3D" w:rsidRPr="009335E2">
          <w:rPr>
            <w:rStyle w:val="Hyperlink"/>
            <w:rFonts w:ascii="Franklin Gothic Book" w:hAnsi="Franklin Gothic Book" w:cs="Calibri"/>
            <w:noProof/>
            <w:color w:val="auto"/>
            <w:spacing w:val="6"/>
          </w:rPr>
          <w:t>h</w:t>
        </w:r>
        <w:r w:rsidR="00F76F3D" w:rsidRPr="009335E2">
          <w:rPr>
            <w:rStyle w:val="Hyperlink"/>
            <w:rFonts w:ascii="Franklin Gothic Book" w:hAnsi="Franklin Gothic Book" w:cs="Calibri"/>
            <w:noProof/>
            <w:color w:val="auto"/>
            <w:spacing w:val="3"/>
          </w:rPr>
          <w:t>u</w:t>
        </w:r>
        <w:r w:rsidR="00F76F3D" w:rsidRPr="009335E2">
          <w:rPr>
            <w:rStyle w:val="Hyperlink"/>
            <w:rFonts w:ascii="Franklin Gothic Book" w:hAnsi="Franklin Gothic Book" w:cs="Calibri"/>
            <w:noProof/>
            <w:color w:val="auto"/>
          </w:rPr>
          <w:t>m</w:t>
        </w:r>
        <w:r w:rsidR="00F76F3D" w:rsidRPr="009335E2">
          <w:rPr>
            <w:rStyle w:val="Hyperlink"/>
            <w:rFonts w:ascii="Franklin Gothic Book" w:hAnsi="Franklin Gothic Book" w:cs="Calibri"/>
            <w:noProof/>
            <w:color w:val="auto"/>
            <w:spacing w:val="4"/>
          </w:rPr>
          <w:t>a</w:t>
        </w:r>
        <w:r w:rsidR="00F76F3D" w:rsidRPr="009335E2">
          <w:rPr>
            <w:rStyle w:val="Hyperlink"/>
            <w:rFonts w:ascii="Franklin Gothic Book" w:hAnsi="Franklin Gothic Book" w:cs="Calibri"/>
            <w:noProof/>
            <w:color w:val="auto"/>
            <w:spacing w:val="6"/>
          </w:rPr>
          <w:t>n</w:t>
        </w:r>
        <w:r w:rsidR="00F76F3D" w:rsidRPr="009335E2">
          <w:rPr>
            <w:rStyle w:val="Hyperlink"/>
            <w:rFonts w:ascii="Franklin Gothic Book" w:hAnsi="Franklin Gothic Book" w:cs="Calibri"/>
            <w:noProof/>
            <w:color w:val="auto"/>
            <w:spacing w:val="4"/>
          </w:rPr>
          <w:t>T</w:t>
        </w:r>
        <w:r w:rsidR="00F76F3D" w:rsidRPr="009335E2">
          <w:rPr>
            <w:rStyle w:val="Hyperlink"/>
            <w:rFonts w:ascii="Franklin Gothic Book" w:hAnsi="Franklin Gothic Book" w:cs="Calibri"/>
            <w:noProof/>
            <w:color w:val="auto"/>
            <w:spacing w:val="6"/>
          </w:rPr>
          <w:t>r</w:t>
        </w:r>
        <w:r w:rsidR="00F76F3D" w:rsidRPr="009335E2">
          <w:rPr>
            <w:rStyle w:val="Hyperlink"/>
            <w:rFonts w:ascii="Franklin Gothic Book" w:hAnsi="Franklin Gothic Book" w:cs="Calibri"/>
            <w:noProof/>
            <w:color w:val="auto"/>
          </w:rPr>
          <w:t>e</w:t>
        </w:r>
        <w:r w:rsidR="00F76F3D" w:rsidRPr="009335E2">
          <w:rPr>
            <w:rStyle w:val="Hyperlink"/>
            <w:rFonts w:ascii="Franklin Gothic Book" w:hAnsi="Franklin Gothic Book" w:cs="Calibri"/>
            <w:noProof/>
            <w:color w:val="auto"/>
            <w:spacing w:val="1"/>
          </w:rPr>
          <w:t>a</w:t>
        </w:r>
        <w:r w:rsidR="00F76F3D" w:rsidRPr="009335E2">
          <w:rPr>
            <w:rStyle w:val="Hyperlink"/>
            <w:rFonts w:ascii="Franklin Gothic Book" w:hAnsi="Franklin Gothic Book" w:cs="Calibri"/>
            <w:noProof/>
            <w:color w:val="auto"/>
            <w:spacing w:val="6"/>
          </w:rPr>
          <w:t>t</w:t>
        </w:r>
        <w:r w:rsidR="00F76F3D" w:rsidRPr="009335E2">
          <w:rPr>
            <w:rStyle w:val="Hyperlink"/>
            <w:rFonts w:ascii="Franklin Gothic Book" w:hAnsi="Franklin Gothic Book" w:cs="Calibri"/>
            <w:noProof/>
            <w:color w:val="auto"/>
            <w:spacing w:val="2"/>
          </w:rPr>
          <w:t>m</w:t>
        </w:r>
        <w:r w:rsidR="00F76F3D" w:rsidRPr="009335E2">
          <w:rPr>
            <w:rStyle w:val="Hyperlink"/>
            <w:rFonts w:ascii="Franklin Gothic Book" w:hAnsi="Franklin Gothic Book" w:cs="Calibri"/>
            <w:noProof/>
            <w:color w:val="auto"/>
          </w:rPr>
          <w:t>en</w:t>
        </w:r>
        <w:r w:rsidR="00F76F3D" w:rsidRPr="009335E2">
          <w:rPr>
            <w:rStyle w:val="Hyperlink"/>
            <w:rFonts w:ascii="Franklin Gothic Book" w:hAnsi="Franklin Gothic Book" w:cs="Calibri"/>
            <w:noProof/>
            <w:color w:val="auto"/>
            <w:spacing w:val="6"/>
          </w:rPr>
          <w:t>t</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_Toc402783229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22</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30" w:history="1">
        <w:r w:rsidR="00F76F3D" w:rsidRPr="009335E2">
          <w:rPr>
            <w:rStyle w:val="Hyperlink"/>
            <w:rFonts w:ascii="Franklin Gothic Book" w:eastAsia="Calibri" w:hAnsi="Franklin Gothic Book"/>
            <w:bCs/>
            <w:iCs/>
            <w:noProof/>
            <w:color w:val="auto"/>
            <w:spacing w:val="5"/>
          </w:rPr>
          <w:t>Innovations and Achievements in Law Enforcement</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_Toc402783230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23</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31" w:history="1">
        <w:r w:rsidR="00F76F3D" w:rsidRPr="009335E2">
          <w:rPr>
            <w:rStyle w:val="Hyperlink"/>
            <w:rFonts w:ascii="Franklin Gothic Book" w:hAnsi="Franklin Gothic Book" w:cs="Calibri"/>
            <w:noProof/>
            <w:color w:val="auto"/>
            <w:spacing w:val="6"/>
          </w:rPr>
          <w:t>Privacy Rights</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_Toc402783231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24</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32" w:history="1">
        <w:r w:rsidR="00F76F3D" w:rsidRPr="009335E2">
          <w:rPr>
            <w:rStyle w:val="Hyperlink"/>
            <w:rFonts w:ascii="Franklin Gothic Book" w:hAnsi="Franklin Gothic Book"/>
            <w:noProof/>
            <w:color w:val="auto"/>
            <w:u w:color="C0504D"/>
          </w:rPr>
          <w:t>Freedom of the Media and Transparency</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_Toc402783232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25</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33" w:history="1">
        <w:r w:rsidR="00F76F3D" w:rsidRPr="009335E2">
          <w:rPr>
            <w:rStyle w:val="Hyperlink"/>
            <w:rFonts w:ascii="Franklin Gothic Book" w:hAnsi="Franklin Gothic Book"/>
            <w:noProof/>
            <w:color w:val="auto"/>
            <w:u w:color="C0504D"/>
          </w:rPr>
          <w:t>J</w:t>
        </w:r>
        <w:r w:rsidR="00F76F3D" w:rsidRPr="009335E2">
          <w:rPr>
            <w:rStyle w:val="Hyperlink"/>
            <w:rFonts w:ascii="Franklin Gothic Book" w:hAnsi="Franklin Gothic Book"/>
            <w:noProof/>
            <w:color w:val="auto"/>
            <w:spacing w:val="3"/>
            <w:u w:color="C0504D"/>
          </w:rPr>
          <w:t>u</w:t>
        </w:r>
        <w:r w:rsidR="00F76F3D" w:rsidRPr="009335E2">
          <w:rPr>
            <w:rStyle w:val="Hyperlink"/>
            <w:rFonts w:ascii="Franklin Gothic Book" w:hAnsi="Franklin Gothic Book"/>
            <w:noProof/>
            <w:color w:val="auto"/>
            <w:spacing w:val="4"/>
            <w:u w:color="C0504D"/>
          </w:rPr>
          <w:t>d</w:t>
        </w:r>
        <w:r w:rsidR="00F76F3D" w:rsidRPr="009335E2">
          <w:rPr>
            <w:rStyle w:val="Hyperlink"/>
            <w:rFonts w:ascii="Franklin Gothic Book" w:hAnsi="Franklin Gothic Book"/>
            <w:noProof/>
            <w:color w:val="auto"/>
            <w:spacing w:val="3"/>
            <w:u w:color="C0504D"/>
          </w:rPr>
          <w:t>i</w:t>
        </w:r>
        <w:r w:rsidR="00F76F3D" w:rsidRPr="009335E2">
          <w:rPr>
            <w:rStyle w:val="Hyperlink"/>
            <w:rFonts w:ascii="Franklin Gothic Book" w:hAnsi="Franklin Gothic Book"/>
            <w:noProof/>
            <w:color w:val="auto"/>
            <w:spacing w:val="6"/>
            <w:u w:color="C0504D"/>
          </w:rPr>
          <w:t>c</w:t>
        </w:r>
        <w:r w:rsidR="00F76F3D" w:rsidRPr="009335E2">
          <w:rPr>
            <w:rStyle w:val="Hyperlink"/>
            <w:rFonts w:ascii="Franklin Gothic Book" w:hAnsi="Franklin Gothic Book"/>
            <w:noProof/>
            <w:color w:val="auto"/>
            <w:spacing w:val="3"/>
            <w:u w:color="C0504D"/>
          </w:rPr>
          <w:t>i</w:t>
        </w:r>
        <w:r w:rsidR="00F76F3D" w:rsidRPr="009335E2">
          <w:rPr>
            <w:rStyle w:val="Hyperlink"/>
            <w:rFonts w:ascii="Franklin Gothic Book" w:hAnsi="Franklin Gothic Book"/>
            <w:noProof/>
            <w:color w:val="auto"/>
            <w:spacing w:val="4"/>
            <w:u w:color="C0504D"/>
          </w:rPr>
          <w:t>a</w:t>
        </w:r>
        <w:r w:rsidR="00F76F3D" w:rsidRPr="009335E2">
          <w:rPr>
            <w:rStyle w:val="Hyperlink"/>
            <w:rFonts w:ascii="Franklin Gothic Book" w:hAnsi="Franklin Gothic Book"/>
            <w:noProof/>
            <w:color w:val="auto"/>
            <w:u w:color="C0504D"/>
          </w:rPr>
          <w:t>lRe</w:t>
        </w:r>
        <w:r w:rsidR="00F76F3D" w:rsidRPr="009335E2">
          <w:rPr>
            <w:rStyle w:val="Hyperlink"/>
            <w:rFonts w:ascii="Franklin Gothic Book" w:hAnsi="Franklin Gothic Book"/>
            <w:noProof/>
            <w:color w:val="auto"/>
            <w:spacing w:val="4"/>
            <w:u w:color="C0504D"/>
          </w:rPr>
          <w:t>f</w:t>
        </w:r>
        <w:r w:rsidR="00F76F3D" w:rsidRPr="009335E2">
          <w:rPr>
            <w:rStyle w:val="Hyperlink"/>
            <w:rFonts w:ascii="Franklin Gothic Book" w:hAnsi="Franklin Gothic Book"/>
            <w:noProof/>
            <w:color w:val="auto"/>
            <w:spacing w:val="6"/>
            <w:u w:color="C0504D"/>
          </w:rPr>
          <w:t>or</w:t>
        </w:r>
        <w:r w:rsidR="00F76F3D" w:rsidRPr="009335E2">
          <w:rPr>
            <w:rStyle w:val="Hyperlink"/>
            <w:rFonts w:ascii="Franklin Gothic Book" w:hAnsi="Franklin Gothic Book"/>
            <w:noProof/>
            <w:color w:val="auto"/>
            <w:u w:color="C0504D"/>
          </w:rPr>
          <w:t>m</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_Toc402783233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26</w:t>
        </w:r>
        <w:r w:rsidRPr="009335E2">
          <w:rPr>
            <w:rFonts w:ascii="Franklin Gothic Book" w:hAnsi="Franklin Gothic Book"/>
            <w:noProof/>
            <w:webHidden/>
          </w:rPr>
          <w:fldChar w:fldCharType="end"/>
        </w:r>
      </w:hyperlink>
    </w:p>
    <w:p w:rsidR="00F76F3D" w:rsidRPr="009335E2" w:rsidRDefault="00D24AAE">
      <w:pPr>
        <w:pStyle w:val="TOC2"/>
        <w:rPr>
          <w:rFonts w:ascii="Franklin Gothic Book" w:hAnsi="Franklin Gothic Book" w:cstheme="minorBidi"/>
          <w:noProof/>
        </w:rPr>
      </w:pPr>
      <w:hyperlink w:anchor="_Toc402783234" w:history="1">
        <w:r w:rsidR="00F76F3D" w:rsidRPr="009335E2">
          <w:rPr>
            <w:rStyle w:val="Hyperlink"/>
            <w:rFonts w:ascii="Franklin Gothic Book" w:hAnsi="Franklin Gothic Book"/>
            <w:noProof/>
            <w:color w:val="auto"/>
          </w:rPr>
          <w:t>Transparency and Fight against Corruption</w:t>
        </w:r>
        <w:r w:rsidR="00F76F3D" w:rsidRPr="009335E2">
          <w:rPr>
            <w:rFonts w:ascii="Franklin Gothic Book" w:hAnsi="Franklin Gothic Book"/>
            <w:noProof/>
            <w:webHidden/>
          </w:rPr>
          <w:tab/>
        </w:r>
        <w:r w:rsidRPr="009335E2">
          <w:rPr>
            <w:rFonts w:ascii="Franklin Gothic Book" w:hAnsi="Franklin Gothic Book"/>
            <w:noProof/>
            <w:webHidden/>
          </w:rPr>
          <w:fldChar w:fldCharType="begin"/>
        </w:r>
        <w:r w:rsidR="00F76F3D" w:rsidRPr="009335E2">
          <w:rPr>
            <w:rFonts w:ascii="Franklin Gothic Book" w:hAnsi="Franklin Gothic Book"/>
            <w:noProof/>
            <w:webHidden/>
          </w:rPr>
          <w:instrText xml:space="preserve"> PAGEREF _Toc402783234 \h </w:instrText>
        </w:r>
        <w:r w:rsidRPr="009335E2">
          <w:rPr>
            <w:rFonts w:ascii="Franklin Gothic Book" w:hAnsi="Franklin Gothic Book"/>
            <w:noProof/>
            <w:webHidden/>
          </w:rPr>
        </w:r>
        <w:r w:rsidRPr="009335E2">
          <w:rPr>
            <w:rFonts w:ascii="Franklin Gothic Book" w:hAnsi="Franklin Gothic Book"/>
            <w:noProof/>
            <w:webHidden/>
          </w:rPr>
          <w:fldChar w:fldCharType="separate"/>
        </w:r>
        <w:r w:rsidR="00E4694B">
          <w:rPr>
            <w:rFonts w:ascii="Franklin Gothic Book" w:hAnsi="Franklin Gothic Book"/>
            <w:noProof/>
            <w:webHidden/>
          </w:rPr>
          <w:t>30</w:t>
        </w:r>
        <w:r w:rsidRPr="009335E2">
          <w:rPr>
            <w:rFonts w:ascii="Franklin Gothic Book" w:hAnsi="Franklin Gothic Book"/>
            <w:noProof/>
            <w:webHidden/>
          </w:rPr>
          <w:fldChar w:fldCharType="end"/>
        </w:r>
      </w:hyperlink>
    </w:p>
    <w:p w:rsidR="004537A8" w:rsidRPr="00C317CD" w:rsidRDefault="00D24AAE" w:rsidP="006D007F">
      <w:pPr>
        <w:tabs>
          <w:tab w:val="left" w:pos="810"/>
        </w:tabs>
        <w:spacing w:before="51"/>
        <w:ind w:left="720"/>
        <w:jc w:val="both"/>
        <w:rPr>
          <w:rFonts w:ascii="Franklin Gothic Book" w:eastAsia="Calibri" w:hAnsi="Franklin Gothic Book"/>
          <w:b/>
          <w:i/>
        </w:rPr>
      </w:pPr>
      <w:r w:rsidRPr="009335E2">
        <w:rPr>
          <w:rFonts w:ascii="Franklin Gothic Book" w:eastAsia="Calibri" w:hAnsi="Franklin Gothic Book"/>
          <w:i/>
        </w:rPr>
        <w:fldChar w:fldCharType="end"/>
      </w:r>
    </w:p>
    <w:p w:rsidR="004537A8" w:rsidRPr="00C317CD" w:rsidRDefault="004537A8" w:rsidP="00155D8E">
      <w:pPr>
        <w:tabs>
          <w:tab w:val="left" w:pos="810"/>
        </w:tabs>
        <w:jc w:val="both"/>
        <w:rPr>
          <w:rFonts w:ascii="Franklin Gothic Book" w:eastAsia="Calibri" w:hAnsi="Franklin Gothic Book"/>
        </w:rPr>
      </w:pPr>
      <w:bookmarkStart w:id="1" w:name="_Toc402048486"/>
    </w:p>
    <w:p w:rsidR="004537A8" w:rsidRPr="00C317CD" w:rsidRDefault="004F5C33" w:rsidP="006D007F">
      <w:pPr>
        <w:pStyle w:val="Heading1"/>
        <w:pBdr>
          <w:bottom w:val="single" w:sz="4" w:space="1" w:color="auto"/>
        </w:pBdr>
      </w:pPr>
      <w:bookmarkStart w:id="2" w:name="_Toc402783206"/>
      <w:r w:rsidRPr="00C317CD">
        <w:t>Ensuring Peace and Stability</w:t>
      </w:r>
      <w:bookmarkEnd w:id="1"/>
      <w:bookmarkEnd w:id="2"/>
    </w:p>
    <w:p w:rsidR="004537A8" w:rsidRPr="00C317CD" w:rsidRDefault="004537A8" w:rsidP="006D007F">
      <w:pPr>
        <w:tabs>
          <w:tab w:val="left" w:pos="810"/>
        </w:tabs>
        <w:spacing w:line="200" w:lineRule="exact"/>
        <w:ind w:left="720"/>
        <w:jc w:val="both"/>
        <w:rPr>
          <w:rFonts w:ascii="Franklin Gothic Book" w:hAnsi="Franklin Gothic Book"/>
        </w:rPr>
      </w:pPr>
    </w:p>
    <w:p w:rsidR="004537A8" w:rsidRPr="00C317CD" w:rsidRDefault="004537A8" w:rsidP="006D007F">
      <w:pPr>
        <w:tabs>
          <w:tab w:val="left" w:pos="810"/>
        </w:tabs>
        <w:spacing w:line="200" w:lineRule="exact"/>
        <w:ind w:left="720"/>
        <w:jc w:val="both"/>
        <w:rPr>
          <w:rFonts w:ascii="Franklin Gothic Book" w:hAnsi="Franklin Gothic Book"/>
        </w:rPr>
      </w:pPr>
    </w:p>
    <w:p w:rsidR="00882D77" w:rsidRPr="00EE5D77" w:rsidRDefault="004F5C33"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 xml:space="preserve">The Government has been pursuing an active foreign policy, aimed at guaranteeing the secure political and economic development of Georgia, as well as </w:t>
      </w:r>
      <w:r w:rsidR="00882D77" w:rsidRPr="00EE5D77">
        <w:rPr>
          <w:rFonts w:ascii="Franklin Gothic Book" w:eastAsia="Calibri" w:hAnsi="Franklin Gothic Book"/>
        </w:rPr>
        <w:t>a</w:t>
      </w:r>
      <w:r w:rsidRPr="00EE5D77">
        <w:rPr>
          <w:rFonts w:ascii="Franklin Gothic Book" w:eastAsia="Calibri" w:hAnsi="Franklin Gothic Book"/>
        </w:rPr>
        <w:t xml:space="preserve"> strong position in the international arena. The top priority remains maintaining the sovereignty of Georgia and restoring the territorial integrity of the country.  </w:t>
      </w:r>
    </w:p>
    <w:p w:rsidR="00882D77" w:rsidRPr="00EE5D77" w:rsidRDefault="00882D77" w:rsidP="00EE5D77">
      <w:pPr>
        <w:tabs>
          <w:tab w:val="left" w:pos="810"/>
        </w:tabs>
        <w:spacing w:before="29"/>
        <w:ind w:left="720" w:right="115"/>
        <w:jc w:val="both"/>
        <w:rPr>
          <w:rFonts w:ascii="Franklin Gothic Book" w:eastAsia="Calibri" w:hAnsi="Franklin Gothic Book"/>
        </w:rPr>
      </w:pPr>
    </w:p>
    <w:p w:rsidR="005448AD" w:rsidRPr="00EE5D77" w:rsidRDefault="004F5C33"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Georgia remains consistently dedicated to European and Euro-Atlantic integration, representing the free</w:t>
      </w:r>
      <w:r w:rsidR="00D76C47" w:rsidRPr="00EE5D77">
        <w:rPr>
          <w:rFonts w:ascii="Franklin Gothic Book" w:eastAsia="Calibri" w:hAnsi="Franklin Gothic Book"/>
        </w:rPr>
        <w:t xml:space="preserve"> choice of the Georgian people</w:t>
      </w:r>
      <w:r w:rsidR="0054520D" w:rsidRPr="00EE5D77">
        <w:rPr>
          <w:rFonts w:ascii="Franklin Gothic Book" w:eastAsia="Calibri" w:hAnsi="Franklin Gothic Book"/>
        </w:rPr>
        <w:t>. On</w:t>
      </w:r>
      <w:r w:rsidR="005448AD" w:rsidRPr="00EE5D77">
        <w:rPr>
          <w:rFonts w:ascii="Franklin Gothic Book" w:eastAsia="Calibri" w:hAnsi="Franklin Gothic Book"/>
        </w:rPr>
        <w:t xml:space="preserve"> March 7, 2013, Georgia’s </w:t>
      </w:r>
      <w:r w:rsidR="0054520D" w:rsidRPr="00EE5D77">
        <w:rPr>
          <w:rFonts w:ascii="Franklin Gothic Book" w:eastAsia="Calibri" w:hAnsi="Franklin Gothic Book"/>
        </w:rPr>
        <w:t>p</w:t>
      </w:r>
      <w:r w:rsidR="005448AD" w:rsidRPr="00EE5D77">
        <w:rPr>
          <w:rFonts w:ascii="Franklin Gothic Book" w:eastAsia="Calibri" w:hAnsi="Franklin Gothic Book"/>
        </w:rPr>
        <w:t xml:space="preserve">arliament passed a bipartisan resolution supporting Georgia’s Euro-Atlantic integration. This includes increased dialogue and security cooperation, and the implementation of agreements such as the Strategic Partnership Charter with the United States. European and Euro-Atlantic integration will provide Georgia with greater opportunities to build democratic institutions and ensure freedom and security, while also </w:t>
      </w:r>
      <w:r w:rsidR="00882D77" w:rsidRPr="00EE5D77">
        <w:rPr>
          <w:rFonts w:ascii="Franklin Gothic Book" w:eastAsia="Calibri" w:hAnsi="Franklin Gothic Book"/>
        </w:rPr>
        <w:t>cementing</w:t>
      </w:r>
      <w:r w:rsidR="005448AD" w:rsidRPr="00EE5D77">
        <w:rPr>
          <w:rFonts w:ascii="Franklin Gothic Book" w:eastAsia="Calibri" w:hAnsi="Franklin Gothic Book"/>
        </w:rPr>
        <w:t xml:space="preserve"> its place in the European family. This will benefit not only Georgia but the whole region as well.  At the same time, Georgia is also focused on increasing economic cooperation with its neighbors and tackling counterproductive instability in the region.</w:t>
      </w:r>
    </w:p>
    <w:p w:rsidR="005448AD" w:rsidRPr="00EE5D77" w:rsidRDefault="005448AD" w:rsidP="00EE5D77">
      <w:pPr>
        <w:tabs>
          <w:tab w:val="left" w:pos="810"/>
        </w:tabs>
        <w:spacing w:before="29"/>
        <w:ind w:left="720" w:right="115"/>
        <w:jc w:val="both"/>
        <w:rPr>
          <w:rFonts w:ascii="Franklin Gothic Book" w:eastAsia="Calibri" w:hAnsi="Franklin Gothic Book"/>
        </w:rPr>
      </w:pPr>
    </w:p>
    <w:p w:rsidR="004537A8" w:rsidRPr="00EE5D77" w:rsidRDefault="004F5C33"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The conclusion of the Association Agreement with the EU, including the Deep and Comprehensive Free Trade Agreement, and remarkable progress made at the NATO Summit in Wales</w:t>
      </w:r>
      <w:r w:rsidR="00882D77" w:rsidRPr="00EE5D77">
        <w:rPr>
          <w:rFonts w:ascii="Franklin Gothic Book" w:eastAsia="Calibri" w:hAnsi="Franklin Gothic Book"/>
        </w:rPr>
        <w:t>,</w:t>
      </w:r>
      <w:r w:rsidRPr="00EE5D77">
        <w:rPr>
          <w:rFonts w:ascii="Franklin Gothic Book" w:eastAsia="Calibri" w:hAnsi="Franklin Gothic Book"/>
        </w:rPr>
        <w:t xml:space="preserve"> have ensured Georgia’s irreversible path towards Europe and Euro-Atlantic integration. After signing the Association Agreement with the EU this year, European integration became not only a foreign policy priority, but also a domestic policy priority. While Georgia’s foreign policy remains consistent, the </w:t>
      </w:r>
      <w:r w:rsidRPr="00EE5D77">
        <w:rPr>
          <w:rFonts w:ascii="Franklin Gothic Book" w:eastAsia="Calibri" w:hAnsi="Franklin Gothic Book"/>
        </w:rPr>
        <w:lastRenderedPageBreak/>
        <w:t xml:space="preserve">Government has taken a more pragmatic and rational approach in implementing this policy, especially in maintaining relationships with its neighbors and reducing tensions with Russia.   </w:t>
      </w:r>
    </w:p>
    <w:p w:rsidR="00AE726D" w:rsidRPr="00C317CD" w:rsidRDefault="00AE726D" w:rsidP="006D007F">
      <w:pPr>
        <w:tabs>
          <w:tab w:val="left" w:pos="810"/>
        </w:tabs>
        <w:spacing w:before="10" w:line="260" w:lineRule="exact"/>
        <w:ind w:left="720"/>
        <w:jc w:val="both"/>
        <w:rPr>
          <w:rFonts w:ascii="Franklin Gothic Book" w:hAnsi="Franklin Gothic Book"/>
          <w:color w:val="1F497D" w:themeColor="text2"/>
          <w:sz w:val="26"/>
          <w:szCs w:val="26"/>
        </w:rPr>
      </w:pPr>
      <w:bookmarkStart w:id="3" w:name="_Toc402048488"/>
    </w:p>
    <w:p w:rsidR="004537A8" w:rsidRPr="00C317CD" w:rsidRDefault="004F5C33" w:rsidP="006D007F">
      <w:pPr>
        <w:pStyle w:val="Heading2"/>
      </w:pPr>
      <w:bookmarkStart w:id="4" w:name="_Toc402783207"/>
      <w:r w:rsidRPr="00C317CD">
        <w:t>R</w:t>
      </w:r>
      <w:r w:rsidR="006D007F" w:rsidRPr="00C317CD">
        <w:t>elationswiththeEuropeanUnion</w:t>
      </w:r>
      <w:bookmarkEnd w:id="3"/>
      <w:bookmarkEnd w:id="4"/>
    </w:p>
    <w:p w:rsidR="0017389A" w:rsidRPr="00C317CD" w:rsidRDefault="0017389A" w:rsidP="006D007F">
      <w:pPr>
        <w:tabs>
          <w:tab w:val="left" w:pos="810"/>
        </w:tabs>
        <w:ind w:left="720"/>
        <w:jc w:val="both"/>
        <w:rPr>
          <w:rFonts w:ascii="Franklin Gothic Book" w:eastAsia="Calibri" w:hAnsi="Franklin Gothic Book"/>
        </w:rPr>
      </w:pPr>
    </w:p>
    <w:p w:rsidR="00A05DE7" w:rsidRPr="00EE5D77" w:rsidRDefault="00A05DE7"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 xml:space="preserve">2014 marked the beginning of a completely new stage in the relations between Georgia and the European Union. </w:t>
      </w:r>
      <w:r w:rsidR="0017389A" w:rsidRPr="00EE5D77">
        <w:rPr>
          <w:rFonts w:ascii="Franklin Gothic Book" w:eastAsia="Calibri" w:hAnsi="Franklin Gothic Book"/>
        </w:rPr>
        <w:t>On</w:t>
      </w:r>
      <w:r w:rsidR="004F5C33" w:rsidRPr="00EE5D77">
        <w:rPr>
          <w:rFonts w:ascii="Franklin Gothic Book" w:eastAsia="Calibri" w:hAnsi="Franklin Gothic Book"/>
        </w:rPr>
        <w:t xml:space="preserve"> June 27, 2014</w:t>
      </w:r>
      <w:r w:rsidR="00882D77" w:rsidRPr="00EE5D77">
        <w:rPr>
          <w:rFonts w:ascii="Franklin Gothic Book" w:eastAsia="Calibri" w:hAnsi="Franklin Gothic Book"/>
        </w:rPr>
        <w:t>,</w:t>
      </w:r>
      <w:r w:rsidR="004F5C33" w:rsidRPr="00EE5D77">
        <w:rPr>
          <w:rFonts w:ascii="Franklin Gothic Book" w:eastAsia="Calibri" w:hAnsi="Franklin Gothic Book"/>
        </w:rPr>
        <w:t xml:space="preserve"> Georgia and the EU signed the Association Agreement, including the Deep and Comprehensive Free Trade Agreement, which is currently being applied on a provisional basis. The Association Agreement establishes concrete mechanisms for political association and deeper economic integration of Georgia with the E</w:t>
      </w:r>
      <w:r w:rsidR="003172F6" w:rsidRPr="00EE5D77">
        <w:rPr>
          <w:rFonts w:ascii="Franklin Gothic Book" w:eastAsia="Calibri" w:hAnsi="Franklin Gothic Book"/>
        </w:rPr>
        <w:t xml:space="preserve">uropean </w:t>
      </w:r>
      <w:r w:rsidR="004F5C33" w:rsidRPr="00EE5D77">
        <w:rPr>
          <w:rFonts w:ascii="Franklin Gothic Book" w:eastAsia="Calibri" w:hAnsi="Franklin Gothic Book"/>
        </w:rPr>
        <w:t>U</w:t>
      </w:r>
      <w:r w:rsidR="003172F6" w:rsidRPr="00EE5D77">
        <w:rPr>
          <w:rFonts w:ascii="Franklin Gothic Book" w:eastAsia="Calibri" w:hAnsi="Franklin Gothic Book"/>
        </w:rPr>
        <w:t>nion</w:t>
      </w:r>
      <w:r w:rsidR="00882D77" w:rsidRPr="00EE5D77">
        <w:rPr>
          <w:rFonts w:ascii="Franklin Gothic Book" w:eastAsia="Calibri" w:hAnsi="Franklin Gothic Book"/>
        </w:rPr>
        <w:t>,</w:t>
      </w:r>
      <w:r w:rsidR="004F5C33" w:rsidRPr="00EE5D77">
        <w:rPr>
          <w:rFonts w:ascii="Franklin Gothic Book" w:eastAsia="Calibri" w:hAnsi="Franklin Gothic Book"/>
        </w:rPr>
        <w:t xml:space="preserve"> and opens new avenues for developing </w:t>
      </w:r>
      <w:r w:rsidR="003172F6" w:rsidRPr="00EE5D77">
        <w:rPr>
          <w:rFonts w:ascii="Franklin Gothic Book" w:eastAsia="Calibri" w:hAnsi="Franklin Gothic Book"/>
        </w:rPr>
        <w:t>stronger ties</w:t>
      </w:r>
      <w:r w:rsidR="004F5C33" w:rsidRPr="00EE5D77">
        <w:rPr>
          <w:rFonts w:ascii="Franklin Gothic Book" w:eastAsia="Calibri" w:hAnsi="Franklin Gothic Book"/>
        </w:rPr>
        <w:t xml:space="preserve">. </w:t>
      </w:r>
      <w:r w:rsidR="0017389A" w:rsidRPr="00EE5D77">
        <w:rPr>
          <w:rFonts w:ascii="Franklin Gothic Book" w:eastAsia="Calibri" w:hAnsi="Franklin Gothic Book"/>
        </w:rPr>
        <w:t xml:space="preserve">By signing the Association Agreement, Georgia committed itself to the gradual establishment of </w:t>
      </w:r>
      <w:r w:rsidRPr="00EE5D77">
        <w:rPr>
          <w:rFonts w:ascii="Franklin Gothic Book" w:eastAsia="Calibri" w:hAnsi="Franklin Gothic Book"/>
        </w:rPr>
        <w:t xml:space="preserve">European political, economic, social and legislative standards, thus making </w:t>
      </w:r>
      <w:r w:rsidR="00882D77" w:rsidRPr="00EE5D77">
        <w:rPr>
          <w:rFonts w:ascii="Franklin Gothic Book" w:eastAsia="Calibri" w:hAnsi="Franklin Gothic Book"/>
        </w:rPr>
        <w:t xml:space="preserve">the Agreement a </w:t>
      </w:r>
      <w:r w:rsidRPr="00EE5D77">
        <w:rPr>
          <w:rFonts w:ascii="Franklin Gothic Book" w:eastAsia="Calibri" w:hAnsi="Franklin Gothic Book"/>
        </w:rPr>
        <w:t xml:space="preserve">master plan for the </w:t>
      </w:r>
      <w:r w:rsidR="00882D77" w:rsidRPr="00EE5D77">
        <w:rPr>
          <w:rFonts w:ascii="Franklin Gothic Book" w:eastAsia="Calibri" w:hAnsi="Franklin Gothic Book"/>
        </w:rPr>
        <w:t xml:space="preserve">country’s </w:t>
      </w:r>
      <w:r w:rsidRPr="00EE5D77">
        <w:rPr>
          <w:rFonts w:ascii="Franklin Gothic Book" w:eastAsia="Calibri" w:hAnsi="Franklin Gothic Book"/>
        </w:rPr>
        <w:t xml:space="preserve">European integration. </w:t>
      </w:r>
    </w:p>
    <w:p w:rsidR="004537A8" w:rsidRPr="00EE5D77" w:rsidRDefault="0017389A"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Georgia has achieved significant progress in a number of priority areas of its relations with the Europea</w:t>
      </w:r>
      <w:r w:rsidR="00A05DE7" w:rsidRPr="00EE5D77">
        <w:rPr>
          <w:rFonts w:ascii="Franklin Gothic Book" w:eastAsia="Calibri" w:hAnsi="Franklin Gothic Book"/>
        </w:rPr>
        <w:t xml:space="preserve">n </w:t>
      </w:r>
      <w:r w:rsidRPr="00EE5D77">
        <w:rPr>
          <w:rFonts w:ascii="Franklin Gothic Book" w:eastAsia="Calibri" w:hAnsi="Franklin Gothic Book"/>
        </w:rPr>
        <w:t xml:space="preserve">Union. </w:t>
      </w:r>
      <w:r w:rsidR="00A05DE7" w:rsidRPr="00EE5D77">
        <w:rPr>
          <w:rFonts w:ascii="Franklin Gothic Book" w:eastAsia="Calibri" w:hAnsi="Franklin Gothic Book"/>
        </w:rPr>
        <w:t>In particular</w:t>
      </w:r>
      <w:r w:rsidRPr="00EE5D77">
        <w:rPr>
          <w:rFonts w:ascii="Franklin Gothic Book" w:eastAsia="Calibri" w:hAnsi="Franklin Gothic Book"/>
        </w:rPr>
        <w:t xml:space="preserve">,it </w:t>
      </w:r>
      <w:r w:rsidR="004F5C33" w:rsidRPr="00EE5D77">
        <w:rPr>
          <w:rFonts w:ascii="Franklin Gothic Book" w:eastAsia="Calibri" w:hAnsi="Franklin Gothic Book"/>
        </w:rPr>
        <w:t>has already implemented requirements of the first phase of the Visa Liberalization Action Planand started implementing its second phase.</w:t>
      </w:r>
    </w:p>
    <w:p w:rsidR="004537A8" w:rsidRPr="00EE5D77" w:rsidRDefault="004F5C33"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On May 21, 2014, an executive-to-executive dialogue between the Georgian Government and the European Commission took place in Brussels, reflect</w:t>
      </w:r>
      <w:r w:rsidR="00882D77" w:rsidRPr="00EE5D77">
        <w:rPr>
          <w:rFonts w:ascii="Franklin Gothic Book" w:eastAsia="Calibri" w:hAnsi="Franklin Gothic Book"/>
        </w:rPr>
        <w:t>ing</w:t>
      </w:r>
      <w:r w:rsidRPr="00EE5D77">
        <w:rPr>
          <w:rFonts w:ascii="Franklin Gothic Book" w:eastAsia="Calibri" w:hAnsi="Franklin Gothic Book"/>
        </w:rPr>
        <w:t xml:space="preserve"> Georgia's unique relationship with the EU. It gave both sides a good opportunity to discuss cooperation issues in specific sectors and to agree on </w:t>
      </w:r>
      <w:r w:rsidR="00882D77" w:rsidRPr="00EE5D77">
        <w:rPr>
          <w:rFonts w:ascii="Franklin Gothic Book" w:eastAsia="Calibri" w:hAnsi="Franklin Gothic Book"/>
        </w:rPr>
        <w:t xml:space="preserve">further </w:t>
      </w:r>
      <w:r w:rsidRPr="00EE5D77">
        <w:rPr>
          <w:rFonts w:ascii="Franklin Gothic Book" w:eastAsia="Calibri" w:hAnsi="Franklin Gothic Book"/>
        </w:rPr>
        <w:t>steps.</w:t>
      </w:r>
    </w:p>
    <w:p w:rsidR="004537A8" w:rsidRPr="00EE5D77" w:rsidRDefault="004F5C33"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While being a beneficiary of the EU security arrangements through the EUMM, Georgia strives to contribute to the EU’s efforts under the CSDP to build peace and security worldwide. To that end, the respective Framework Participation Agreement was signed between Georgia and the EU on November 29, 2013. Since June 2014, Georgia has been involved in the EU-led operation in the Central African Republic as the second largest troop contributor</w:t>
      </w:r>
      <w:r w:rsidR="0008688A" w:rsidRPr="00EE5D77">
        <w:rPr>
          <w:rFonts w:ascii="Franklin Gothic Book" w:eastAsia="Calibri" w:hAnsi="Franklin Gothic Book"/>
        </w:rPr>
        <w:t xml:space="preserve"> after France</w:t>
      </w:r>
      <w:r w:rsidRPr="00EE5D77">
        <w:rPr>
          <w:rFonts w:ascii="Franklin Gothic Book" w:eastAsia="Calibri" w:hAnsi="Franklin Gothic Book"/>
        </w:rPr>
        <w:t>.</w:t>
      </w:r>
    </w:p>
    <w:p w:rsidR="004537A8" w:rsidRPr="00C317CD" w:rsidRDefault="004537A8" w:rsidP="006D007F">
      <w:pPr>
        <w:tabs>
          <w:tab w:val="left" w:pos="810"/>
        </w:tabs>
        <w:spacing w:before="2" w:line="280" w:lineRule="exact"/>
        <w:ind w:left="720"/>
        <w:jc w:val="both"/>
        <w:rPr>
          <w:rFonts w:ascii="Franklin Gothic Book" w:hAnsi="Franklin Gothic Book"/>
          <w:sz w:val="21"/>
          <w:szCs w:val="21"/>
        </w:rPr>
      </w:pPr>
    </w:p>
    <w:p w:rsidR="004537A8" w:rsidRPr="00C317CD" w:rsidRDefault="004F5C33" w:rsidP="006D007F">
      <w:pPr>
        <w:pStyle w:val="Heading2"/>
      </w:pPr>
      <w:bookmarkStart w:id="5" w:name="_Toc402048489"/>
      <w:bookmarkStart w:id="6" w:name="_Toc402783208"/>
      <w:r w:rsidRPr="00C317CD">
        <w:t>N</w:t>
      </w:r>
      <w:r w:rsidR="006D007F" w:rsidRPr="00C317CD">
        <w:t>ATO-Georgia</w:t>
      </w:r>
      <w:r w:rsidR="00EE5D77">
        <w:t>R</w:t>
      </w:r>
      <w:r w:rsidR="006D007F" w:rsidRPr="00C317CD">
        <w:t>elations</w:t>
      </w:r>
      <w:bookmarkEnd w:id="5"/>
      <w:bookmarkEnd w:id="6"/>
    </w:p>
    <w:p w:rsidR="004537A8" w:rsidRPr="00C317CD" w:rsidRDefault="004537A8" w:rsidP="006D007F">
      <w:pPr>
        <w:pStyle w:val="NoSpacing"/>
        <w:tabs>
          <w:tab w:val="left" w:pos="810"/>
        </w:tabs>
        <w:spacing w:after="160"/>
        <w:ind w:left="720"/>
        <w:jc w:val="both"/>
        <w:rPr>
          <w:rFonts w:ascii="Franklin Gothic Book" w:hAnsi="Franklin Gothic Book"/>
          <w:sz w:val="24"/>
          <w:szCs w:val="24"/>
          <w:lang w:val="en-GB"/>
        </w:rPr>
      </w:pPr>
    </w:p>
    <w:p w:rsidR="004537A8" w:rsidRPr="00EE5D77" w:rsidRDefault="004F5C33"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 xml:space="preserve">Within the last year, the Government </w:t>
      </w:r>
      <w:r w:rsidR="00882D77" w:rsidRPr="00EE5D77">
        <w:rPr>
          <w:rFonts w:ascii="Franklin Gothic Book" w:eastAsia="Calibri" w:hAnsi="Franklin Gothic Book"/>
        </w:rPr>
        <w:t xml:space="preserve">has </w:t>
      </w:r>
      <w:r w:rsidRPr="00EE5D77">
        <w:rPr>
          <w:rFonts w:ascii="Franklin Gothic Book" w:eastAsia="Calibri" w:hAnsi="Franklin Gothic Book"/>
        </w:rPr>
        <w:t>significantly advanced Georgia’s NATO integration process. At the September Wales Summit the Allies endorsed a Substantial Package for Georgia, which is aimed at strengthening Georgia's defence capabilities and helping the country to move towards NATO membership. The Substantial Package will considerably deepen cooperation between Georgia and NATO in the defence and military fields. In addition, the NATO members made a decision that Georgia, together with four other partner countries (Finland, Sweden, Australia and Jordan), will join a new “e</w:t>
      </w:r>
      <w:r w:rsidR="00D3418E" w:rsidRPr="00EE5D77">
        <w:rPr>
          <w:rFonts w:ascii="Franklin Gothic Book" w:eastAsia="Calibri" w:hAnsi="Franklin Gothic Book"/>
        </w:rPr>
        <w:t>nhanced opportunities program.”</w:t>
      </w:r>
      <w:r w:rsidRPr="00EE5D77">
        <w:rPr>
          <w:rFonts w:ascii="Franklin Gothic Book" w:eastAsia="Calibri" w:hAnsi="Franklin Gothic Book"/>
        </w:rPr>
        <w:t xml:space="preserve"> NATO-Georgia cooperation has also significantly </w:t>
      </w:r>
      <w:r w:rsidR="0090784D" w:rsidRPr="00EE5D77">
        <w:rPr>
          <w:rFonts w:ascii="Franklin Gothic Book" w:eastAsia="Calibri" w:hAnsi="Franklin Gothic Book"/>
        </w:rPr>
        <w:t>deepened</w:t>
      </w:r>
      <w:r w:rsidRPr="00EE5D77">
        <w:rPr>
          <w:rFonts w:ascii="Franklin Gothic Book" w:eastAsia="Calibri" w:hAnsi="Franklin Gothic Book"/>
        </w:rPr>
        <w:t xml:space="preserve"> in the defence sector. As a result, a decision was made to incorporate Georgia in</w:t>
      </w:r>
      <w:r w:rsidR="00882D77" w:rsidRPr="00EE5D77">
        <w:rPr>
          <w:rFonts w:ascii="Franklin Gothic Book" w:eastAsia="Calibri" w:hAnsi="Franklin Gothic Book"/>
        </w:rPr>
        <w:t>to</w:t>
      </w:r>
      <w:r w:rsidRPr="00EE5D77">
        <w:rPr>
          <w:rFonts w:ascii="Franklin Gothic Book" w:eastAsia="Calibri" w:hAnsi="Franklin Gothic Book"/>
        </w:rPr>
        <w:t xml:space="preserve"> the NATO Response Force.</w:t>
      </w:r>
    </w:p>
    <w:p w:rsidR="004537A8" w:rsidRPr="00EE5D77" w:rsidRDefault="004F5C33"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 xml:space="preserve">Georgia also completed its sixth Annual National Program (ANP) this year, which is another key </w:t>
      </w:r>
      <w:r w:rsidR="0090784D" w:rsidRPr="00EE5D77">
        <w:rPr>
          <w:rFonts w:ascii="Franklin Gothic Book" w:eastAsia="Calibri" w:hAnsi="Franklin Gothic Book"/>
        </w:rPr>
        <w:t xml:space="preserve">integration tool. </w:t>
      </w:r>
      <w:r w:rsidR="00882D77" w:rsidRPr="00EE5D77">
        <w:rPr>
          <w:rFonts w:ascii="Franklin Gothic Book" w:eastAsia="Calibri" w:hAnsi="Franklin Gothic Book"/>
        </w:rPr>
        <w:t>NATO</w:t>
      </w:r>
      <w:r w:rsidRPr="00EE5D77">
        <w:rPr>
          <w:rFonts w:ascii="Franklin Gothic Book" w:eastAsia="Calibri" w:hAnsi="Franklin Gothic Book"/>
        </w:rPr>
        <w:t xml:space="preserve"> praised the democratic reforms carried out in accordance with the ANP’s goals. In particular, the Allies highlighted the fact that by deepening and widening its democratic reforms, Georgia has made tangible and qualitative progress towards implementing the ANP goals, which has in turn brought the country closer to NATO. </w:t>
      </w:r>
    </w:p>
    <w:p w:rsidR="005448AD" w:rsidRDefault="004F5C33"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lastRenderedPageBreak/>
        <w:t>As an aspirant member country and a future member of NATO, Georgia has prove</w:t>
      </w:r>
      <w:r w:rsidR="00882D77" w:rsidRPr="00EE5D77">
        <w:rPr>
          <w:rFonts w:ascii="Franklin Gothic Book" w:eastAsia="Calibri" w:hAnsi="Franklin Gothic Book"/>
        </w:rPr>
        <w:t>d</w:t>
      </w:r>
      <w:r w:rsidRPr="00EE5D77">
        <w:rPr>
          <w:rFonts w:ascii="Franklin Gothic Book" w:eastAsia="Calibri" w:hAnsi="Franklin Gothic Book"/>
        </w:rPr>
        <w:t xml:space="preserve"> that it is ready and able to be a significant contributor to</w:t>
      </w:r>
      <w:r w:rsidR="004E0CCE" w:rsidRPr="00EE5D77">
        <w:rPr>
          <w:rFonts w:ascii="Franklin Gothic Book" w:eastAsia="Calibri" w:hAnsi="Franklin Gothic Book"/>
        </w:rPr>
        <w:t xml:space="preserve"> common Euro-Atlantic security.</w:t>
      </w:r>
      <w:r w:rsidRPr="00EE5D77">
        <w:rPr>
          <w:rFonts w:ascii="Franklin Gothic Book" w:eastAsia="Calibri" w:hAnsi="Franklin Gothic Book"/>
        </w:rPr>
        <w:t xml:space="preserve"> Being the largest non-NATO troop contributor to </w:t>
      </w:r>
      <w:r w:rsidR="00110EDC" w:rsidRPr="00EE5D77">
        <w:rPr>
          <w:rFonts w:ascii="Franklin Gothic Book" w:eastAsia="Calibri" w:hAnsi="Franklin Gothic Book"/>
        </w:rPr>
        <w:t>the NATO-led International Security Assistance Force (ISAF)</w:t>
      </w:r>
      <w:r w:rsidRPr="00EE5D77">
        <w:rPr>
          <w:rFonts w:ascii="Franklin Gothic Book" w:eastAsia="Calibri" w:hAnsi="Franklin Gothic Book"/>
        </w:rPr>
        <w:t>,</w:t>
      </w:r>
      <w:r w:rsidR="00110EDC" w:rsidRPr="00EE5D77">
        <w:rPr>
          <w:rFonts w:ascii="Franklin Gothic Book" w:eastAsia="Calibri" w:hAnsi="Franklin Gothic Book"/>
        </w:rPr>
        <w:t xml:space="preserve"> and the sixth largest contributor overall,</w:t>
      </w:r>
      <w:r w:rsidRPr="00EE5D77">
        <w:rPr>
          <w:rFonts w:ascii="Franklin Gothic Book" w:eastAsia="Calibri" w:hAnsi="Franklin Gothic Book"/>
        </w:rPr>
        <w:t xml:space="preserve"> Georgia remains fully engaged in Afghanistan. Georgian soldiers serve alongside Allied troops in Afghanista</w:t>
      </w:r>
      <w:r w:rsidR="00882D77" w:rsidRPr="00EE5D77">
        <w:rPr>
          <w:rFonts w:ascii="Franklin Gothic Book" w:eastAsia="Calibri" w:hAnsi="Franklin Gothic Book"/>
        </w:rPr>
        <w:t xml:space="preserve">n’s </w:t>
      </w:r>
      <w:r w:rsidR="00F62936" w:rsidRPr="00EE5D77">
        <w:rPr>
          <w:rFonts w:ascii="Franklin Gothic Book" w:eastAsia="Calibri" w:hAnsi="Franklin Gothic Book"/>
        </w:rPr>
        <w:t>dangerous Helmand province, and</w:t>
      </w:r>
      <w:r w:rsidR="000A53F7" w:rsidRPr="00EE5D77">
        <w:rPr>
          <w:rFonts w:ascii="Franklin Gothic Book" w:eastAsia="Calibri" w:hAnsi="Franklin Gothic Book"/>
        </w:rPr>
        <w:t>29</w:t>
      </w:r>
      <w:r w:rsidR="00882D77" w:rsidRPr="00EE5D77">
        <w:rPr>
          <w:rFonts w:ascii="Franklin Gothic Book" w:eastAsia="Calibri" w:hAnsi="Franklin Gothic Book"/>
        </w:rPr>
        <w:t xml:space="preserve"> Georgian soldiers have died in the conflict. </w:t>
      </w:r>
      <w:bookmarkStart w:id="7" w:name="_Toc402048487"/>
    </w:p>
    <w:p w:rsidR="00EE5D77" w:rsidRPr="00EE5D77" w:rsidRDefault="00EE5D77" w:rsidP="00EE5D77">
      <w:pPr>
        <w:tabs>
          <w:tab w:val="left" w:pos="810"/>
        </w:tabs>
        <w:spacing w:before="29"/>
        <w:ind w:left="720" w:right="115"/>
        <w:jc w:val="both"/>
        <w:rPr>
          <w:rFonts w:ascii="Franklin Gothic Book" w:eastAsia="Calibri" w:hAnsi="Franklin Gothic Book"/>
        </w:rPr>
      </w:pPr>
    </w:p>
    <w:p w:rsidR="00AE726D" w:rsidRPr="00EE5D77" w:rsidRDefault="00AE726D" w:rsidP="00EE5D77">
      <w:pPr>
        <w:tabs>
          <w:tab w:val="left" w:pos="810"/>
        </w:tabs>
        <w:spacing w:before="29"/>
        <w:ind w:left="720" w:right="115"/>
        <w:jc w:val="both"/>
        <w:rPr>
          <w:rFonts w:ascii="Franklin Gothic Book" w:eastAsia="Calibri" w:hAnsi="Franklin Gothic Book"/>
        </w:rPr>
      </w:pPr>
      <w:r w:rsidRPr="00EE5D77">
        <w:rPr>
          <w:rFonts w:ascii="Franklin Gothic Book" w:eastAsia="Calibri" w:hAnsi="Franklin Gothic Book"/>
        </w:rPr>
        <w:t xml:space="preserve">Furthermore, </w:t>
      </w:r>
      <w:r w:rsidR="00882D77" w:rsidRPr="00EE5D77">
        <w:rPr>
          <w:rFonts w:ascii="Franklin Gothic Book" w:eastAsia="Calibri" w:hAnsi="Franklin Gothic Book"/>
        </w:rPr>
        <w:t>Georgia will participate in the post-2014 “Resolute Support” mission and will contribute financially to the development of Afghan National Security Forces.</w:t>
      </w:r>
      <w:r w:rsidR="005448AD" w:rsidRPr="00EE5D77">
        <w:rPr>
          <w:rFonts w:ascii="Franklin Gothic Book" w:eastAsia="Calibri" w:hAnsi="Franklin Gothic Book"/>
        </w:rPr>
        <w:t xml:space="preserve">Georgia </w:t>
      </w:r>
      <w:r w:rsidRPr="00EE5D77">
        <w:rPr>
          <w:rFonts w:ascii="Franklin Gothic Book" w:eastAsia="Calibri" w:hAnsi="Franklin Gothic Book"/>
        </w:rPr>
        <w:t xml:space="preserve">has offered its infrastructures for </w:t>
      </w:r>
      <w:r w:rsidR="00442BC5" w:rsidRPr="00EE5D77">
        <w:rPr>
          <w:rFonts w:ascii="Franklin Gothic Book" w:eastAsia="Calibri" w:hAnsi="Franklin Gothic Book"/>
        </w:rPr>
        <w:t xml:space="preserve">NATO allies to move </w:t>
      </w:r>
      <w:r w:rsidRPr="00EE5D77">
        <w:rPr>
          <w:rFonts w:ascii="Franklin Gothic Book" w:eastAsia="Calibri" w:hAnsi="Franklin Gothic Book"/>
        </w:rPr>
        <w:t>ISAF forces and cargo from Afghanistan</w:t>
      </w:r>
      <w:r w:rsidR="00442BC5" w:rsidRPr="00EE5D77">
        <w:rPr>
          <w:rFonts w:ascii="Franklin Gothic Book" w:eastAsia="Calibri" w:hAnsi="Franklin Gothic Book"/>
        </w:rPr>
        <w:t xml:space="preserve">, as </w:t>
      </w:r>
      <w:r w:rsidRPr="00EE5D77">
        <w:rPr>
          <w:rFonts w:ascii="Franklin Gothic Book" w:eastAsia="Calibri" w:hAnsi="Franklin Gothic Book"/>
        </w:rPr>
        <w:t>Georgia ensures the shortest, most convenient, and most cost- effective route.Georgia</w:t>
      </w:r>
      <w:r w:rsidR="00442BC5" w:rsidRPr="00EE5D77">
        <w:rPr>
          <w:rFonts w:ascii="Franklin Gothic Book" w:eastAsia="Calibri" w:hAnsi="Franklin Gothic Book"/>
        </w:rPr>
        <w:t xml:space="preserve"> has also </w:t>
      </w:r>
      <w:r w:rsidRPr="00EE5D77">
        <w:rPr>
          <w:rFonts w:ascii="Franklin Gothic Book" w:eastAsia="Calibri" w:hAnsi="Franklin Gothic Book"/>
        </w:rPr>
        <w:t>committed to serv</w:t>
      </w:r>
      <w:r w:rsidR="00442BC5" w:rsidRPr="00EE5D77">
        <w:rPr>
          <w:rFonts w:ascii="Franklin Gothic Book" w:eastAsia="Calibri" w:hAnsi="Franklin Gothic Book"/>
        </w:rPr>
        <w:t>ing</w:t>
      </w:r>
      <w:r w:rsidRPr="00EE5D77">
        <w:rPr>
          <w:rFonts w:ascii="Franklin Gothic Book" w:eastAsia="Calibri" w:hAnsi="Franklin Gothic Book"/>
        </w:rPr>
        <w:t xml:space="preserve"> as an exit point for NATO troops leaving Afghanistan</w:t>
      </w:r>
      <w:r w:rsidR="00882D77" w:rsidRPr="00EE5D77">
        <w:rPr>
          <w:rFonts w:ascii="Franklin Gothic Book" w:eastAsia="Calibri" w:hAnsi="Franklin Gothic Book"/>
        </w:rPr>
        <w:t>,</w:t>
      </w:r>
      <w:r w:rsidRPr="00EE5D77">
        <w:rPr>
          <w:rFonts w:ascii="Franklin Gothic Book" w:eastAsia="Calibri" w:hAnsi="Franklin Gothic Book"/>
        </w:rPr>
        <w:t xml:space="preserve"> and to train</w:t>
      </w:r>
      <w:r w:rsidR="00442BC5" w:rsidRPr="00EE5D77">
        <w:rPr>
          <w:rFonts w:ascii="Franklin Gothic Book" w:eastAsia="Calibri" w:hAnsi="Franklin Gothic Book"/>
        </w:rPr>
        <w:t>ing</w:t>
      </w:r>
      <w:r w:rsidRPr="00EE5D77">
        <w:rPr>
          <w:rFonts w:ascii="Franklin Gothic Book" w:eastAsia="Calibri" w:hAnsi="Franklin Gothic Book"/>
        </w:rPr>
        <w:t xml:space="preserve"> Afghan soldiers well past 2014.</w:t>
      </w:r>
    </w:p>
    <w:p w:rsidR="001960E3" w:rsidRPr="00C317CD" w:rsidRDefault="001960E3" w:rsidP="006D007F">
      <w:pPr>
        <w:pStyle w:val="Heading2"/>
      </w:pPr>
      <w:bookmarkStart w:id="8" w:name="_Toc402783209"/>
      <w:r w:rsidRPr="00C317CD">
        <w:t>R</w:t>
      </w:r>
      <w:r w:rsidR="006D007F" w:rsidRPr="00C317CD">
        <w:t>elationswiththeUnitedStates</w:t>
      </w:r>
      <w:bookmarkEnd w:id="7"/>
      <w:bookmarkEnd w:id="8"/>
    </w:p>
    <w:p w:rsidR="001960E3" w:rsidRPr="00C317CD" w:rsidRDefault="001960E3" w:rsidP="006D007F">
      <w:pPr>
        <w:tabs>
          <w:tab w:val="left" w:pos="810"/>
        </w:tabs>
        <w:spacing w:before="19" w:line="220" w:lineRule="exact"/>
        <w:ind w:left="720"/>
        <w:jc w:val="both"/>
        <w:rPr>
          <w:rFonts w:ascii="Franklin Gothic Book" w:hAnsi="Franklin Gothic Book"/>
          <w:sz w:val="21"/>
          <w:szCs w:val="21"/>
        </w:rPr>
      </w:pPr>
    </w:p>
    <w:p w:rsidR="001960E3" w:rsidRPr="00C042FC" w:rsidRDefault="001960E3" w:rsidP="00C042FC">
      <w:pPr>
        <w:tabs>
          <w:tab w:val="left" w:pos="810"/>
        </w:tabs>
        <w:spacing w:before="29"/>
        <w:ind w:left="720" w:right="115"/>
        <w:jc w:val="both"/>
        <w:rPr>
          <w:rFonts w:ascii="Franklin Gothic Book" w:eastAsia="Calibri" w:hAnsi="Franklin Gothic Book"/>
        </w:rPr>
      </w:pPr>
      <w:r w:rsidRPr="00C042FC">
        <w:rPr>
          <w:rFonts w:ascii="Franklin Gothic Book" w:eastAsia="Calibri" w:hAnsi="Franklin Gothic Book"/>
        </w:rPr>
        <w:t xml:space="preserve">The strategic partnership with Georgia’s key international ally – the United States of America – </w:t>
      </w:r>
      <w:r w:rsidR="00882D77" w:rsidRPr="00C042FC">
        <w:rPr>
          <w:rFonts w:ascii="Franklin Gothic Book" w:eastAsia="Calibri" w:hAnsi="Franklin Gothic Book"/>
        </w:rPr>
        <w:t xml:space="preserve">has </w:t>
      </w:r>
      <w:r w:rsidRPr="00C042FC">
        <w:rPr>
          <w:rFonts w:ascii="Franklin Gothic Book" w:eastAsia="Calibri" w:hAnsi="Franklin Gothic Book"/>
        </w:rPr>
        <w:t xml:space="preserve">strengthened substantially </w:t>
      </w:r>
      <w:r w:rsidR="00AD0C44" w:rsidRPr="00C042FC">
        <w:rPr>
          <w:rFonts w:ascii="Franklin Gothic Book" w:eastAsia="Calibri" w:hAnsi="Franklin Gothic Book"/>
        </w:rPr>
        <w:t>over</w:t>
      </w:r>
      <w:r w:rsidRPr="00C042FC">
        <w:rPr>
          <w:rFonts w:ascii="Franklin Gothic Book" w:eastAsia="Calibri" w:hAnsi="Franklin Gothic Book"/>
        </w:rPr>
        <w:t xml:space="preserve"> the </w:t>
      </w:r>
      <w:r w:rsidR="00AD0C44" w:rsidRPr="00C042FC">
        <w:rPr>
          <w:rFonts w:ascii="Franklin Gothic Book" w:eastAsia="Calibri" w:hAnsi="Franklin Gothic Book"/>
        </w:rPr>
        <w:t xml:space="preserve">last </w:t>
      </w:r>
      <w:r w:rsidR="00110EDC" w:rsidRPr="00C042FC">
        <w:rPr>
          <w:rFonts w:ascii="Franklin Gothic Book" w:eastAsia="Calibri" w:hAnsi="Franklin Gothic Book"/>
        </w:rPr>
        <w:t xml:space="preserve">two </w:t>
      </w:r>
      <w:r w:rsidRPr="00C042FC">
        <w:rPr>
          <w:rFonts w:ascii="Franklin Gothic Book" w:eastAsia="Calibri" w:hAnsi="Franklin Gothic Book"/>
        </w:rPr>
        <w:t>year. Georgia has been active in developing and widening cooperation with the executive and legislative bodies of the U.S. Government, as well as U.S. businesses, academia, and non-governmental sector.</w:t>
      </w:r>
    </w:p>
    <w:p w:rsidR="001960E3" w:rsidRPr="00C042FC" w:rsidRDefault="00882D77" w:rsidP="00C042FC">
      <w:pPr>
        <w:tabs>
          <w:tab w:val="left" w:pos="810"/>
        </w:tabs>
        <w:spacing w:before="29"/>
        <w:ind w:left="720" w:right="115"/>
        <w:jc w:val="both"/>
        <w:rPr>
          <w:rFonts w:ascii="Franklin Gothic Book" w:eastAsia="Calibri" w:hAnsi="Franklin Gothic Book"/>
        </w:rPr>
      </w:pPr>
      <w:r w:rsidRPr="00C042FC">
        <w:rPr>
          <w:rFonts w:ascii="Franklin Gothic Book" w:eastAsia="Calibri" w:hAnsi="Franklin Gothic Book"/>
        </w:rPr>
        <w:t>The U.S.-</w:t>
      </w:r>
      <w:r w:rsidR="001960E3" w:rsidRPr="00C042FC">
        <w:rPr>
          <w:rFonts w:ascii="Franklin Gothic Book" w:eastAsia="Calibri" w:hAnsi="Franklin Gothic Book"/>
        </w:rPr>
        <w:t xml:space="preserve">Georgia Strategic Partnership Charter remains the main pillar and instrument of U.S.-Georgia bilateral relations. </w:t>
      </w:r>
      <w:r w:rsidRPr="00C042FC">
        <w:rPr>
          <w:rFonts w:ascii="Franklin Gothic Book" w:eastAsia="Calibri" w:hAnsi="Franklin Gothic Book"/>
        </w:rPr>
        <w:t xml:space="preserve">These </w:t>
      </w:r>
      <w:r w:rsidR="001960E3" w:rsidRPr="00C042FC">
        <w:rPr>
          <w:rFonts w:ascii="Franklin Gothic Book" w:eastAsia="Calibri" w:hAnsi="Franklin Gothic Book"/>
        </w:rPr>
        <w:t xml:space="preserve">are developed in a consistent manner by the Charter Commission in four major areas: security and defense; energy, economy and trade; democracy and governance; and people-to-people contacts and cultural exchanges. Under the framework of the High Level Trade and Investment Dialogue, the United State and Georgia are working towards a new U.S.-Georgia Free Trade Agreement and are building a platform for government-to-government and business-to-business activities.  </w:t>
      </w:r>
    </w:p>
    <w:p w:rsidR="001960E3" w:rsidRPr="00C042FC" w:rsidRDefault="001960E3" w:rsidP="00C042FC">
      <w:pPr>
        <w:tabs>
          <w:tab w:val="left" w:pos="810"/>
        </w:tabs>
        <w:spacing w:before="29"/>
        <w:ind w:left="720" w:right="115"/>
        <w:jc w:val="both"/>
        <w:rPr>
          <w:rFonts w:ascii="Franklin Gothic Book" w:eastAsia="Calibri" w:hAnsi="Franklin Gothic Book"/>
        </w:rPr>
      </w:pPr>
      <w:r w:rsidRPr="00C042FC">
        <w:rPr>
          <w:rFonts w:ascii="Franklin Gothic Book" w:eastAsia="Calibri" w:hAnsi="Franklin Gothic Book"/>
        </w:rPr>
        <w:t xml:space="preserve">The momentum of high-level exchanges between Georgian and U.S. Government officials and Members of the Georgian Parliament and the U.S. Congress continued in this framework, with the aim to both deepen existing bilateral strategic dialogue and take the strategic partnership to a whole new level.  </w:t>
      </w:r>
    </w:p>
    <w:p w:rsidR="00442BC5" w:rsidRPr="00C042FC" w:rsidRDefault="001960E3" w:rsidP="00C042FC">
      <w:pPr>
        <w:tabs>
          <w:tab w:val="left" w:pos="810"/>
        </w:tabs>
        <w:spacing w:before="29"/>
        <w:ind w:left="720" w:right="115"/>
        <w:jc w:val="both"/>
        <w:rPr>
          <w:rFonts w:ascii="Franklin Gothic Book" w:eastAsia="Calibri" w:hAnsi="Franklin Gothic Book"/>
        </w:rPr>
      </w:pPr>
      <w:r w:rsidRPr="00C042FC">
        <w:rPr>
          <w:rFonts w:ascii="Franklin Gothic Book" w:eastAsia="Calibri" w:hAnsi="Franklin Gothic Book"/>
        </w:rPr>
        <w:t xml:space="preserve">Significantly, Prime Minister Garibashvili met with President Barak Obama and other senior U.S. leaders throughout </w:t>
      </w:r>
      <w:r w:rsidR="000829A0" w:rsidRPr="00C042FC">
        <w:rPr>
          <w:rFonts w:ascii="Franklin Gothic Book" w:eastAsia="Calibri" w:hAnsi="Franklin Gothic Book"/>
        </w:rPr>
        <w:t>2014</w:t>
      </w:r>
      <w:r w:rsidR="00882D77" w:rsidRPr="00C042FC">
        <w:rPr>
          <w:rFonts w:ascii="Franklin Gothic Book" w:eastAsia="Calibri" w:hAnsi="Franklin Gothic Book"/>
        </w:rPr>
        <w:t xml:space="preserve">. </w:t>
      </w:r>
      <w:r w:rsidRPr="00C042FC">
        <w:rPr>
          <w:rFonts w:ascii="Franklin Gothic Book" w:eastAsia="Calibri" w:hAnsi="Franklin Gothic Book"/>
        </w:rPr>
        <w:t xml:space="preserve">He met with President Obama, Vice President Joe Biden, Secretary of State John Kerry, top Congressional leaders, and many other senior officials during his first visit to Washington, DC in February 2014.  He also met with President Obama again at the UN General Assembly and the 2014 Nuclear Security Summit in The Hague. Most recently, U.S. Secretary of Defense Chuck Hagel visited Georgia, the first visit by a U.S. Secretary of Defense in 11 years. </w:t>
      </w:r>
    </w:p>
    <w:p w:rsidR="00AE726D" w:rsidRPr="00C042FC" w:rsidRDefault="00825669" w:rsidP="00C042FC">
      <w:pPr>
        <w:tabs>
          <w:tab w:val="left" w:pos="810"/>
        </w:tabs>
        <w:spacing w:before="29"/>
        <w:ind w:left="720" w:right="115"/>
        <w:jc w:val="both"/>
        <w:rPr>
          <w:rFonts w:ascii="Franklin Gothic Book" w:eastAsia="Calibri" w:hAnsi="Franklin Gothic Book"/>
        </w:rPr>
      </w:pPr>
      <w:r w:rsidRPr="00C042FC">
        <w:rPr>
          <w:rFonts w:ascii="Franklin Gothic Book" w:eastAsia="Calibri" w:hAnsi="Franklin Gothic Book"/>
        </w:rPr>
        <w:t xml:space="preserve">Examples of </w:t>
      </w:r>
      <w:r w:rsidR="00882D77" w:rsidRPr="00C042FC">
        <w:rPr>
          <w:rFonts w:ascii="Franklin Gothic Book" w:eastAsia="Calibri" w:hAnsi="Franklin Gothic Book"/>
        </w:rPr>
        <w:t xml:space="preserve">joint events include </w:t>
      </w:r>
      <w:r w:rsidR="00442BC5" w:rsidRPr="00C042FC">
        <w:rPr>
          <w:rFonts w:ascii="Franklin Gothic Book" w:eastAsia="Calibri" w:hAnsi="Franklin Gothic Book"/>
        </w:rPr>
        <w:t>Georgia</w:t>
      </w:r>
      <w:r w:rsidR="00882D77" w:rsidRPr="00C042FC">
        <w:rPr>
          <w:rFonts w:ascii="Franklin Gothic Book" w:eastAsia="Calibri" w:hAnsi="Franklin Gothic Book"/>
        </w:rPr>
        <w:t xml:space="preserve">’s </w:t>
      </w:r>
      <w:r w:rsidR="00442BC5" w:rsidRPr="00C042FC">
        <w:rPr>
          <w:rFonts w:ascii="Franklin Gothic Book" w:eastAsia="Calibri" w:hAnsi="Franklin Gothic Book"/>
        </w:rPr>
        <w:t>host</w:t>
      </w:r>
      <w:r w:rsidR="00882D77" w:rsidRPr="00C042FC">
        <w:rPr>
          <w:rFonts w:ascii="Franklin Gothic Book" w:eastAsia="Calibri" w:hAnsi="Franklin Gothic Book"/>
        </w:rPr>
        <w:t xml:space="preserve">ing of </w:t>
      </w:r>
      <w:r w:rsidR="00AE726D" w:rsidRPr="00C042FC">
        <w:rPr>
          <w:rFonts w:ascii="Franklin Gothic Book" w:eastAsia="Calibri" w:hAnsi="Franklin Gothic Book"/>
        </w:rPr>
        <w:t>joint U.S.-Georgian Agile Spirit military drills</w:t>
      </w:r>
      <w:r w:rsidR="00442BC5" w:rsidRPr="00C042FC">
        <w:rPr>
          <w:rFonts w:ascii="Franklin Gothic Book" w:eastAsia="Calibri" w:hAnsi="Franklin Gothic Book"/>
        </w:rPr>
        <w:t xml:space="preserve"> o</w:t>
      </w:r>
      <w:r w:rsidR="00AE726D" w:rsidRPr="00C042FC">
        <w:rPr>
          <w:rFonts w:ascii="Franklin Gothic Book" w:eastAsia="Calibri" w:hAnsi="Franklin Gothic Book"/>
        </w:rPr>
        <w:t>n March 22, 2013</w:t>
      </w:r>
      <w:r w:rsidR="00442BC5" w:rsidRPr="00C042FC">
        <w:rPr>
          <w:rFonts w:ascii="Franklin Gothic Book" w:eastAsia="Calibri" w:hAnsi="Franklin Gothic Book"/>
        </w:rPr>
        <w:t xml:space="preserve">, with Defense Minister </w:t>
      </w:r>
      <w:r w:rsidR="000829A0" w:rsidRPr="00C042FC">
        <w:rPr>
          <w:rFonts w:ascii="Franklin Gothic Book" w:eastAsia="Calibri" w:hAnsi="Franklin Gothic Book"/>
        </w:rPr>
        <w:t xml:space="preserve">Irakli </w:t>
      </w:r>
      <w:r w:rsidR="00442BC5" w:rsidRPr="00C042FC">
        <w:rPr>
          <w:rFonts w:ascii="Franklin Gothic Book" w:eastAsia="Calibri" w:hAnsi="Franklin Gothic Book"/>
        </w:rPr>
        <w:t xml:space="preserve">Alasania overseeing the event. </w:t>
      </w:r>
      <w:r w:rsidRPr="00C042FC">
        <w:rPr>
          <w:rFonts w:ascii="Franklin Gothic Book" w:eastAsia="Calibri" w:hAnsi="Franklin Gothic Book"/>
        </w:rPr>
        <w:t>T</w:t>
      </w:r>
      <w:r w:rsidR="00AE726D" w:rsidRPr="00C042FC">
        <w:rPr>
          <w:rFonts w:ascii="Franklin Gothic Book" w:eastAsia="Calibri" w:hAnsi="Franklin Gothic Book"/>
        </w:rPr>
        <w:t xml:space="preserve">he U.S. </w:t>
      </w:r>
      <w:r w:rsidR="00110EDC" w:rsidRPr="00C042FC">
        <w:rPr>
          <w:rFonts w:ascii="Franklin Gothic Book" w:eastAsia="Calibri" w:hAnsi="Franklin Gothic Book"/>
        </w:rPr>
        <w:t>Millennium</w:t>
      </w:r>
      <w:r w:rsidR="00AE726D" w:rsidRPr="00C042FC">
        <w:rPr>
          <w:rFonts w:ascii="Franklin Gothic Book" w:eastAsia="Calibri" w:hAnsi="Franklin Gothic Book"/>
        </w:rPr>
        <w:t xml:space="preserve"> Challenge Corporation agreed to provide the Government of Georgia $140 million to fund science and technology education and workforce development.</w:t>
      </w:r>
    </w:p>
    <w:p w:rsidR="001960E3" w:rsidRPr="00C042FC" w:rsidRDefault="001960E3" w:rsidP="00C042FC">
      <w:pPr>
        <w:tabs>
          <w:tab w:val="left" w:pos="810"/>
        </w:tabs>
        <w:spacing w:before="29"/>
        <w:ind w:left="720" w:right="115"/>
        <w:jc w:val="both"/>
        <w:rPr>
          <w:rFonts w:ascii="Franklin Gothic Book" w:eastAsia="Calibri" w:hAnsi="Franklin Gothic Book"/>
        </w:rPr>
      </w:pPr>
    </w:p>
    <w:p w:rsidR="004537A8" w:rsidRPr="00C042FC" w:rsidRDefault="000829A0" w:rsidP="00C042FC">
      <w:pPr>
        <w:tabs>
          <w:tab w:val="left" w:pos="810"/>
        </w:tabs>
        <w:spacing w:before="29"/>
        <w:ind w:left="720" w:right="115"/>
        <w:jc w:val="both"/>
        <w:rPr>
          <w:rFonts w:ascii="Franklin Gothic Book" w:eastAsia="Calibri" w:hAnsi="Franklin Gothic Book"/>
          <w:b/>
          <w:color w:val="548DD4" w:themeColor="text2" w:themeTint="99"/>
          <w:sz w:val="26"/>
          <w:szCs w:val="26"/>
        </w:rPr>
      </w:pPr>
      <w:bookmarkStart w:id="9" w:name="_Toc402048490"/>
      <w:bookmarkStart w:id="10" w:name="_Toc402783210"/>
      <w:r w:rsidRPr="00C042FC">
        <w:rPr>
          <w:rFonts w:ascii="Franklin Gothic Book" w:eastAsia="Calibri" w:hAnsi="Franklin Gothic Book"/>
          <w:b/>
          <w:color w:val="548DD4" w:themeColor="text2" w:themeTint="99"/>
          <w:sz w:val="26"/>
          <w:szCs w:val="26"/>
        </w:rPr>
        <w:t xml:space="preserve">Restoring Georgia’s </w:t>
      </w:r>
      <w:r w:rsidR="00110EDC" w:rsidRPr="00C042FC">
        <w:rPr>
          <w:rFonts w:ascii="Franklin Gothic Book" w:eastAsia="Calibri" w:hAnsi="Franklin Gothic Book"/>
          <w:b/>
          <w:color w:val="548DD4" w:themeColor="text2" w:themeTint="99"/>
          <w:sz w:val="26"/>
          <w:szCs w:val="26"/>
        </w:rPr>
        <w:t>T</w:t>
      </w:r>
      <w:r w:rsidRPr="00C042FC">
        <w:rPr>
          <w:rFonts w:ascii="Franklin Gothic Book" w:eastAsia="Calibri" w:hAnsi="Franklin Gothic Book"/>
          <w:b/>
          <w:color w:val="548DD4" w:themeColor="text2" w:themeTint="99"/>
          <w:sz w:val="26"/>
          <w:szCs w:val="26"/>
        </w:rPr>
        <w:t xml:space="preserve">erritorial </w:t>
      </w:r>
      <w:r w:rsidR="00110EDC" w:rsidRPr="00C042FC">
        <w:rPr>
          <w:rFonts w:ascii="Franklin Gothic Book" w:eastAsia="Calibri" w:hAnsi="Franklin Gothic Book"/>
          <w:b/>
          <w:color w:val="548DD4" w:themeColor="text2" w:themeTint="99"/>
          <w:sz w:val="26"/>
          <w:szCs w:val="26"/>
        </w:rPr>
        <w:t>I</w:t>
      </w:r>
      <w:r w:rsidRPr="00C042FC">
        <w:rPr>
          <w:rFonts w:ascii="Franklin Gothic Book" w:eastAsia="Calibri" w:hAnsi="Franklin Gothic Book"/>
          <w:b/>
          <w:color w:val="548DD4" w:themeColor="text2" w:themeTint="99"/>
          <w:sz w:val="26"/>
          <w:szCs w:val="26"/>
        </w:rPr>
        <w:t xml:space="preserve">ntegrity and </w:t>
      </w:r>
      <w:r w:rsidR="00110EDC" w:rsidRPr="00C042FC">
        <w:rPr>
          <w:rFonts w:ascii="Franklin Gothic Book" w:eastAsia="Calibri" w:hAnsi="Franklin Gothic Book"/>
          <w:b/>
          <w:color w:val="548DD4" w:themeColor="text2" w:themeTint="99"/>
          <w:sz w:val="26"/>
          <w:szCs w:val="26"/>
        </w:rPr>
        <w:t>S</w:t>
      </w:r>
      <w:r w:rsidRPr="00C042FC">
        <w:rPr>
          <w:rFonts w:ascii="Franklin Gothic Book" w:eastAsia="Calibri" w:hAnsi="Franklin Gothic Book"/>
          <w:b/>
          <w:color w:val="548DD4" w:themeColor="text2" w:themeTint="99"/>
          <w:sz w:val="26"/>
          <w:szCs w:val="26"/>
        </w:rPr>
        <w:t xml:space="preserve">overeignty, while </w:t>
      </w:r>
      <w:r w:rsidR="00110EDC" w:rsidRPr="00C042FC">
        <w:rPr>
          <w:rFonts w:ascii="Franklin Gothic Book" w:eastAsia="Calibri" w:hAnsi="Franklin Gothic Book"/>
          <w:b/>
          <w:color w:val="548DD4" w:themeColor="text2" w:themeTint="99"/>
          <w:sz w:val="26"/>
          <w:szCs w:val="26"/>
        </w:rPr>
        <w:t>C</w:t>
      </w:r>
      <w:r w:rsidRPr="00C042FC">
        <w:rPr>
          <w:rFonts w:ascii="Franklin Gothic Book" w:eastAsia="Calibri" w:hAnsi="Franklin Gothic Book"/>
          <w:b/>
          <w:color w:val="548DD4" w:themeColor="text2" w:themeTint="99"/>
          <w:sz w:val="26"/>
          <w:szCs w:val="26"/>
        </w:rPr>
        <w:t>autiously</w:t>
      </w:r>
      <w:r w:rsidR="00110EDC" w:rsidRPr="00C042FC">
        <w:rPr>
          <w:rFonts w:ascii="Franklin Gothic Book" w:eastAsia="Calibri" w:hAnsi="Franklin Gothic Book"/>
          <w:b/>
          <w:color w:val="548DD4" w:themeColor="text2" w:themeTint="99"/>
          <w:sz w:val="26"/>
          <w:szCs w:val="26"/>
        </w:rPr>
        <w:t>R</w:t>
      </w:r>
      <w:r w:rsidRPr="00C042FC">
        <w:rPr>
          <w:rFonts w:ascii="Franklin Gothic Book" w:eastAsia="Calibri" w:hAnsi="Franklin Gothic Book"/>
          <w:b/>
          <w:color w:val="548DD4" w:themeColor="text2" w:themeTint="99"/>
          <w:sz w:val="26"/>
          <w:szCs w:val="26"/>
        </w:rPr>
        <w:t>ebuilding</w:t>
      </w:r>
      <w:r w:rsidR="00110EDC" w:rsidRPr="00C042FC">
        <w:rPr>
          <w:rFonts w:ascii="Franklin Gothic Book" w:eastAsia="Calibri" w:hAnsi="Franklin Gothic Book"/>
          <w:b/>
          <w:color w:val="548DD4" w:themeColor="text2" w:themeTint="99"/>
          <w:sz w:val="26"/>
          <w:szCs w:val="26"/>
        </w:rPr>
        <w:t>T</w:t>
      </w:r>
      <w:r w:rsidRPr="00C042FC">
        <w:rPr>
          <w:rFonts w:ascii="Franklin Gothic Book" w:eastAsia="Calibri" w:hAnsi="Franklin Gothic Book"/>
          <w:b/>
          <w:color w:val="548DD4" w:themeColor="text2" w:themeTint="99"/>
          <w:sz w:val="26"/>
          <w:szCs w:val="26"/>
        </w:rPr>
        <w:t>ieswithRussia</w:t>
      </w:r>
      <w:bookmarkEnd w:id="9"/>
      <w:bookmarkEnd w:id="10"/>
    </w:p>
    <w:p w:rsidR="004537A8" w:rsidRPr="00C042FC" w:rsidRDefault="004537A8" w:rsidP="00C042FC">
      <w:pPr>
        <w:tabs>
          <w:tab w:val="left" w:pos="810"/>
        </w:tabs>
        <w:spacing w:before="29"/>
        <w:ind w:left="720" w:right="115"/>
        <w:jc w:val="both"/>
        <w:rPr>
          <w:rFonts w:ascii="Franklin Gothic Book" w:eastAsia="Calibri" w:hAnsi="Franklin Gothic Book"/>
        </w:rPr>
      </w:pPr>
    </w:p>
    <w:p w:rsidR="004537A8" w:rsidRDefault="004F5C33" w:rsidP="00C042FC">
      <w:pPr>
        <w:tabs>
          <w:tab w:val="left" w:pos="810"/>
        </w:tabs>
        <w:spacing w:before="29"/>
        <w:ind w:left="720" w:right="115"/>
        <w:jc w:val="both"/>
        <w:rPr>
          <w:rFonts w:ascii="Franklin Gothic Book" w:eastAsia="Calibri" w:hAnsi="Franklin Gothic Book"/>
        </w:rPr>
      </w:pPr>
      <w:r w:rsidRPr="00C042FC">
        <w:rPr>
          <w:rFonts w:ascii="Franklin Gothic Book" w:eastAsia="Calibri" w:hAnsi="Franklin Gothic Book"/>
        </w:rPr>
        <w:lastRenderedPageBreak/>
        <w:t>Georgia’s territorial integrity has been violated by the Russian Federation. This represents a fundamental challenge to Georgia’s sovereignty and the Government</w:t>
      </w:r>
      <w:r w:rsidR="00A536D5" w:rsidRPr="00C042FC">
        <w:rPr>
          <w:rFonts w:ascii="Franklin Gothic Book" w:eastAsia="Calibri" w:hAnsi="Franklin Gothic Book"/>
        </w:rPr>
        <w:t xml:space="preserve">’s utmost goal is to </w:t>
      </w:r>
      <w:r w:rsidR="00C35168" w:rsidRPr="00C042FC">
        <w:rPr>
          <w:rFonts w:ascii="Franklin Gothic Book" w:eastAsia="Calibri" w:hAnsi="Franklin Gothic Book"/>
        </w:rPr>
        <w:t xml:space="preserve">restore the country’s sovereignty </w:t>
      </w:r>
      <w:r w:rsidR="00A536D5" w:rsidRPr="00C042FC">
        <w:rPr>
          <w:rFonts w:ascii="Franklin Gothic Book" w:eastAsia="Calibri" w:hAnsi="Franklin Gothic Book"/>
        </w:rPr>
        <w:t xml:space="preserve">over its entire territory. </w:t>
      </w:r>
    </w:p>
    <w:p w:rsidR="00C042FC" w:rsidRPr="00C042FC" w:rsidRDefault="00C042FC" w:rsidP="00C042FC">
      <w:pPr>
        <w:tabs>
          <w:tab w:val="left" w:pos="810"/>
        </w:tabs>
        <w:spacing w:before="29"/>
        <w:ind w:left="720" w:right="115"/>
        <w:jc w:val="both"/>
        <w:rPr>
          <w:rFonts w:ascii="Franklin Gothic Book" w:eastAsia="Calibri" w:hAnsi="Franklin Gothic Book"/>
        </w:rPr>
      </w:pPr>
    </w:p>
    <w:p w:rsidR="004537A8" w:rsidRDefault="004F5C33" w:rsidP="00C042FC">
      <w:pPr>
        <w:tabs>
          <w:tab w:val="left" w:pos="810"/>
        </w:tabs>
        <w:spacing w:before="29"/>
        <w:ind w:left="720" w:right="115"/>
        <w:jc w:val="both"/>
        <w:rPr>
          <w:rFonts w:ascii="Franklin Gothic Book" w:eastAsia="Calibri" w:hAnsi="Franklin Gothic Book"/>
        </w:rPr>
      </w:pPr>
      <w:r w:rsidRPr="00C042FC">
        <w:rPr>
          <w:rFonts w:ascii="Franklin Gothic Book" w:eastAsia="Calibri" w:hAnsi="Franklin Gothic Book"/>
        </w:rPr>
        <w:t>The Georgian Government truly appreciates the position firmly upheld by the European Union, United States, and other allies on the issue of Georgia’s territorial integrity, as well as their indispensable efforts in pursuing the policy of non-recognition of the occupied regions.</w:t>
      </w:r>
    </w:p>
    <w:p w:rsidR="00C042FC" w:rsidRPr="00C042FC" w:rsidRDefault="00C042FC" w:rsidP="00C042FC">
      <w:pPr>
        <w:tabs>
          <w:tab w:val="left" w:pos="810"/>
        </w:tabs>
        <w:spacing w:before="29"/>
        <w:ind w:left="720" w:right="115"/>
        <w:jc w:val="both"/>
        <w:rPr>
          <w:rFonts w:ascii="Franklin Gothic Book" w:eastAsia="Calibri" w:hAnsi="Franklin Gothic Book"/>
        </w:rPr>
      </w:pPr>
    </w:p>
    <w:p w:rsidR="00C042FC" w:rsidRDefault="004F5C33" w:rsidP="00C042FC">
      <w:pPr>
        <w:tabs>
          <w:tab w:val="left" w:pos="810"/>
        </w:tabs>
        <w:spacing w:before="29"/>
        <w:ind w:left="720" w:right="115"/>
        <w:jc w:val="both"/>
        <w:rPr>
          <w:rFonts w:ascii="Franklin Gothic Book" w:eastAsia="Calibri" w:hAnsi="Franklin Gothic Book"/>
        </w:rPr>
      </w:pPr>
      <w:r w:rsidRPr="00C042FC">
        <w:rPr>
          <w:rFonts w:ascii="Franklin Gothic Book" w:eastAsia="Calibri" w:hAnsi="Franklin Gothic Book"/>
        </w:rPr>
        <w:t>Because of the significant support from the international community, Georgia has succeeded in managing the risk of spontaneous recognition of the occupied regions. At the same time, Russia’s reinvigorated efforts to promote international recognition of the occupied regions through “checkbook diplomacy” remain of utmost concern</w:t>
      </w:r>
      <w:r w:rsidR="00882D77" w:rsidRPr="00C042FC">
        <w:rPr>
          <w:rFonts w:ascii="Franklin Gothic Book" w:eastAsia="Calibri" w:hAnsi="Franklin Gothic Book"/>
        </w:rPr>
        <w:t>,</w:t>
      </w:r>
      <w:r w:rsidRPr="00C042FC">
        <w:rPr>
          <w:rFonts w:ascii="Franklin Gothic Book" w:eastAsia="Calibri" w:hAnsi="Franklin Gothic Book"/>
        </w:rPr>
        <w:t xml:space="preserve"> as </w:t>
      </w:r>
      <w:r w:rsidR="00905D46" w:rsidRPr="00C042FC">
        <w:rPr>
          <w:rFonts w:ascii="Franklin Gothic Book" w:eastAsia="Calibri" w:hAnsi="Franklin Gothic Book"/>
        </w:rPr>
        <w:t>this</w:t>
      </w:r>
      <w:r w:rsidRPr="00C042FC">
        <w:rPr>
          <w:rFonts w:ascii="Franklin Gothic Book" w:eastAsia="Calibri" w:hAnsi="Franklin Gothic Book"/>
        </w:rPr>
        <w:t xml:space="preserve"> might lead to spontaneous recognitions from politically or economically vulnerable states.</w:t>
      </w:r>
      <w:r w:rsidR="00B7402F" w:rsidRPr="00C042FC">
        <w:rPr>
          <w:rFonts w:eastAsia="Calibri"/>
          <w:vertAlign w:val="superscript"/>
        </w:rPr>
        <w:footnoteReference w:id="2"/>
      </w:r>
      <w:r w:rsidRPr="00C042FC">
        <w:rPr>
          <w:rFonts w:ascii="Franklin Gothic Book" w:eastAsia="Calibri" w:hAnsi="Franklin Gothic Book"/>
        </w:rPr>
        <w:t xml:space="preserve"> In light of this policy </w:t>
      </w:r>
      <w:r w:rsidR="00905D46" w:rsidRPr="00C042FC">
        <w:rPr>
          <w:rFonts w:ascii="Franklin Gothic Book" w:eastAsia="Calibri" w:hAnsi="Franklin Gothic Book"/>
        </w:rPr>
        <w:t>of</w:t>
      </w:r>
      <w:r w:rsidRPr="00C042FC">
        <w:rPr>
          <w:rFonts w:ascii="Franklin Gothic Book" w:eastAsia="Calibri" w:hAnsi="Franklin Gothic Book"/>
        </w:rPr>
        <w:t xml:space="preserve"> Russia</w:t>
      </w:r>
      <w:r w:rsidR="00905D46" w:rsidRPr="00C042FC">
        <w:rPr>
          <w:rFonts w:ascii="Franklin Gothic Book" w:eastAsia="Calibri" w:hAnsi="Franklin Gothic Book"/>
        </w:rPr>
        <w:t>’s</w:t>
      </w:r>
      <w:r w:rsidRPr="00C042FC">
        <w:rPr>
          <w:rFonts w:ascii="Franklin Gothic Book" w:eastAsia="Calibri" w:hAnsi="Franklin Gothic Book"/>
        </w:rPr>
        <w:t>, the continuity and strengthening of the efforts of Georgia’s partners are of vital importance for maintaining a successful policy of non-recognition.</w:t>
      </w:r>
    </w:p>
    <w:p w:rsidR="00C042FC" w:rsidRDefault="00C042FC" w:rsidP="00C042FC">
      <w:pPr>
        <w:tabs>
          <w:tab w:val="left" w:pos="810"/>
        </w:tabs>
        <w:spacing w:before="29"/>
        <w:ind w:left="720" w:right="115"/>
        <w:jc w:val="both"/>
        <w:rPr>
          <w:rFonts w:ascii="Franklin Gothic Book" w:eastAsia="Calibri" w:hAnsi="Franklin Gothic Book"/>
        </w:rPr>
      </w:pPr>
    </w:p>
    <w:p w:rsidR="00825669" w:rsidRDefault="004F5C33" w:rsidP="00C042FC">
      <w:pPr>
        <w:tabs>
          <w:tab w:val="left" w:pos="810"/>
        </w:tabs>
        <w:spacing w:before="29"/>
        <w:ind w:left="720" w:right="115"/>
        <w:jc w:val="both"/>
        <w:rPr>
          <w:rFonts w:ascii="Franklin Gothic Book" w:eastAsia="Calibri" w:hAnsi="Franklin Gothic Book"/>
        </w:rPr>
      </w:pPr>
      <w:r w:rsidRPr="00C042FC">
        <w:rPr>
          <w:rFonts w:ascii="Franklin Gothic Book" w:eastAsia="Calibri" w:hAnsi="Franklin Gothic Book"/>
        </w:rPr>
        <w:t>The Georgian Government is committed to creating favorable conditions for comprehensive, long-term conflict resolution and has adopted a policy that complements European efforts</w:t>
      </w:r>
      <w:r w:rsidR="004E0CCE" w:rsidRPr="00C042FC">
        <w:rPr>
          <w:rFonts w:ascii="Franklin Gothic Book" w:eastAsia="Calibri" w:hAnsi="Franklin Gothic Book"/>
        </w:rPr>
        <w:t>.</w:t>
      </w:r>
      <w:r w:rsidRPr="00C042FC">
        <w:rPr>
          <w:rFonts w:ascii="Franklin Gothic Book" w:eastAsia="Calibri" w:hAnsi="Franklin Gothic Book"/>
        </w:rPr>
        <w:t xml:space="preserve">  It is taking steps to engage </w:t>
      </w:r>
      <w:r w:rsidR="00905D46" w:rsidRPr="00C042FC">
        <w:rPr>
          <w:rFonts w:ascii="Franklin Gothic Book" w:eastAsia="Calibri" w:hAnsi="Franklin Gothic Book"/>
        </w:rPr>
        <w:t xml:space="preserve">genuinely </w:t>
      </w:r>
      <w:r w:rsidRPr="00C042FC">
        <w:rPr>
          <w:rFonts w:ascii="Franklin Gothic Book" w:eastAsia="Calibri" w:hAnsi="Franklin Gothic Book"/>
        </w:rPr>
        <w:t>with the Abkhazia and South Ossetia/Tskhinvali regions in line with the State Engagement Strategy aimed at addressing the humanitarian needs of the populations</w:t>
      </w:r>
      <w:r w:rsidR="00B7402F" w:rsidRPr="00C042FC">
        <w:rPr>
          <w:rFonts w:ascii="Franklin Gothic Book" w:eastAsia="Calibri" w:hAnsi="Franklin Gothic Book"/>
        </w:rPr>
        <w:t xml:space="preserve">. </w:t>
      </w:r>
      <w:r w:rsidRPr="00C042FC">
        <w:rPr>
          <w:rFonts w:ascii="Franklin Gothic Book" w:eastAsia="Calibri" w:hAnsi="Franklin Gothic Book"/>
        </w:rPr>
        <w:t>Georgia is trying to build trust with the Abkhaz and Ossetians through promoting dialogue</w:t>
      </w:r>
      <w:r w:rsidR="00825669" w:rsidRPr="00C042FC">
        <w:rPr>
          <w:rFonts w:ascii="Franklin Gothic Book" w:eastAsia="Calibri" w:hAnsi="Franklin Gothic Book"/>
        </w:rPr>
        <w:t>, and re-affirmed its unilateral commitment to the non-use of force in a parliamentary resolution on March 7, 2013 supported by all parties in the parliament. The Government is also offering the Abkhaz and Ossetians direct communication and dialogue, and changed the title of the Office of State Minister for Reintegration</w:t>
      </w:r>
      <w:r w:rsidR="003E30B9" w:rsidRPr="00C042FC">
        <w:rPr>
          <w:rFonts w:ascii="Franklin Gothic Book" w:eastAsia="Calibri" w:hAnsi="Franklin Gothic Book"/>
        </w:rPr>
        <w:t xml:space="preserve"> into</w:t>
      </w:r>
      <w:r w:rsidR="002E7A73" w:rsidRPr="00C042FC">
        <w:rPr>
          <w:rFonts w:ascii="Franklin Gothic Book" w:eastAsia="Calibri" w:hAnsi="Franklin Gothic Book"/>
        </w:rPr>
        <w:t xml:space="preserve"> the Office of State Minister for Reconciliation and Civic Equality, </w:t>
      </w:r>
      <w:r w:rsidR="00825669" w:rsidRPr="00C042FC">
        <w:rPr>
          <w:rFonts w:ascii="Franklin Gothic Book" w:eastAsia="Calibri" w:hAnsi="Franklin Gothic Book"/>
        </w:rPr>
        <w:t>claimed by Abkhaz and Ossetians to be a stumbling block for such a communication</w:t>
      </w:r>
      <w:r w:rsidR="005032A3" w:rsidRPr="00C042FC">
        <w:rPr>
          <w:rFonts w:ascii="Franklin Gothic Book" w:eastAsia="Calibri" w:hAnsi="Franklin Gothic Book"/>
        </w:rPr>
        <w:t>.</w:t>
      </w:r>
    </w:p>
    <w:p w:rsidR="00C042FC" w:rsidRPr="00C042FC" w:rsidRDefault="00C042FC" w:rsidP="00C042FC">
      <w:pPr>
        <w:tabs>
          <w:tab w:val="left" w:pos="810"/>
        </w:tabs>
        <w:spacing w:before="29"/>
        <w:ind w:left="720" w:right="115"/>
        <w:jc w:val="both"/>
        <w:rPr>
          <w:rFonts w:ascii="Franklin Gothic Book" w:eastAsia="Calibri" w:hAnsi="Franklin Gothic Book"/>
        </w:rPr>
      </w:pPr>
    </w:p>
    <w:p w:rsidR="00AE726D" w:rsidRPr="00C042FC" w:rsidRDefault="004F5C33" w:rsidP="00C042FC">
      <w:pPr>
        <w:tabs>
          <w:tab w:val="left" w:pos="810"/>
        </w:tabs>
        <w:spacing w:before="29"/>
        <w:ind w:left="720" w:right="115"/>
        <w:jc w:val="both"/>
        <w:rPr>
          <w:rFonts w:ascii="Franklin Gothic Book" w:eastAsia="Calibri" w:hAnsi="Franklin Gothic Book"/>
        </w:rPr>
      </w:pPr>
      <w:r w:rsidRPr="00C042FC">
        <w:rPr>
          <w:rFonts w:ascii="Franklin Gothic Book" w:eastAsia="Calibri" w:hAnsi="Franklin Gothic Book"/>
        </w:rPr>
        <w:t xml:space="preserve">Furthermore, the Government has initiated and implemented projects on the ground to address humanitarian needs. Georgia </w:t>
      </w:r>
      <w:r w:rsidR="0084156E" w:rsidRPr="00C042FC">
        <w:rPr>
          <w:rFonts w:ascii="Franklin Gothic Book" w:eastAsia="Calibri" w:hAnsi="Franklin Gothic Book"/>
        </w:rPr>
        <w:t xml:space="preserve">has also </w:t>
      </w:r>
      <w:r w:rsidRPr="00C042FC">
        <w:rPr>
          <w:rFonts w:ascii="Franklin Gothic Book" w:eastAsia="Calibri" w:hAnsi="Franklin Gothic Book"/>
        </w:rPr>
        <w:t xml:space="preserve">continued constructively participating in the Geneva International Discussions, even against the </w:t>
      </w:r>
      <w:r w:rsidR="00505096" w:rsidRPr="00C042FC">
        <w:rPr>
          <w:rFonts w:ascii="Franklin Gothic Book" w:eastAsia="Calibri" w:hAnsi="Franklin Gothic Book"/>
        </w:rPr>
        <w:t xml:space="preserve">tense </w:t>
      </w:r>
      <w:r w:rsidRPr="00C042FC">
        <w:rPr>
          <w:rFonts w:ascii="Franklin Gothic Book" w:eastAsia="Calibri" w:hAnsi="Franklin Gothic Book"/>
        </w:rPr>
        <w:t xml:space="preserve">background and </w:t>
      </w:r>
      <w:r w:rsidR="00505096" w:rsidRPr="00C042FC">
        <w:rPr>
          <w:rFonts w:ascii="Franklin Gothic Book" w:eastAsia="Calibri" w:hAnsi="Franklin Gothic Book"/>
        </w:rPr>
        <w:t xml:space="preserve">complicated </w:t>
      </w:r>
      <w:r w:rsidRPr="00C042FC">
        <w:rPr>
          <w:rFonts w:ascii="Franklin Gothic Book" w:eastAsia="Calibri" w:hAnsi="Franklin Gothic Book"/>
        </w:rPr>
        <w:t>agenda of the talks.</w:t>
      </w:r>
    </w:p>
    <w:p w:rsidR="004537A8" w:rsidRDefault="004F5C33" w:rsidP="00C042FC">
      <w:pPr>
        <w:tabs>
          <w:tab w:val="left" w:pos="810"/>
        </w:tabs>
        <w:spacing w:before="29"/>
        <w:ind w:left="720" w:right="115"/>
        <w:jc w:val="both"/>
        <w:rPr>
          <w:rFonts w:ascii="Franklin Gothic Book" w:eastAsia="Calibri" w:hAnsi="Franklin Gothic Book"/>
        </w:rPr>
      </w:pPr>
      <w:r w:rsidRPr="00C042FC">
        <w:rPr>
          <w:rFonts w:ascii="Franklin Gothic Book" w:eastAsia="Calibri" w:hAnsi="Franklin Gothic Book"/>
        </w:rPr>
        <w:t xml:space="preserve">For the purpose of creating an environment for peaceful co-existence and the favorable conditions for </w:t>
      </w:r>
      <w:r w:rsidR="0084156E" w:rsidRPr="00C042FC">
        <w:rPr>
          <w:rFonts w:ascii="Franklin Gothic Book" w:eastAsia="Calibri" w:hAnsi="Franklin Gothic Book"/>
        </w:rPr>
        <w:t xml:space="preserve">the end of </w:t>
      </w:r>
      <w:r w:rsidRPr="00C042FC">
        <w:rPr>
          <w:rFonts w:ascii="Franklin Gothic Book" w:eastAsia="Calibri" w:hAnsi="Franklin Gothic Book"/>
        </w:rPr>
        <w:t xml:space="preserve">occupation and </w:t>
      </w:r>
      <w:r w:rsidR="0084156E" w:rsidRPr="00C042FC">
        <w:rPr>
          <w:rFonts w:ascii="Franklin Gothic Book" w:eastAsia="Calibri" w:hAnsi="Franklin Gothic Book"/>
        </w:rPr>
        <w:t xml:space="preserve">the </w:t>
      </w:r>
      <w:r w:rsidRPr="00C042FC">
        <w:rPr>
          <w:rFonts w:ascii="Franklin Gothic Book" w:eastAsia="Calibri" w:hAnsi="Franklin Gothic Book"/>
        </w:rPr>
        <w:t xml:space="preserve">restoration of Georgia’s territorial integrity, the Government of Georgia </w:t>
      </w:r>
      <w:r w:rsidR="0084156E" w:rsidRPr="00C042FC">
        <w:rPr>
          <w:rFonts w:ascii="Franklin Gothic Book" w:eastAsia="Calibri" w:hAnsi="Franklin Gothic Book"/>
        </w:rPr>
        <w:t xml:space="preserve">is continuing </w:t>
      </w:r>
      <w:r w:rsidRPr="00C042FC">
        <w:rPr>
          <w:rFonts w:ascii="Franklin Gothic Book" w:eastAsia="Calibri" w:hAnsi="Franklin Gothic Book"/>
        </w:rPr>
        <w:t>its de-escalation policy towards the Russian Federation through informal direct dialogue and cooperative actions.</w:t>
      </w:r>
    </w:p>
    <w:p w:rsidR="00C042FC" w:rsidRPr="00C042FC" w:rsidRDefault="00C042FC" w:rsidP="00C042FC">
      <w:pPr>
        <w:tabs>
          <w:tab w:val="left" w:pos="810"/>
        </w:tabs>
        <w:spacing w:before="29"/>
        <w:ind w:left="720" w:right="115"/>
        <w:jc w:val="both"/>
        <w:rPr>
          <w:rFonts w:ascii="Franklin Gothic Book" w:eastAsia="Calibri" w:hAnsi="Franklin Gothic Book"/>
        </w:rPr>
      </w:pPr>
    </w:p>
    <w:p w:rsidR="004537A8" w:rsidRPr="00C042FC" w:rsidRDefault="004F5C33" w:rsidP="00C042FC">
      <w:pPr>
        <w:tabs>
          <w:tab w:val="left" w:pos="810"/>
        </w:tabs>
        <w:spacing w:before="29"/>
        <w:ind w:left="720" w:right="115"/>
        <w:jc w:val="both"/>
        <w:rPr>
          <w:rFonts w:ascii="Franklin Gothic Book" w:eastAsia="Calibri" w:hAnsi="Franklin Gothic Book"/>
        </w:rPr>
      </w:pPr>
      <w:r w:rsidRPr="00C042FC">
        <w:rPr>
          <w:rFonts w:ascii="Franklin Gothic Book" w:eastAsia="Calibri" w:hAnsi="Franklin Gothic Book"/>
        </w:rPr>
        <w:t>Due to this pragmatic approach over the last two years, progress has been made in trade, economic, humanitarian and cultur</w:t>
      </w:r>
      <w:r w:rsidR="0084156E" w:rsidRPr="00C042FC">
        <w:rPr>
          <w:rFonts w:ascii="Franklin Gothic Book" w:eastAsia="Calibri" w:hAnsi="Franklin Gothic Book"/>
        </w:rPr>
        <w:t xml:space="preserve">al relations. Georgian products – </w:t>
      </w:r>
      <w:r w:rsidRPr="00C042FC">
        <w:rPr>
          <w:rFonts w:ascii="Franklin Gothic Book" w:eastAsia="Calibri" w:hAnsi="Franklin Gothic Book"/>
        </w:rPr>
        <w:t>p</w:t>
      </w:r>
      <w:r w:rsidR="0084156E" w:rsidRPr="00C042FC">
        <w:rPr>
          <w:rFonts w:ascii="Franklin Gothic Book" w:eastAsia="Calibri" w:hAnsi="Franklin Gothic Book"/>
        </w:rPr>
        <w:t>articularly wine, mineral water</w:t>
      </w:r>
      <w:r w:rsidRPr="00C042FC">
        <w:rPr>
          <w:rFonts w:ascii="Franklin Gothic Book" w:eastAsia="Calibri" w:hAnsi="Franklin Gothic Book"/>
        </w:rPr>
        <w:t xml:space="preserve"> and agricultural products</w:t>
      </w:r>
      <w:r w:rsidR="0084156E" w:rsidRPr="00C042FC">
        <w:rPr>
          <w:rFonts w:ascii="Franklin Gothic Book" w:eastAsia="Calibri" w:hAnsi="Franklin Gothic Book"/>
        </w:rPr>
        <w:t xml:space="preserve"> – have </w:t>
      </w:r>
      <w:r w:rsidRPr="00C042FC">
        <w:rPr>
          <w:rFonts w:ascii="Franklin Gothic Book" w:eastAsia="Calibri" w:hAnsi="Franklin Gothic Book"/>
        </w:rPr>
        <w:t>returned to the Russian market</w:t>
      </w:r>
      <w:r w:rsidR="0084156E" w:rsidRPr="00C042FC">
        <w:rPr>
          <w:rFonts w:ascii="Franklin Gothic Book" w:eastAsia="Calibri" w:hAnsi="Franklin Gothic Book"/>
        </w:rPr>
        <w:t xml:space="preserve">, </w:t>
      </w:r>
      <w:r w:rsidRPr="00C042FC">
        <w:rPr>
          <w:rFonts w:ascii="Franklin Gothic Book" w:eastAsia="Calibri" w:hAnsi="Franklin Gothic Book"/>
        </w:rPr>
        <w:t>with total exports increasing over 300%. Russian tourist visits to Georgi</w:t>
      </w:r>
      <w:r w:rsidR="004E0CCE" w:rsidRPr="00C042FC">
        <w:rPr>
          <w:rFonts w:ascii="Franklin Gothic Book" w:eastAsia="Calibri" w:hAnsi="Franklin Gothic Book"/>
        </w:rPr>
        <w:t>a have increased.</w:t>
      </w:r>
      <w:r w:rsidRPr="00C042FC">
        <w:rPr>
          <w:rFonts w:ascii="Franklin Gothic Book" w:eastAsia="Calibri" w:hAnsi="Franklin Gothic Book"/>
        </w:rPr>
        <w:t xml:space="preserve"> In July 2014, Georgian and Russian aviation </w:t>
      </w:r>
      <w:r w:rsidRPr="00C042FC">
        <w:rPr>
          <w:rFonts w:ascii="Franklin Gothic Book" w:eastAsia="Calibri" w:hAnsi="Franklin Gothic Book"/>
        </w:rPr>
        <w:lastRenderedPageBreak/>
        <w:t>authorities reached an agreement on</w:t>
      </w:r>
      <w:r w:rsidR="0084156E" w:rsidRPr="00C042FC">
        <w:rPr>
          <w:rFonts w:ascii="Franklin Gothic Book" w:eastAsia="Calibri" w:hAnsi="Franklin Gothic Book"/>
        </w:rPr>
        <w:t xml:space="preserve"> the</w:t>
      </w:r>
      <w:r w:rsidRPr="00C042FC">
        <w:rPr>
          <w:rFonts w:ascii="Franklin Gothic Book" w:eastAsia="Calibri" w:hAnsi="Franklin Gothic Book"/>
        </w:rPr>
        <w:t xml:space="preserve"> renewal of </w:t>
      </w:r>
      <w:r w:rsidR="0084156E" w:rsidRPr="00C042FC">
        <w:rPr>
          <w:rFonts w:ascii="Franklin Gothic Book" w:eastAsia="Calibri" w:hAnsi="Franklin Gothic Book"/>
        </w:rPr>
        <w:t xml:space="preserve">a </w:t>
      </w:r>
      <w:r w:rsidRPr="00C042FC">
        <w:rPr>
          <w:rFonts w:ascii="Franklin Gothic Book" w:eastAsia="Calibri" w:hAnsi="Franklin Gothic Book"/>
        </w:rPr>
        <w:t>regular air service between Tbilisi and Moscow.</w:t>
      </w:r>
    </w:p>
    <w:p w:rsidR="004537A8" w:rsidRPr="00C042FC" w:rsidRDefault="004F5C33" w:rsidP="00C042FC">
      <w:pPr>
        <w:tabs>
          <w:tab w:val="left" w:pos="810"/>
        </w:tabs>
        <w:spacing w:before="29"/>
        <w:ind w:left="720" w:right="115"/>
        <w:jc w:val="both"/>
        <w:rPr>
          <w:rFonts w:ascii="Franklin Gothic Book" w:eastAsia="Calibri" w:hAnsi="Franklin Gothic Book"/>
        </w:rPr>
      </w:pPr>
      <w:r w:rsidRPr="00C042FC">
        <w:rPr>
          <w:rFonts w:ascii="Franklin Gothic Book" w:eastAsia="Calibri" w:hAnsi="Franklin Gothic Book"/>
        </w:rPr>
        <w:t xml:space="preserve">While Russia must do more to reciprocate Georgia’s constructive steps, Georgia remains willing to continue engagement with Russia and seeks a path towards peace and </w:t>
      </w:r>
      <w:r w:rsidR="00AD0C44" w:rsidRPr="00C042FC">
        <w:rPr>
          <w:rFonts w:ascii="Franklin Gothic Book" w:eastAsia="Calibri" w:hAnsi="Franklin Gothic Book"/>
        </w:rPr>
        <w:t xml:space="preserve">constructive cooperation </w:t>
      </w:r>
      <w:r w:rsidR="004E0CCE" w:rsidRPr="00C042FC">
        <w:rPr>
          <w:rFonts w:ascii="Franklin Gothic Book" w:eastAsia="Calibri" w:hAnsi="Franklin Gothic Book"/>
        </w:rPr>
        <w:t>in the region</w:t>
      </w:r>
      <w:r w:rsidRPr="00C042FC">
        <w:rPr>
          <w:rFonts w:ascii="Franklin Gothic Book" w:eastAsia="Calibri" w:hAnsi="Franklin Gothic Book"/>
        </w:rPr>
        <w:t xml:space="preserve">.  </w:t>
      </w:r>
    </w:p>
    <w:p w:rsidR="00D3418E" w:rsidRPr="00C317CD" w:rsidRDefault="00D3418E" w:rsidP="006D007F">
      <w:pPr>
        <w:tabs>
          <w:tab w:val="left" w:pos="810"/>
        </w:tabs>
        <w:spacing w:after="160"/>
        <w:ind w:left="720"/>
        <w:jc w:val="both"/>
        <w:rPr>
          <w:rFonts w:ascii="Franklin Gothic Book" w:hAnsi="Franklin Gothic Book"/>
          <w:sz w:val="22"/>
          <w:szCs w:val="22"/>
        </w:rPr>
      </w:pPr>
    </w:p>
    <w:p w:rsidR="00E4797E" w:rsidRPr="00C317CD" w:rsidRDefault="00E4797E" w:rsidP="000829A0">
      <w:pPr>
        <w:pStyle w:val="Heading1"/>
        <w:pBdr>
          <w:bottom w:val="single" w:sz="4" w:space="1" w:color="auto"/>
        </w:pBdr>
      </w:pPr>
      <w:bookmarkStart w:id="11" w:name="_Toc402048491"/>
    </w:p>
    <w:p w:rsidR="004537A8" w:rsidRPr="00C317CD" w:rsidRDefault="004F5C33" w:rsidP="000829A0">
      <w:pPr>
        <w:pStyle w:val="Heading1"/>
        <w:pBdr>
          <w:bottom w:val="single" w:sz="4" w:space="1" w:color="auto"/>
        </w:pBdr>
      </w:pPr>
      <w:bookmarkStart w:id="12" w:name="_Toc402783211"/>
      <w:r w:rsidRPr="00C317CD">
        <w:t>Unlocking Georgia’s Full Economic Potential and Serving the People</w:t>
      </w:r>
      <w:bookmarkEnd w:id="11"/>
      <w:bookmarkEnd w:id="12"/>
    </w:p>
    <w:p w:rsidR="004537A8" w:rsidRPr="00C317CD" w:rsidRDefault="004537A8" w:rsidP="006D007F">
      <w:pPr>
        <w:tabs>
          <w:tab w:val="left" w:pos="810"/>
        </w:tabs>
        <w:ind w:left="720"/>
        <w:jc w:val="both"/>
        <w:rPr>
          <w:rFonts w:ascii="Franklin Gothic Book" w:hAnsi="Franklin Gothic Book"/>
        </w:rPr>
      </w:pPr>
    </w:p>
    <w:p w:rsidR="004537A8" w:rsidRPr="00C317CD" w:rsidRDefault="004537A8" w:rsidP="006D007F">
      <w:pPr>
        <w:tabs>
          <w:tab w:val="left" w:pos="810"/>
        </w:tabs>
        <w:ind w:left="720"/>
        <w:jc w:val="both"/>
        <w:rPr>
          <w:rFonts w:ascii="Franklin Gothic Book" w:hAnsi="Franklin Gothic Book"/>
        </w:rPr>
      </w:pPr>
    </w:p>
    <w:p w:rsidR="004537A8" w:rsidRDefault="004F5C33" w:rsidP="00C042FC">
      <w:pPr>
        <w:tabs>
          <w:tab w:val="left" w:pos="810"/>
        </w:tabs>
        <w:spacing w:before="29"/>
        <w:ind w:left="720" w:right="115"/>
        <w:jc w:val="both"/>
        <w:rPr>
          <w:rFonts w:ascii="Franklin Gothic Book" w:eastAsia="Calibri" w:hAnsi="Franklin Gothic Book"/>
        </w:rPr>
      </w:pPr>
      <w:r w:rsidRPr="00C317CD">
        <w:rPr>
          <w:rFonts w:ascii="Franklin Gothic Book" w:eastAsia="Calibri" w:hAnsi="Franklin Gothic Book"/>
        </w:rPr>
        <w:t xml:space="preserve">Georgia is unleashing its economic potential and attracting foreign investment by positioning itself as a regional </w:t>
      </w:r>
      <w:r w:rsidR="0084156E" w:rsidRPr="00C317CD">
        <w:rPr>
          <w:rFonts w:ascii="Franklin Gothic Book" w:eastAsia="Calibri" w:hAnsi="Franklin Gothic Book"/>
        </w:rPr>
        <w:t>hub</w:t>
      </w:r>
      <w:r w:rsidRPr="00C317CD">
        <w:rPr>
          <w:rFonts w:ascii="Franklin Gothic Book" w:eastAsia="Calibri" w:hAnsi="Franklin Gothic Book"/>
        </w:rPr>
        <w:t>, investing in growth sectors, and undertaking reforms to eliminate corruption and other barriers to competition</w:t>
      </w:r>
      <w:r w:rsidR="0084156E" w:rsidRPr="00C317CD">
        <w:rPr>
          <w:rFonts w:ascii="Franklin Gothic Book" w:eastAsia="Calibri" w:hAnsi="Franklin Gothic Book"/>
        </w:rPr>
        <w:t xml:space="preserve">. It is also taking steps to </w:t>
      </w:r>
      <w:r w:rsidRPr="00C317CD">
        <w:rPr>
          <w:rFonts w:ascii="Franklin Gothic Book" w:eastAsia="Calibri" w:hAnsi="Franklin Gothic Book"/>
        </w:rPr>
        <w:t xml:space="preserve">unlock the </w:t>
      </w:r>
      <w:r w:rsidR="0084156E" w:rsidRPr="00C317CD">
        <w:rPr>
          <w:rFonts w:ascii="Franklin Gothic Book" w:eastAsia="Calibri" w:hAnsi="Franklin Gothic Book"/>
        </w:rPr>
        <w:t xml:space="preserve">full </w:t>
      </w:r>
      <w:r w:rsidRPr="00C317CD">
        <w:rPr>
          <w:rFonts w:ascii="Franklin Gothic Book" w:eastAsia="Calibri" w:hAnsi="Franklin Gothic Book"/>
        </w:rPr>
        <w:t xml:space="preserve">potential of the Georgian people.  </w:t>
      </w:r>
    </w:p>
    <w:p w:rsidR="00C042FC" w:rsidRPr="00C317CD" w:rsidRDefault="00C042FC" w:rsidP="00C042FC">
      <w:pPr>
        <w:tabs>
          <w:tab w:val="left" w:pos="810"/>
        </w:tabs>
        <w:spacing w:before="29"/>
        <w:ind w:left="720" w:right="115"/>
        <w:jc w:val="both"/>
        <w:rPr>
          <w:rFonts w:ascii="Franklin Gothic Book" w:eastAsia="Calibri" w:hAnsi="Franklin Gothic Book"/>
        </w:rPr>
      </w:pPr>
    </w:p>
    <w:p w:rsidR="004537A8" w:rsidRDefault="004F5C33" w:rsidP="00C042FC">
      <w:pPr>
        <w:tabs>
          <w:tab w:val="left" w:pos="810"/>
        </w:tabs>
        <w:spacing w:before="29"/>
        <w:ind w:left="720" w:right="115"/>
        <w:jc w:val="both"/>
        <w:rPr>
          <w:rFonts w:ascii="Franklin Gothic Book" w:eastAsia="Calibri" w:hAnsi="Franklin Gothic Book"/>
        </w:rPr>
      </w:pPr>
      <w:r w:rsidRPr="00C317CD">
        <w:rPr>
          <w:rFonts w:ascii="Franklin Gothic Book" w:eastAsia="Calibri" w:hAnsi="Franklin Gothic Book"/>
        </w:rPr>
        <w:t xml:space="preserve">Georgia’s economy continues </w:t>
      </w:r>
      <w:r w:rsidR="004E0CCE" w:rsidRPr="00C317CD">
        <w:rPr>
          <w:rFonts w:ascii="Franklin Gothic Book" w:eastAsia="Calibri" w:hAnsi="Franklin Gothic Book"/>
        </w:rPr>
        <w:t>to grow.</w:t>
      </w:r>
      <w:r w:rsidRPr="00C317CD">
        <w:rPr>
          <w:rFonts w:ascii="Franklin Gothic Book" w:eastAsia="Calibri" w:hAnsi="Franklin Gothic Book"/>
        </w:rPr>
        <w:t xml:space="preserve"> Overall GDP growth is on track to exceed 5% in 2014, with significant movement in all key growth sectors: agriculture, manufacturing, tourism, logistics, and energy. Exports have increased exponentially to</w:t>
      </w:r>
      <w:r w:rsidR="0046692D" w:rsidRPr="00C317CD">
        <w:rPr>
          <w:rFonts w:ascii="Franklin Gothic Book" w:eastAsia="Calibri" w:hAnsi="Franklin Gothic Book"/>
        </w:rPr>
        <w:t xml:space="preserve"> the European Union and Russia.The overall positive outlook of the Georgian economy </w:t>
      </w:r>
      <w:r w:rsidRPr="00C317CD">
        <w:rPr>
          <w:rFonts w:ascii="Franklin Gothic Book" w:eastAsia="Calibri" w:hAnsi="Franklin Gothic Book"/>
        </w:rPr>
        <w:t xml:space="preserve">is </w:t>
      </w:r>
      <w:r w:rsidR="0046692D" w:rsidRPr="00C317CD">
        <w:rPr>
          <w:rFonts w:ascii="Franklin Gothic Book" w:eastAsia="Calibri" w:hAnsi="Franklin Gothic Book"/>
        </w:rPr>
        <w:t xml:space="preserve">maintained </w:t>
      </w:r>
      <w:r w:rsidRPr="00C317CD">
        <w:rPr>
          <w:rFonts w:ascii="Franklin Gothic Book" w:eastAsia="Calibri" w:hAnsi="Franklin Gothic Book"/>
        </w:rPr>
        <w:t>by two major developments: smart in</w:t>
      </w:r>
      <w:r w:rsidR="0084156E" w:rsidRPr="00C317CD">
        <w:rPr>
          <w:rFonts w:ascii="Franklin Gothic Book" w:eastAsia="Calibri" w:hAnsi="Franklin Gothic Book"/>
        </w:rPr>
        <w:t xml:space="preserve">vestment in critical sectors </w:t>
      </w:r>
      <w:r w:rsidRPr="00C317CD">
        <w:rPr>
          <w:rFonts w:ascii="Franklin Gothic Book" w:eastAsia="Calibri" w:hAnsi="Franklin Gothic Book"/>
        </w:rPr>
        <w:t xml:space="preserve">and expanding regional trade networks, most prominently the launch of the Georgia-EU Deep and Comprehensive Free Trade Agreement.  </w:t>
      </w:r>
    </w:p>
    <w:p w:rsidR="00C042FC" w:rsidRPr="00C317CD" w:rsidRDefault="00C042FC" w:rsidP="00C042FC">
      <w:pPr>
        <w:tabs>
          <w:tab w:val="left" w:pos="810"/>
        </w:tabs>
        <w:spacing w:before="29"/>
        <w:ind w:left="720" w:right="115"/>
        <w:jc w:val="both"/>
        <w:rPr>
          <w:rFonts w:ascii="Franklin Gothic Book" w:eastAsia="Calibri" w:hAnsi="Franklin Gothic Book"/>
        </w:rPr>
      </w:pPr>
    </w:p>
    <w:p w:rsidR="004537A8" w:rsidRPr="00C317CD" w:rsidRDefault="004F5C33" w:rsidP="00C042FC">
      <w:pPr>
        <w:tabs>
          <w:tab w:val="left" w:pos="810"/>
        </w:tabs>
        <w:spacing w:before="29"/>
        <w:ind w:left="720" w:right="115"/>
        <w:jc w:val="both"/>
        <w:rPr>
          <w:rFonts w:ascii="Franklin Gothic Book" w:eastAsia="Calibri" w:hAnsi="Franklin Gothic Book"/>
        </w:rPr>
      </w:pPr>
      <w:r w:rsidRPr="00C317CD">
        <w:rPr>
          <w:rFonts w:ascii="Franklin Gothic Book" w:eastAsia="Calibri" w:hAnsi="Franklin Gothic Book"/>
        </w:rPr>
        <w:t xml:space="preserve">To </w:t>
      </w:r>
      <w:r w:rsidR="004E0CCE" w:rsidRPr="00C317CD">
        <w:rPr>
          <w:rFonts w:ascii="Franklin Gothic Book" w:eastAsia="Calibri" w:hAnsi="Franklin Gothic Book"/>
        </w:rPr>
        <w:t xml:space="preserve">sustain economic </w:t>
      </w:r>
      <w:r w:rsidRPr="00C317CD">
        <w:rPr>
          <w:rFonts w:ascii="Franklin Gothic Book" w:eastAsia="Calibri" w:hAnsi="Franklin Gothic Book"/>
        </w:rPr>
        <w:t>grow</w:t>
      </w:r>
      <w:r w:rsidR="004E0CCE" w:rsidRPr="00C317CD">
        <w:rPr>
          <w:rFonts w:ascii="Franklin Gothic Book" w:eastAsia="Calibri" w:hAnsi="Franklin Gothic Book"/>
        </w:rPr>
        <w:t>th</w:t>
      </w:r>
      <w:r w:rsidRPr="00C317CD">
        <w:rPr>
          <w:rFonts w:ascii="Franklin Gothic Book" w:eastAsia="Calibri" w:hAnsi="Franklin Gothic Book"/>
        </w:rPr>
        <w:t xml:space="preserve">, the Government is investing in </w:t>
      </w:r>
      <w:r w:rsidR="0084156E" w:rsidRPr="00C317CD">
        <w:rPr>
          <w:rFonts w:ascii="Franklin Gothic Book" w:eastAsia="Calibri" w:hAnsi="Franklin Gothic Book"/>
        </w:rPr>
        <w:t xml:space="preserve">its </w:t>
      </w:r>
      <w:r w:rsidRPr="00C317CD">
        <w:rPr>
          <w:rFonts w:ascii="Franklin Gothic Book" w:eastAsia="Calibri" w:hAnsi="Franklin Gothic Book"/>
        </w:rPr>
        <w:t>core sectors</w:t>
      </w:r>
      <w:r w:rsidR="0084156E" w:rsidRPr="00C317CD">
        <w:rPr>
          <w:rFonts w:ascii="Franklin Gothic Book" w:eastAsia="Calibri" w:hAnsi="Franklin Gothic Book"/>
        </w:rPr>
        <w:t xml:space="preserve"> and </w:t>
      </w:r>
      <w:r w:rsidRPr="00C317CD">
        <w:rPr>
          <w:rFonts w:ascii="Franklin Gothic Book" w:eastAsia="Calibri" w:hAnsi="Franklin Gothic Book"/>
        </w:rPr>
        <w:t xml:space="preserve">has also invested heavily in Georgia’s people, </w:t>
      </w:r>
      <w:r w:rsidR="006F292F" w:rsidRPr="00C317CD">
        <w:rPr>
          <w:rFonts w:ascii="Franklin Gothic Book" w:eastAsia="Calibri" w:hAnsi="Franklin Gothic Book"/>
        </w:rPr>
        <w:t>the lifeblood of the economy,</w:t>
      </w:r>
      <w:r w:rsidR="0084156E" w:rsidRPr="00C317CD">
        <w:rPr>
          <w:rFonts w:ascii="Franklin Gothic Book" w:eastAsia="Calibri" w:hAnsi="Franklin Gothic Book"/>
        </w:rPr>
        <w:t xml:space="preserve">to </w:t>
      </w:r>
      <w:r w:rsidRPr="00C317CD">
        <w:rPr>
          <w:rFonts w:ascii="Franklin Gothic Book" w:eastAsia="Calibri" w:hAnsi="Franklin Gothic Book"/>
        </w:rPr>
        <w:t>ensur</w:t>
      </w:r>
      <w:r w:rsidR="0084156E" w:rsidRPr="00C317CD">
        <w:rPr>
          <w:rFonts w:ascii="Franklin Gothic Book" w:eastAsia="Calibri" w:hAnsi="Franklin Gothic Book"/>
        </w:rPr>
        <w:t xml:space="preserve">e </w:t>
      </w:r>
      <w:r w:rsidRPr="00C317CD">
        <w:rPr>
          <w:rFonts w:ascii="Franklin Gothic Book" w:eastAsia="Calibri" w:hAnsi="Franklin Gothic Book"/>
        </w:rPr>
        <w:t>that the benefits of developmen</w:t>
      </w:r>
      <w:r w:rsidR="00115B83" w:rsidRPr="00C317CD">
        <w:rPr>
          <w:rFonts w:ascii="Franklin Gothic Book" w:eastAsia="Calibri" w:hAnsi="Franklin Gothic Book"/>
        </w:rPr>
        <w:t>t reach all corners of society.</w:t>
      </w:r>
      <w:r w:rsidRPr="00C317CD">
        <w:rPr>
          <w:rFonts w:ascii="Franklin Gothic Book" w:eastAsia="Calibri" w:hAnsi="Franklin Gothic Book"/>
        </w:rPr>
        <w:t xml:space="preserve"> Moreover, the Government has launched</w:t>
      </w:r>
      <w:r w:rsidR="0084156E" w:rsidRPr="00C317CD">
        <w:rPr>
          <w:rFonts w:ascii="Franklin Gothic Book" w:eastAsia="Calibri" w:hAnsi="Franklin Gothic Book"/>
        </w:rPr>
        <w:t xml:space="preserve"> programs to improve healthcare and </w:t>
      </w:r>
      <w:r w:rsidRPr="00C317CD">
        <w:rPr>
          <w:rFonts w:ascii="Franklin Gothic Book" w:eastAsia="Calibri" w:hAnsi="Franklin Gothic Book"/>
        </w:rPr>
        <w:t>education</w:t>
      </w:r>
      <w:r w:rsidR="0084156E" w:rsidRPr="00C317CD">
        <w:rPr>
          <w:rFonts w:ascii="Franklin Gothic Book" w:eastAsia="Calibri" w:hAnsi="Franklin Gothic Book"/>
        </w:rPr>
        <w:t xml:space="preserve">, as well as </w:t>
      </w:r>
      <w:r w:rsidRPr="00C317CD">
        <w:rPr>
          <w:rFonts w:ascii="Franklin Gothic Book" w:eastAsia="Calibri" w:hAnsi="Franklin Gothic Book"/>
        </w:rPr>
        <w:t xml:space="preserve">laborand social security regulations.   </w:t>
      </w:r>
    </w:p>
    <w:p w:rsidR="004537A8" w:rsidRPr="00C317CD" w:rsidRDefault="004537A8" w:rsidP="006D007F">
      <w:pPr>
        <w:tabs>
          <w:tab w:val="left" w:pos="810"/>
        </w:tabs>
        <w:spacing w:after="120"/>
        <w:ind w:left="720"/>
        <w:jc w:val="both"/>
        <w:rPr>
          <w:rFonts w:ascii="Franklin Gothic Book" w:eastAsia="Calibri" w:hAnsi="Franklin Gothic Book"/>
          <w:b/>
          <w:bCs/>
          <w:smallCaps/>
          <w:color w:val="ED7D31"/>
          <w:spacing w:val="5"/>
          <w:u w:val="single"/>
        </w:rPr>
      </w:pPr>
    </w:p>
    <w:p w:rsidR="004537A8" w:rsidRPr="00C317CD" w:rsidRDefault="000829A0" w:rsidP="000829A0">
      <w:pPr>
        <w:pStyle w:val="Heading2"/>
        <w:rPr>
          <w:i/>
        </w:rPr>
      </w:pPr>
      <w:bookmarkStart w:id="13" w:name="_Toc402048492"/>
      <w:bookmarkStart w:id="14" w:name="_Toc402783212"/>
      <w:r w:rsidRPr="00C317CD">
        <w:t xml:space="preserve">Positive </w:t>
      </w:r>
      <w:r w:rsidR="00AD0C44" w:rsidRPr="00C317CD">
        <w:t>E</w:t>
      </w:r>
      <w:r w:rsidRPr="00C317CD">
        <w:t xml:space="preserve">conomic </w:t>
      </w:r>
      <w:r w:rsidR="00AD0C44" w:rsidRPr="00C317CD">
        <w:t>T</w:t>
      </w:r>
      <w:r w:rsidRPr="00C317CD">
        <w:t xml:space="preserve">rend </w:t>
      </w:r>
      <w:r w:rsidR="00AD0C44" w:rsidRPr="00C317CD">
        <w:t>L</w:t>
      </w:r>
      <w:r w:rsidRPr="00C317CD">
        <w:t>ines</w:t>
      </w:r>
      <w:bookmarkEnd w:id="13"/>
      <w:bookmarkEnd w:id="14"/>
    </w:p>
    <w:p w:rsidR="00115B83" w:rsidRPr="00C317CD" w:rsidRDefault="00115B83" w:rsidP="006D007F">
      <w:pPr>
        <w:tabs>
          <w:tab w:val="left" w:pos="810"/>
        </w:tabs>
        <w:ind w:left="720"/>
        <w:jc w:val="both"/>
        <w:rPr>
          <w:rFonts w:ascii="Franklin Gothic Book" w:eastAsia="Calibri" w:hAnsi="Franklin Gothic Book"/>
        </w:rPr>
      </w:pPr>
    </w:p>
    <w:p w:rsidR="005032A3" w:rsidRPr="00C317CD" w:rsidRDefault="004F5C33" w:rsidP="000829A0">
      <w:pPr>
        <w:pStyle w:val="ListParagraph"/>
        <w:numPr>
          <w:ilvl w:val="0"/>
          <w:numId w:val="16"/>
        </w:numPr>
        <w:tabs>
          <w:tab w:val="left" w:pos="810"/>
        </w:tabs>
        <w:spacing w:after="200"/>
        <w:ind w:hanging="720"/>
        <w:jc w:val="both"/>
        <w:rPr>
          <w:rFonts w:ascii="Franklin Gothic Book" w:hAnsi="Franklin Gothic Book"/>
        </w:rPr>
      </w:pPr>
      <w:r w:rsidRPr="00C317CD">
        <w:rPr>
          <w:rFonts w:ascii="Franklin Gothic Book" w:hAnsi="Franklin Gothic Book"/>
        </w:rPr>
        <w:t>Georgia’s economy</w:t>
      </w:r>
      <w:r w:rsidR="0046692D" w:rsidRPr="00C317CD">
        <w:rPr>
          <w:rFonts w:ascii="Franklin Gothic Book" w:hAnsi="Franklin Gothic Book"/>
        </w:rPr>
        <w:t xml:space="preserve"> grew 3.2% in 2013 and has a 6 </w:t>
      </w:r>
      <w:r w:rsidRPr="00C317CD">
        <w:rPr>
          <w:rFonts w:ascii="Franklin Gothic Book" w:hAnsi="Franklin Gothic Book"/>
        </w:rPr>
        <w:t xml:space="preserve">% increase in GDP in the first </w:t>
      </w:r>
      <w:r w:rsidR="0046692D" w:rsidRPr="00C317CD">
        <w:rPr>
          <w:rFonts w:ascii="Franklin Gothic Book" w:hAnsi="Franklin Gothic Book"/>
        </w:rPr>
        <w:t>six</w:t>
      </w:r>
      <w:r w:rsidRPr="00C317CD">
        <w:rPr>
          <w:rFonts w:ascii="Franklin Gothic Book" w:hAnsi="Franklin Gothic Book"/>
        </w:rPr>
        <w:t xml:space="preserve"> months of </w:t>
      </w:r>
      <w:r w:rsidR="00EA0159" w:rsidRPr="00C317CD">
        <w:rPr>
          <w:rFonts w:ascii="Franklin Gothic Book" w:hAnsi="Franklin Gothic Book"/>
        </w:rPr>
        <w:t>2014</w:t>
      </w:r>
      <w:r w:rsidRPr="00C317CD">
        <w:rPr>
          <w:rFonts w:ascii="Franklin Gothic Book" w:hAnsi="Franklin Gothic Book"/>
        </w:rPr>
        <w:t>. Total growth in 2014 is expected to exceed 5%.</w:t>
      </w:r>
      <w:r w:rsidRPr="00C317CD">
        <w:rPr>
          <w:rStyle w:val="FootnoteReference"/>
          <w:rFonts w:ascii="Franklin Gothic Book" w:hAnsi="Franklin Gothic Book"/>
        </w:rPr>
        <w:footnoteReference w:id="3"/>
      </w:r>
    </w:p>
    <w:p w:rsidR="00C50D03" w:rsidRPr="00C317CD" w:rsidRDefault="00C50D03" w:rsidP="00C50D03">
      <w:pPr>
        <w:pStyle w:val="ListParagraph"/>
        <w:tabs>
          <w:tab w:val="left" w:pos="810"/>
        </w:tabs>
        <w:spacing w:after="200"/>
        <w:ind w:left="1440"/>
        <w:jc w:val="both"/>
        <w:rPr>
          <w:rFonts w:ascii="Franklin Gothic Book" w:hAnsi="Franklin Gothic Book"/>
        </w:rPr>
      </w:pPr>
    </w:p>
    <w:p w:rsidR="00C97063" w:rsidRDefault="004F5C33" w:rsidP="000829A0">
      <w:pPr>
        <w:pStyle w:val="ListParagraph"/>
        <w:numPr>
          <w:ilvl w:val="0"/>
          <w:numId w:val="16"/>
        </w:numPr>
        <w:tabs>
          <w:tab w:val="left" w:pos="810"/>
        </w:tabs>
        <w:spacing w:after="200"/>
        <w:ind w:hanging="720"/>
        <w:jc w:val="both"/>
        <w:rPr>
          <w:rFonts w:ascii="Franklin Gothic Book" w:hAnsi="Franklin Gothic Book"/>
        </w:rPr>
      </w:pPr>
      <w:r w:rsidRPr="00C317CD">
        <w:rPr>
          <w:rFonts w:ascii="Franklin Gothic Book" w:hAnsi="Franklin Gothic Book"/>
        </w:rPr>
        <w:t xml:space="preserve">A recent survey by the Heritage Foundation ranked Georgia as the 22nd freest economy in the world, citing improvements in </w:t>
      </w:r>
      <w:r w:rsidR="00EA0159" w:rsidRPr="00C317CD">
        <w:rPr>
          <w:rFonts w:ascii="Franklin Gothic Book" w:hAnsi="Franklin Gothic Book"/>
        </w:rPr>
        <w:t>six</w:t>
      </w:r>
      <w:r w:rsidRPr="00C317CD">
        <w:rPr>
          <w:rFonts w:ascii="Franklin Gothic Book" w:hAnsi="Franklin Gothic Book"/>
        </w:rPr>
        <w:t xml:space="preserve"> out of 10 economic freedom categories, including the management of public finance, investment freedom, monetary freedom, and property rights.</w:t>
      </w:r>
      <w:r w:rsidRPr="00C317CD">
        <w:rPr>
          <w:rStyle w:val="FootnoteReference"/>
          <w:rFonts w:ascii="Franklin Gothic Book" w:hAnsi="Franklin Gothic Book"/>
        </w:rPr>
        <w:footnoteReference w:id="4"/>
      </w:r>
    </w:p>
    <w:p w:rsidR="00C042FC" w:rsidRPr="00C042FC" w:rsidRDefault="00C042FC" w:rsidP="00C042FC">
      <w:pPr>
        <w:pStyle w:val="ListParagraph"/>
        <w:rPr>
          <w:rFonts w:ascii="Franklin Gothic Book" w:hAnsi="Franklin Gothic Book"/>
        </w:rPr>
      </w:pPr>
    </w:p>
    <w:p w:rsidR="00C042FC" w:rsidRPr="00C317CD" w:rsidRDefault="00C042FC" w:rsidP="00C042FC">
      <w:pPr>
        <w:pStyle w:val="ListParagraph"/>
        <w:tabs>
          <w:tab w:val="left" w:pos="810"/>
        </w:tabs>
        <w:spacing w:after="200"/>
        <w:ind w:left="1440"/>
        <w:jc w:val="both"/>
        <w:rPr>
          <w:rFonts w:ascii="Franklin Gothic Book" w:hAnsi="Franklin Gothic Book"/>
        </w:rPr>
      </w:pPr>
    </w:p>
    <w:p w:rsidR="004537A8" w:rsidRPr="00C317CD" w:rsidRDefault="004F5C33" w:rsidP="000829A0">
      <w:pPr>
        <w:pStyle w:val="ListParagraph"/>
        <w:numPr>
          <w:ilvl w:val="0"/>
          <w:numId w:val="16"/>
        </w:numPr>
        <w:tabs>
          <w:tab w:val="left" w:pos="810"/>
        </w:tabs>
        <w:spacing w:after="200"/>
        <w:ind w:hanging="720"/>
        <w:jc w:val="both"/>
        <w:rPr>
          <w:rFonts w:ascii="Franklin Gothic Book" w:hAnsi="Franklin Gothic Book"/>
        </w:rPr>
      </w:pPr>
      <w:r w:rsidRPr="00C317CD">
        <w:rPr>
          <w:rFonts w:ascii="Franklin Gothic Book" w:hAnsi="Franklin Gothic Book"/>
        </w:rPr>
        <w:lastRenderedPageBreak/>
        <w:t>Georgia’s foreig</w:t>
      </w:r>
      <w:r w:rsidR="0046692D" w:rsidRPr="00C317CD">
        <w:rPr>
          <w:rFonts w:ascii="Franklin Gothic Book" w:hAnsi="Franklin Gothic Book"/>
        </w:rPr>
        <w:t>n trade continues to grow.</w:t>
      </w:r>
      <w:r w:rsidRPr="00C317CD">
        <w:rPr>
          <w:rFonts w:ascii="Franklin Gothic Book" w:hAnsi="Franklin Gothic Book"/>
        </w:rPr>
        <w:t xml:space="preserve"> In January-September 2014, external trade </w:t>
      </w:r>
      <w:r w:rsidR="00D97FAA" w:rsidRPr="00C317CD">
        <w:rPr>
          <w:rFonts w:ascii="Franklin Gothic Book" w:hAnsi="Franklin Gothic Book"/>
        </w:rPr>
        <w:t xml:space="preserve">increased by </w:t>
      </w:r>
      <w:r w:rsidR="00F77F82" w:rsidRPr="00C317CD">
        <w:rPr>
          <w:rFonts w:ascii="Franklin Gothic Book" w:hAnsi="Franklin Gothic Book"/>
        </w:rPr>
        <w:t>10% year-to-year to $8,</w:t>
      </w:r>
      <w:r w:rsidRPr="00C317CD">
        <w:rPr>
          <w:rFonts w:ascii="Franklin Gothic Book" w:hAnsi="Franklin Gothic Book"/>
        </w:rPr>
        <w:t>3</w:t>
      </w:r>
      <w:r w:rsidR="00D97FAA" w:rsidRPr="00C317CD">
        <w:rPr>
          <w:rFonts w:ascii="Franklin Gothic Book" w:hAnsi="Franklin Gothic Book"/>
        </w:rPr>
        <w:t>76million</w:t>
      </w:r>
      <w:r w:rsidRPr="00C317CD">
        <w:rPr>
          <w:rFonts w:ascii="Franklin Gothic Book" w:hAnsi="Franklin Gothic Book"/>
        </w:rPr>
        <w:t>.</w:t>
      </w:r>
      <w:r w:rsidRPr="00C317CD">
        <w:rPr>
          <w:rStyle w:val="FootnoteReference"/>
          <w:rFonts w:ascii="Franklin Gothic Book" w:hAnsi="Franklin Gothic Book"/>
        </w:rPr>
        <w:footnoteReference w:id="5"/>
      </w:r>
    </w:p>
    <w:p w:rsidR="00C50D03" w:rsidRPr="00C317CD" w:rsidRDefault="00C50D03" w:rsidP="00C50D03">
      <w:pPr>
        <w:pStyle w:val="ListParagraph"/>
        <w:tabs>
          <w:tab w:val="left" w:pos="810"/>
        </w:tabs>
        <w:spacing w:after="200"/>
        <w:ind w:left="1440"/>
        <w:jc w:val="both"/>
        <w:rPr>
          <w:rFonts w:ascii="Franklin Gothic Book" w:hAnsi="Franklin Gothic Book"/>
        </w:rPr>
      </w:pPr>
    </w:p>
    <w:p w:rsidR="004537A8" w:rsidRPr="00C317CD" w:rsidRDefault="00D97FAA" w:rsidP="000829A0">
      <w:pPr>
        <w:pStyle w:val="ListParagraph"/>
        <w:numPr>
          <w:ilvl w:val="0"/>
          <w:numId w:val="16"/>
        </w:numPr>
        <w:tabs>
          <w:tab w:val="left" w:pos="810"/>
        </w:tabs>
        <w:spacing w:after="200"/>
        <w:ind w:hanging="720"/>
        <w:jc w:val="both"/>
        <w:rPr>
          <w:rFonts w:ascii="Franklin Gothic Book" w:hAnsi="Franklin Gothic Book"/>
        </w:rPr>
      </w:pPr>
      <w:r w:rsidRPr="00C317CD">
        <w:rPr>
          <w:rFonts w:ascii="Franklin Gothic Book" w:hAnsi="Franklin Gothic Book"/>
        </w:rPr>
        <w:t>Exports increased by 22% to over $2</w:t>
      </w:r>
      <w:r w:rsidR="00F77F82" w:rsidRPr="00C317CD">
        <w:rPr>
          <w:rFonts w:ascii="Franklin Gothic Book" w:hAnsi="Franklin Gothic Book"/>
        </w:rPr>
        <w:t>,</w:t>
      </w:r>
      <w:r w:rsidRPr="00C317CD">
        <w:rPr>
          <w:rFonts w:ascii="Franklin Gothic Book" w:hAnsi="Franklin Gothic Book"/>
        </w:rPr>
        <w:t xml:space="preserve">908million </w:t>
      </w:r>
      <w:r w:rsidR="00115B83" w:rsidRPr="00C317CD">
        <w:rPr>
          <w:rFonts w:ascii="Franklin Gothic Book" w:hAnsi="Franklin Gothic Book"/>
        </w:rPr>
        <w:t>in 2013.</w:t>
      </w:r>
      <w:r w:rsidR="004F5C33" w:rsidRPr="00C317CD">
        <w:rPr>
          <w:rFonts w:ascii="Franklin Gothic Book" w:hAnsi="Franklin Gothic Book"/>
        </w:rPr>
        <w:t xml:space="preserve"> This g</w:t>
      </w:r>
      <w:r w:rsidRPr="00C317CD">
        <w:rPr>
          <w:rFonts w:ascii="Franklin Gothic Book" w:hAnsi="Franklin Gothic Book"/>
        </w:rPr>
        <w:t>rowth continued in 2014 with a 7</w:t>
      </w:r>
      <w:r w:rsidR="004F5C33" w:rsidRPr="00C317CD">
        <w:rPr>
          <w:rFonts w:ascii="Franklin Gothic Book" w:hAnsi="Franklin Gothic Book"/>
        </w:rPr>
        <w:t xml:space="preserve">% year-to-year increase in exports in the first </w:t>
      </w:r>
      <w:r w:rsidR="00EA0159" w:rsidRPr="00C317CD">
        <w:rPr>
          <w:rFonts w:ascii="Franklin Gothic Book" w:hAnsi="Franklin Gothic Book"/>
        </w:rPr>
        <w:t>nine</w:t>
      </w:r>
      <w:r w:rsidR="004F5C33" w:rsidRPr="00C317CD">
        <w:rPr>
          <w:rFonts w:ascii="Franklin Gothic Book" w:hAnsi="Franklin Gothic Book"/>
        </w:rPr>
        <w:t xml:space="preserve"> month</w:t>
      </w:r>
      <w:r w:rsidR="00EA0159" w:rsidRPr="00C317CD">
        <w:rPr>
          <w:rFonts w:ascii="Franklin Gothic Book" w:hAnsi="Franklin Gothic Book"/>
        </w:rPr>
        <w:t>s</w:t>
      </w:r>
      <w:r w:rsidR="004F5C33" w:rsidRPr="00C317CD">
        <w:rPr>
          <w:rFonts w:ascii="Franklin Gothic Book" w:hAnsi="Franklin Gothic Book"/>
        </w:rPr>
        <w:t xml:space="preserve"> of the year</w:t>
      </w:r>
      <w:r w:rsidRPr="00C317CD">
        <w:rPr>
          <w:rFonts w:ascii="Franklin Gothic Book" w:hAnsi="Franklin Gothic Book"/>
        </w:rPr>
        <w:t xml:space="preserve"> and reached $</w:t>
      </w:r>
      <w:r w:rsidR="00F77F82" w:rsidRPr="00C317CD">
        <w:rPr>
          <w:rFonts w:ascii="Franklin Gothic Book" w:hAnsi="Franklin Gothic Book"/>
        </w:rPr>
        <w:t>2,</w:t>
      </w:r>
      <w:r w:rsidRPr="00C317CD">
        <w:rPr>
          <w:rFonts w:ascii="Franklin Gothic Book" w:hAnsi="Franklin Gothic Book"/>
        </w:rPr>
        <w:t>137 million</w:t>
      </w:r>
      <w:r w:rsidR="004F5C33" w:rsidRPr="00C317CD">
        <w:rPr>
          <w:rFonts w:ascii="Franklin Gothic Book" w:hAnsi="Franklin Gothic Book"/>
        </w:rPr>
        <w:t>.</w:t>
      </w:r>
      <w:r w:rsidR="004F5C33" w:rsidRPr="00C317CD">
        <w:rPr>
          <w:rStyle w:val="FootnoteReference"/>
          <w:rFonts w:ascii="Franklin Gothic Book" w:hAnsi="Franklin Gothic Book"/>
        </w:rPr>
        <w:footnoteReference w:id="6"/>
      </w:r>
    </w:p>
    <w:p w:rsidR="004537A8" w:rsidRPr="00C317CD" w:rsidRDefault="004F5C33" w:rsidP="000829A0">
      <w:pPr>
        <w:numPr>
          <w:ilvl w:val="0"/>
          <w:numId w:val="16"/>
        </w:numPr>
        <w:tabs>
          <w:tab w:val="left" w:pos="810"/>
        </w:tabs>
        <w:spacing w:after="200"/>
        <w:ind w:hanging="720"/>
        <w:jc w:val="both"/>
        <w:rPr>
          <w:rFonts w:ascii="Franklin Gothic Book" w:hAnsi="Franklin Gothic Book"/>
        </w:rPr>
      </w:pPr>
      <w:r w:rsidRPr="00C317CD">
        <w:rPr>
          <w:rFonts w:ascii="Franklin Gothic Book" w:hAnsi="Franklin Gothic Book"/>
        </w:rPr>
        <w:t>The inflow of foreign direct and portf</w:t>
      </w:r>
      <w:r w:rsidR="00115B83" w:rsidRPr="00C317CD">
        <w:rPr>
          <w:rFonts w:ascii="Franklin Gothic Book" w:hAnsi="Franklin Gothic Book"/>
        </w:rPr>
        <w:t>olio investments is increasing.</w:t>
      </w:r>
      <w:r w:rsidRPr="00C317CD">
        <w:rPr>
          <w:rFonts w:ascii="Franklin Gothic Book" w:hAnsi="Franklin Gothic Book"/>
        </w:rPr>
        <w:t xml:space="preserve"> The volume of foreign investments in Georgia was $650 million in the first half of 2014, exceeding the amount of foreign direct and portfolio investments in the first half of 2013 by 49%.</w:t>
      </w:r>
    </w:p>
    <w:p w:rsidR="00C042FC" w:rsidRDefault="005E3562" w:rsidP="00C042FC">
      <w:pPr>
        <w:pStyle w:val="ListParagraph"/>
        <w:numPr>
          <w:ilvl w:val="0"/>
          <w:numId w:val="16"/>
        </w:numPr>
        <w:tabs>
          <w:tab w:val="left" w:pos="810"/>
        </w:tabs>
        <w:spacing w:after="200"/>
        <w:ind w:hanging="720"/>
        <w:jc w:val="both"/>
        <w:rPr>
          <w:rFonts w:ascii="Franklin Gothic Book" w:hAnsi="Franklin Gothic Book"/>
        </w:rPr>
      </w:pPr>
      <w:r w:rsidRPr="00C317CD">
        <w:rPr>
          <w:rFonts w:ascii="Franklin Gothic Book" w:hAnsi="Franklin Gothic Book"/>
        </w:rPr>
        <w:t>In the second quarter of 2014 the average wage in business sector reached $488.2thus increasing by 10% compared to the first quarter of 2014 and by 12% compared to the second quarter of 2013</w:t>
      </w:r>
      <w:r w:rsidR="004F5C33" w:rsidRPr="00C317CD">
        <w:rPr>
          <w:rFonts w:ascii="Franklin Gothic Book" w:hAnsi="Franklin Gothic Book"/>
        </w:rPr>
        <w:t>.</w:t>
      </w:r>
      <w:r w:rsidR="004F5C33" w:rsidRPr="00C317CD">
        <w:rPr>
          <w:rStyle w:val="FootnoteReference"/>
          <w:rFonts w:ascii="Franklin Gothic Book" w:hAnsi="Franklin Gothic Book"/>
        </w:rPr>
        <w:footnoteReference w:id="7"/>
      </w:r>
    </w:p>
    <w:p w:rsidR="00C042FC" w:rsidRDefault="00C042FC" w:rsidP="00C042FC">
      <w:pPr>
        <w:pStyle w:val="ListParagraph"/>
        <w:tabs>
          <w:tab w:val="left" w:pos="810"/>
        </w:tabs>
        <w:spacing w:after="200"/>
        <w:ind w:left="1440"/>
        <w:jc w:val="both"/>
        <w:rPr>
          <w:rFonts w:ascii="Franklin Gothic Book" w:hAnsi="Franklin Gothic Book"/>
        </w:rPr>
      </w:pPr>
    </w:p>
    <w:p w:rsidR="002101DD" w:rsidRPr="00C042FC" w:rsidRDefault="002101DD" w:rsidP="00C042FC">
      <w:pPr>
        <w:pStyle w:val="ListParagraph"/>
        <w:numPr>
          <w:ilvl w:val="0"/>
          <w:numId w:val="16"/>
        </w:numPr>
        <w:tabs>
          <w:tab w:val="left" w:pos="810"/>
        </w:tabs>
        <w:spacing w:after="200"/>
        <w:ind w:hanging="720"/>
        <w:jc w:val="both"/>
        <w:rPr>
          <w:rFonts w:ascii="Franklin Gothic Book" w:hAnsi="Franklin Gothic Book"/>
        </w:rPr>
      </w:pPr>
      <w:r w:rsidRPr="00C042FC">
        <w:rPr>
          <w:rFonts w:ascii="Franklin Gothic Book" w:hAnsi="Franklin Gothic Book"/>
        </w:rPr>
        <w:t xml:space="preserve">In the first half of 2014, 24,826 new businesses were registered, exceeding the results for the same period in 2013 by 737 entities. </w:t>
      </w:r>
    </w:p>
    <w:p w:rsidR="004537A8" w:rsidRPr="00C317CD" w:rsidRDefault="004F5C33" w:rsidP="000829A0">
      <w:pPr>
        <w:numPr>
          <w:ilvl w:val="0"/>
          <w:numId w:val="9"/>
        </w:numPr>
        <w:tabs>
          <w:tab w:val="left" w:pos="810"/>
        </w:tabs>
        <w:spacing w:after="200"/>
        <w:ind w:hanging="720"/>
        <w:jc w:val="both"/>
        <w:rPr>
          <w:rFonts w:ascii="Franklin Gothic Book" w:hAnsi="Franklin Gothic Book"/>
        </w:rPr>
      </w:pPr>
      <w:r w:rsidRPr="00C317CD">
        <w:rPr>
          <w:rFonts w:ascii="Franklin Gothic Book" w:hAnsi="Franklin Gothic Book"/>
        </w:rPr>
        <w:t xml:space="preserve">Industrial </w:t>
      </w:r>
      <w:r w:rsidR="00F77F82" w:rsidRPr="00C317CD">
        <w:rPr>
          <w:rFonts w:ascii="Franklin Gothic Book" w:hAnsi="Franklin Gothic Book"/>
        </w:rPr>
        <w:t>output reached over $1,978 million</w:t>
      </w:r>
      <w:r w:rsidRPr="00C317CD">
        <w:rPr>
          <w:rFonts w:ascii="Franklin Gothic Book" w:hAnsi="Franklin Gothic Book"/>
        </w:rPr>
        <w:t xml:space="preserve"> in the first half of 2014, exceeding the results for the same period</w:t>
      </w:r>
      <w:r w:rsidR="00EA0159" w:rsidRPr="00C317CD">
        <w:rPr>
          <w:rFonts w:ascii="Franklin Gothic Book" w:hAnsi="Franklin Gothic Book"/>
        </w:rPr>
        <w:t>s</w:t>
      </w:r>
      <w:r w:rsidRPr="00C317CD">
        <w:rPr>
          <w:rFonts w:ascii="Franklin Gothic Book" w:hAnsi="Franklin Gothic Book"/>
        </w:rPr>
        <w:t xml:space="preserve"> in 20</w:t>
      </w:r>
      <w:r w:rsidR="00370D93" w:rsidRPr="00C317CD">
        <w:rPr>
          <w:rFonts w:ascii="Franklin Gothic Book" w:hAnsi="Franklin Gothic Book"/>
        </w:rPr>
        <w:t>13 and in 2012 by 13% and 15%</w:t>
      </w:r>
      <w:r w:rsidR="002101DD" w:rsidRPr="00C317CD">
        <w:rPr>
          <w:rFonts w:ascii="Franklin Gothic Book" w:hAnsi="Franklin Gothic Book"/>
        </w:rPr>
        <w:t>,</w:t>
      </w:r>
      <w:r w:rsidR="00EA0159" w:rsidRPr="00C317CD">
        <w:rPr>
          <w:rFonts w:ascii="Franklin Gothic Book" w:hAnsi="Franklin Gothic Book"/>
        </w:rPr>
        <w:t xml:space="preserve"> respectively</w:t>
      </w:r>
      <w:r w:rsidR="00370D93" w:rsidRPr="00C317CD">
        <w:rPr>
          <w:rFonts w:ascii="Franklin Gothic Book" w:hAnsi="Franklin Gothic Book"/>
        </w:rPr>
        <w:t xml:space="preserve">. </w:t>
      </w:r>
      <w:r w:rsidR="00F77F82" w:rsidRPr="00C317CD">
        <w:rPr>
          <w:rFonts w:ascii="Franklin Gothic Book" w:hAnsi="Franklin Gothic Book"/>
        </w:rPr>
        <w:t>The turnover of industry sector reached $2,298 million in the same period of 2014.</w:t>
      </w:r>
    </w:p>
    <w:p w:rsidR="002101DD" w:rsidRPr="00C042FC" w:rsidRDefault="00112299" w:rsidP="00C042FC">
      <w:pPr>
        <w:numPr>
          <w:ilvl w:val="0"/>
          <w:numId w:val="9"/>
        </w:numPr>
        <w:tabs>
          <w:tab w:val="left" w:pos="810"/>
        </w:tabs>
        <w:spacing w:after="200"/>
        <w:ind w:hanging="720"/>
        <w:jc w:val="both"/>
        <w:rPr>
          <w:rFonts w:ascii="Franklin Gothic Book" w:hAnsi="Franklin Gothic Book"/>
        </w:rPr>
      </w:pPr>
      <w:r w:rsidRPr="00C317CD">
        <w:rPr>
          <w:rFonts w:ascii="Franklin Gothic Book" w:hAnsi="Franklin Gothic Book"/>
        </w:rPr>
        <w:t>In the first half of 2014 output of business sector reached $6,103 million, thus increasing by 13.1% compared to the same period in the previous year. The turnover of business sector in the first half of 2014 made up approximately $12 billion, exceeding the results for the same period</w:t>
      </w:r>
      <w:r w:rsidR="00EA0159" w:rsidRPr="00C317CD">
        <w:rPr>
          <w:rFonts w:ascii="Franklin Gothic Book" w:hAnsi="Franklin Gothic Book"/>
        </w:rPr>
        <w:t>s</w:t>
      </w:r>
      <w:r w:rsidRPr="00C317CD">
        <w:rPr>
          <w:rFonts w:ascii="Franklin Gothic Book" w:hAnsi="Franklin Gothic Book"/>
        </w:rPr>
        <w:t xml:space="preserve"> in 2013 and in 2012 by 14.2% and 18.7%, respectively</w:t>
      </w:r>
      <w:r w:rsidR="004F5C33" w:rsidRPr="00C317CD">
        <w:rPr>
          <w:rFonts w:ascii="Franklin Gothic Book" w:hAnsi="Franklin Gothic Book"/>
        </w:rPr>
        <w:t>.</w:t>
      </w:r>
      <w:r w:rsidR="00370D93" w:rsidRPr="00C317CD">
        <w:rPr>
          <w:rStyle w:val="FootnoteReference"/>
          <w:rFonts w:ascii="Franklin Gothic Book" w:hAnsi="Franklin Gothic Book"/>
        </w:rPr>
        <w:footnoteReference w:id="8"/>
      </w:r>
    </w:p>
    <w:p w:rsidR="005E1ED1" w:rsidRPr="00C042FC" w:rsidRDefault="002101DD" w:rsidP="00C042FC">
      <w:pPr>
        <w:pStyle w:val="Bullets"/>
      </w:pPr>
      <w:r w:rsidRPr="00C317CD">
        <w:t>The government debt satisfies the basic debt sustainability indicators and is less susceptible to inflation and interest and exchange rate fluctuations. Foreign debt tends to be decreasing. In 2013, the foreign debt portfolio accounted for 78,3% of the total public debt, while in the first six months of 2014 the foreign debt accounts only for 75,4% of the total public debt.</w:t>
      </w:r>
    </w:p>
    <w:p w:rsidR="00E4797E" w:rsidRPr="00C042FC" w:rsidRDefault="00112299" w:rsidP="00C317CD">
      <w:pPr>
        <w:pStyle w:val="ListParagraph"/>
        <w:numPr>
          <w:ilvl w:val="0"/>
          <w:numId w:val="9"/>
        </w:numPr>
        <w:tabs>
          <w:tab w:val="left" w:pos="810"/>
        </w:tabs>
        <w:spacing w:after="200"/>
        <w:ind w:hanging="720"/>
        <w:jc w:val="both"/>
        <w:rPr>
          <w:rFonts w:ascii="Franklin Gothic Book" w:hAnsi="Franklin Gothic Book"/>
        </w:rPr>
      </w:pPr>
      <w:r w:rsidRPr="00C317CD">
        <w:rPr>
          <w:rFonts w:ascii="Franklin Gothic Book" w:hAnsi="Franklin Gothic Book"/>
        </w:rPr>
        <w:t>Moody’s has affirmed Georgia Ba</w:t>
      </w:r>
      <w:r w:rsidR="004F5C33" w:rsidRPr="00C317CD">
        <w:rPr>
          <w:rFonts w:ascii="Franklin Gothic Book" w:hAnsi="Franklin Gothic Book"/>
        </w:rPr>
        <w:t xml:space="preserve">3 rating and changed the outlook on sovereign rating to positive from stable. </w:t>
      </w:r>
      <w:r w:rsidRPr="00C317CD">
        <w:rPr>
          <w:rFonts w:ascii="Franklin Gothic Book" w:hAnsi="Franklin Gothic Book"/>
        </w:rPr>
        <w:t>The key driver of the outlook change is the entering into force of the EU-Georgia Agreement on Deep and Comprehensive Free Trade Area (DCFTA) on 1 September, 2014. Moody's expect</w:t>
      </w:r>
      <w:r w:rsidR="00EA0159" w:rsidRPr="00C317CD">
        <w:rPr>
          <w:rFonts w:ascii="Franklin Gothic Book" w:hAnsi="Franklin Gothic Book"/>
        </w:rPr>
        <w:t>s</w:t>
      </w:r>
      <w:r w:rsidRPr="00C317CD">
        <w:rPr>
          <w:rFonts w:ascii="Franklin Gothic Book" w:hAnsi="Franklin Gothic Book"/>
        </w:rPr>
        <w:t xml:space="preserve"> the DCFTA to attract further foreign direct investment</w:t>
      </w:r>
      <w:r w:rsidR="005E1ED1" w:rsidRPr="00C317CD">
        <w:rPr>
          <w:rFonts w:ascii="Franklin Gothic Book" w:hAnsi="Franklin Gothic Book"/>
        </w:rPr>
        <w:t>s</w:t>
      </w:r>
      <w:r w:rsidRPr="00C317CD">
        <w:rPr>
          <w:rFonts w:ascii="Franklin Gothic Book" w:hAnsi="Franklin Gothic Book"/>
        </w:rPr>
        <w:t xml:space="preserve"> (FDI) and boost the country's export performance</w:t>
      </w:r>
      <w:r w:rsidRPr="00C317CD">
        <w:rPr>
          <w:rFonts w:ascii="Franklin Gothic Book" w:hAnsi="Franklin Gothic Book"/>
          <w:color w:val="000000"/>
          <w:shd w:val="clear" w:color="auto" w:fill="FFFFFF"/>
        </w:rPr>
        <w:t>. This should i</w:t>
      </w:r>
      <w:r w:rsidR="005E1ED1" w:rsidRPr="00C317CD">
        <w:rPr>
          <w:rFonts w:ascii="Franklin Gothic Book" w:hAnsi="Franklin Gothic Book"/>
          <w:color w:val="000000"/>
          <w:shd w:val="clear" w:color="auto" w:fill="FFFFFF"/>
        </w:rPr>
        <w:t>n turn support an improvement of</w:t>
      </w:r>
      <w:r w:rsidRPr="00C317CD">
        <w:rPr>
          <w:rFonts w:ascii="Franklin Gothic Book" w:hAnsi="Franklin Gothic Book"/>
          <w:color w:val="000000"/>
          <w:shd w:val="clear" w:color="auto" w:fill="FFFFFF"/>
        </w:rPr>
        <w:t xml:space="preserve"> Georgia's external position over the medium term.</w:t>
      </w:r>
      <w:r w:rsidR="004F5C33" w:rsidRPr="00C317CD">
        <w:rPr>
          <w:rFonts w:ascii="Franklin Gothic Book" w:hAnsi="Franklin Gothic Book"/>
          <w:color w:val="000000"/>
          <w:shd w:val="clear" w:color="auto" w:fill="FFFFFF"/>
          <w:vertAlign w:val="superscript"/>
        </w:rPr>
        <w:footnoteReference w:id="9"/>
      </w:r>
    </w:p>
    <w:p w:rsidR="00C042FC" w:rsidRPr="00C317CD" w:rsidRDefault="00C042FC" w:rsidP="00C042FC">
      <w:pPr>
        <w:pStyle w:val="ListParagraph"/>
        <w:tabs>
          <w:tab w:val="left" w:pos="810"/>
        </w:tabs>
        <w:spacing w:after="200"/>
        <w:ind w:left="1440"/>
        <w:jc w:val="both"/>
        <w:rPr>
          <w:rFonts w:ascii="Franklin Gothic Book" w:hAnsi="Franklin Gothic Book"/>
        </w:rPr>
      </w:pPr>
    </w:p>
    <w:p w:rsidR="005E1ED1" w:rsidRPr="00C317CD" w:rsidRDefault="005E1ED1" w:rsidP="000829A0">
      <w:pPr>
        <w:pStyle w:val="ListParagraph"/>
        <w:numPr>
          <w:ilvl w:val="0"/>
          <w:numId w:val="9"/>
        </w:numPr>
        <w:tabs>
          <w:tab w:val="left" w:pos="810"/>
        </w:tabs>
        <w:spacing w:after="200"/>
        <w:ind w:hanging="720"/>
        <w:jc w:val="both"/>
        <w:rPr>
          <w:rFonts w:ascii="Franklin Gothic Book" w:hAnsi="Franklin Gothic Book"/>
        </w:rPr>
      </w:pPr>
      <w:r w:rsidRPr="00C317CD">
        <w:rPr>
          <w:rFonts w:ascii="Franklin Gothic Book" w:hAnsi="Franklin Gothic Book"/>
        </w:rPr>
        <w:lastRenderedPageBreak/>
        <w:t>Similarly, Fitch has changed the outlook on Georgia's Long-term Foreign and Local Currency Issuer Default Ratings (IDR) to positive from stable and affirmed the IDRs at BB-.</w:t>
      </w:r>
      <w:r w:rsidRPr="00C317CD">
        <w:rPr>
          <w:rFonts w:ascii="Franklin Gothic Book" w:hAnsi="Franklin Gothic Book"/>
          <w:vertAlign w:val="superscript"/>
        </w:rPr>
        <w:footnoteReference w:id="10"/>
      </w:r>
    </w:p>
    <w:p w:rsidR="004537A8" w:rsidRPr="00C317CD" w:rsidRDefault="004F5C33" w:rsidP="000829A0">
      <w:pPr>
        <w:pStyle w:val="Bullets"/>
      </w:pPr>
      <w:r w:rsidRPr="00C317CD">
        <w:t>In the Global Competitiveness Index Georgia has improved its position by 19 places and moved to 69th position among 144 countries.</w:t>
      </w:r>
      <w:r w:rsidRPr="00C317CD">
        <w:rPr>
          <w:rStyle w:val="FootnoteReference"/>
        </w:rPr>
        <w:footnoteReference w:id="11"/>
      </w:r>
    </w:p>
    <w:p w:rsidR="004E0CE0" w:rsidRPr="00C317CD" w:rsidRDefault="004E0CE0" w:rsidP="00C317CD">
      <w:pPr>
        <w:pStyle w:val="Heading2"/>
        <w:ind w:left="0"/>
      </w:pPr>
      <w:bookmarkStart w:id="15" w:name="_Toc402048493"/>
    </w:p>
    <w:p w:rsidR="004537A8" w:rsidRPr="00C317CD" w:rsidRDefault="000829A0" w:rsidP="006D007F">
      <w:pPr>
        <w:pStyle w:val="Heading2"/>
        <w:rPr>
          <w:i/>
          <w:color w:val="E36C0A" w:themeColor="accent6" w:themeShade="BF"/>
        </w:rPr>
      </w:pPr>
      <w:bookmarkStart w:id="16" w:name="_Toc402783213"/>
      <w:r w:rsidRPr="00C317CD">
        <w:t xml:space="preserve">Major </w:t>
      </w:r>
      <w:r w:rsidR="00FC7AF5" w:rsidRPr="00C317CD">
        <w:t>E</w:t>
      </w:r>
      <w:r w:rsidRPr="00C317CD">
        <w:t xml:space="preserve">conomic and </w:t>
      </w:r>
      <w:r w:rsidR="00FC7AF5" w:rsidRPr="00C317CD">
        <w:t>B</w:t>
      </w:r>
      <w:r w:rsidRPr="00C317CD">
        <w:t xml:space="preserve">usiness </w:t>
      </w:r>
      <w:r w:rsidR="00FC7AF5" w:rsidRPr="00C317CD">
        <w:t>R</w:t>
      </w:r>
      <w:r w:rsidRPr="00C317CD">
        <w:t xml:space="preserve">eform </w:t>
      </w:r>
      <w:r w:rsidR="00FC7AF5" w:rsidRPr="00C317CD">
        <w:t>I</w:t>
      </w:r>
      <w:r w:rsidRPr="00C317CD">
        <w:t>nitiatives</w:t>
      </w:r>
      <w:bookmarkEnd w:id="15"/>
      <w:bookmarkEnd w:id="16"/>
    </w:p>
    <w:p w:rsidR="00737E0B" w:rsidRPr="00C317CD" w:rsidRDefault="00737E0B" w:rsidP="006D007F">
      <w:pPr>
        <w:tabs>
          <w:tab w:val="left" w:pos="810"/>
        </w:tabs>
        <w:spacing w:before="8" w:line="100" w:lineRule="exact"/>
        <w:ind w:left="720"/>
        <w:jc w:val="both"/>
        <w:rPr>
          <w:rFonts w:ascii="Franklin Gothic Book" w:hAnsi="Franklin Gothic Book"/>
          <w:color w:val="1F497D" w:themeColor="text2"/>
          <w:sz w:val="11"/>
          <w:szCs w:val="11"/>
        </w:rPr>
      </w:pPr>
    </w:p>
    <w:p w:rsidR="00737E0B" w:rsidRPr="00C317CD" w:rsidRDefault="00737E0B" w:rsidP="006D007F">
      <w:pPr>
        <w:tabs>
          <w:tab w:val="left" w:pos="810"/>
        </w:tabs>
        <w:spacing w:before="5" w:line="120" w:lineRule="exact"/>
        <w:ind w:left="720"/>
        <w:jc w:val="both"/>
        <w:rPr>
          <w:rFonts w:ascii="Franklin Gothic Book" w:hAnsi="Franklin Gothic Book"/>
          <w:color w:val="1F497D" w:themeColor="text2"/>
          <w:sz w:val="13"/>
          <w:szCs w:val="13"/>
        </w:rPr>
      </w:pPr>
    </w:p>
    <w:p w:rsidR="005032A3" w:rsidRPr="00C317CD" w:rsidRDefault="00737E0B" w:rsidP="000829A0">
      <w:pPr>
        <w:pStyle w:val="Bullets"/>
      </w:pPr>
      <w:r w:rsidRPr="00C317CD">
        <w:rPr>
          <w:spacing w:val="-1"/>
        </w:rPr>
        <w:t>T</w:t>
      </w:r>
      <w:r w:rsidRPr="00C317CD">
        <w:t>he</w:t>
      </w:r>
      <w:r w:rsidRPr="00C317CD">
        <w:rPr>
          <w:spacing w:val="1"/>
        </w:rPr>
        <w:t>g</w:t>
      </w:r>
      <w:r w:rsidRPr="00C317CD">
        <w:t>ov</w:t>
      </w:r>
      <w:r w:rsidRPr="00C317CD">
        <w:rPr>
          <w:spacing w:val="1"/>
        </w:rPr>
        <w:t>e</w:t>
      </w:r>
      <w:r w:rsidRPr="00C317CD">
        <w:t>rn</w:t>
      </w:r>
      <w:r w:rsidRPr="00C317CD">
        <w:rPr>
          <w:spacing w:val="-1"/>
        </w:rPr>
        <w:t>m</w:t>
      </w:r>
      <w:r w:rsidRPr="00C317CD">
        <w:t>entista</w:t>
      </w:r>
      <w:r w:rsidRPr="00C317CD">
        <w:rPr>
          <w:spacing w:val="1"/>
        </w:rPr>
        <w:t>k</w:t>
      </w:r>
      <w:r w:rsidRPr="00C317CD">
        <w:t>ing</w:t>
      </w:r>
      <w:r w:rsidRPr="00C317CD">
        <w:rPr>
          <w:spacing w:val="-1"/>
        </w:rPr>
        <w:t>s</w:t>
      </w:r>
      <w:r w:rsidRPr="00C317CD">
        <w:t>tepstob</w:t>
      </w:r>
      <w:r w:rsidRPr="00C317CD">
        <w:rPr>
          <w:spacing w:val="-1"/>
        </w:rPr>
        <w:t>r</w:t>
      </w:r>
      <w:r w:rsidRPr="00C317CD">
        <w:t>e</w:t>
      </w:r>
      <w:r w:rsidRPr="00C317CD">
        <w:rPr>
          <w:spacing w:val="1"/>
        </w:rPr>
        <w:t>a</w:t>
      </w:r>
      <w:r w:rsidRPr="00C317CD">
        <w:t>kup monop</w:t>
      </w:r>
      <w:r w:rsidRPr="00C317CD">
        <w:rPr>
          <w:spacing w:val="2"/>
        </w:rPr>
        <w:t>o</w:t>
      </w:r>
      <w:r w:rsidRPr="00C317CD">
        <w:t>li</w:t>
      </w:r>
      <w:r w:rsidRPr="00C317CD">
        <w:rPr>
          <w:spacing w:val="1"/>
        </w:rPr>
        <w:t>e</w:t>
      </w:r>
      <w:r w:rsidRPr="00C317CD">
        <w:t>s</w:t>
      </w:r>
      <w:r w:rsidRPr="00C317CD">
        <w:rPr>
          <w:spacing w:val="1"/>
        </w:rPr>
        <w:t>a</w:t>
      </w:r>
      <w:r w:rsidRPr="00C317CD">
        <w:t>ndc</w:t>
      </w:r>
      <w:r w:rsidRPr="00C317CD">
        <w:rPr>
          <w:spacing w:val="1"/>
        </w:rPr>
        <w:t>a</w:t>
      </w:r>
      <w:r w:rsidRPr="00C317CD">
        <w:t>r</w:t>
      </w:r>
      <w:r w:rsidRPr="00C317CD">
        <w:rPr>
          <w:spacing w:val="-1"/>
        </w:rPr>
        <w:t>t</w:t>
      </w:r>
      <w:r w:rsidRPr="00C317CD">
        <w:t>e</w:t>
      </w:r>
      <w:r w:rsidRPr="00C317CD">
        <w:rPr>
          <w:spacing w:val="1"/>
        </w:rPr>
        <w:t>l</w:t>
      </w:r>
      <w:r w:rsidRPr="00C317CD">
        <w:rPr>
          <w:spacing w:val="-1"/>
        </w:rPr>
        <w:t>s</w:t>
      </w:r>
      <w:r w:rsidRPr="00C317CD">
        <w:t>,</w:t>
      </w:r>
      <w:r w:rsidRPr="00C317CD">
        <w:rPr>
          <w:spacing w:val="1"/>
        </w:rPr>
        <w:t>e</w:t>
      </w:r>
      <w:r w:rsidRPr="00C317CD">
        <w:rPr>
          <w:spacing w:val="-1"/>
        </w:rPr>
        <w:t>s</w:t>
      </w:r>
      <w:r w:rsidRPr="00C317CD">
        <w:t>pe</w:t>
      </w:r>
      <w:r w:rsidRPr="00C317CD">
        <w:rPr>
          <w:spacing w:val="1"/>
        </w:rPr>
        <w:t>c</w:t>
      </w:r>
      <w:r w:rsidRPr="00C317CD">
        <w:rPr>
          <w:spacing w:val="-2"/>
        </w:rPr>
        <w:t>i</w:t>
      </w:r>
      <w:r w:rsidRPr="00C317CD">
        <w:rPr>
          <w:spacing w:val="1"/>
        </w:rPr>
        <w:t>a</w:t>
      </w:r>
      <w:r w:rsidRPr="00C317CD">
        <w:t>lly</w:t>
      </w:r>
      <w:r w:rsidRPr="00C317CD">
        <w:rPr>
          <w:spacing w:val="-2"/>
        </w:rPr>
        <w:t>i</w:t>
      </w:r>
      <w:r w:rsidRPr="00C317CD">
        <w:t>nthe</w:t>
      </w:r>
      <w:r w:rsidRPr="00C317CD">
        <w:rPr>
          <w:spacing w:val="1"/>
        </w:rPr>
        <w:t>e</w:t>
      </w:r>
      <w:r w:rsidRPr="00C317CD">
        <w:t>nergy</w:t>
      </w:r>
      <w:r w:rsidRPr="00C317CD">
        <w:rPr>
          <w:spacing w:val="1"/>
        </w:rPr>
        <w:t>a</w:t>
      </w:r>
      <w:r w:rsidRPr="00C317CD">
        <w:t>nd ph</w:t>
      </w:r>
      <w:r w:rsidRPr="00C317CD">
        <w:rPr>
          <w:spacing w:val="1"/>
        </w:rPr>
        <w:t>a</w:t>
      </w:r>
      <w:r w:rsidRPr="00C317CD">
        <w:t>r</w:t>
      </w:r>
      <w:r w:rsidRPr="00C317CD">
        <w:rPr>
          <w:spacing w:val="-1"/>
        </w:rPr>
        <w:t>m</w:t>
      </w:r>
      <w:r w:rsidRPr="00C317CD">
        <w:rPr>
          <w:spacing w:val="1"/>
        </w:rPr>
        <w:t>a</w:t>
      </w:r>
      <w:r w:rsidRPr="00C317CD">
        <w:t>c</w:t>
      </w:r>
      <w:r w:rsidRPr="00C317CD">
        <w:rPr>
          <w:spacing w:val="1"/>
        </w:rPr>
        <w:t>e</w:t>
      </w:r>
      <w:r w:rsidRPr="00C317CD">
        <w:t>uti</w:t>
      </w:r>
      <w:r w:rsidRPr="00C317CD">
        <w:rPr>
          <w:spacing w:val="-2"/>
        </w:rPr>
        <w:t>c</w:t>
      </w:r>
      <w:r w:rsidRPr="00C317CD">
        <w:rPr>
          <w:spacing w:val="1"/>
        </w:rPr>
        <w:t>a</w:t>
      </w:r>
      <w:r w:rsidRPr="00C317CD">
        <w:t>l</w:t>
      </w:r>
      <w:r w:rsidRPr="00C317CD">
        <w:rPr>
          <w:spacing w:val="-1"/>
        </w:rPr>
        <w:t>s</w:t>
      </w:r>
      <w:r w:rsidRPr="00C317CD">
        <w:t>e</w:t>
      </w:r>
      <w:r w:rsidRPr="00C317CD">
        <w:rPr>
          <w:spacing w:val="1"/>
        </w:rPr>
        <w:t>c</w:t>
      </w:r>
      <w:r w:rsidRPr="00C317CD">
        <w:t>to</w:t>
      </w:r>
      <w:r w:rsidR="005032A3" w:rsidRPr="00C317CD">
        <w:rPr>
          <w:spacing w:val="-1"/>
        </w:rPr>
        <w:t xml:space="preserve">rs. These moves include </w:t>
      </w:r>
      <w:r w:rsidRPr="00C317CD">
        <w:rPr>
          <w:spacing w:val="1"/>
        </w:rPr>
        <w:t>a</w:t>
      </w:r>
      <w:r w:rsidRPr="00C317CD">
        <w:t>mendm</w:t>
      </w:r>
      <w:r w:rsidRPr="00C317CD">
        <w:rPr>
          <w:spacing w:val="1"/>
        </w:rPr>
        <w:t>e</w:t>
      </w:r>
      <w:r w:rsidRPr="00C317CD">
        <w:t>ntsto</w:t>
      </w:r>
      <w:r w:rsidRPr="00C317CD">
        <w:rPr>
          <w:spacing w:val="-1"/>
        </w:rPr>
        <w:t>t</w:t>
      </w:r>
      <w:r w:rsidRPr="00C317CD">
        <w:t>he(</w:t>
      </w:r>
      <w:r w:rsidRPr="00C317CD">
        <w:rPr>
          <w:spacing w:val="1"/>
        </w:rPr>
        <w:t>a</w:t>
      </w:r>
      <w:r w:rsidRPr="00C317CD">
        <w:t>ntimonopoly)Law</w:t>
      </w:r>
      <w:r w:rsidRPr="00C317CD">
        <w:rPr>
          <w:spacing w:val="-2"/>
        </w:rPr>
        <w:t>o</w:t>
      </w:r>
      <w:r w:rsidRPr="00C317CD">
        <w:t>n</w:t>
      </w:r>
      <w:r w:rsidRPr="00C317CD">
        <w:rPr>
          <w:spacing w:val="1"/>
        </w:rPr>
        <w:t>C</w:t>
      </w:r>
      <w:r w:rsidRPr="00C317CD">
        <w:t>ompetition</w:t>
      </w:r>
      <w:r w:rsidRPr="00C317CD">
        <w:rPr>
          <w:spacing w:val="1"/>
        </w:rPr>
        <w:t>a</w:t>
      </w:r>
      <w:r w:rsidRPr="00C317CD">
        <w:t>nd</w:t>
      </w:r>
      <w:r w:rsidRPr="00C317CD">
        <w:rPr>
          <w:spacing w:val="-1"/>
        </w:rPr>
        <w:t>F</w:t>
      </w:r>
      <w:r w:rsidRPr="00C317CD">
        <w:t>reeT</w:t>
      </w:r>
      <w:r w:rsidRPr="00C317CD">
        <w:rPr>
          <w:spacing w:val="-1"/>
        </w:rPr>
        <w:t>r</w:t>
      </w:r>
      <w:r w:rsidRPr="00C317CD">
        <w:rPr>
          <w:spacing w:val="1"/>
        </w:rPr>
        <w:t>a</w:t>
      </w:r>
      <w:r w:rsidRPr="00C317CD">
        <w:t>de</w:t>
      </w:r>
      <w:r w:rsidR="00B3119E" w:rsidRPr="00C317CD">
        <w:t xml:space="preserve"> and the creation of an independent Competition Agency, and will </w:t>
      </w:r>
      <w:r w:rsidR="005032A3" w:rsidRPr="00C317CD">
        <w:t>bring regulat</w:t>
      </w:r>
      <w:r w:rsidR="00B3119E" w:rsidRPr="00C317CD">
        <w:t>ions in line with EU standards.</w:t>
      </w:r>
    </w:p>
    <w:p w:rsidR="000829A0" w:rsidRPr="00C317CD" w:rsidRDefault="00737E0B" w:rsidP="000829A0">
      <w:pPr>
        <w:pStyle w:val="Bullets"/>
      </w:pPr>
      <w:r w:rsidRPr="00C317CD">
        <w:t>Georgiah</w:t>
      </w:r>
      <w:r w:rsidRPr="00C317CD">
        <w:rPr>
          <w:spacing w:val="1"/>
        </w:rPr>
        <w:t>a</w:t>
      </w:r>
      <w:r w:rsidRPr="00C317CD">
        <w:t>s</w:t>
      </w:r>
      <w:r w:rsidRPr="00C317CD">
        <w:rPr>
          <w:spacing w:val="-1"/>
        </w:rPr>
        <w:t>s</w:t>
      </w:r>
      <w:r w:rsidRPr="00C317CD">
        <w:t>t</w:t>
      </w:r>
      <w:r w:rsidRPr="00C317CD">
        <w:rPr>
          <w:spacing w:val="-1"/>
        </w:rPr>
        <w:t>r</w:t>
      </w:r>
      <w:r w:rsidRPr="00C317CD">
        <w:rPr>
          <w:spacing w:val="1"/>
        </w:rPr>
        <w:t>a</w:t>
      </w:r>
      <w:r w:rsidRPr="00C317CD">
        <w:t>teg</w:t>
      </w:r>
      <w:r w:rsidRPr="00C317CD">
        <w:rPr>
          <w:spacing w:val="1"/>
        </w:rPr>
        <w:t>i</w:t>
      </w:r>
      <w:r w:rsidRPr="00C317CD">
        <w:t>c</w:t>
      </w:r>
      <w:r w:rsidRPr="00C317CD">
        <w:rPr>
          <w:spacing w:val="1"/>
        </w:rPr>
        <w:t>a</w:t>
      </w:r>
      <w:r w:rsidRPr="00C317CD">
        <w:t>l</w:t>
      </w:r>
      <w:r w:rsidRPr="00C317CD">
        <w:rPr>
          <w:spacing w:val="-2"/>
        </w:rPr>
        <w:t>l</w:t>
      </w:r>
      <w:r w:rsidRPr="00C317CD">
        <w:t>y</w:t>
      </w:r>
      <w:r w:rsidRPr="00C317CD">
        <w:rPr>
          <w:spacing w:val="-1"/>
        </w:rPr>
        <w:t>ass</w:t>
      </w:r>
      <w:r w:rsidRPr="00C317CD">
        <w:t>e</w:t>
      </w:r>
      <w:r w:rsidRPr="00C317CD">
        <w:rPr>
          <w:spacing w:val="2"/>
        </w:rPr>
        <w:t>s</w:t>
      </w:r>
      <w:r w:rsidRPr="00C317CD">
        <w:rPr>
          <w:spacing w:val="-1"/>
        </w:rPr>
        <w:t>s</w:t>
      </w:r>
      <w:r w:rsidRPr="00C317CD">
        <w:t>ed</w:t>
      </w:r>
      <w:r w:rsidRPr="00C317CD">
        <w:rPr>
          <w:spacing w:val="1"/>
        </w:rPr>
        <w:t>i</w:t>
      </w:r>
      <w:r w:rsidRPr="00C317CD">
        <w:t>tse</w:t>
      </w:r>
      <w:r w:rsidRPr="00C317CD">
        <w:rPr>
          <w:spacing w:val="1"/>
        </w:rPr>
        <w:t>c</w:t>
      </w:r>
      <w:r w:rsidRPr="00C317CD">
        <w:t>onomics</w:t>
      </w:r>
      <w:r w:rsidRPr="00C317CD">
        <w:rPr>
          <w:spacing w:val="-1"/>
        </w:rPr>
        <w:t>t</w:t>
      </w:r>
      <w:r w:rsidRPr="00C317CD">
        <w:t>rengths</w:t>
      </w:r>
      <w:r w:rsidRPr="00C317CD">
        <w:rPr>
          <w:spacing w:val="1"/>
        </w:rPr>
        <w:t>a</w:t>
      </w:r>
      <w:r w:rsidRPr="00C317CD">
        <w:t>ndisinv</w:t>
      </w:r>
      <w:r w:rsidRPr="00C317CD">
        <w:rPr>
          <w:spacing w:val="1"/>
        </w:rPr>
        <w:t>e</w:t>
      </w:r>
      <w:r w:rsidRPr="00C317CD">
        <w:rPr>
          <w:spacing w:val="-1"/>
        </w:rPr>
        <w:t>s</w:t>
      </w:r>
      <w:r w:rsidRPr="00C317CD">
        <w:t>tingin</w:t>
      </w:r>
      <w:r w:rsidRPr="00C317CD">
        <w:rPr>
          <w:spacing w:val="1"/>
        </w:rPr>
        <w:t>g</w:t>
      </w:r>
      <w:r w:rsidRPr="00C317CD">
        <w:t>rowth</w:t>
      </w:r>
      <w:r w:rsidRPr="00C317CD">
        <w:rPr>
          <w:spacing w:val="-2"/>
        </w:rPr>
        <w:t>s</w:t>
      </w:r>
      <w:r w:rsidRPr="00C317CD">
        <w:t>e</w:t>
      </w:r>
      <w:r w:rsidRPr="00C317CD">
        <w:rPr>
          <w:spacing w:val="1"/>
        </w:rPr>
        <w:t>c</w:t>
      </w:r>
      <w:r w:rsidRPr="00C317CD">
        <w:t>to</w:t>
      </w:r>
      <w:r w:rsidRPr="00C317CD">
        <w:rPr>
          <w:spacing w:val="-1"/>
        </w:rPr>
        <w:t>rs</w:t>
      </w:r>
      <w:r w:rsidRPr="00C317CD">
        <w:t>,</w:t>
      </w:r>
      <w:r w:rsidRPr="00C317CD">
        <w:rPr>
          <w:spacing w:val="1"/>
        </w:rPr>
        <w:t>c</w:t>
      </w:r>
      <w:r w:rsidRPr="00C317CD">
        <w:t>re</w:t>
      </w:r>
      <w:r w:rsidRPr="00C317CD">
        <w:rPr>
          <w:spacing w:val="1"/>
        </w:rPr>
        <w:t>a</w:t>
      </w:r>
      <w:r w:rsidRPr="00C317CD">
        <w:t>tinga multi</w:t>
      </w:r>
      <w:r w:rsidRPr="00C317CD">
        <w:rPr>
          <w:spacing w:val="-1"/>
        </w:rPr>
        <w:t>-</w:t>
      </w:r>
      <w:r w:rsidRPr="00C317CD">
        <w:t>milliondoll</w:t>
      </w:r>
      <w:r w:rsidRPr="00C317CD">
        <w:rPr>
          <w:spacing w:val="1"/>
        </w:rPr>
        <w:t>a</w:t>
      </w:r>
      <w:r w:rsidRPr="00C317CD">
        <w:t>rSoverei</w:t>
      </w:r>
      <w:r w:rsidRPr="00C317CD">
        <w:rPr>
          <w:spacing w:val="1"/>
        </w:rPr>
        <w:t>g</w:t>
      </w:r>
      <w:r w:rsidRPr="00C317CD">
        <w:t>n</w:t>
      </w:r>
      <w:r w:rsidRPr="00C317CD">
        <w:rPr>
          <w:spacing w:val="1"/>
        </w:rPr>
        <w:t>W</w:t>
      </w:r>
      <w:r w:rsidRPr="00C317CD">
        <w:rPr>
          <w:spacing w:val="-2"/>
        </w:rPr>
        <w:t>e</w:t>
      </w:r>
      <w:r w:rsidRPr="00C317CD">
        <w:rPr>
          <w:spacing w:val="1"/>
        </w:rPr>
        <w:t>a</w:t>
      </w:r>
      <w:r w:rsidRPr="00C317CD">
        <w:t>lth</w:t>
      </w:r>
      <w:r w:rsidRPr="00C317CD">
        <w:rPr>
          <w:spacing w:val="-1"/>
        </w:rPr>
        <w:t>F</w:t>
      </w:r>
      <w:r w:rsidRPr="00C317CD">
        <w:t>undto</w:t>
      </w:r>
      <w:r w:rsidRPr="00C317CD">
        <w:rPr>
          <w:spacing w:val="-2"/>
        </w:rPr>
        <w:t>s</w:t>
      </w:r>
      <w:r w:rsidRPr="00C317CD">
        <w:t>uppo</w:t>
      </w:r>
      <w:r w:rsidRPr="00C317CD">
        <w:rPr>
          <w:spacing w:val="-1"/>
        </w:rPr>
        <w:t>r</w:t>
      </w:r>
      <w:r w:rsidRPr="00C317CD">
        <w:t>t</w:t>
      </w:r>
      <w:r w:rsidRPr="00C317CD">
        <w:rPr>
          <w:spacing w:val="-1"/>
        </w:rPr>
        <w:t>t</w:t>
      </w:r>
      <w:r w:rsidRPr="00C317CD">
        <w:t>he</w:t>
      </w:r>
      <w:r w:rsidRPr="00C317CD">
        <w:rPr>
          <w:spacing w:val="1"/>
        </w:rPr>
        <w:t>i</w:t>
      </w:r>
      <w:r w:rsidRPr="00C317CD">
        <w:t>mplem</w:t>
      </w:r>
      <w:r w:rsidRPr="00C317CD">
        <w:rPr>
          <w:spacing w:val="1"/>
        </w:rPr>
        <w:t>e</w:t>
      </w:r>
      <w:r w:rsidRPr="00C317CD">
        <w:t>ntationof en</w:t>
      </w:r>
      <w:r w:rsidRPr="00C317CD">
        <w:rPr>
          <w:spacing w:val="1"/>
        </w:rPr>
        <w:t>e</w:t>
      </w:r>
      <w:r w:rsidRPr="00C317CD">
        <w:t>rgy,hight</w:t>
      </w:r>
      <w:r w:rsidRPr="00C317CD">
        <w:rPr>
          <w:spacing w:val="-2"/>
        </w:rPr>
        <w:t>e</w:t>
      </w:r>
      <w:r w:rsidRPr="00C317CD">
        <w:t>ch,</w:t>
      </w:r>
      <w:r w:rsidRPr="00C317CD">
        <w:rPr>
          <w:spacing w:val="-1"/>
        </w:rPr>
        <w:t>IT</w:t>
      </w:r>
      <w:r w:rsidRPr="00C317CD">
        <w:t xml:space="preserve">, </w:t>
      </w:r>
      <w:r w:rsidRPr="00C317CD">
        <w:rPr>
          <w:spacing w:val="1"/>
        </w:rPr>
        <w:t>a</w:t>
      </w:r>
      <w:r w:rsidRPr="00C317CD">
        <w:t>ndmedi</w:t>
      </w:r>
      <w:r w:rsidRPr="00C317CD">
        <w:rPr>
          <w:spacing w:val="1"/>
        </w:rPr>
        <w:t>ca</w:t>
      </w:r>
      <w:r w:rsidRPr="00C317CD">
        <w:t>lpro</w:t>
      </w:r>
      <w:r w:rsidRPr="00C317CD">
        <w:rPr>
          <w:spacing w:val="-3"/>
        </w:rPr>
        <w:t>j</w:t>
      </w:r>
      <w:r w:rsidRPr="00C317CD">
        <w:t>e</w:t>
      </w:r>
      <w:r w:rsidRPr="00C317CD">
        <w:rPr>
          <w:spacing w:val="1"/>
        </w:rPr>
        <w:t>c</w:t>
      </w:r>
      <w:r w:rsidRPr="00C317CD">
        <w:t>t</w:t>
      </w:r>
      <w:r w:rsidRPr="00C317CD">
        <w:rPr>
          <w:spacing w:val="-2"/>
        </w:rPr>
        <w:t>s</w:t>
      </w:r>
      <w:r w:rsidRPr="00C317CD">
        <w:rPr>
          <w:spacing w:val="2"/>
        </w:rPr>
        <w:t>.</w:t>
      </w:r>
      <w:r w:rsidR="000829A0" w:rsidRPr="00C317CD">
        <w:rPr>
          <w:rStyle w:val="FootnoteReference"/>
          <w:spacing w:val="2"/>
        </w:rPr>
        <w:footnoteReference w:id="12"/>
      </w:r>
    </w:p>
    <w:p w:rsidR="00400CAC" w:rsidRPr="00C317CD" w:rsidRDefault="00505237" w:rsidP="00417A79">
      <w:pPr>
        <w:pStyle w:val="Bullets"/>
      </w:pPr>
      <w:r w:rsidRPr="00C317CD">
        <w:rPr>
          <w:spacing w:val="-1"/>
        </w:rPr>
        <w:t>In 201</w:t>
      </w:r>
      <w:r w:rsidR="00400CAC" w:rsidRPr="00C317CD">
        <w:rPr>
          <w:spacing w:val="-1"/>
        </w:rPr>
        <w:t>5</w:t>
      </w:r>
      <w:r w:rsidRPr="00C317CD">
        <w:rPr>
          <w:spacing w:val="-1"/>
        </w:rPr>
        <w:t xml:space="preserve"> Georgia’s overall Ease of Doing Business ranking was </w:t>
      </w:r>
      <w:r w:rsidR="00400CAC" w:rsidRPr="00C317CD">
        <w:rPr>
          <w:spacing w:val="-1"/>
        </w:rPr>
        <w:t>15</w:t>
      </w:r>
      <w:r w:rsidRPr="00C317CD">
        <w:rPr>
          <w:spacing w:val="-1"/>
        </w:rPr>
        <w:t>th among 189 countries.</w:t>
      </w:r>
      <w:r w:rsidR="0079214E" w:rsidRPr="00C317CD">
        <w:rPr>
          <w:rStyle w:val="FootnoteReference"/>
          <w:spacing w:val="-1"/>
        </w:rPr>
        <w:footnoteReference w:id="13"/>
      </w:r>
      <w:r w:rsidRPr="00C317CD">
        <w:rPr>
          <w:spacing w:val="-1"/>
        </w:rPr>
        <w:t xml:space="preserve"> The sharp decrease in ranking has been caused by revised methodology. </w:t>
      </w:r>
      <w:r w:rsidR="00FC7AF5" w:rsidRPr="00C317CD">
        <w:rPr>
          <w:spacing w:val="-1"/>
        </w:rPr>
        <w:t>According to</w:t>
      </w:r>
      <w:r w:rsidRPr="00C317CD">
        <w:rPr>
          <w:spacing w:val="-1"/>
        </w:rPr>
        <w:t xml:space="preserve"> the World Bank’s adjusted ranking</w:t>
      </w:r>
      <w:r w:rsidR="00FC7AF5" w:rsidRPr="00C317CD">
        <w:rPr>
          <w:spacing w:val="-1"/>
        </w:rPr>
        <w:t>,</w:t>
      </w:r>
      <w:r w:rsidRPr="00C317CD">
        <w:rPr>
          <w:spacing w:val="-1"/>
        </w:rPr>
        <w:t xml:space="preserve"> Georgia would rank 14th in the world in 2015. </w:t>
      </w:r>
    </w:p>
    <w:p w:rsidR="004537A8" w:rsidRPr="00C317CD" w:rsidRDefault="004F5C33" w:rsidP="00417A79">
      <w:pPr>
        <w:pStyle w:val="Bullets"/>
      </w:pPr>
      <w:r w:rsidRPr="00C317CD">
        <w:t xml:space="preserve">The Prime Minister initiated a program, “Produce in Georgia,” aimed at </w:t>
      </w:r>
      <w:r w:rsidR="00F0044C" w:rsidRPr="00C317CD">
        <w:t>helping</w:t>
      </w:r>
      <w:r w:rsidRPr="00C317CD">
        <w:t xml:space="preserve"> industrial and agriculture enterprises </w:t>
      </w:r>
      <w:r w:rsidR="00F0044C" w:rsidRPr="00C317CD">
        <w:t>set up</w:t>
      </w:r>
      <w:r w:rsidRPr="00C317CD">
        <w:t xml:space="preserve"> in Georgia and </w:t>
      </w:r>
      <w:r w:rsidR="00F0044C" w:rsidRPr="00C317CD">
        <w:t xml:space="preserve">at </w:t>
      </w:r>
      <w:r w:rsidRPr="00C317CD">
        <w:t>promoting industrial growth.</w:t>
      </w:r>
      <w:r w:rsidR="00137015" w:rsidRPr="00C317CD">
        <w:rPr>
          <w:rStyle w:val="FootnoteReference"/>
        </w:rPr>
        <w:footnoteReference w:id="14"/>
      </w:r>
    </w:p>
    <w:p w:rsidR="00C97063" w:rsidRPr="00C317CD" w:rsidRDefault="00C97063" w:rsidP="006D007F">
      <w:pPr>
        <w:tabs>
          <w:tab w:val="left" w:pos="810"/>
        </w:tabs>
        <w:spacing w:after="200"/>
        <w:ind w:left="720"/>
        <w:jc w:val="both"/>
        <w:rPr>
          <w:rFonts w:ascii="Franklin Gothic Book" w:hAnsi="Franklin Gothic Book"/>
        </w:rPr>
      </w:pPr>
    </w:p>
    <w:p w:rsidR="00C97063" w:rsidRPr="00C317CD" w:rsidRDefault="000829A0" w:rsidP="00262325">
      <w:pPr>
        <w:pStyle w:val="Heading2"/>
      </w:pPr>
      <w:bookmarkStart w:id="17" w:name="_Toc402783214"/>
      <w:r w:rsidRPr="00C317CD">
        <w:t>Agriculture</w:t>
      </w:r>
      <w:bookmarkEnd w:id="17"/>
    </w:p>
    <w:p w:rsidR="000829A0" w:rsidRPr="00C317CD" w:rsidRDefault="000829A0" w:rsidP="000829A0"/>
    <w:p w:rsidR="009B0940" w:rsidRPr="00C317CD" w:rsidRDefault="00EC1D5A" w:rsidP="009B0940">
      <w:pPr>
        <w:tabs>
          <w:tab w:val="left" w:pos="810"/>
        </w:tabs>
        <w:spacing w:before="24" w:line="234" w:lineRule="auto"/>
        <w:ind w:left="720" w:right="-40"/>
        <w:jc w:val="both"/>
        <w:rPr>
          <w:rFonts w:ascii="Franklin Gothic Book" w:hAnsi="Franklin Gothic Book"/>
        </w:rPr>
      </w:pPr>
      <w:r w:rsidRPr="00C317CD">
        <w:rPr>
          <w:rFonts w:ascii="Franklin Gothic Book" w:hAnsi="Franklin Gothic Book"/>
          <w:spacing w:val="-1"/>
        </w:rPr>
        <w:t>T</w:t>
      </w:r>
      <w:r w:rsidRPr="00C317CD">
        <w:rPr>
          <w:rFonts w:ascii="Franklin Gothic Book" w:hAnsi="Franklin Gothic Book"/>
        </w:rPr>
        <w:t>radition</w:t>
      </w:r>
      <w:r w:rsidRPr="00C317CD">
        <w:rPr>
          <w:rFonts w:ascii="Franklin Gothic Book" w:hAnsi="Franklin Gothic Book"/>
          <w:spacing w:val="1"/>
        </w:rPr>
        <w:t>a</w:t>
      </w:r>
      <w:r w:rsidRPr="00C317CD">
        <w:rPr>
          <w:rFonts w:ascii="Franklin Gothic Book" w:hAnsi="Franklin Gothic Book"/>
        </w:rPr>
        <w:t>ll</w:t>
      </w:r>
      <w:r w:rsidRPr="00C317CD">
        <w:rPr>
          <w:rFonts w:ascii="Franklin Gothic Book" w:hAnsi="Franklin Gothic Book"/>
          <w:spacing w:val="1"/>
        </w:rPr>
        <w:t>y</w:t>
      </w:r>
      <w:r w:rsidRPr="00C317CD">
        <w:rPr>
          <w:rFonts w:ascii="Franklin Gothic Book" w:hAnsi="Franklin Gothic Book"/>
        </w:rPr>
        <w:t>,</w:t>
      </w:r>
      <w:r w:rsidRPr="00C317CD">
        <w:rPr>
          <w:rFonts w:ascii="Franklin Gothic Book" w:hAnsi="Franklin Gothic Book"/>
          <w:spacing w:val="1"/>
        </w:rPr>
        <w:t>a</w:t>
      </w:r>
      <w:r w:rsidRPr="00C317CD">
        <w:rPr>
          <w:rFonts w:ascii="Franklin Gothic Book" w:hAnsi="Franklin Gothic Book"/>
        </w:rPr>
        <w:t>gricu</w:t>
      </w:r>
      <w:r w:rsidRPr="00C317CD">
        <w:rPr>
          <w:rFonts w:ascii="Franklin Gothic Book" w:hAnsi="Franklin Gothic Book"/>
          <w:spacing w:val="1"/>
        </w:rPr>
        <w:t>l</w:t>
      </w:r>
      <w:r w:rsidRPr="00C317CD">
        <w:rPr>
          <w:rFonts w:ascii="Franklin Gothic Book" w:hAnsi="Franklin Gothic Book"/>
        </w:rPr>
        <w:t>tu</w:t>
      </w:r>
      <w:r w:rsidRPr="00C317CD">
        <w:rPr>
          <w:rFonts w:ascii="Franklin Gothic Book" w:hAnsi="Franklin Gothic Book"/>
          <w:spacing w:val="-1"/>
        </w:rPr>
        <w:t>r</w:t>
      </w:r>
      <w:r w:rsidRPr="00C317CD">
        <w:rPr>
          <w:rFonts w:ascii="Franklin Gothic Book" w:hAnsi="Franklin Gothic Book"/>
        </w:rPr>
        <w:t>e</w:t>
      </w:r>
      <w:r w:rsidRPr="00C317CD">
        <w:rPr>
          <w:rFonts w:ascii="Franklin Gothic Book" w:hAnsi="Franklin Gothic Book"/>
          <w:spacing w:val="-2"/>
        </w:rPr>
        <w:t>h</w:t>
      </w:r>
      <w:r w:rsidRPr="00C317CD">
        <w:rPr>
          <w:rFonts w:ascii="Franklin Gothic Book" w:hAnsi="Franklin Gothic Book"/>
          <w:spacing w:val="1"/>
        </w:rPr>
        <w:t>a</w:t>
      </w:r>
      <w:r w:rsidRPr="00C317CD">
        <w:rPr>
          <w:rFonts w:ascii="Franklin Gothic Book" w:hAnsi="Franklin Gothic Book"/>
        </w:rPr>
        <w:t>sb</w:t>
      </w:r>
      <w:r w:rsidRPr="00C317CD">
        <w:rPr>
          <w:rFonts w:ascii="Franklin Gothic Book" w:hAnsi="Franklin Gothic Book"/>
          <w:spacing w:val="-2"/>
        </w:rPr>
        <w:t>e</w:t>
      </w:r>
      <w:r w:rsidRPr="00C317CD">
        <w:rPr>
          <w:rFonts w:ascii="Franklin Gothic Book" w:hAnsi="Franklin Gothic Book"/>
        </w:rPr>
        <w:t>enal</w:t>
      </w:r>
      <w:r w:rsidRPr="00C317CD">
        <w:rPr>
          <w:rFonts w:ascii="Franklin Gothic Book" w:hAnsi="Franklin Gothic Book"/>
          <w:spacing w:val="-1"/>
        </w:rPr>
        <w:t>e</w:t>
      </w:r>
      <w:r w:rsidRPr="00C317CD">
        <w:rPr>
          <w:rFonts w:ascii="Franklin Gothic Book" w:hAnsi="Franklin Gothic Book"/>
          <w:spacing w:val="1"/>
        </w:rPr>
        <w:t>a</w:t>
      </w:r>
      <w:r w:rsidRPr="00C317CD">
        <w:rPr>
          <w:rFonts w:ascii="Franklin Gothic Book" w:hAnsi="Franklin Gothic Book"/>
        </w:rPr>
        <w:t>ding</w:t>
      </w:r>
      <w:r w:rsidRPr="00C317CD">
        <w:rPr>
          <w:rFonts w:ascii="Franklin Gothic Book" w:hAnsi="Franklin Gothic Book"/>
          <w:spacing w:val="-2"/>
        </w:rPr>
        <w:t>e</w:t>
      </w:r>
      <w:r w:rsidRPr="00C317CD">
        <w:rPr>
          <w:rFonts w:ascii="Franklin Gothic Book" w:hAnsi="Franklin Gothic Book"/>
        </w:rPr>
        <w:t>conomicfield inGeorgi</w:t>
      </w:r>
      <w:r w:rsidRPr="00C317CD">
        <w:rPr>
          <w:rFonts w:ascii="Franklin Gothic Book" w:hAnsi="Franklin Gothic Book"/>
          <w:spacing w:val="-1"/>
        </w:rPr>
        <w:t>a</w:t>
      </w:r>
      <w:r w:rsidR="00261A46" w:rsidRPr="00C317CD">
        <w:rPr>
          <w:rFonts w:ascii="Franklin Gothic Book" w:hAnsi="Franklin Gothic Book"/>
          <w:spacing w:val="-1"/>
        </w:rPr>
        <w:t>, b</w:t>
      </w:r>
      <w:r w:rsidRPr="00C317CD">
        <w:rPr>
          <w:rFonts w:ascii="Franklin Gothic Book" w:hAnsi="Franklin Gothic Book"/>
        </w:rPr>
        <w:t>ut</w:t>
      </w:r>
      <w:r w:rsidRPr="00C317CD">
        <w:rPr>
          <w:rFonts w:ascii="Franklin Gothic Book" w:hAnsi="Franklin Gothic Book"/>
          <w:spacing w:val="3"/>
        </w:rPr>
        <w:t xml:space="preserve"> it </w:t>
      </w:r>
      <w:r w:rsidR="00F0044C" w:rsidRPr="00C317CD">
        <w:rPr>
          <w:rFonts w:ascii="Franklin Gothic Book" w:hAnsi="Franklin Gothic Book"/>
          <w:spacing w:val="3"/>
        </w:rPr>
        <w:t>l</w:t>
      </w:r>
      <w:r w:rsidRPr="00C317CD">
        <w:rPr>
          <w:rFonts w:ascii="Franklin Gothic Book" w:hAnsi="Franklin Gothic Book"/>
          <w:spacing w:val="1"/>
        </w:rPr>
        <w:t>a</w:t>
      </w:r>
      <w:r w:rsidRPr="00C317CD">
        <w:rPr>
          <w:rFonts w:ascii="Franklin Gothic Book" w:hAnsi="Franklin Gothic Book"/>
        </w:rPr>
        <w:t>ngu</w:t>
      </w:r>
      <w:r w:rsidRPr="00C317CD">
        <w:rPr>
          <w:rFonts w:ascii="Franklin Gothic Book" w:hAnsi="Franklin Gothic Book"/>
          <w:spacing w:val="1"/>
        </w:rPr>
        <w:t>i</w:t>
      </w:r>
      <w:r w:rsidRPr="00C317CD">
        <w:rPr>
          <w:rFonts w:ascii="Franklin Gothic Book" w:hAnsi="Franklin Gothic Book"/>
          <w:spacing w:val="-1"/>
        </w:rPr>
        <w:t>s</w:t>
      </w:r>
      <w:r w:rsidRPr="00C317CD">
        <w:rPr>
          <w:rFonts w:ascii="Franklin Gothic Book" w:hAnsi="Franklin Gothic Book"/>
        </w:rPr>
        <w:t>hed</w:t>
      </w:r>
      <w:r w:rsidRPr="00C317CD">
        <w:rPr>
          <w:rFonts w:ascii="Franklin Gothic Book" w:hAnsi="Franklin Gothic Book"/>
          <w:spacing w:val="1"/>
        </w:rPr>
        <w:t>i</w:t>
      </w:r>
      <w:r w:rsidRPr="00C317CD">
        <w:rPr>
          <w:rFonts w:ascii="Franklin Gothic Book" w:hAnsi="Franklin Gothic Book"/>
        </w:rPr>
        <w:t>n previousy</w:t>
      </w:r>
      <w:r w:rsidRPr="00C317CD">
        <w:rPr>
          <w:rFonts w:ascii="Franklin Gothic Book" w:hAnsi="Franklin Gothic Book"/>
          <w:spacing w:val="1"/>
        </w:rPr>
        <w:t>ea</w:t>
      </w:r>
      <w:r w:rsidRPr="00C317CD">
        <w:rPr>
          <w:rFonts w:ascii="Franklin Gothic Book" w:hAnsi="Franklin Gothic Book"/>
        </w:rPr>
        <w:t>r</w:t>
      </w:r>
      <w:r w:rsidR="00F0044C" w:rsidRPr="00C317CD">
        <w:rPr>
          <w:rFonts w:ascii="Franklin Gothic Book" w:hAnsi="Franklin Gothic Book"/>
          <w:spacing w:val="-2"/>
        </w:rPr>
        <w:t xml:space="preserve">s, and </w:t>
      </w:r>
      <w:r w:rsidRPr="00C317CD">
        <w:rPr>
          <w:rFonts w:ascii="Franklin Gothic Book" w:hAnsi="Franklin Gothic Book"/>
          <w:spacing w:val="-2"/>
        </w:rPr>
        <w:t>th</w:t>
      </w:r>
      <w:r w:rsidRPr="00C317CD">
        <w:rPr>
          <w:rFonts w:ascii="Franklin Gothic Book" w:hAnsi="Franklin Gothic Book"/>
        </w:rPr>
        <w:t>e</w:t>
      </w:r>
      <w:r w:rsidRPr="00C317CD">
        <w:rPr>
          <w:rFonts w:ascii="Franklin Gothic Book" w:hAnsi="Franklin Gothic Book"/>
          <w:spacing w:val="-1"/>
        </w:rPr>
        <w:t>s</w:t>
      </w:r>
      <w:r w:rsidRPr="00C317CD">
        <w:rPr>
          <w:rFonts w:ascii="Franklin Gothic Book" w:hAnsi="Franklin Gothic Book"/>
        </w:rPr>
        <w:t>h</w:t>
      </w:r>
      <w:r w:rsidRPr="00C317CD">
        <w:rPr>
          <w:rFonts w:ascii="Franklin Gothic Book" w:hAnsi="Franklin Gothic Book"/>
          <w:spacing w:val="1"/>
        </w:rPr>
        <w:t>a</w:t>
      </w:r>
      <w:r w:rsidRPr="00C317CD">
        <w:rPr>
          <w:rFonts w:ascii="Franklin Gothic Book" w:hAnsi="Franklin Gothic Book"/>
        </w:rPr>
        <w:t>reof</w:t>
      </w:r>
      <w:r w:rsidRPr="00C317CD">
        <w:rPr>
          <w:rFonts w:ascii="Franklin Gothic Book" w:hAnsi="Franklin Gothic Book"/>
          <w:spacing w:val="1"/>
        </w:rPr>
        <w:t>a</w:t>
      </w:r>
      <w:r w:rsidRPr="00C317CD">
        <w:rPr>
          <w:rFonts w:ascii="Franklin Gothic Book" w:hAnsi="Franklin Gothic Book"/>
        </w:rPr>
        <w:t>gricu</w:t>
      </w:r>
      <w:r w:rsidRPr="00C317CD">
        <w:rPr>
          <w:rFonts w:ascii="Franklin Gothic Book" w:hAnsi="Franklin Gothic Book"/>
          <w:spacing w:val="1"/>
        </w:rPr>
        <w:t>l</w:t>
      </w:r>
      <w:r w:rsidRPr="00C317CD">
        <w:rPr>
          <w:rFonts w:ascii="Franklin Gothic Book" w:hAnsi="Franklin Gothic Book"/>
        </w:rPr>
        <w:t>tu</w:t>
      </w:r>
      <w:r w:rsidRPr="00C317CD">
        <w:rPr>
          <w:rFonts w:ascii="Franklin Gothic Book" w:hAnsi="Franklin Gothic Book"/>
          <w:spacing w:val="-1"/>
        </w:rPr>
        <w:t>r</w:t>
      </w:r>
      <w:r w:rsidRPr="00C317CD">
        <w:rPr>
          <w:rFonts w:ascii="Franklin Gothic Book" w:hAnsi="Franklin Gothic Book"/>
        </w:rPr>
        <w:t>e</w:t>
      </w:r>
      <w:r w:rsidRPr="00C317CD">
        <w:rPr>
          <w:rFonts w:ascii="Franklin Gothic Book" w:hAnsi="Franklin Gothic Book"/>
          <w:spacing w:val="1"/>
        </w:rPr>
        <w:t>i</w:t>
      </w:r>
      <w:r w:rsidRPr="00C317CD">
        <w:rPr>
          <w:rFonts w:ascii="Franklin Gothic Book" w:hAnsi="Franklin Gothic Book"/>
        </w:rPr>
        <w:t>nGDPde</w:t>
      </w:r>
      <w:r w:rsidRPr="00C317CD">
        <w:rPr>
          <w:rFonts w:ascii="Franklin Gothic Book" w:hAnsi="Franklin Gothic Book"/>
          <w:spacing w:val="1"/>
        </w:rPr>
        <w:t>c</w:t>
      </w:r>
      <w:r w:rsidRPr="00C317CD">
        <w:rPr>
          <w:rFonts w:ascii="Franklin Gothic Book" w:hAnsi="Franklin Gothic Book"/>
        </w:rPr>
        <w:t>re</w:t>
      </w:r>
      <w:r w:rsidRPr="00C317CD">
        <w:rPr>
          <w:rFonts w:ascii="Franklin Gothic Book" w:hAnsi="Franklin Gothic Book"/>
          <w:spacing w:val="1"/>
        </w:rPr>
        <w:t>a</w:t>
      </w:r>
      <w:r w:rsidRPr="00C317CD">
        <w:rPr>
          <w:rFonts w:ascii="Franklin Gothic Book" w:hAnsi="Franklin Gothic Book"/>
          <w:spacing w:val="-1"/>
        </w:rPr>
        <w:t>s</w:t>
      </w:r>
      <w:r w:rsidRPr="00C317CD">
        <w:rPr>
          <w:rFonts w:ascii="Franklin Gothic Book" w:hAnsi="Franklin Gothic Book"/>
        </w:rPr>
        <w:t>eddr</w:t>
      </w:r>
      <w:r w:rsidRPr="00C317CD">
        <w:rPr>
          <w:rFonts w:ascii="Franklin Gothic Book" w:hAnsi="Franklin Gothic Book"/>
          <w:spacing w:val="1"/>
        </w:rPr>
        <w:t>a</w:t>
      </w:r>
      <w:r w:rsidRPr="00C317CD">
        <w:rPr>
          <w:rFonts w:ascii="Franklin Gothic Book" w:hAnsi="Franklin Gothic Book"/>
          <w:spacing w:val="-1"/>
        </w:rPr>
        <w:t>s</w:t>
      </w:r>
      <w:r w:rsidRPr="00C317CD">
        <w:rPr>
          <w:rFonts w:ascii="Franklin Gothic Book" w:hAnsi="Franklin Gothic Book"/>
        </w:rPr>
        <w:t>tic</w:t>
      </w:r>
      <w:r w:rsidRPr="00C317CD">
        <w:rPr>
          <w:rFonts w:ascii="Franklin Gothic Book" w:hAnsi="Franklin Gothic Book"/>
          <w:spacing w:val="-1"/>
        </w:rPr>
        <w:t>a</w:t>
      </w:r>
      <w:r w:rsidRPr="00C317CD">
        <w:rPr>
          <w:rFonts w:ascii="Franklin Gothic Book" w:hAnsi="Franklin Gothic Book"/>
        </w:rPr>
        <w:t>lly</w:t>
      </w:r>
      <w:r w:rsidR="00261A46" w:rsidRPr="00C317CD">
        <w:rPr>
          <w:rFonts w:ascii="Franklin Gothic Book" w:hAnsi="Franklin Gothic Book"/>
        </w:rPr>
        <w:t>. This has</w:t>
      </w:r>
      <w:r w:rsidRPr="00C317CD">
        <w:rPr>
          <w:rFonts w:ascii="Franklin Gothic Book" w:hAnsi="Franklin Gothic Book"/>
        </w:rPr>
        <w:t>n</w:t>
      </w:r>
      <w:r w:rsidRPr="00C317CD">
        <w:rPr>
          <w:rFonts w:ascii="Franklin Gothic Book" w:hAnsi="Franklin Gothic Book"/>
          <w:spacing w:val="1"/>
        </w:rPr>
        <w:t>e</w:t>
      </w:r>
      <w:r w:rsidRPr="00C317CD">
        <w:rPr>
          <w:rFonts w:ascii="Franklin Gothic Book" w:hAnsi="Franklin Gothic Book"/>
          <w:spacing w:val="-2"/>
        </w:rPr>
        <w:t>g</w:t>
      </w:r>
      <w:r w:rsidRPr="00C317CD">
        <w:rPr>
          <w:rFonts w:ascii="Franklin Gothic Book" w:hAnsi="Franklin Gothic Book"/>
          <w:spacing w:val="1"/>
        </w:rPr>
        <w:t>a</w:t>
      </w:r>
      <w:r w:rsidRPr="00C317CD">
        <w:rPr>
          <w:rFonts w:ascii="Franklin Gothic Book" w:hAnsi="Franklin Gothic Book"/>
        </w:rPr>
        <w:t>tive</w:t>
      </w:r>
      <w:r w:rsidRPr="00C317CD">
        <w:rPr>
          <w:rFonts w:ascii="Franklin Gothic Book" w:hAnsi="Franklin Gothic Book"/>
          <w:spacing w:val="-1"/>
        </w:rPr>
        <w:t>l</w:t>
      </w:r>
      <w:r w:rsidRPr="00C317CD">
        <w:rPr>
          <w:rFonts w:ascii="Franklin Gothic Book" w:hAnsi="Franklin Gothic Book"/>
        </w:rPr>
        <w:t>y</w:t>
      </w:r>
      <w:r w:rsidRPr="00C317CD">
        <w:rPr>
          <w:rFonts w:ascii="Franklin Gothic Book" w:hAnsi="Franklin Gothic Book"/>
          <w:spacing w:val="1"/>
        </w:rPr>
        <w:t>i</w:t>
      </w:r>
      <w:r w:rsidRPr="00C317CD">
        <w:rPr>
          <w:rFonts w:ascii="Franklin Gothic Book" w:hAnsi="Franklin Gothic Book"/>
        </w:rPr>
        <w:t>mpa</w:t>
      </w:r>
      <w:r w:rsidRPr="00C317CD">
        <w:rPr>
          <w:rFonts w:ascii="Franklin Gothic Book" w:hAnsi="Franklin Gothic Book"/>
          <w:spacing w:val="1"/>
        </w:rPr>
        <w:t>c</w:t>
      </w:r>
      <w:r w:rsidRPr="00C317CD">
        <w:rPr>
          <w:rFonts w:ascii="Franklin Gothic Book" w:hAnsi="Franklin Gothic Book"/>
          <w:spacing w:val="-3"/>
        </w:rPr>
        <w:t>t</w:t>
      </w:r>
      <w:r w:rsidRPr="00C317CD">
        <w:rPr>
          <w:rFonts w:ascii="Franklin Gothic Book" w:hAnsi="Franklin Gothic Book"/>
          <w:spacing w:val="-2"/>
        </w:rPr>
        <w:t>e</w:t>
      </w:r>
      <w:r w:rsidRPr="00C317CD">
        <w:rPr>
          <w:rFonts w:ascii="Franklin Gothic Book" w:hAnsi="Franklin Gothic Book"/>
        </w:rPr>
        <w:t>d the58%ofthepopul</w:t>
      </w:r>
      <w:r w:rsidRPr="00C317CD">
        <w:rPr>
          <w:rFonts w:ascii="Franklin Gothic Book" w:hAnsi="Franklin Gothic Book"/>
          <w:spacing w:val="1"/>
        </w:rPr>
        <w:t>a</w:t>
      </w:r>
      <w:r w:rsidRPr="00C317CD">
        <w:rPr>
          <w:rFonts w:ascii="Franklin Gothic Book" w:hAnsi="Franklin Gothic Book"/>
        </w:rPr>
        <w:t>tion</w:t>
      </w:r>
      <w:r w:rsidR="00F0044C" w:rsidRPr="00C317CD">
        <w:rPr>
          <w:rFonts w:ascii="Franklin Gothic Book" w:hAnsi="Franklin Gothic Book"/>
          <w:spacing w:val="-1"/>
        </w:rPr>
        <w:t xml:space="preserve">living </w:t>
      </w:r>
      <w:r w:rsidRPr="00C317CD">
        <w:rPr>
          <w:rFonts w:ascii="Franklin Gothic Book" w:hAnsi="Franklin Gothic Book"/>
        </w:rPr>
        <w:t>inru</w:t>
      </w:r>
      <w:r w:rsidRPr="00C317CD">
        <w:rPr>
          <w:rFonts w:ascii="Franklin Gothic Book" w:hAnsi="Franklin Gothic Book"/>
          <w:spacing w:val="-1"/>
        </w:rPr>
        <w:t>r</w:t>
      </w:r>
      <w:r w:rsidRPr="00C317CD">
        <w:rPr>
          <w:rFonts w:ascii="Franklin Gothic Book" w:hAnsi="Franklin Gothic Book"/>
          <w:spacing w:val="1"/>
        </w:rPr>
        <w:t>a</w:t>
      </w:r>
      <w:r w:rsidRPr="00C317CD">
        <w:rPr>
          <w:rFonts w:ascii="Franklin Gothic Book" w:hAnsi="Franklin Gothic Book"/>
        </w:rPr>
        <w:t>l</w:t>
      </w:r>
      <w:r w:rsidRPr="00C317CD">
        <w:rPr>
          <w:rFonts w:ascii="Franklin Gothic Book" w:hAnsi="Franklin Gothic Book"/>
          <w:spacing w:val="1"/>
        </w:rPr>
        <w:t>a</w:t>
      </w:r>
      <w:r w:rsidRPr="00C317CD">
        <w:rPr>
          <w:rFonts w:ascii="Franklin Gothic Book" w:hAnsi="Franklin Gothic Book"/>
        </w:rPr>
        <w:t>re</w:t>
      </w:r>
      <w:r w:rsidRPr="00C317CD">
        <w:rPr>
          <w:rFonts w:ascii="Franklin Gothic Book" w:hAnsi="Franklin Gothic Book"/>
          <w:spacing w:val="1"/>
        </w:rPr>
        <w:t>a</w:t>
      </w:r>
      <w:r w:rsidRPr="00C317CD">
        <w:rPr>
          <w:rFonts w:ascii="Franklin Gothic Book" w:hAnsi="Franklin Gothic Book"/>
          <w:spacing w:val="-1"/>
        </w:rPr>
        <w:t>s</w:t>
      </w:r>
      <w:r w:rsidRPr="00C317CD">
        <w:rPr>
          <w:rFonts w:ascii="Franklin Gothic Book" w:hAnsi="Franklin Gothic Book"/>
        </w:rPr>
        <w:t xml:space="preserve">. </w:t>
      </w:r>
      <w:r w:rsidR="00261A46" w:rsidRPr="00C317CD">
        <w:rPr>
          <w:rFonts w:ascii="Franklin Gothic Book" w:hAnsi="Franklin Gothic Book"/>
        </w:rPr>
        <w:t xml:space="preserve">After coming into power in 2012 the new government </w:t>
      </w:r>
      <w:r w:rsidRPr="00C317CD">
        <w:rPr>
          <w:rFonts w:ascii="Franklin Gothic Book" w:hAnsi="Franklin Gothic Book"/>
        </w:rPr>
        <w:t>l</w:t>
      </w:r>
      <w:r w:rsidRPr="00C317CD">
        <w:rPr>
          <w:rFonts w:ascii="Franklin Gothic Book" w:hAnsi="Franklin Gothic Book"/>
          <w:spacing w:val="1"/>
        </w:rPr>
        <w:t>a</w:t>
      </w:r>
      <w:r w:rsidRPr="00C317CD">
        <w:rPr>
          <w:rFonts w:ascii="Franklin Gothic Book" w:hAnsi="Franklin Gothic Book"/>
        </w:rPr>
        <w:t>unch</w:t>
      </w:r>
      <w:r w:rsidRPr="00C317CD">
        <w:rPr>
          <w:rFonts w:ascii="Franklin Gothic Book" w:hAnsi="Franklin Gothic Book"/>
          <w:spacing w:val="1"/>
        </w:rPr>
        <w:t>e</w:t>
      </w:r>
      <w:r w:rsidRPr="00C317CD">
        <w:rPr>
          <w:rFonts w:ascii="Franklin Gothic Book" w:hAnsi="Franklin Gothic Book"/>
        </w:rPr>
        <w:t>dn</w:t>
      </w:r>
      <w:r w:rsidRPr="00C317CD">
        <w:rPr>
          <w:rFonts w:ascii="Franklin Gothic Book" w:hAnsi="Franklin Gothic Book"/>
          <w:spacing w:val="-2"/>
        </w:rPr>
        <w:t>e</w:t>
      </w:r>
      <w:r w:rsidRPr="00C317CD">
        <w:rPr>
          <w:rFonts w:ascii="Franklin Gothic Book" w:hAnsi="Franklin Gothic Book"/>
        </w:rPr>
        <w:t>wpoli</w:t>
      </w:r>
      <w:r w:rsidRPr="00C317CD">
        <w:rPr>
          <w:rFonts w:ascii="Franklin Gothic Book" w:hAnsi="Franklin Gothic Book"/>
          <w:spacing w:val="1"/>
        </w:rPr>
        <w:t>c</w:t>
      </w:r>
      <w:r w:rsidRPr="00C317CD">
        <w:rPr>
          <w:rFonts w:ascii="Franklin Gothic Book" w:hAnsi="Franklin Gothic Book"/>
        </w:rPr>
        <w:t>i</w:t>
      </w:r>
      <w:r w:rsidRPr="00C317CD">
        <w:rPr>
          <w:rFonts w:ascii="Franklin Gothic Book" w:hAnsi="Franklin Gothic Book"/>
          <w:spacing w:val="1"/>
        </w:rPr>
        <w:t>e</w:t>
      </w:r>
      <w:r w:rsidRPr="00C317CD">
        <w:rPr>
          <w:rFonts w:ascii="Franklin Gothic Book" w:hAnsi="Franklin Gothic Book"/>
        </w:rPr>
        <w:t xml:space="preserve">sfor </w:t>
      </w:r>
      <w:r w:rsidRPr="00C317CD">
        <w:rPr>
          <w:rFonts w:ascii="Franklin Gothic Book" w:hAnsi="Franklin Gothic Book"/>
          <w:spacing w:val="-1"/>
        </w:rPr>
        <w:t>s</w:t>
      </w:r>
      <w:r w:rsidRPr="00C317CD">
        <w:rPr>
          <w:rFonts w:ascii="Franklin Gothic Book" w:hAnsi="Franklin Gothic Book"/>
        </w:rPr>
        <w:t>ys</w:t>
      </w:r>
      <w:r w:rsidRPr="00C317CD">
        <w:rPr>
          <w:rFonts w:ascii="Franklin Gothic Book" w:hAnsi="Franklin Gothic Book"/>
          <w:spacing w:val="-1"/>
        </w:rPr>
        <w:t>t</w:t>
      </w:r>
      <w:r w:rsidRPr="00C317CD">
        <w:rPr>
          <w:rFonts w:ascii="Franklin Gothic Book" w:hAnsi="Franklin Gothic Book"/>
        </w:rPr>
        <w:t>emat</w:t>
      </w:r>
      <w:r w:rsidRPr="00C317CD">
        <w:rPr>
          <w:rFonts w:ascii="Franklin Gothic Book" w:hAnsi="Franklin Gothic Book"/>
          <w:spacing w:val="1"/>
        </w:rPr>
        <w:t>i</w:t>
      </w:r>
      <w:r w:rsidRPr="00C317CD">
        <w:rPr>
          <w:rFonts w:ascii="Franklin Gothic Book" w:hAnsi="Franklin Gothic Book"/>
        </w:rPr>
        <w:t>crefo</w:t>
      </w:r>
      <w:r w:rsidRPr="00C317CD">
        <w:rPr>
          <w:rFonts w:ascii="Franklin Gothic Book" w:hAnsi="Franklin Gothic Book"/>
          <w:spacing w:val="-1"/>
        </w:rPr>
        <w:t>r</w:t>
      </w:r>
      <w:r w:rsidRPr="00C317CD">
        <w:rPr>
          <w:rFonts w:ascii="Franklin Gothic Book" w:hAnsi="Franklin Gothic Book"/>
        </w:rPr>
        <w:t>mofthe</w:t>
      </w:r>
      <w:r w:rsidRPr="00C317CD">
        <w:rPr>
          <w:rFonts w:ascii="Franklin Gothic Book" w:hAnsi="Franklin Gothic Book"/>
          <w:spacing w:val="1"/>
        </w:rPr>
        <w:t>a</w:t>
      </w:r>
      <w:r w:rsidRPr="00C317CD">
        <w:rPr>
          <w:rFonts w:ascii="Franklin Gothic Book" w:hAnsi="Franklin Gothic Book"/>
        </w:rPr>
        <w:t>g</w:t>
      </w:r>
      <w:r w:rsidRPr="00C317CD">
        <w:rPr>
          <w:rFonts w:ascii="Franklin Gothic Book" w:hAnsi="Franklin Gothic Book"/>
          <w:spacing w:val="2"/>
        </w:rPr>
        <w:t>r</w:t>
      </w:r>
      <w:r w:rsidRPr="00C317CD">
        <w:rPr>
          <w:rFonts w:ascii="Franklin Gothic Book" w:hAnsi="Franklin Gothic Book"/>
        </w:rPr>
        <w:t>i</w:t>
      </w:r>
      <w:r w:rsidRPr="00C317CD">
        <w:rPr>
          <w:rFonts w:ascii="Franklin Gothic Book" w:hAnsi="Franklin Gothic Book"/>
          <w:spacing w:val="1"/>
        </w:rPr>
        <w:t>c</w:t>
      </w:r>
      <w:r w:rsidRPr="00C317CD">
        <w:rPr>
          <w:rFonts w:ascii="Franklin Gothic Book" w:hAnsi="Franklin Gothic Book"/>
        </w:rPr>
        <w:t>ultu</w:t>
      </w:r>
      <w:r w:rsidRPr="00C317CD">
        <w:rPr>
          <w:rFonts w:ascii="Franklin Gothic Book" w:hAnsi="Franklin Gothic Book"/>
          <w:spacing w:val="-1"/>
        </w:rPr>
        <w:t>r</w:t>
      </w:r>
      <w:r w:rsidRPr="00C317CD">
        <w:rPr>
          <w:rFonts w:ascii="Franklin Gothic Book" w:hAnsi="Franklin Gothic Book"/>
        </w:rPr>
        <w:t>ese</w:t>
      </w:r>
      <w:r w:rsidRPr="00C317CD">
        <w:rPr>
          <w:rFonts w:ascii="Franklin Gothic Book" w:hAnsi="Franklin Gothic Book"/>
          <w:spacing w:val="1"/>
        </w:rPr>
        <w:t>c</w:t>
      </w:r>
      <w:r w:rsidRPr="00C317CD">
        <w:rPr>
          <w:rFonts w:ascii="Franklin Gothic Book" w:hAnsi="Franklin Gothic Book"/>
        </w:rPr>
        <w:t>to</w:t>
      </w:r>
      <w:r w:rsidRPr="00C317CD">
        <w:rPr>
          <w:rFonts w:ascii="Franklin Gothic Book" w:hAnsi="Franklin Gothic Book"/>
          <w:spacing w:val="-1"/>
        </w:rPr>
        <w:t>r</w:t>
      </w:r>
      <w:r w:rsidRPr="00C317CD">
        <w:rPr>
          <w:rFonts w:ascii="Franklin Gothic Book" w:hAnsi="Franklin Gothic Book"/>
        </w:rPr>
        <w:t>, designed to boo</w:t>
      </w:r>
      <w:r w:rsidRPr="00C317CD">
        <w:rPr>
          <w:rFonts w:ascii="Franklin Gothic Book" w:hAnsi="Franklin Gothic Book"/>
          <w:spacing w:val="-1"/>
        </w:rPr>
        <w:t>s</w:t>
      </w:r>
      <w:r w:rsidRPr="00C317CD">
        <w:rPr>
          <w:rFonts w:ascii="Franklin Gothic Book" w:hAnsi="Franklin Gothic Book"/>
        </w:rPr>
        <w:t>texpor</w:t>
      </w:r>
      <w:r w:rsidRPr="00C317CD">
        <w:rPr>
          <w:rFonts w:ascii="Franklin Gothic Book" w:hAnsi="Franklin Gothic Book"/>
          <w:spacing w:val="-1"/>
        </w:rPr>
        <w:t>ts</w:t>
      </w:r>
      <w:r w:rsidRPr="00C317CD">
        <w:rPr>
          <w:rFonts w:ascii="Franklin Gothic Book" w:hAnsi="Franklin Gothic Book"/>
        </w:rPr>
        <w:t>,</w:t>
      </w:r>
      <w:r w:rsidRPr="00C317CD">
        <w:rPr>
          <w:rFonts w:ascii="Franklin Gothic Book" w:hAnsi="Franklin Gothic Book"/>
          <w:spacing w:val="1"/>
        </w:rPr>
        <w:t>c</w:t>
      </w:r>
      <w:r w:rsidRPr="00C317CD">
        <w:rPr>
          <w:rFonts w:ascii="Franklin Gothic Book" w:hAnsi="Franklin Gothic Book"/>
        </w:rPr>
        <w:t>re</w:t>
      </w:r>
      <w:r w:rsidRPr="00C317CD">
        <w:rPr>
          <w:rFonts w:ascii="Franklin Gothic Book" w:hAnsi="Franklin Gothic Book"/>
          <w:spacing w:val="1"/>
        </w:rPr>
        <w:t>a</w:t>
      </w:r>
      <w:r w:rsidRPr="00C317CD">
        <w:rPr>
          <w:rFonts w:ascii="Franklin Gothic Book" w:hAnsi="Franklin Gothic Book"/>
        </w:rPr>
        <w:t>tejob</w:t>
      </w:r>
      <w:r w:rsidRPr="00C317CD">
        <w:rPr>
          <w:rFonts w:ascii="Franklin Gothic Book" w:hAnsi="Franklin Gothic Book"/>
          <w:spacing w:val="-1"/>
        </w:rPr>
        <w:t>s</w:t>
      </w:r>
      <w:r w:rsidRPr="00C317CD">
        <w:rPr>
          <w:rFonts w:ascii="Franklin Gothic Book" w:hAnsi="Franklin Gothic Book"/>
        </w:rPr>
        <w:t>,</w:t>
      </w:r>
      <w:r w:rsidRPr="00C317CD">
        <w:rPr>
          <w:rFonts w:ascii="Franklin Gothic Book" w:hAnsi="Franklin Gothic Book"/>
          <w:spacing w:val="1"/>
        </w:rPr>
        <w:t>a</w:t>
      </w:r>
      <w:r w:rsidRPr="00C317CD">
        <w:rPr>
          <w:rFonts w:ascii="Franklin Gothic Book" w:hAnsi="Franklin Gothic Book"/>
        </w:rPr>
        <w:t>ndincrease production.</w:t>
      </w:r>
    </w:p>
    <w:p w:rsidR="00555C90" w:rsidRPr="00C317CD" w:rsidRDefault="00555C90" w:rsidP="009B0940">
      <w:pPr>
        <w:tabs>
          <w:tab w:val="left" w:pos="810"/>
        </w:tabs>
        <w:spacing w:before="24" w:line="234" w:lineRule="auto"/>
        <w:ind w:left="720" w:right="-40"/>
        <w:jc w:val="both"/>
        <w:rPr>
          <w:rFonts w:ascii="Franklin Gothic Book" w:hAnsi="Franklin Gothic Book"/>
        </w:rPr>
      </w:pPr>
    </w:p>
    <w:p w:rsidR="00831E12" w:rsidRPr="00C317CD" w:rsidRDefault="00831E12" w:rsidP="00831E12">
      <w:pPr>
        <w:pStyle w:val="Bullets"/>
      </w:pPr>
      <w:r w:rsidRPr="00C317CD">
        <w:rPr>
          <w:spacing w:val="-1"/>
        </w:rPr>
        <w:t>In 2013, t</w:t>
      </w:r>
      <w:r w:rsidRPr="00C317CD">
        <w:t>hes</w:t>
      </w:r>
      <w:r w:rsidRPr="00C317CD">
        <w:rPr>
          <w:spacing w:val="-1"/>
        </w:rPr>
        <w:t>t</w:t>
      </w:r>
      <w:r w:rsidRPr="00C317CD">
        <w:rPr>
          <w:spacing w:val="1"/>
        </w:rPr>
        <w:t>a</w:t>
      </w:r>
      <w:r w:rsidRPr="00C317CD">
        <w:t>te</w:t>
      </w:r>
      <w:r w:rsidRPr="00C317CD">
        <w:rPr>
          <w:spacing w:val="1"/>
        </w:rPr>
        <w:t>a</w:t>
      </w:r>
      <w:r w:rsidRPr="00C317CD">
        <w:t>gricu</w:t>
      </w:r>
      <w:r w:rsidRPr="00C317CD">
        <w:rPr>
          <w:spacing w:val="1"/>
        </w:rPr>
        <w:t>l</w:t>
      </w:r>
      <w:r w:rsidRPr="00C317CD">
        <w:t>tu</w:t>
      </w:r>
      <w:r w:rsidRPr="00C317CD">
        <w:rPr>
          <w:spacing w:val="-1"/>
        </w:rPr>
        <w:t>r</w:t>
      </w:r>
      <w:r w:rsidRPr="00C317CD">
        <w:t>ebud</w:t>
      </w:r>
      <w:r w:rsidRPr="00C317CD">
        <w:rPr>
          <w:spacing w:val="-2"/>
        </w:rPr>
        <w:t>g</w:t>
      </w:r>
      <w:r w:rsidRPr="00C317CD">
        <w:t>et</w:t>
      </w:r>
      <w:r w:rsidRPr="00C317CD">
        <w:rPr>
          <w:spacing w:val="1"/>
        </w:rPr>
        <w:t>wa</w:t>
      </w:r>
      <w:r w:rsidRPr="00C317CD">
        <w:t>sin</w:t>
      </w:r>
      <w:r w:rsidRPr="00C317CD">
        <w:rPr>
          <w:spacing w:val="1"/>
        </w:rPr>
        <w:t>c</w:t>
      </w:r>
      <w:r w:rsidRPr="00C317CD">
        <w:t>re</w:t>
      </w:r>
      <w:r w:rsidRPr="00C317CD">
        <w:rPr>
          <w:spacing w:val="1"/>
        </w:rPr>
        <w:t>a</w:t>
      </w:r>
      <w:r w:rsidRPr="00C317CD">
        <w:rPr>
          <w:spacing w:val="-1"/>
        </w:rPr>
        <w:t>s</w:t>
      </w:r>
      <w:r w:rsidRPr="00C317CD">
        <w:t>ed6</w:t>
      </w:r>
      <w:r w:rsidRPr="00C317CD">
        <w:rPr>
          <w:spacing w:val="1"/>
        </w:rPr>
        <w:t>1</w:t>
      </w:r>
      <w:r w:rsidRPr="00C317CD">
        <w:t>%to</w:t>
      </w:r>
      <w:r w:rsidRPr="00C317CD">
        <w:rPr>
          <w:spacing w:val="6"/>
        </w:rPr>
        <w:t xml:space="preserve"> $</w:t>
      </w:r>
      <w:r w:rsidRPr="00C317CD">
        <w:rPr>
          <w:spacing w:val="-3"/>
        </w:rPr>
        <w:t>137</w:t>
      </w:r>
      <w:r w:rsidRPr="00C317CD">
        <w:t>million</w:t>
      </w:r>
      <w:r w:rsidRPr="00C317CD">
        <w:rPr>
          <w:spacing w:val="16"/>
        </w:rPr>
        <w:t>.</w:t>
      </w:r>
    </w:p>
    <w:p w:rsidR="00831E12" w:rsidRPr="00C317CD" w:rsidRDefault="00831E12" w:rsidP="00831E12">
      <w:pPr>
        <w:pStyle w:val="Bullets"/>
      </w:pPr>
      <w:r w:rsidRPr="00C317CD">
        <w:t>Under a new land use program,in 2013 tilled acreage doubled in comparison to 2012 to 192,568 hectares.</w:t>
      </w:r>
    </w:p>
    <w:p w:rsidR="00831E12" w:rsidRPr="00C317CD" w:rsidRDefault="00831E12" w:rsidP="00831E12">
      <w:pPr>
        <w:pStyle w:val="Bullets"/>
      </w:pPr>
      <w:r w:rsidRPr="00C317CD">
        <w:lastRenderedPageBreak/>
        <w:t xml:space="preserve">As part of this program, the renovation of forty-six irrigation canals was launched in 2013, including a 210 kilometer main canal. </w:t>
      </w:r>
    </w:p>
    <w:p w:rsidR="007C2E13" w:rsidRPr="00C317CD" w:rsidRDefault="00831E12" w:rsidP="00C042FC">
      <w:pPr>
        <w:pStyle w:val="Bullets"/>
        <w:ind w:hanging="720"/>
      </w:pPr>
      <w:r w:rsidRPr="00C317CD">
        <w:t xml:space="preserve">The government is providing agricultural equipment, such as tractors and harvesters, to farmers for seasonal use. In addition, within the framework of this program, small landowners and farmers received </w:t>
      </w:r>
      <w:r w:rsidR="00261A46" w:rsidRPr="00C317CD">
        <w:t xml:space="preserve">over $30 </w:t>
      </w:r>
      <w:r w:rsidRPr="00C317CD">
        <w:t xml:space="preserve">million worth of fertilizers, </w:t>
      </w:r>
      <w:r w:rsidR="00261A46" w:rsidRPr="00C317CD">
        <w:t xml:space="preserve">$13.6 </w:t>
      </w:r>
      <w:r w:rsidRPr="00C317CD">
        <w:t xml:space="preserve">million worth of pesticides, </w:t>
      </w:r>
      <w:r w:rsidR="00261A46" w:rsidRPr="00C317CD">
        <w:t>up to $3</w:t>
      </w:r>
      <w:r w:rsidRPr="00C317CD">
        <w:t xml:space="preserve"> millionworth of seeds, and </w:t>
      </w:r>
      <w:r w:rsidR="00261A46" w:rsidRPr="00C317CD">
        <w:t>$22.2</w:t>
      </w:r>
      <w:r w:rsidRPr="00C317CD">
        <w:t xml:space="preserve"> million worth of agricultural equipment free of charge.</w:t>
      </w:r>
    </w:p>
    <w:p w:rsidR="00831E12" w:rsidRPr="00C317CD" w:rsidRDefault="00831E12" w:rsidP="00831E12">
      <w:pPr>
        <w:pStyle w:val="Bullets"/>
        <w:rPr>
          <w:w w:val="94"/>
        </w:rPr>
      </w:pPr>
      <w:r w:rsidRPr="00C317CD">
        <w:t xml:space="preserve">As a result of the Georgian Government successfully ending Russia’s embargo of Georgian products, Georgian wine and agriculture exports have increased over 273%. In the Kakheti region alone, winemakers’ income in 2013 exceeded $100 million.  In 2014, a record 120,000 tons of grapes have been harvested by 84 companies in </w:t>
      </w:r>
      <w:r w:rsidR="00DE40B9" w:rsidRPr="00C317CD">
        <w:t xml:space="preserve">the </w:t>
      </w:r>
      <w:r w:rsidRPr="00C317CD">
        <w:t xml:space="preserve">Kakheti and Racha-Letchkhumi regions; </w:t>
      </w:r>
      <w:r w:rsidR="00DE40B9" w:rsidRPr="00C317CD">
        <w:t xml:space="preserve">the </w:t>
      </w:r>
      <w:r w:rsidRPr="00C317CD">
        <w:t>winemakers’ income in 2014 exceeded $170 million. In 2013, over 36 million 750 milliliter bottles of wine have been exported to 38 countries, an annual increase of 69%.</w:t>
      </w:r>
      <w:r w:rsidRPr="00C317CD">
        <w:rPr>
          <w:rStyle w:val="FootnoteReference"/>
        </w:rPr>
        <w:footnoteReference w:id="15"/>
      </w:r>
    </w:p>
    <w:p w:rsidR="00EC1D5A" w:rsidRPr="00C042FC" w:rsidRDefault="00831E12" w:rsidP="00C042FC">
      <w:pPr>
        <w:pStyle w:val="Bullets"/>
      </w:pPr>
      <w:r w:rsidRPr="00C317CD">
        <w:rPr>
          <w:spacing w:val="2"/>
        </w:rPr>
        <w:t>R</w:t>
      </w:r>
      <w:r w:rsidRPr="00C317CD">
        <w:t>u</w:t>
      </w:r>
      <w:r w:rsidRPr="00C317CD">
        <w:rPr>
          <w:spacing w:val="-1"/>
        </w:rPr>
        <w:t>ss</w:t>
      </w:r>
      <w:r w:rsidRPr="00C317CD">
        <w:t>i</w:t>
      </w:r>
      <w:r w:rsidRPr="00C317CD">
        <w:rPr>
          <w:spacing w:val="1"/>
        </w:rPr>
        <w:t xml:space="preserve">a also lifted its </w:t>
      </w:r>
      <w:r w:rsidRPr="00C317CD">
        <w:t>b</w:t>
      </w:r>
      <w:r w:rsidRPr="00C317CD">
        <w:rPr>
          <w:spacing w:val="1"/>
        </w:rPr>
        <w:t>a</w:t>
      </w:r>
      <w:r w:rsidRPr="00C317CD">
        <w:t>nsonGeorgi</w:t>
      </w:r>
      <w:r w:rsidRPr="00C317CD">
        <w:rPr>
          <w:spacing w:val="1"/>
        </w:rPr>
        <w:t>a</w:t>
      </w:r>
      <w:r w:rsidRPr="00C317CD">
        <w:t>nmin</w:t>
      </w:r>
      <w:r w:rsidRPr="00C317CD">
        <w:rPr>
          <w:spacing w:val="1"/>
        </w:rPr>
        <w:t>e</w:t>
      </w:r>
      <w:r w:rsidRPr="00C317CD">
        <w:t>ral</w:t>
      </w:r>
      <w:r w:rsidRPr="00C317CD">
        <w:rPr>
          <w:spacing w:val="-1"/>
        </w:rPr>
        <w:t>w</w:t>
      </w:r>
      <w:r w:rsidRPr="00C317CD">
        <w:rPr>
          <w:spacing w:val="1"/>
        </w:rPr>
        <w:t>a</w:t>
      </w:r>
      <w:r w:rsidRPr="00C317CD">
        <w:t>ter, gre</w:t>
      </w:r>
      <w:r w:rsidRPr="00C317CD">
        <w:rPr>
          <w:spacing w:val="1"/>
        </w:rPr>
        <w:t>e</w:t>
      </w:r>
      <w:r w:rsidRPr="00C317CD">
        <w:t>n</w:t>
      </w:r>
      <w:r w:rsidRPr="00C317CD">
        <w:rPr>
          <w:spacing w:val="-1"/>
        </w:rPr>
        <w:t>s</w:t>
      </w:r>
      <w:r w:rsidRPr="00C317CD">
        <w:t>,</w:t>
      </w:r>
      <w:r w:rsidRPr="00C317CD">
        <w:rPr>
          <w:spacing w:val="-1"/>
        </w:rPr>
        <w:t>s</w:t>
      </w:r>
      <w:r w:rsidRPr="00C317CD">
        <w:t>pi</w:t>
      </w:r>
      <w:r w:rsidRPr="00C317CD">
        <w:rPr>
          <w:spacing w:val="1"/>
        </w:rPr>
        <w:t>c</w:t>
      </w:r>
      <w:r w:rsidRPr="00C317CD">
        <w:t>es,hone</w:t>
      </w:r>
      <w:r w:rsidRPr="00C317CD">
        <w:rPr>
          <w:spacing w:val="1"/>
        </w:rPr>
        <w:t>y</w:t>
      </w:r>
      <w:r w:rsidRPr="00C317CD">
        <w:t>,</w:t>
      </w:r>
      <w:r w:rsidRPr="00C317CD">
        <w:rPr>
          <w:spacing w:val="1"/>
        </w:rPr>
        <w:t>a</w:t>
      </w:r>
      <w:r w:rsidRPr="00C317CD">
        <w:t>ndf</w:t>
      </w:r>
      <w:r w:rsidRPr="00C317CD">
        <w:rPr>
          <w:spacing w:val="-1"/>
        </w:rPr>
        <w:t>r</w:t>
      </w:r>
      <w:r w:rsidRPr="00C317CD">
        <w:t>uits</w:t>
      </w:r>
      <w:r w:rsidRPr="00C317CD">
        <w:rPr>
          <w:spacing w:val="1"/>
        </w:rPr>
        <w:t>a</w:t>
      </w:r>
      <w:r w:rsidRPr="00C317CD">
        <w:t>ndv</w:t>
      </w:r>
      <w:r w:rsidRPr="00C317CD">
        <w:rPr>
          <w:spacing w:val="1"/>
        </w:rPr>
        <w:t>e</w:t>
      </w:r>
      <w:r w:rsidRPr="00C317CD">
        <w:t>g</w:t>
      </w:r>
      <w:r w:rsidRPr="00C317CD">
        <w:rPr>
          <w:spacing w:val="1"/>
        </w:rPr>
        <w:t>e</w:t>
      </w:r>
      <w:r w:rsidRPr="00C317CD">
        <w:rPr>
          <w:spacing w:val="-3"/>
        </w:rPr>
        <w:t>t</w:t>
      </w:r>
      <w:r w:rsidRPr="00C317CD">
        <w:rPr>
          <w:spacing w:val="1"/>
        </w:rPr>
        <w:t>a</w:t>
      </w:r>
      <w:r w:rsidRPr="00C317CD">
        <w:t>b</w:t>
      </w:r>
      <w:r w:rsidRPr="00C317CD">
        <w:rPr>
          <w:spacing w:val="-2"/>
        </w:rPr>
        <w:t>l</w:t>
      </w:r>
      <w:r w:rsidRPr="00C317CD">
        <w:t>es.</w:t>
      </w:r>
      <w:r w:rsidRPr="00C317CD">
        <w:rPr>
          <w:rStyle w:val="FootnoteReference"/>
        </w:rPr>
        <w:footnoteReference w:id="16"/>
      </w:r>
    </w:p>
    <w:p w:rsidR="004537A8" w:rsidRPr="00C317CD" w:rsidRDefault="004F5C33" w:rsidP="000829A0">
      <w:pPr>
        <w:pStyle w:val="Bullets"/>
      </w:pPr>
      <w:r w:rsidRPr="00C317CD">
        <w:t xml:space="preserve">The Prime Minister’s initiative “Preferential Agro Credit Project” was launched on March 27, 2013.  Through its successful implementation, 89 new enterprises have been set up and over 500have been upgraded and expanded. Under this project, $492 million worth of loans have been issued </w:t>
      </w:r>
      <w:r w:rsidR="00EC1D5A" w:rsidRPr="00C317CD">
        <w:t>so far,to</w:t>
      </w:r>
      <w:r w:rsidRPr="00C317CD">
        <w:t xml:space="preserve"> 21,400 long-</w:t>
      </w:r>
      <w:r w:rsidR="00EC1D5A" w:rsidRPr="00C317CD">
        <w:t>term</w:t>
      </w:r>
      <w:r w:rsidRPr="00C317CD">
        <w:t xml:space="preserve"> beneficiaries.</w:t>
      </w:r>
    </w:p>
    <w:p w:rsidR="00375621" w:rsidRPr="00C317CD" w:rsidRDefault="00375621" w:rsidP="00C042FC">
      <w:pPr>
        <w:pStyle w:val="Bullets"/>
        <w:ind w:hanging="720"/>
      </w:pPr>
      <w:r w:rsidRPr="00C317CD">
        <w:t>Over 800,000 beneficiaries have received over $90 million in assistance through the 2014 Small Farmers Assis</w:t>
      </w:r>
      <w:r w:rsidR="00C042FC">
        <w:t>tance Project.</w:t>
      </w:r>
    </w:p>
    <w:p w:rsidR="00622EB8" w:rsidRPr="00C317CD" w:rsidRDefault="004F5C33" w:rsidP="00622EB8">
      <w:pPr>
        <w:pStyle w:val="Bullets"/>
      </w:pPr>
      <w:r w:rsidRPr="00C317CD">
        <w:t xml:space="preserve">The Ministry of Agriculture, along with the Agricultural Projects Management Agency, has begun co-financing </w:t>
      </w:r>
      <w:r w:rsidR="00EC1D5A" w:rsidRPr="00C317CD">
        <w:t xml:space="preserve">enterprises that process </w:t>
      </w:r>
      <w:r w:rsidRPr="00C317CD">
        <w:t>agricultural products with grants, aiming to create new enterprises</w:t>
      </w:r>
      <w:r w:rsidR="002701F9" w:rsidRPr="00C317CD">
        <w:t xml:space="preserve"> and to promote the </w:t>
      </w:r>
      <w:r w:rsidRPr="00C317CD">
        <w:t>geographical diversification</w:t>
      </w:r>
      <w:r w:rsidR="00115B83" w:rsidRPr="00C317CD">
        <w:t>.</w:t>
      </w:r>
      <w:r w:rsidRPr="00C317CD">
        <w:t xml:space="preserve"> This program, which </w:t>
      </w:r>
      <w:r w:rsidR="002701F9" w:rsidRPr="00C317CD">
        <w:t>aims</w:t>
      </w:r>
      <w:r w:rsidRPr="00C317CD">
        <w:t xml:space="preserve"> to increase rural residents’ income in regions with low economic activity, </w:t>
      </w:r>
      <w:r w:rsidR="00622EB8" w:rsidRPr="00C317CD">
        <w:t xml:space="preserve">has already accepted 348 applications with </w:t>
      </w:r>
      <w:r w:rsidR="00DE40B9" w:rsidRPr="00C317CD">
        <w:t xml:space="preserve">a </w:t>
      </w:r>
      <w:r w:rsidR="00622EB8" w:rsidRPr="00C317CD">
        <w:t>total cost</w:t>
      </w:r>
      <w:r w:rsidR="00DE40B9" w:rsidRPr="00C317CD">
        <w:t xml:space="preserve"> in excess of</w:t>
      </w:r>
      <w:r w:rsidR="00622EB8" w:rsidRPr="00C317CD">
        <w:t xml:space="preserve">$177 million, 15 </w:t>
      </w:r>
      <w:r w:rsidR="00375621" w:rsidRPr="00C317CD">
        <w:t>p</w:t>
      </w:r>
      <w:r w:rsidR="00622EB8" w:rsidRPr="00C317CD">
        <w:t xml:space="preserve">rojects are already approved with total cost </w:t>
      </w:r>
      <w:r w:rsidR="00DE40B9" w:rsidRPr="00C317CD">
        <w:t xml:space="preserve">of </w:t>
      </w:r>
      <w:r w:rsidR="00622EB8" w:rsidRPr="00C317CD">
        <w:t>$10 million</w:t>
      </w:r>
      <w:r w:rsidR="00DE40B9" w:rsidRPr="00C317CD">
        <w:t xml:space="preserve"> out of which </w:t>
      </w:r>
      <w:r w:rsidR="00622EB8" w:rsidRPr="00C317CD">
        <w:t xml:space="preserve">$4 million are </w:t>
      </w:r>
      <w:r w:rsidR="00DE40B9" w:rsidRPr="00C317CD">
        <w:t xml:space="preserve">provided </w:t>
      </w:r>
      <w:r w:rsidR="00622EB8" w:rsidRPr="00C317CD">
        <w:t xml:space="preserve">by the </w:t>
      </w:r>
      <w:r w:rsidR="00DE40B9" w:rsidRPr="00C317CD">
        <w:t>G</w:t>
      </w:r>
      <w:r w:rsidR="00622EB8" w:rsidRPr="00C317CD">
        <w:t>overnment of Georgia.</w:t>
      </w:r>
    </w:p>
    <w:p w:rsidR="003811F7" w:rsidRPr="00C317CD" w:rsidRDefault="003811F7" w:rsidP="003811F7">
      <w:pPr>
        <w:pStyle w:val="Bullets"/>
      </w:pPr>
      <w:r w:rsidRPr="00C317CD">
        <w:t xml:space="preserve">The Ministry of Agriculture has developed a pilot project of an agricultural insurance system, which is initially planned for one year. The estimated budget of the project </w:t>
      </w:r>
      <w:r w:rsidR="00DE40B9" w:rsidRPr="00C317CD">
        <w:t xml:space="preserve">totals alsoms </w:t>
      </w:r>
      <w:r w:rsidRPr="00C317CD">
        <w:t xml:space="preserve"> $</w:t>
      </w:r>
      <w:r w:rsidR="00DE40B9" w:rsidRPr="00C317CD">
        <w:t>3 million.,</w:t>
      </w:r>
    </w:p>
    <w:p w:rsidR="003811F7" w:rsidRPr="00C317CD" w:rsidRDefault="003811F7" w:rsidP="004E0CE0">
      <w:pPr>
        <w:pStyle w:val="Bullets"/>
        <w:numPr>
          <w:ilvl w:val="0"/>
          <w:numId w:val="0"/>
        </w:numPr>
        <w:ind w:left="720"/>
        <w:rPr>
          <w:b/>
          <w:u w:val="single"/>
        </w:rPr>
      </w:pPr>
    </w:p>
    <w:p w:rsidR="004E0CE0" w:rsidRPr="00C317CD" w:rsidRDefault="004E0CE0" w:rsidP="00C317CD">
      <w:pPr>
        <w:pStyle w:val="Heading2"/>
      </w:pPr>
      <w:bookmarkStart w:id="18" w:name="_Toc402783215"/>
      <w:r w:rsidRPr="00C317CD">
        <w:lastRenderedPageBreak/>
        <w:t>Tourism</w:t>
      </w:r>
      <w:r w:rsidR="001771E7" w:rsidRPr="00C317CD">
        <w:t xml:space="preserve"> and Culture</w:t>
      </w:r>
      <w:bookmarkEnd w:id="18"/>
    </w:p>
    <w:p w:rsidR="007C2E13" w:rsidRPr="00C317CD" w:rsidRDefault="007C2E13" w:rsidP="00C317CD"/>
    <w:p w:rsidR="006A039E" w:rsidRPr="00C317CD" w:rsidRDefault="00DE40B9" w:rsidP="006A039E">
      <w:pPr>
        <w:tabs>
          <w:tab w:val="left" w:pos="810"/>
        </w:tabs>
        <w:spacing w:after="200"/>
        <w:ind w:left="720"/>
        <w:jc w:val="both"/>
        <w:rPr>
          <w:rFonts w:ascii="Franklin Gothic Book" w:hAnsi="Franklin Gothic Book"/>
        </w:rPr>
      </w:pPr>
      <w:r w:rsidRPr="00C317CD">
        <w:rPr>
          <w:rFonts w:ascii="Franklin Gothic Book" w:hAnsi="Franklin Gothic Book"/>
        </w:rPr>
        <w:t>T</w:t>
      </w:r>
      <w:r w:rsidR="004E0CE0" w:rsidRPr="00C317CD">
        <w:rPr>
          <w:rFonts w:ascii="Franklin Gothic Book" w:hAnsi="Franklin Gothic Book"/>
        </w:rPr>
        <w:t xml:space="preserve">ourismis on the rise. 5.4 million </w:t>
      </w:r>
      <w:r w:rsidR="00927516" w:rsidRPr="00C317CD">
        <w:rPr>
          <w:rFonts w:ascii="Franklin Gothic Book" w:hAnsi="Franklin Gothic Book"/>
        </w:rPr>
        <w:t>international travelers</w:t>
      </w:r>
      <w:r w:rsidR="004E0CE0" w:rsidRPr="00C317CD">
        <w:rPr>
          <w:rFonts w:ascii="Franklin Gothic Book" w:hAnsi="Franklin Gothic Book"/>
        </w:rPr>
        <w:t xml:space="preserve">visited Georgia in 2013, </w:t>
      </w:r>
      <w:r w:rsidRPr="00C317CD">
        <w:rPr>
          <w:rFonts w:ascii="Franklin Gothic Book" w:hAnsi="Franklin Gothic Book"/>
        </w:rPr>
        <w:t xml:space="preserve">which is </w:t>
      </w:r>
      <w:r w:rsidR="004E0CE0" w:rsidRPr="00C317CD">
        <w:rPr>
          <w:rFonts w:ascii="Franklin Gothic Book" w:hAnsi="Franklin Gothic Book"/>
        </w:rPr>
        <w:t xml:space="preserve">22% more than in 2012. Over 4 million have visited </w:t>
      </w:r>
      <w:r w:rsidRPr="00C317CD">
        <w:rPr>
          <w:rFonts w:ascii="Franklin Gothic Book" w:hAnsi="Franklin Gothic Book"/>
        </w:rPr>
        <w:t xml:space="preserve">the country </w:t>
      </w:r>
      <w:r w:rsidR="004E0CE0" w:rsidRPr="00C317CD">
        <w:rPr>
          <w:rFonts w:ascii="Franklin Gothic Book" w:hAnsi="Franklin Gothic Book"/>
        </w:rPr>
        <w:t>so far in 2014. The hotel occupancy rate in Tbilisi regularly exceeds 70% and dozens of new hotels are about to open.</w:t>
      </w:r>
      <w:r w:rsidR="004E0CE0" w:rsidRPr="00C317CD">
        <w:rPr>
          <w:rStyle w:val="FootnoteReference"/>
          <w:rFonts w:ascii="Franklin Gothic Book" w:hAnsi="Franklin Gothic Book"/>
        </w:rPr>
        <w:footnoteReference w:id="17"/>
      </w:r>
    </w:p>
    <w:p w:rsidR="006A039E" w:rsidRPr="00C317CD" w:rsidRDefault="006A039E" w:rsidP="006A039E">
      <w:pPr>
        <w:numPr>
          <w:ilvl w:val="0"/>
          <w:numId w:val="20"/>
        </w:numPr>
        <w:tabs>
          <w:tab w:val="left" w:pos="810"/>
        </w:tabs>
        <w:spacing w:after="200"/>
        <w:jc w:val="both"/>
        <w:rPr>
          <w:rFonts w:ascii="Franklin Gothic Book" w:hAnsi="Franklin Gothic Book"/>
        </w:rPr>
      </w:pPr>
      <w:r w:rsidRPr="00C317CD">
        <w:rPr>
          <w:rFonts w:ascii="Franklin Gothic Book" w:hAnsi="Franklin Gothic Book"/>
        </w:rPr>
        <w:t xml:space="preserve">In the first 9 months </w:t>
      </w:r>
      <w:r w:rsidR="00DE40B9" w:rsidRPr="00C317CD">
        <w:rPr>
          <w:rFonts w:ascii="Franklin Gothic Book" w:hAnsi="Franklin Gothic Book"/>
        </w:rPr>
        <w:t xml:space="preserve">of </w:t>
      </w:r>
      <w:r w:rsidRPr="00C317CD">
        <w:rPr>
          <w:rFonts w:ascii="Franklin Gothic Book" w:hAnsi="Franklin Gothic Book"/>
        </w:rPr>
        <w:t>2014, number of international travelers equaled 4 187 595, which is 2% increase over the same period last year. Among international visitors August is the most popular month.</w:t>
      </w:r>
    </w:p>
    <w:p w:rsidR="006A039E" w:rsidRPr="00C317CD" w:rsidRDefault="006A039E" w:rsidP="006A039E">
      <w:pPr>
        <w:pStyle w:val="ListParagraph"/>
        <w:numPr>
          <w:ilvl w:val="0"/>
          <w:numId w:val="20"/>
        </w:numPr>
        <w:jc w:val="both"/>
        <w:rPr>
          <w:rFonts w:ascii="Franklin Gothic Book" w:hAnsi="Franklin Gothic Book"/>
        </w:rPr>
      </w:pPr>
      <w:r w:rsidRPr="00C317CD">
        <w:rPr>
          <w:rFonts w:ascii="Franklin Gothic Book" w:hAnsi="Franklin Gothic Book"/>
        </w:rPr>
        <w:t xml:space="preserve">The Georgian National Tourism Administration has launched a major new marketing campaign and the Georgian National Investment Agency is implementing a detailed strategy to further develop the tourism industry, including supporting the opening of many new hotels and resorts in Georgia. In 2014, there was a significant increase in the number of arrivals from Poland (36% increase </w:t>
      </w:r>
      <w:r w:rsidR="00927516" w:rsidRPr="00C317CD">
        <w:rPr>
          <w:rFonts w:ascii="Franklin Gothic Book" w:hAnsi="Franklin Gothic Book"/>
        </w:rPr>
        <w:t xml:space="preserve">over </w:t>
      </w:r>
      <w:r w:rsidRPr="00C317CD">
        <w:rPr>
          <w:rFonts w:ascii="Franklin Gothic Book" w:hAnsi="Franklin Gothic Book"/>
        </w:rPr>
        <w:t xml:space="preserve">the first 9 month </w:t>
      </w:r>
      <w:r w:rsidR="00927516" w:rsidRPr="00C317CD">
        <w:rPr>
          <w:rFonts w:ascii="Franklin Gothic Book" w:hAnsi="Franklin Gothic Book"/>
        </w:rPr>
        <w:t xml:space="preserve">in </w:t>
      </w:r>
      <w:r w:rsidRPr="00C317CD">
        <w:rPr>
          <w:rFonts w:ascii="Franklin Gothic Book" w:hAnsi="Franklin Gothic Book"/>
        </w:rPr>
        <w:t xml:space="preserve">2013), Belarus (49% increase </w:t>
      </w:r>
      <w:r w:rsidR="00927516" w:rsidRPr="00C317CD">
        <w:rPr>
          <w:rFonts w:ascii="Franklin Gothic Book" w:hAnsi="Franklin Gothic Book"/>
        </w:rPr>
        <w:t xml:space="preserve">over </w:t>
      </w:r>
      <w:r w:rsidRPr="00C317CD">
        <w:rPr>
          <w:rFonts w:ascii="Franklin Gothic Book" w:hAnsi="Franklin Gothic Book"/>
        </w:rPr>
        <w:t xml:space="preserve">the first 9 month </w:t>
      </w:r>
      <w:r w:rsidR="00927516" w:rsidRPr="00C317CD">
        <w:rPr>
          <w:rFonts w:ascii="Franklin Gothic Book" w:hAnsi="Franklin Gothic Book"/>
        </w:rPr>
        <w:t xml:space="preserve">in </w:t>
      </w:r>
      <w:r w:rsidRPr="00C317CD">
        <w:rPr>
          <w:rFonts w:ascii="Franklin Gothic Book" w:hAnsi="Franklin Gothic Book"/>
        </w:rPr>
        <w:t xml:space="preserve">2013), and Ukraine (21% increase </w:t>
      </w:r>
      <w:r w:rsidR="00927516" w:rsidRPr="00C317CD">
        <w:rPr>
          <w:rFonts w:ascii="Franklin Gothic Book" w:hAnsi="Franklin Gothic Book"/>
        </w:rPr>
        <w:t xml:space="preserve">over </w:t>
      </w:r>
      <w:r w:rsidRPr="00C317CD">
        <w:rPr>
          <w:rFonts w:ascii="Franklin Gothic Book" w:hAnsi="Franklin Gothic Book"/>
        </w:rPr>
        <w:t xml:space="preserve">the first 9 month </w:t>
      </w:r>
      <w:r w:rsidR="00927516" w:rsidRPr="00C317CD">
        <w:rPr>
          <w:rFonts w:ascii="Franklin Gothic Book" w:hAnsi="Franklin Gothic Book"/>
        </w:rPr>
        <w:t xml:space="preserve">in </w:t>
      </w:r>
      <w:r w:rsidRPr="00C317CD">
        <w:rPr>
          <w:rFonts w:ascii="Franklin Gothic Book" w:hAnsi="Franklin Gothic Book"/>
        </w:rPr>
        <w:t>2013), caused by introduction of direct flights to Poland, and the addition of direct flights from Ukraine and Belarus.</w:t>
      </w:r>
    </w:p>
    <w:p w:rsidR="00BB21FF" w:rsidRPr="00C317CD" w:rsidRDefault="006A039E" w:rsidP="00C317CD">
      <w:pPr>
        <w:pStyle w:val="ListParagraph"/>
        <w:numPr>
          <w:ilvl w:val="0"/>
          <w:numId w:val="20"/>
        </w:numPr>
        <w:jc w:val="both"/>
        <w:rPr>
          <w:rFonts w:ascii="Franklin Gothic Book" w:hAnsi="Franklin Gothic Book"/>
        </w:rPr>
      </w:pPr>
      <w:r w:rsidRPr="00C317CD">
        <w:rPr>
          <w:rFonts w:ascii="Franklin Gothic Book" w:hAnsi="Franklin Gothic Book"/>
        </w:rPr>
        <w:t>As of 2013 the direct share of tourism in GDP was 6.5%, with tourism contributing 10% to total employment</w:t>
      </w:r>
      <w:r w:rsidR="00927516" w:rsidRPr="00C317CD">
        <w:rPr>
          <w:rFonts w:ascii="Franklin Gothic Book" w:hAnsi="Franklin Gothic Book"/>
        </w:rPr>
        <w:t>. T</w:t>
      </w:r>
      <w:r w:rsidRPr="00C317CD">
        <w:rPr>
          <w:rFonts w:ascii="Franklin Gothic Book" w:hAnsi="Franklin Gothic Book"/>
        </w:rPr>
        <w:t xml:space="preserve">he share of tourism in service exports was 58%. </w:t>
      </w:r>
    </w:p>
    <w:p w:rsidR="006A039E" w:rsidRPr="00C317CD" w:rsidRDefault="006A039E" w:rsidP="00BB21FF">
      <w:pPr>
        <w:rPr>
          <w:rFonts w:ascii="Franklin Gothic Book" w:hAnsi="Franklin Gothic Book"/>
        </w:rPr>
      </w:pPr>
    </w:p>
    <w:p w:rsidR="00BB21FF" w:rsidRPr="00C317CD" w:rsidRDefault="00BB21FF" w:rsidP="00BB21FF">
      <w:pPr>
        <w:pStyle w:val="ListParagraph"/>
        <w:numPr>
          <w:ilvl w:val="0"/>
          <w:numId w:val="20"/>
        </w:numPr>
        <w:jc w:val="both"/>
        <w:rPr>
          <w:rFonts w:ascii="Franklin Gothic Book" w:hAnsi="Franklin Gothic Book"/>
        </w:rPr>
      </w:pPr>
      <w:r w:rsidRPr="00C317CD">
        <w:rPr>
          <w:rFonts w:ascii="Franklin Gothic Book" w:hAnsi="Franklin Gothic Book"/>
        </w:rPr>
        <w:t xml:space="preserve">On August </w:t>
      </w:r>
      <w:r w:rsidR="00927516" w:rsidRPr="00C317CD">
        <w:rPr>
          <w:rFonts w:ascii="Franklin Gothic Book" w:hAnsi="Franklin Gothic Book"/>
        </w:rPr>
        <w:t xml:space="preserve">30, </w:t>
      </w:r>
      <w:r w:rsidRPr="00C317CD">
        <w:rPr>
          <w:rFonts w:ascii="Franklin Gothic Book" w:hAnsi="Franklin Gothic Book"/>
        </w:rPr>
        <w:t xml:space="preserve">2014, an agreement was signed between the Gudauri </w:t>
      </w:r>
      <w:r w:rsidR="002C526E" w:rsidRPr="00C317CD">
        <w:rPr>
          <w:rFonts w:ascii="Franklin Gothic Book" w:hAnsi="Franklin Gothic Book"/>
        </w:rPr>
        <w:t>D</w:t>
      </w:r>
      <w:r w:rsidRPr="00C317CD">
        <w:rPr>
          <w:rFonts w:ascii="Franklin Gothic Book" w:hAnsi="Franklin Gothic Book"/>
        </w:rPr>
        <w:t xml:space="preserve">evelopment </w:t>
      </w:r>
      <w:r w:rsidR="002C526E" w:rsidRPr="00C317CD">
        <w:rPr>
          <w:rFonts w:ascii="Franklin Gothic Book" w:hAnsi="Franklin Gothic Book"/>
        </w:rPr>
        <w:t>A</w:t>
      </w:r>
      <w:r w:rsidRPr="00C317CD">
        <w:rPr>
          <w:rFonts w:ascii="Franklin Gothic Book" w:hAnsi="Franklin Gothic Book"/>
        </w:rPr>
        <w:t xml:space="preserve">gency and </w:t>
      </w:r>
      <w:r w:rsidR="002C526E" w:rsidRPr="00C317CD">
        <w:rPr>
          <w:rFonts w:ascii="Franklin Gothic Book" w:hAnsi="Franklin Gothic Book"/>
        </w:rPr>
        <w:t xml:space="preserve">the Austrian </w:t>
      </w:r>
      <w:r w:rsidRPr="00C317CD">
        <w:rPr>
          <w:rFonts w:ascii="Franklin Gothic Book" w:hAnsi="Franklin Gothic Book"/>
        </w:rPr>
        <w:t>D</w:t>
      </w:r>
      <w:r w:rsidR="00927516" w:rsidRPr="00C317CD">
        <w:rPr>
          <w:rFonts w:ascii="Franklin Gothic Book" w:hAnsi="Franklin Gothic Book"/>
        </w:rPr>
        <w:t xml:space="preserve">emaclenko </w:t>
      </w:r>
      <w:r w:rsidRPr="00C317CD">
        <w:rPr>
          <w:rFonts w:ascii="Franklin Gothic Book" w:hAnsi="Franklin Gothic Book"/>
        </w:rPr>
        <w:t>G</w:t>
      </w:r>
      <w:r w:rsidR="002C526E" w:rsidRPr="00C317CD">
        <w:rPr>
          <w:rFonts w:ascii="Franklin Gothic Book" w:hAnsi="Franklin Gothic Book"/>
        </w:rPr>
        <w:t xml:space="preserve">mbH </w:t>
      </w:r>
      <w:r w:rsidRPr="00C317CD">
        <w:rPr>
          <w:rFonts w:ascii="Franklin Gothic Book" w:hAnsi="Franklin Gothic Book"/>
        </w:rPr>
        <w:t xml:space="preserve">to provide snow making in the ski resorts of Gudauri and Didveli (Bakuriani). </w:t>
      </w:r>
      <w:r w:rsidR="002C526E" w:rsidRPr="00C317CD">
        <w:rPr>
          <w:rFonts w:ascii="Franklin Gothic Book" w:hAnsi="Franklin Gothic Book"/>
        </w:rPr>
        <w:t>T</w:t>
      </w:r>
      <w:r w:rsidRPr="00C317CD">
        <w:rPr>
          <w:rFonts w:ascii="Franklin Gothic Book" w:hAnsi="Franklin Gothic Book"/>
        </w:rPr>
        <w:t xml:space="preserve">he company </w:t>
      </w:r>
      <w:r w:rsidR="002C526E" w:rsidRPr="00C317CD">
        <w:rPr>
          <w:rFonts w:ascii="Franklin Gothic Book" w:hAnsi="Franklin Gothic Book"/>
        </w:rPr>
        <w:t xml:space="preserve">plans to build </w:t>
      </w:r>
      <w:r w:rsidRPr="00C317CD">
        <w:rPr>
          <w:rFonts w:ascii="Franklin Gothic Book" w:hAnsi="Franklin Gothic Book"/>
        </w:rPr>
        <w:t xml:space="preserve">, artificial water reservoirs </w:t>
      </w:r>
      <w:r w:rsidR="002C526E" w:rsidRPr="00C317CD">
        <w:rPr>
          <w:rFonts w:ascii="Franklin Gothic Book" w:hAnsi="Franklin Gothic Book"/>
        </w:rPr>
        <w:t xml:space="preserve">to launch artificial snow making to supply </w:t>
      </w:r>
      <w:r w:rsidRPr="00C317CD">
        <w:rPr>
          <w:rFonts w:ascii="Franklin Gothic Book" w:hAnsi="Franklin Gothic Book"/>
        </w:rPr>
        <w:t xml:space="preserve">the skiing routes. Extended ski season will increase the number of tourists and the income of the </w:t>
      </w:r>
      <w:r w:rsidR="002C526E" w:rsidRPr="00C317CD">
        <w:rPr>
          <w:rFonts w:ascii="Franklin Gothic Book" w:hAnsi="Franklin Gothic Book"/>
        </w:rPr>
        <w:t xml:space="preserve">winter </w:t>
      </w:r>
      <w:r w:rsidRPr="00C317CD">
        <w:rPr>
          <w:rFonts w:ascii="Franklin Gothic Book" w:hAnsi="Franklin Gothic Book"/>
        </w:rPr>
        <w:t xml:space="preserve">tourism industry.  </w:t>
      </w:r>
    </w:p>
    <w:p w:rsidR="001771E7" w:rsidRPr="00C317CD" w:rsidRDefault="001771E7" w:rsidP="001771E7">
      <w:pPr>
        <w:pStyle w:val="ListParagraph"/>
        <w:rPr>
          <w:rFonts w:ascii="Franklin Gothic Book" w:hAnsi="Franklin Gothic Book"/>
        </w:rPr>
      </w:pPr>
    </w:p>
    <w:p w:rsidR="001771E7" w:rsidRPr="00C317CD" w:rsidRDefault="001771E7" w:rsidP="001771E7">
      <w:pPr>
        <w:pStyle w:val="ListParagraph"/>
        <w:numPr>
          <w:ilvl w:val="0"/>
          <w:numId w:val="20"/>
        </w:numPr>
        <w:jc w:val="both"/>
        <w:rPr>
          <w:rFonts w:ascii="Franklin Gothic Book" w:hAnsi="Franklin Gothic Book"/>
        </w:rPr>
      </w:pPr>
      <w:r w:rsidRPr="00C317CD">
        <w:rPr>
          <w:rFonts w:ascii="Franklin Gothic Book" w:hAnsi="Franklin Gothic Book"/>
        </w:rPr>
        <w:t xml:space="preserve">In August 2014 the three-year rehabilitation project of the high mountainous village Mutso </w:t>
      </w:r>
      <w:r w:rsidR="002C526E" w:rsidRPr="00C317CD">
        <w:rPr>
          <w:rFonts w:ascii="Franklin Gothic Book" w:hAnsi="Franklin Gothic Book"/>
        </w:rPr>
        <w:t>was launched</w:t>
      </w:r>
      <w:r w:rsidRPr="00C317CD">
        <w:rPr>
          <w:rFonts w:ascii="Franklin Gothic Book" w:hAnsi="Franklin Gothic Book"/>
        </w:rPr>
        <w:t>. Rehabilitation of cultural heritage sites of Dartlo, Vardzia and Ch</w:t>
      </w:r>
      <w:r w:rsidR="002C526E" w:rsidRPr="00C317CD">
        <w:rPr>
          <w:rFonts w:ascii="Franklin Gothic Book" w:hAnsi="Franklin Gothic Book"/>
        </w:rPr>
        <w:t>a</w:t>
      </w:r>
      <w:r w:rsidRPr="00C317CD">
        <w:rPr>
          <w:rFonts w:ascii="Franklin Gothic Book" w:hAnsi="Franklin Gothic Book"/>
        </w:rPr>
        <w:t xml:space="preserve">zhashi are under way. </w:t>
      </w:r>
    </w:p>
    <w:p w:rsidR="001771E7" w:rsidRPr="00C317CD" w:rsidRDefault="001771E7" w:rsidP="001771E7">
      <w:pPr>
        <w:jc w:val="both"/>
        <w:rPr>
          <w:rFonts w:ascii="Franklin Gothic Book" w:hAnsi="Franklin Gothic Book"/>
        </w:rPr>
      </w:pPr>
    </w:p>
    <w:p w:rsidR="001771E7" w:rsidRPr="00C317CD" w:rsidRDefault="001771E7" w:rsidP="001771E7">
      <w:pPr>
        <w:pStyle w:val="ListParagraph"/>
        <w:numPr>
          <w:ilvl w:val="0"/>
          <w:numId w:val="20"/>
        </w:numPr>
        <w:jc w:val="both"/>
        <w:rPr>
          <w:rFonts w:ascii="Franklin Gothic Book" w:hAnsi="Franklin Gothic Book"/>
        </w:rPr>
      </w:pPr>
      <w:r w:rsidRPr="00C317CD">
        <w:rPr>
          <w:rFonts w:ascii="Franklin Gothic Book" w:hAnsi="Franklin Gothic Book"/>
        </w:rPr>
        <w:t>Georgia will be the Guest of Honor at the Frankfurt Book Fair in 2018.</w:t>
      </w:r>
    </w:p>
    <w:p w:rsidR="001771E7" w:rsidRPr="00C317CD" w:rsidRDefault="001771E7" w:rsidP="001771E7">
      <w:pPr>
        <w:tabs>
          <w:tab w:val="left" w:pos="7065"/>
        </w:tabs>
        <w:jc w:val="both"/>
        <w:rPr>
          <w:rFonts w:ascii="Franklin Gothic Book" w:hAnsi="Franklin Gothic Book"/>
        </w:rPr>
      </w:pPr>
    </w:p>
    <w:p w:rsidR="001771E7" w:rsidRPr="00C317CD" w:rsidRDefault="001771E7" w:rsidP="001771E7">
      <w:pPr>
        <w:pStyle w:val="ListParagraph"/>
        <w:numPr>
          <w:ilvl w:val="0"/>
          <w:numId w:val="20"/>
        </w:numPr>
        <w:jc w:val="both"/>
        <w:rPr>
          <w:rFonts w:ascii="Franklin Gothic Book" w:hAnsi="Franklin Gothic Book"/>
        </w:rPr>
      </w:pPr>
      <w:r w:rsidRPr="00C317CD">
        <w:rPr>
          <w:rFonts w:ascii="Franklin Gothic Book" w:hAnsi="Franklin Gothic Book"/>
        </w:rPr>
        <w:t xml:space="preserve">According to the 2014 agreement, the Russian National Film Foundation </w:t>
      </w:r>
      <w:r w:rsidRPr="00C317CD">
        <w:rPr>
          <w:rFonts w:ascii="Franklin Gothic Book" w:hAnsi="Franklin Gothic Book"/>
          <w:i/>
        </w:rPr>
        <w:t>Gosfilmofond</w:t>
      </w:r>
      <w:r w:rsidRPr="00C317CD">
        <w:rPr>
          <w:rFonts w:ascii="Franklin Gothic Book" w:hAnsi="Franklin Gothic Book"/>
        </w:rPr>
        <w:t xml:space="preserve"> will hand in the Georgian films produced in the 20th century to Georgia.</w:t>
      </w:r>
    </w:p>
    <w:p w:rsidR="00F53FA2" w:rsidRPr="00C317CD" w:rsidRDefault="00F53FA2" w:rsidP="00262325">
      <w:pPr>
        <w:pStyle w:val="Heading2"/>
        <w:rPr>
          <w:u w:val="single"/>
        </w:rPr>
      </w:pPr>
    </w:p>
    <w:p w:rsidR="00F53FA2" w:rsidRPr="00C317CD" w:rsidRDefault="000B4442" w:rsidP="00262325">
      <w:pPr>
        <w:pStyle w:val="Heading2"/>
      </w:pPr>
      <w:bookmarkStart w:id="19" w:name="_Toc402783216"/>
      <w:r w:rsidRPr="00C317CD">
        <w:t>Environmental Protection</w:t>
      </w:r>
      <w:bookmarkEnd w:id="19"/>
    </w:p>
    <w:p w:rsidR="00F53FA2" w:rsidRPr="00C317CD" w:rsidRDefault="00F53FA2" w:rsidP="00F53FA2">
      <w:pPr>
        <w:jc w:val="both"/>
        <w:rPr>
          <w:rFonts w:ascii="Franklin Gothic Book" w:hAnsi="Franklin Gothic Book"/>
          <w:b/>
          <w:bCs/>
          <w:u w:val="single"/>
        </w:rPr>
      </w:pPr>
    </w:p>
    <w:p w:rsidR="00F53FA2" w:rsidRPr="00C317CD" w:rsidRDefault="00F53FA2" w:rsidP="00F53FA2">
      <w:pPr>
        <w:numPr>
          <w:ilvl w:val="0"/>
          <w:numId w:val="38"/>
        </w:numPr>
        <w:ind w:left="1080"/>
        <w:jc w:val="both"/>
        <w:rPr>
          <w:rFonts w:ascii="Franklin Gothic Book" w:hAnsi="Franklin Gothic Book"/>
          <w:lang w:val="ka-GE"/>
        </w:rPr>
      </w:pPr>
      <w:r w:rsidRPr="00C317CD">
        <w:rPr>
          <w:rFonts w:ascii="Franklin Gothic Book" w:hAnsi="Franklin Gothic Book"/>
        </w:rPr>
        <w:t xml:space="preserve">The </w:t>
      </w:r>
      <w:r w:rsidR="002C526E" w:rsidRPr="00C317CD">
        <w:rPr>
          <w:rFonts w:ascii="Franklin Gothic Book" w:hAnsi="Franklin Gothic Book"/>
        </w:rPr>
        <w:t xml:space="preserve">Ministry of Environment has drafted a </w:t>
      </w:r>
      <w:r w:rsidRPr="00C317CD">
        <w:rPr>
          <w:rFonts w:ascii="Franklin Gothic Book" w:hAnsi="Franklin Gothic Book"/>
        </w:rPr>
        <w:t>three-year Action Plan (2014-2017) for the environmental issues reflected in the Deep and Comprehensive Free Trade Agreement (DCFTA).</w:t>
      </w:r>
    </w:p>
    <w:p w:rsidR="00F53FA2" w:rsidRPr="00C317CD" w:rsidRDefault="00F53FA2" w:rsidP="00F53FA2">
      <w:pPr>
        <w:ind w:left="1080"/>
        <w:jc w:val="both"/>
        <w:rPr>
          <w:rFonts w:ascii="Franklin Gothic Book" w:hAnsi="Franklin Gothic Book"/>
          <w:lang w:val="ka-GE"/>
        </w:rPr>
      </w:pPr>
    </w:p>
    <w:p w:rsidR="00F53FA2" w:rsidRPr="00C317CD" w:rsidRDefault="002C526E" w:rsidP="00F53FA2">
      <w:pPr>
        <w:numPr>
          <w:ilvl w:val="0"/>
          <w:numId w:val="38"/>
        </w:numPr>
        <w:ind w:left="1080"/>
        <w:jc w:val="both"/>
        <w:rPr>
          <w:rFonts w:ascii="Franklin Gothic Book" w:hAnsi="Franklin Gothic Book"/>
          <w:lang w:val="ka-GE"/>
        </w:rPr>
      </w:pPr>
      <w:r w:rsidRPr="00C317CD">
        <w:rPr>
          <w:rFonts w:ascii="Franklin Gothic Book" w:hAnsi="Franklin Gothic Book"/>
        </w:rPr>
        <w:t xml:space="preserve">The Government has created </w:t>
      </w:r>
      <w:r w:rsidR="00F53FA2" w:rsidRPr="00C317CD">
        <w:rPr>
          <w:rFonts w:ascii="Franklin Gothic Book" w:hAnsi="Franklin Gothic Book"/>
        </w:rPr>
        <w:t xml:space="preserve">16 new natural monuments coveringmore than 80,000 hectare,including the protected territory of Pshavi and Khevsureti. </w:t>
      </w:r>
    </w:p>
    <w:p w:rsidR="00F53FA2" w:rsidRPr="00C317CD" w:rsidRDefault="00F53FA2" w:rsidP="00F53FA2">
      <w:pPr>
        <w:ind w:left="1080"/>
        <w:jc w:val="both"/>
        <w:rPr>
          <w:rFonts w:ascii="Franklin Gothic Book" w:hAnsi="Franklin Gothic Book"/>
          <w:lang w:val="ka-GE"/>
        </w:rPr>
      </w:pPr>
    </w:p>
    <w:p w:rsidR="00F53FA2" w:rsidRPr="00C317CD" w:rsidRDefault="00735BC2" w:rsidP="00F53FA2">
      <w:pPr>
        <w:numPr>
          <w:ilvl w:val="0"/>
          <w:numId w:val="38"/>
        </w:numPr>
        <w:ind w:left="1080"/>
        <w:jc w:val="both"/>
        <w:rPr>
          <w:rFonts w:ascii="Franklin Gothic Book" w:hAnsi="Franklin Gothic Book"/>
          <w:lang w:val="ka-GE"/>
        </w:rPr>
      </w:pPr>
      <w:r w:rsidRPr="00C317CD">
        <w:rPr>
          <w:rFonts w:ascii="Franklin Gothic Book" w:hAnsi="Franklin Gothic Book"/>
        </w:rPr>
        <w:t>The</w:t>
      </w:r>
      <w:r w:rsidR="00F53FA2" w:rsidRPr="00C317CD">
        <w:rPr>
          <w:rFonts w:ascii="Franklin Gothic Book" w:hAnsi="Franklin Gothic Book"/>
        </w:rPr>
        <w:t xml:space="preserve"> forestry area of more than 76,3 hectare, damaged during the </w:t>
      </w:r>
      <w:r w:rsidR="002C526E" w:rsidRPr="00C317CD">
        <w:rPr>
          <w:rFonts w:ascii="Franklin Gothic Book" w:hAnsi="Franklin Gothic Book"/>
        </w:rPr>
        <w:t>Russo</w:t>
      </w:r>
      <w:r w:rsidR="00F53FA2" w:rsidRPr="00C317CD">
        <w:rPr>
          <w:rFonts w:ascii="Franklin Gothic Book" w:hAnsi="Franklin Gothic Book"/>
        </w:rPr>
        <w:t xml:space="preserve">-Georgian War, has </w:t>
      </w:r>
      <w:r w:rsidRPr="00C317CD">
        <w:rPr>
          <w:rFonts w:ascii="Franklin Gothic Book" w:hAnsi="Franklin Gothic Book"/>
        </w:rPr>
        <w:t xml:space="preserve">been partially revitalized. The project </w:t>
      </w:r>
      <w:r w:rsidR="002C526E" w:rsidRPr="00C317CD">
        <w:rPr>
          <w:rFonts w:ascii="Franklin Gothic Book" w:hAnsi="Franklin Gothic Book"/>
        </w:rPr>
        <w:t xml:space="preserve">is due to </w:t>
      </w:r>
      <w:r w:rsidR="00F53FA2" w:rsidRPr="00C317CD">
        <w:rPr>
          <w:rFonts w:ascii="Franklin Gothic Book" w:hAnsi="Franklin Gothic Book"/>
        </w:rPr>
        <w:t>be completed by the end 2014.</w:t>
      </w:r>
    </w:p>
    <w:p w:rsidR="00F53FA2" w:rsidRPr="00C317CD" w:rsidRDefault="00F53FA2" w:rsidP="00F53FA2">
      <w:pPr>
        <w:ind w:left="1080"/>
        <w:jc w:val="both"/>
        <w:rPr>
          <w:rFonts w:ascii="Franklin Gothic Book" w:hAnsi="Franklin Gothic Book"/>
          <w:lang w:val="ka-GE"/>
        </w:rPr>
      </w:pPr>
    </w:p>
    <w:p w:rsidR="00F53FA2" w:rsidRPr="00C317CD" w:rsidRDefault="00F53FA2" w:rsidP="00F53FA2">
      <w:pPr>
        <w:numPr>
          <w:ilvl w:val="0"/>
          <w:numId w:val="38"/>
        </w:numPr>
        <w:ind w:left="1080"/>
        <w:jc w:val="both"/>
        <w:rPr>
          <w:rFonts w:ascii="Franklin Gothic Book" w:hAnsi="Franklin Gothic Book"/>
          <w:lang w:val="ka-GE"/>
        </w:rPr>
      </w:pPr>
      <w:r w:rsidRPr="00C317CD">
        <w:rPr>
          <w:rFonts w:ascii="Franklin Gothic Book" w:hAnsi="Franklin Gothic Book"/>
        </w:rPr>
        <w:t xml:space="preserve">The National Forest Concept for Georgia has been approved and the Georgian Forest Code is currently </w:t>
      </w:r>
      <w:r w:rsidR="00735BC2" w:rsidRPr="00C317CD">
        <w:rPr>
          <w:rFonts w:ascii="Franklin Gothic Book" w:hAnsi="Franklin Gothic Book"/>
        </w:rPr>
        <w:t>under way</w:t>
      </w:r>
      <w:r w:rsidRPr="00C317CD">
        <w:rPr>
          <w:rFonts w:ascii="Franklin Gothic Book" w:hAnsi="Franklin Gothic Book"/>
        </w:rPr>
        <w:t xml:space="preserve">. </w:t>
      </w:r>
      <w:r w:rsidR="00735BC2" w:rsidRPr="00C317CD">
        <w:rPr>
          <w:rFonts w:ascii="Franklin Gothic Book" w:hAnsi="Franklin Gothic Book"/>
        </w:rPr>
        <w:t>The Government has rehabilitated and constructed new forestry infrastructure.</w:t>
      </w:r>
    </w:p>
    <w:p w:rsidR="00F53FA2" w:rsidRPr="00C317CD" w:rsidRDefault="00F53FA2" w:rsidP="00F53FA2">
      <w:pPr>
        <w:ind w:left="1080"/>
        <w:jc w:val="both"/>
        <w:rPr>
          <w:rFonts w:ascii="Franklin Gothic Book" w:hAnsi="Franklin Gothic Book"/>
          <w:lang w:val="ka-GE"/>
        </w:rPr>
      </w:pPr>
    </w:p>
    <w:p w:rsidR="00F53FA2" w:rsidRPr="00C317CD" w:rsidRDefault="00F53FA2" w:rsidP="00F53FA2">
      <w:pPr>
        <w:ind w:left="1080"/>
        <w:jc w:val="both"/>
        <w:rPr>
          <w:rFonts w:ascii="Franklin Gothic Book" w:hAnsi="Franklin Gothic Book"/>
          <w:lang w:val="ka-GE"/>
        </w:rPr>
      </w:pPr>
    </w:p>
    <w:p w:rsidR="00F53FA2" w:rsidRPr="00C317CD" w:rsidRDefault="00F53FA2" w:rsidP="00F53FA2">
      <w:pPr>
        <w:numPr>
          <w:ilvl w:val="0"/>
          <w:numId w:val="38"/>
        </w:numPr>
        <w:ind w:left="1080"/>
        <w:jc w:val="both"/>
        <w:rPr>
          <w:rFonts w:ascii="Franklin Gothic Book" w:hAnsi="Franklin Gothic Book"/>
          <w:lang w:val="ka-GE"/>
        </w:rPr>
      </w:pPr>
      <w:r w:rsidRPr="00C317CD">
        <w:rPr>
          <w:rFonts w:ascii="Franklin Gothic Book" w:hAnsi="Franklin Gothic Book"/>
        </w:rPr>
        <w:t>The Prime Minister has initiated the Green Future campaign</w:t>
      </w:r>
      <w:r w:rsidR="00735BC2" w:rsidRPr="00C317CD">
        <w:rPr>
          <w:rFonts w:ascii="Franklin Gothic Book" w:hAnsi="Franklin Gothic Book"/>
        </w:rPr>
        <w:t xml:space="preserve"> whichenvisages </w:t>
      </w:r>
      <w:r w:rsidRPr="00C317CD">
        <w:rPr>
          <w:rFonts w:ascii="Franklin Gothic Book" w:hAnsi="Franklin Gothic Book"/>
        </w:rPr>
        <w:t xml:space="preserve">wide-scale tree-planting activities throughout the country. </w:t>
      </w:r>
    </w:p>
    <w:p w:rsidR="00F53FA2" w:rsidRPr="00C317CD" w:rsidRDefault="00F53FA2" w:rsidP="00F53FA2">
      <w:pPr>
        <w:ind w:left="1080"/>
        <w:jc w:val="both"/>
        <w:rPr>
          <w:rFonts w:ascii="Franklin Gothic Book" w:hAnsi="Franklin Gothic Book"/>
          <w:lang w:val="ka-GE"/>
        </w:rPr>
      </w:pPr>
    </w:p>
    <w:p w:rsidR="00F53FA2" w:rsidRPr="00C317CD" w:rsidRDefault="00F53FA2" w:rsidP="00F53FA2">
      <w:pPr>
        <w:numPr>
          <w:ilvl w:val="0"/>
          <w:numId w:val="38"/>
        </w:numPr>
        <w:ind w:left="1080"/>
        <w:jc w:val="both"/>
        <w:rPr>
          <w:rFonts w:ascii="Franklin Gothic Book" w:hAnsi="Franklin Gothic Book"/>
          <w:lang w:val="ka-GE"/>
        </w:rPr>
      </w:pPr>
      <w:r w:rsidRPr="00C317CD">
        <w:rPr>
          <w:rFonts w:ascii="Franklin Gothic Book" w:hAnsi="Franklin Gothic Book"/>
        </w:rPr>
        <w:t xml:space="preserve">The Waste Management Code has been drafted aiming at tightening environmental regulations and levying fines over environmental violations. </w:t>
      </w:r>
    </w:p>
    <w:p w:rsidR="001771E7" w:rsidRPr="00C317CD" w:rsidRDefault="001771E7" w:rsidP="001771E7">
      <w:pPr>
        <w:jc w:val="both"/>
        <w:rPr>
          <w:rFonts w:ascii="Franklin Gothic Book" w:hAnsi="Franklin Gothic Book"/>
        </w:rPr>
      </w:pPr>
    </w:p>
    <w:p w:rsidR="00904B45" w:rsidRPr="00C317CD" w:rsidRDefault="00904B45" w:rsidP="00904B45">
      <w:pPr>
        <w:pStyle w:val="Heading3"/>
        <w:rPr>
          <w:rFonts w:eastAsia="Times New Roman" w:cs="Times New Roman"/>
          <w:b w:val="0"/>
          <w:spacing w:val="0"/>
          <w:u w:val="none"/>
        </w:rPr>
      </w:pPr>
    </w:p>
    <w:p w:rsidR="00C97063" w:rsidRPr="00C317CD" w:rsidRDefault="001A1A5B" w:rsidP="00262325">
      <w:pPr>
        <w:pStyle w:val="Heading2"/>
      </w:pPr>
      <w:bookmarkStart w:id="20" w:name="_Toc402783217"/>
      <w:r w:rsidRPr="00C317CD">
        <w:t>Logistics</w:t>
      </w:r>
      <w:bookmarkEnd w:id="20"/>
    </w:p>
    <w:p w:rsidR="00C97063" w:rsidRPr="00C317CD" w:rsidRDefault="00C97063" w:rsidP="006D007F">
      <w:pPr>
        <w:pStyle w:val="ListParagraph"/>
        <w:tabs>
          <w:tab w:val="left" w:pos="810"/>
        </w:tabs>
        <w:spacing w:after="200"/>
        <w:jc w:val="both"/>
        <w:rPr>
          <w:rFonts w:ascii="Franklin Gothic Book" w:hAnsi="Franklin Gothic Book"/>
        </w:rPr>
      </w:pPr>
    </w:p>
    <w:p w:rsidR="00644508" w:rsidRPr="00C317CD" w:rsidRDefault="004F5C33" w:rsidP="00665137">
      <w:pPr>
        <w:pStyle w:val="Bullets"/>
        <w:rPr>
          <w:rStyle w:val="Emphasis"/>
          <w:i w:val="0"/>
          <w:iCs w:val="0"/>
        </w:rPr>
      </w:pPr>
      <w:r w:rsidRPr="00C317CD">
        <w:t xml:space="preserve">Cargo handling </w:t>
      </w:r>
      <w:r w:rsidR="006235FB" w:rsidRPr="00C317CD">
        <w:t xml:space="preserve">on the Black Sea coast </w:t>
      </w:r>
      <w:r w:rsidR="00F0044C" w:rsidRPr="00C317CD">
        <w:t xml:space="preserve">has </w:t>
      </w:r>
      <w:r w:rsidRPr="00C317CD">
        <w:t xml:space="preserve">increased sharply in the past few years. </w:t>
      </w:r>
      <w:r w:rsidR="00F0044C" w:rsidRPr="00C317CD">
        <w:t>I</w:t>
      </w:r>
      <w:r w:rsidRPr="00C317CD">
        <w:t xml:space="preserve">n </w:t>
      </w:r>
      <w:r w:rsidR="00F0044C" w:rsidRPr="00C317CD">
        <w:t xml:space="preserve">only </w:t>
      </w:r>
      <w:r w:rsidRPr="00C317CD">
        <w:t xml:space="preserve">the first </w:t>
      </w:r>
      <w:r w:rsidR="00326063" w:rsidRPr="00C317CD">
        <w:t>eight</w:t>
      </w:r>
      <w:r w:rsidRPr="00C317CD">
        <w:t xml:space="preserve"> months of 2014 it increased by </w:t>
      </w:r>
      <w:r w:rsidR="00326063" w:rsidRPr="00C317CD">
        <w:t>18</w:t>
      </w:r>
      <w:r w:rsidRPr="00C317CD">
        <w:t>%</w:t>
      </w:r>
      <w:r w:rsidR="006235FB" w:rsidRPr="00C317CD">
        <w:t xml:space="preserve">in Batumi and Poti ports </w:t>
      </w:r>
      <w:r w:rsidR="00326063" w:rsidRPr="00C317CD">
        <w:t xml:space="preserve">compared </w:t>
      </w:r>
      <w:r w:rsidR="00644508" w:rsidRPr="00C317CD">
        <w:t>to</w:t>
      </w:r>
      <w:r w:rsidR="00326063" w:rsidRPr="00C317CD">
        <w:t xml:space="preserve"> the same period </w:t>
      </w:r>
      <w:r w:rsidR="006235FB" w:rsidRPr="00C317CD">
        <w:t>in 2013</w:t>
      </w:r>
      <w:r w:rsidRPr="00C317CD">
        <w:t>. Because of this increase in demand, the Government is pursuing the development of a new deep-sea port in Anaklia, which will be able to handle 100 million tons of cargo per year.</w:t>
      </w:r>
      <w:r w:rsidR="00644508" w:rsidRPr="00C317CD">
        <w:rPr>
          <w:rStyle w:val="apple-converted-space"/>
          <w:rFonts w:eastAsiaTheme="majorEastAsia"/>
          <w:color w:val="545454"/>
          <w:shd w:val="clear" w:color="auto" w:fill="FFFFFF"/>
        </w:rPr>
        <w:t> </w:t>
      </w:r>
    </w:p>
    <w:p w:rsidR="004537A8" w:rsidRPr="00C317CD" w:rsidRDefault="004F5C33" w:rsidP="00665137">
      <w:pPr>
        <w:pStyle w:val="Bullets"/>
      </w:pPr>
      <w:r w:rsidRPr="00C317CD">
        <w:t xml:space="preserve">Georgia is investing in its railway infrastructure in order to facilitate trade </w:t>
      </w:r>
      <w:r w:rsidR="00DD4D69" w:rsidRPr="00C317CD">
        <w:t>between</w:t>
      </w:r>
      <w:r w:rsidRPr="00C317CD">
        <w:t xml:space="preserve"> Asia </w:t>
      </w:r>
      <w:r w:rsidR="00DD4D69" w:rsidRPr="00C317CD">
        <w:t>and</w:t>
      </w:r>
      <w:r w:rsidRPr="00C317CD">
        <w:t xml:space="preserve"> Europe.  The Baku-Tbilisi-Kars railroad</w:t>
      </w:r>
      <w:r w:rsidR="00DD4D69" w:rsidRPr="00C317CD">
        <w:t>,</w:t>
      </w:r>
      <w:r w:rsidRPr="00C317CD">
        <w:t xml:space="preserve"> to be completed in 2015</w:t>
      </w:r>
      <w:r w:rsidR="00F0044C" w:rsidRPr="00C317CD">
        <w:t>,</w:t>
      </w:r>
      <w:r w:rsidRPr="00C317CD">
        <w:t xml:space="preserve"> will connect Azerbaijan, Georgia, and Turkey, </w:t>
      </w:r>
      <w:r w:rsidR="00DD4D69" w:rsidRPr="00C317CD">
        <w:t>increasing the speed of transport</w:t>
      </w:r>
      <w:r w:rsidRPr="00C317CD">
        <w:t xml:space="preserve"> of containers, freight and passenger traffic </w:t>
      </w:r>
      <w:r w:rsidR="00DD4D69" w:rsidRPr="00C317CD">
        <w:t>by</w:t>
      </w:r>
      <w:r w:rsidR="00BF1894" w:rsidRPr="00C317CD">
        <w:t xml:space="preserve"> 45%.</w:t>
      </w:r>
      <w:r w:rsidR="00DD4D69" w:rsidRPr="00C317CD">
        <w:t>T</w:t>
      </w:r>
      <w:r w:rsidRPr="00C317CD">
        <w:t>he cargo and passenger handling capacity of the railway line will be 5 million ton</w:t>
      </w:r>
      <w:r w:rsidR="00DD4D69" w:rsidRPr="00C317CD">
        <w:t>n</w:t>
      </w:r>
      <w:r w:rsidRPr="00C317CD">
        <w:t xml:space="preserve">es and one million passengers in the first year, </w:t>
      </w:r>
      <w:r w:rsidR="00DD4D69" w:rsidRPr="00C317CD">
        <w:t xml:space="preserve">and </w:t>
      </w:r>
      <w:r w:rsidRPr="00C317CD">
        <w:t xml:space="preserve">will triple in the </w:t>
      </w:r>
      <w:r w:rsidR="00DD4D69" w:rsidRPr="00C317CD">
        <w:t xml:space="preserve">following </w:t>
      </w:r>
      <w:r w:rsidRPr="00C317CD">
        <w:t xml:space="preserve">years. </w:t>
      </w:r>
    </w:p>
    <w:p w:rsidR="004537A8" w:rsidRPr="00C317CD" w:rsidRDefault="004F5C33" w:rsidP="00665137">
      <w:pPr>
        <w:pStyle w:val="Bullets"/>
      </w:pPr>
      <w:r w:rsidRPr="00C317CD">
        <w:t>Georgia is also expanding</w:t>
      </w:r>
      <w:r w:rsidR="00BF1894" w:rsidRPr="00C317CD">
        <w:t xml:space="preserve"> its internal railway capacity.</w:t>
      </w:r>
      <w:r w:rsidRPr="00C317CD">
        <w:t xml:space="preserve"> Two large tunnels are being constructed to connect east and west Georgia, which will increase rail spee</w:t>
      </w:r>
      <w:r w:rsidR="00B2115F" w:rsidRPr="00C317CD">
        <w:t>d</w:t>
      </w:r>
      <w:r w:rsidRPr="00C317CD">
        <w:t xml:space="preserve"> by 50% and triple its capacity.</w:t>
      </w:r>
    </w:p>
    <w:p w:rsidR="004537A8" w:rsidRPr="00C317CD" w:rsidRDefault="004F5C33" w:rsidP="00665137">
      <w:pPr>
        <w:pStyle w:val="Bullets"/>
        <w:rPr>
          <w:bCs/>
        </w:rPr>
      </w:pPr>
      <w:r w:rsidRPr="00C317CD">
        <w:rPr>
          <w:bCs/>
        </w:rPr>
        <w:t>Since 2012, $1.37 billion has been invested in infrastructur</w:t>
      </w:r>
      <w:r w:rsidR="00DD4D69" w:rsidRPr="00C317CD">
        <w:rPr>
          <w:bCs/>
        </w:rPr>
        <w:t>e</w:t>
      </w:r>
      <w:r w:rsidRPr="00C317CD">
        <w:rPr>
          <w:bCs/>
        </w:rPr>
        <w:t xml:space="preserve"> projects. </w:t>
      </w:r>
      <w:r w:rsidR="00DD4D69" w:rsidRPr="00C317CD">
        <w:rPr>
          <w:bCs/>
        </w:rPr>
        <w:t xml:space="preserve">This includes </w:t>
      </w:r>
      <w:r w:rsidRPr="00C317CD">
        <w:rPr>
          <w:bCs/>
        </w:rPr>
        <w:t xml:space="preserve">554 km of highways and roads </w:t>
      </w:r>
      <w:r w:rsidR="00DD4D69" w:rsidRPr="00C317CD">
        <w:rPr>
          <w:bCs/>
        </w:rPr>
        <w:t xml:space="preserve">that </w:t>
      </w:r>
      <w:r w:rsidRPr="00C317CD">
        <w:rPr>
          <w:bCs/>
        </w:rPr>
        <w:t>have been</w:t>
      </w:r>
      <w:r w:rsidR="00BF1894" w:rsidRPr="00C317CD">
        <w:rPr>
          <w:bCs/>
        </w:rPr>
        <w:t xml:space="preserve"> constructed or rehabilitated</w:t>
      </w:r>
      <w:r w:rsidR="00DD4D69" w:rsidRPr="00C317CD">
        <w:rPr>
          <w:bCs/>
        </w:rPr>
        <w:t xml:space="preserve">, as well as 16 new bridges </w:t>
      </w:r>
      <w:r w:rsidRPr="00C317CD">
        <w:rPr>
          <w:bCs/>
        </w:rPr>
        <w:t xml:space="preserve">built and 87 rehabilitated. </w:t>
      </w:r>
    </w:p>
    <w:p w:rsidR="00BF1894" w:rsidRPr="00C317CD" w:rsidRDefault="00BF1894" w:rsidP="006D007F">
      <w:pPr>
        <w:pStyle w:val="ListParagraph"/>
        <w:tabs>
          <w:tab w:val="left" w:pos="810"/>
        </w:tabs>
        <w:jc w:val="both"/>
        <w:rPr>
          <w:rFonts w:ascii="Franklin Gothic Book" w:hAnsi="Franklin Gothic Book"/>
        </w:rPr>
      </w:pPr>
    </w:p>
    <w:p w:rsidR="00C042FC" w:rsidRDefault="00C042FC" w:rsidP="00262325">
      <w:pPr>
        <w:pStyle w:val="Heading2"/>
      </w:pPr>
      <w:bookmarkStart w:id="21" w:name="_Toc402783218"/>
    </w:p>
    <w:p w:rsidR="00737E0B" w:rsidRPr="00C317CD" w:rsidRDefault="00665137" w:rsidP="00262325">
      <w:pPr>
        <w:pStyle w:val="Heading2"/>
      </w:pPr>
      <w:r w:rsidRPr="00C317CD">
        <w:t>Energy</w:t>
      </w:r>
      <w:bookmarkEnd w:id="21"/>
    </w:p>
    <w:p w:rsidR="00DD4D69" w:rsidRPr="00C317CD" w:rsidRDefault="00DD4D69" w:rsidP="006D007F">
      <w:pPr>
        <w:pStyle w:val="ListParagraph"/>
        <w:tabs>
          <w:tab w:val="left" w:pos="810"/>
        </w:tabs>
        <w:jc w:val="both"/>
        <w:rPr>
          <w:rFonts w:ascii="Franklin Gothic Book" w:hAnsi="Franklin Gothic Book"/>
        </w:rPr>
      </w:pPr>
    </w:p>
    <w:p w:rsidR="00134AF7" w:rsidRPr="00C317CD" w:rsidRDefault="00134AF7" w:rsidP="00134AF7">
      <w:pPr>
        <w:pStyle w:val="Bullets"/>
        <w:ind w:left="1170"/>
      </w:pPr>
      <w:r w:rsidRPr="00C317CD">
        <w:t xml:space="preserve">The Government has launched new programs to ensure Georgia’s energy security, by diversifying supply, improving infrastructure, and increasing the country’s transit capacity. </w:t>
      </w:r>
    </w:p>
    <w:p w:rsidR="00134AF7" w:rsidRPr="00C317CD" w:rsidRDefault="00134AF7" w:rsidP="00134AF7">
      <w:pPr>
        <w:pStyle w:val="Bullets"/>
        <w:ind w:left="1170"/>
      </w:pPr>
      <w:r w:rsidRPr="00C317CD">
        <w:t>In total $347 million FDI inflows have been received by the energy sector in 2013-2014.</w:t>
      </w:r>
    </w:p>
    <w:p w:rsidR="00134AF7" w:rsidRPr="00C317CD" w:rsidRDefault="00134AF7" w:rsidP="00262325">
      <w:pPr>
        <w:pStyle w:val="Bullets"/>
        <w:numPr>
          <w:ilvl w:val="0"/>
          <w:numId w:val="0"/>
        </w:numPr>
        <w:ind w:left="1890" w:hanging="720"/>
        <w:rPr>
          <w:b/>
          <w:u w:val="single"/>
        </w:rPr>
      </w:pPr>
      <w:r w:rsidRPr="00C317CD">
        <w:rPr>
          <w:b/>
          <w:u w:val="single"/>
        </w:rPr>
        <w:t>Electricity</w:t>
      </w:r>
    </w:p>
    <w:p w:rsidR="00134AF7" w:rsidRPr="00C317CD" w:rsidRDefault="00134AF7" w:rsidP="00134AF7">
      <w:pPr>
        <w:pStyle w:val="Bullets"/>
        <w:ind w:left="1170"/>
      </w:pPr>
      <w:r w:rsidRPr="00C317CD">
        <w:t>Georgiaisbl</w:t>
      </w:r>
      <w:r w:rsidRPr="00C317CD">
        <w:rPr>
          <w:spacing w:val="1"/>
        </w:rPr>
        <w:t>e</w:t>
      </w:r>
      <w:r w:rsidRPr="00C317CD">
        <w:rPr>
          <w:spacing w:val="-1"/>
        </w:rPr>
        <w:t>ss</w:t>
      </w:r>
      <w:r w:rsidRPr="00C317CD">
        <w:t>ed</w:t>
      </w:r>
      <w:r w:rsidRPr="00C317CD">
        <w:rPr>
          <w:spacing w:val="1"/>
        </w:rPr>
        <w:t>w</w:t>
      </w:r>
      <w:r w:rsidRPr="00C317CD">
        <w:t>itha</w:t>
      </w:r>
      <w:r w:rsidRPr="00C317CD">
        <w:rPr>
          <w:spacing w:val="-2"/>
        </w:rPr>
        <w:t>b</w:t>
      </w:r>
      <w:r w:rsidRPr="00C317CD">
        <w:t>und</w:t>
      </w:r>
      <w:r w:rsidRPr="00C317CD">
        <w:rPr>
          <w:spacing w:val="1"/>
        </w:rPr>
        <w:t>a</w:t>
      </w:r>
      <w:r w:rsidRPr="00C317CD">
        <w:t>nthydropow</w:t>
      </w:r>
      <w:r w:rsidRPr="00C317CD">
        <w:rPr>
          <w:spacing w:val="1"/>
        </w:rPr>
        <w:t>e</w:t>
      </w:r>
      <w:r w:rsidRPr="00C317CD">
        <w:t>r</w:t>
      </w:r>
      <w:r w:rsidRPr="00C317CD">
        <w:rPr>
          <w:spacing w:val="-1"/>
        </w:rPr>
        <w:t>t</w:t>
      </w:r>
      <w:r w:rsidRPr="00C317CD">
        <w:t>o</w:t>
      </w:r>
      <w:r w:rsidRPr="00C317CD">
        <w:rPr>
          <w:spacing w:val="-1"/>
        </w:rPr>
        <w:t>s</w:t>
      </w:r>
      <w:r w:rsidRPr="00C317CD">
        <w:t>ervebothi</w:t>
      </w:r>
      <w:r w:rsidRPr="00C317CD">
        <w:rPr>
          <w:spacing w:val="-1"/>
        </w:rPr>
        <w:t>t</w:t>
      </w:r>
      <w:r w:rsidRPr="00C317CD">
        <w:t>sdome</w:t>
      </w:r>
      <w:r w:rsidRPr="00C317CD">
        <w:rPr>
          <w:spacing w:val="-1"/>
        </w:rPr>
        <w:t>s</w:t>
      </w:r>
      <w:r w:rsidRPr="00C317CD">
        <w:t>ticdemandforc</w:t>
      </w:r>
      <w:r w:rsidRPr="00C317CD">
        <w:rPr>
          <w:spacing w:val="1"/>
        </w:rPr>
        <w:t>l</w:t>
      </w:r>
      <w:r w:rsidRPr="00C317CD">
        <w:t>e</w:t>
      </w:r>
      <w:r w:rsidRPr="00C317CD">
        <w:rPr>
          <w:spacing w:val="1"/>
        </w:rPr>
        <w:t>an</w:t>
      </w:r>
      <w:r w:rsidRPr="00C317CD">
        <w:t>energ</w:t>
      </w:r>
      <w:r w:rsidRPr="00C317CD">
        <w:rPr>
          <w:spacing w:val="1"/>
        </w:rPr>
        <w:t>y</w:t>
      </w:r>
      <w:r w:rsidRPr="00C317CD">
        <w:t>,</w:t>
      </w:r>
      <w:r w:rsidRPr="00C317CD">
        <w:rPr>
          <w:spacing w:val="1"/>
        </w:rPr>
        <w:t>a</w:t>
      </w:r>
      <w:r w:rsidRPr="00C317CD">
        <w:t>s</w:t>
      </w:r>
      <w:r w:rsidRPr="00C317CD">
        <w:rPr>
          <w:spacing w:val="1"/>
        </w:rPr>
        <w:t>w</w:t>
      </w:r>
      <w:r w:rsidRPr="00C317CD">
        <w:t>e</w:t>
      </w:r>
      <w:r w:rsidRPr="00C317CD">
        <w:rPr>
          <w:spacing w:val="1"/>
        </w:rPr>
        <w:t>l</w:t>
      </w:r>
      <w:r w:rsidRPr="00C317CD">
        <w:t xml:space="preserve">l </w:t>
      </w:r>
      <w:r w:rsidRPr="00C317CD">
        <w:rPr>
          <w:spacing w:val="1"/>
        </w:rPr>
        <w:t>a</w:t>
      </w:r>
      <w:r w:rsidRPr="00C317CD">
        <w:t>sthen</w:t>
      </w:r>
      <w:r w:rsidRPr="00C317CD">
        <w:rPr>
          <w:spacing w:val="1"/>
        </w:rPr>
        <w:t>e</w:t>
      </w:r>
      <w:r w:rsidRPr="00C317CD">
        <w:t>edsofitsne</w:t>
      </w:r>
      <w:r w:rsidRPr="00C317CD">
        <w:rPr>
          <w:spacing w:val="1"/>
        </w:rPr>
        <w:t>i</w:t>
      </w:r>
      <w:r w:rsidRPr="00C317CD">
        <w:t>ghbor</w:t>
      </w:r>
      <w:r w:rsidRPr="00C317CD">
        <w:rPr>
          <w:spacing w:val="-2"/>
        </w:rPr>
        <w:t>s</w:t>
      </w:r>
      <w:r w:rsidRPr="00C317CD">
        <w:t>.</w:t>
      </w:r>
    </w:p>
    <w:p w:rsidR="00134AF7" w:rsidRPr="00C317CD" w:rsidRDefault="00134AF7" w:rsidP="00134AF7">
      <w:pPr>
        <w:pStyle w:val="Bullets"/>
        <w:ind w:left="1170"/>
      </w:pPr>
      <w:r w:rsidRPr="00C317CD">
        <w:t>The government has launched new initiatives to expand hydropower use, including becoming the regional leader in clean energy exports. Since 2013, seven new hydropower stations have been completed, with many more on the way.</w:t>
      </w:r>
    </w:p>
    <w:p w:rsidR="00134AF7" w:rsidRPr="00C317CD" w:rsidRDefault="00134AF7" w:rsidP="00134AF7">
      <w:pPr>
        <w:pStyle w:val="Bullets"/>
        <w:ind w:left="1170"/>
      </w:pPr>
      <w:r w:rsidRPr="00C317CD">
        <w:t>Currently, 77 new hydro power plants are under construction or being rehabilitated with installed capacity of more than 2861 MW, with estimated annual generation up to 12 TWh and approximately $3 bln investments.</w:t>
      </w:r>
    </w:p>
    <w:p w:rsidR="00134AF7" w:rsidRPr="00C317CD" w:rsidRDefault="00134AF7" w:rsidP="00134AF7">
      <w:pPr>
        <w:pStyle w:val="Bullets"/>
        <w:ind w:left="1170"/>
      </w:pPr>
      <w:r w:rsidRPr="00C317CD">
        <w:t>Since 2013, 7 new hydropower stations were completed with annual electricity generation of 696.4 GW/h and $251,000 total investments.</w:t>
      </w:r>
    </w:p>
    <w:p w:rsidR="00134AF7" w:rsidRPr="00C317CD" w:rsidRDefault="00134AF7" w:rsidP="00134AF7">
      <w:pPr>
        <w:pStyle w:val="Bullets"/>
        <w:ind w:left="1170"/>
      </w:pPr>
      <w:r w:rsidRPr="00C317CD">
        <w:t>Along with building new hydropower plants, Georgia plans to develop east-west and north-south electricity transmission infrastructure to increase its transit capacity and expand border trade with neighbors;</w:t>
      </w:r>
    </w:p>
    <w:p w:rsidR="00134AF7" w:rsidRPr="00C317CD" w:rsidRDefault="00134AF7" w:rsidP="00134AF7">
      <w:pPr>
        <w:pStyle w:val="Bullets"/>
        <w:ind w:left="1170"/>
      </w:pPr>
      <w:r w:rsidRPr="00C317CD">
        <w:t>The Black Sea Transmission Network project aims at connecting Georgian and Turkish electricity grids. The project will enhance the stability of power system operation and enable the export of redundant electricity to the neighboring countries and Europe as Turkey becomes the member of Electricity Transmission System Operators of Europe (ENTSO-E).</w:t>
      </w:r>
    </w:p>
    <w:p w:rsidR="00134AF7" w:rsidRPr="00C317CD" w:rsidRDefault="00134AF7" w:rsidP="00134AF7">
      <w:pPr>
        <w:pStyle w:val="Bullets"/>
        <w:ind w:left="1170"/>
      </w:pPr>
      <w:r w:rsidRPr="00C317CD">
        <w:t>In July 2014, Georgia started transmission of electricity to Turkey via a new 400 kV transmission line. To further increase electricity exports to Turkey (and eventually the EU), the first high-voltage direct current station in the Caucasus was installed in Georgia in 2013. By 2015, Georgia will be able to export another 600 M/h to Turkey through new infrastructure.</w:t>
      </w:r>
    </w:p>
    <w:p w:rsidR="00134AF7" w:rsidRPr="00C317CD" w:rsidRDefault="00134AF7" w:rsidP="00134AF7">
      <w:pPr>
        <w:pStyle w:val="Bullets"/>
        <w:ind w:left="1170"/>
      </w:pPr>
      <w:r w:rsidRPr="00C317CD">
        <w:t>Another ongoing project within the Black Sea Energy Ring is Azerbaijan-Georgia-Turkey Bridge which includes delivering  of 1200 MWh electricity to Turkey, 600 M/h of which will account for Georgia. In total the project envisages 2000 MWh annual electricity export from Turkey to Europe. Technical works on both Azeri and Georgian sides have been finalized and electricity transmission will start late 2014.</w:t>
      </w:r>
    </w:p>
    <w:p w:rsidR="00134AF7" w:rsidRPr="00C317CD" w:rsidRDefault="00134AF7" w:rsidP="00134AF7">
      <w:pPr>
        <w:pStyle w:val="Bullets"/>
        <w:ind w:left="1170"/>
      </w:pPr>
      <w:r w:rsidRPr="00C317CD">
        <w:t xml:space="preserve">In February 2014 Georgia and EU launched negotiations on Georgia’s membership in the Europe Energy Community. The energy community includes the EU and eight neighboring </w:t>
      </w:r>
      <w:r w:rsidRPr="00C317CD">
        <w:lastRenderedPageBreak/>
        <w:t>countries from southeast Europe and Black Sea region and aims to create a joint energy market with greater cross-border trade.</w:t>
      </w:r>
    </w:p>
    <w:p w:rsidR="00134AF7" w:rsidRPr="00C317CD" w:rsidRDefault="00134AF7" w:rsidP="00134AF7">
      <w:pPr>
        <w:pStyle w:val="Bullets"/>
        <w:ind w:left="1170"/>
        <w:rPr>
          <w:i/>
          <w:iCs/>
        </w:rPr>
      </w:pPr>
      <w:r w:rsidRPr="00C317CD">
        <w:t>The Georgian Oil and Gas Corporation in partnership with the JSC Partnership Fund, launched joint construction of the Combined Cycle Power Plant (CCPP) in Gardabani (230 MW). The plant is due to be opened in the end of 2015. The Ministry and the JSC Georgian Energy Development Fund are currently working on developing another 500 MW CCPP power plant.</w:t>
      </w:r>
    </w:p>
    <w:p w:rsidR="00134AF7" w:rsidRPr="00C317CD" w:rsidRDefault="00134AF7" w:rsidP="00134AF7">
      <w:pPr>
        <w:pStyle w:val="Bullets"/>
        <w:ind w:left="1170"/>
      </w:pPr>
      <w:r w:rsidRPr="00C317CD">
        <w:t xml:space="preserve">The Ministry of Energy in cooperation with the JSC Georgian Energy Development Fund has launched another CCPP new project of Wind Farms. Initially, 20 MW turbines will be constructed, with the capacity of generating up to 300 MW electricity. </w:t>
      </w:r>
    </w:p>
    <w:p w:rsidR="00134AF7" w:rsidRPr="00C317CD" w:rsidRDefault="00134AF7" w:rsidP="00134AF7">
      <w:pPr>
        <w:pStyle w:val="Bullets"/>
        <w:ind w:left="1170"/>
      </w:pPr>
      <w:r w:rsidRPr="00C317CD">
        <w:t xml:space="preserve">In addition, the Ministry of Energy together with the JSC Georgian Energy Development Fund is working on the development of another combined cycle power plant with the capacity of 500MW. In 2014 the tender process has already revealed the winner for design works of the project. </w:t>
      </w:r>
    </w:p>
    <w:p w:rsidR="00134AF7" w:rsidRPr="00C317CD" w:rsidRDefault="00134AF7" w:rsidP="00134AF7">
      <w:pPr>
        <w:pStyle w:val="Bullets"/>
        <w:ind w:left="1170"/>
      </w:pPr>
      <w:r w:rsidRPr="00C317CD">
        <w:t xml:space="preserve">The Ministry of Energy and the JSC Georgian Energy Development Fund have started implementing wind power projects. The first pilot project Kartli with the installed capacity of 20 MW was signed in April 2014. </w:t>
      </w:r>
    </w:p>
    <w:p w:rsidR="00134AF7" w:rsidRPr="00C317CD" w:rsidRDefault="00134AF7" w:rsidP="00134AF7">
      <w:pPr>
        <w:pStyle w:val="Bullets"/>
        <w:numPr>
          <w:ilvl w:val="0"/>
          <w:numId w:val="0"/>
        </w:numPr>
        <w:ind w:left="1170"/>
        <w:rPr>
          <w:b/>
          <w:u w:val="single"/>
        </w:rPr>
      </w:pPr>
      <w:r w:rsidRPr="00C317CD">
        <w:rPr>
          <w:b/>
          <w:u w:val="single"/>
        </w:rPr>
        <w:t xml:space="preserve">GAS </w:t>
      </w:r>
    </w:p>
    <w:p w:rsidR="00134AF7" w:rsidRPr="00C317CD" w:rsidRDefault="00134AF7" w:rsidP="00134AF7">
      <w:pPr>
        <w:pStyle w:val="Bullets"/>
        <w:ind w:left="1170"/>
      </w:pPr>
      <w:r w:rsidRPr="00C317CD">
        <w:t xml:space="preserve">Further cooperation has been carried out to implement Southern Gas Corridor (SGC) and Euro-Asian Oil Transportation Corridor (EAOTC) projects which will deliver natural resources from the Caspian region to Europe. The Shah Deniz Stage 2 was launched in September 2014. This giant project will add a further 16 billion cubic meters per year of gas production to the existing 8 bcma produced by Shah Deniz Stage 1. Building of the Southern Gas Corridor will require enhancement of existing infrastructure and construction of new chain of pipelines. Three pipeline projects: South Caucasus Pipeline (SCPX, Azerbaijan, Georgia) Trans Anatolian Pipeline (TANAP) and Trans Adriatic Pipeline (TAP, Greece, Albania, Italy) will further increase Georgia’s transit potential. </w:t>
      </w:r>
    </w:p>
    <w:p w:rsidR="00134AF7" w:rsidRPr="00C317CD" w:rsidRDefault="00134AF7" w:rsidP="00134AF7">
      <w:pPr>
        <w:pStyle w:val="Bullets"/>
        <w:ind w:left="1170"/>
      </w:pPr>
      <w:r w:rsidRPr="00C317CD">
        <w:t>Feasibility study of the Azerbaijan-Georgia-Romania Interconnector (AGRI) has been completed.</w:t>
      </w:r>
    </w:p>
    <w:p w:rsidR="00134AF7" w:rsidRPr="00C317CD" w:rsidRDefault="00134AF7" w:rsidP="00262325">
      <w:pPr>
        <w:pStyle w:val="Bullets"/>
        <w:numPr>
          <w:ilvl w:val="0"/>
          <w:numId w:val="0"/>
        </w:numPr>
        <w:ind w:left="1530" w:hanging="360"/>
        <w:rPr>
          <w:b/>
          <w:u w:val="single"/>
        </w:rPr>
      </w:pPr>
      <w:r w:rsidRPr="00C317CD">
        <w:rPr>
          <w:b/>
          <w:u w:val="single"/>
        </w:rPr>
        <w:t>OIL</w:t>
      </w:r>
    </w:p>
    <w:p w:rsidR="00134AF7" w:rsidRPr="00C317CD" w:rsidRDefault="00134AF7" w:rsidP="00134AF7">
      <w:pPr>
        <w:pStyle w:val="Bullets"/>
        <w:ind w:left="1170"/>
      </w:pPr>
      <w:r w:rsidRPr="00C317CD">
        <w:t>Georgia supports the BTC (Baku-Tbilisi-Ceyhan) and Southern Corridor pipelines, key routes for Caspian Sea oil and gas to travel to Europe. Last year, the Shah Deniz Consortium announced a massive expansion of the South Caucasus Pipeline through Azerbaijan and Georgia, which will bring 16 billion cubic meters of new natural gas to Turkey and Europe and thousands of new jobs to Georgia. This expansion will lead to approximately $2 billion in new investment by the consortium in Georgia alone, as well as significant quantities of natural gas to improve Georgia’s economic development and energy security.</w:t>
      </w:r>
    </w:p>
    <w:p w:rsidR="00134AF7" w:rsidRPr="00C317CD" w:rsidRDefault="00134AF7" w:rsidP="00134AF7">
      <w:pPr>
        <w:pStyle w:val="Bullets"/>
        <w:ind w:left="1170"/>
      </w:pPr>
      <w:r w:rsidRPr="00C317CD">
        <w:t>In the first 6 months 23.8 thousand tons of oil and 4.74 million m</w:t>
      </w:r>
      <w:r w:rsidRPr="00C317CD">
        <w:rPr>
          <w:vertAlign w:val="superscript"/>
        </w:rPr>
        <w:t xml:space="preserve">3 </w:t>
      </w:r>
      <w:r w:rsidRPr="00C317CD">
        <w:t xml:space="preserve">of free and associated gas has been produced in the country. </w:t>
      </w:r>
    </w:p>
    <w:p w:rsidR="00134AF7" w:rsidRPr="00C317CD" w:rsidRDefault="00134AF7" w:rsidP="00134AF7">
      <w:pPr>
        <w:pStyle w:val="Bullets"/>
        <w:ind w:left="1170"/>
      </w:pPr>
      <w:r w:rsidRPr="00C317CD">
        <w:lastRenderedPageBreak/>
        <w:t xml:space="preserve">Georgia is also interested to bring investors in E&amp;D in the offshore of the Black Sea. Georgia is the only Black Sea country which have not yet granted E&amp;D rights. The Government has been working on terms of licensing and tendering and plans to open calls for interested parties. </w:t>
      </w:r>
    </w:p>
    <w:p w:rsidR="00134AF7" w:rsidRPr="00C317CD" w:rsidRDefault="00134AF7" w:rsidP="00134AF7">
      <w:pPr>
        <w:pStyle w:val="Bullets"/>
        <w:ind w:left="1170"/>
      </w:pPr>
      <w:r w:rsidRPr="00C317CD">
        <w:t xml:space="preserve">A memorandum of understanding was signed between Austrian OMV, Spanish REPSOL and the Ministry of Energy with the goal to study and assess the existing data on the potential hydrocarbons in the Black Sea shelf zone.  </w:t>
      </w:r>
    </w:p>
    <w:p w:rsidR="00134AF7" w:rsidRPr="00C317CD" w:rsidRDefault="00134AF7" w:rsidP="00134AF7">
      <w:pPr>
        <w:pStyle w:val="Bullets"/>
        <w:ind w:left="1170"/>
      </w:pPr>
      <w:r w:rsidRPr="00C317CD">
        <w:t>In the framework of the Euro-Asian Oil transportation Corridor (EAOTC) project, Georgia has been actively engaged in the design phase of the Brody-Plotsk Oil pipeline. A special working group is tasked to prepare a new multilateral inter-governmental draft agreement on the development of EAOTC which may become the basis for the Caspian-Black Sea-Baltic Sea transport routes to improve European energy security.</w:t>
      </w:r>
    </w:p>
    <w:p w:rsidR="00134AF7" w:rsidRPr="00C317CD" w:rsidRDefault="00134AF7" w:rsidP="00134AF7">
      <w:pPr>
        <w:pStyle w:val="Bullets"/>
        <w:ind w:left="1170"/>
      </w:pPr>
      <w:r w:rsidRPr="00C317CD">
        <w:t xml:space="preserve">From January 1, 2013 electricity rates have been reduced by 27% and natural gas tariffs have been cut by USD 0,03 for households beginning March 1, 2013. After tariff reduction </w:t>
      </w:r>
      <w:r w:rsidR="00735BC2" w:rsidRPr="00C317CD">
        <w:t xml:space="preserve">the </w:t>
      </w:r>
      <w:r w:rsidRPr="00C317CD">
        <w:t>household and business savedmore than $35 million and $570 million</w:t>
      </w:r>
      <w:r w:rsidR="00735BC2" w:rsidRPr="00C317CD">
        <w:t xml:space="preserve"> respectively</w:t>
      </w:r>
      <w:r w:rsidRPr="00C317CD">
        <w:t xml:space="preserve"> in 2013 alone.   </w:t>
      </w:r>
    </w:p>
    <w:p w:rsidR="004537A8" w:rsidRPr="00C317CD" w:rsidRDefault="004537A8" w:rsidP="006D007F">
      <w:pPr>
        <w:pStyle w:val="ListParagraph"/>
        <w:tabs>
          <w:tab w:val="left" w:pos="810"/>
        </w:tabs>
        <w:jc w:val="both"/>
        <w:rPr>
          <w:rFonts w:ascii="Franklin Gothic Book" w:hAnsi="Franklin Gothic Book"/>
        </w:rPr>
      </w:pPr>
    </w:p>
    <w:p w:rsidR="004537A8" w:rsidRPr="00C317CD" w:rsidRDefault="00665137" w:rsidP="00665137">
      <w:pPr>
        <w:pStyle w:val="Heading2"/>
        <w:rPr>
          <w:i/>
        </w:rPr>
      </w:pPr>
      <w:bookmarkStart w:id="22" w:name="_Toc402048494"/>
      <w:bookmarkStart w:id="23" w:name="_Toc402783219"/>
      <w:r w:rsidRPr="00C317CD">
        <w:t>EU Deep and Comprehensive Free Trade Agreement (DCFTA)</w:t>
      </w:r>
      <w:bookmarkEnd w:id="22"/>
      <w:r w:rsidR="00735BC2" w:rsidRPr="00C317CD">
        <w:t xml:space="preserve">and </w:t>
      </w:r>
      <w:r w:rsidRPr="00C317CD">
        <w:t>other Trade Accords</w:t>
      </w:r>
      <w:bookmarkEnd w:id="23"/>
    </w:p>
    <w:p w:rsidR="00737E0B" w:rsidRPr="00C317CD" w:rsidRDefault="00737E0B" w:rsidP="006D007F">
      <w:pPr>
        <w:tabs>
          <w:tab w:val="left" w:pos="810"/>
        </w:tabs>
        <w:ind w:left="720"/>
        <w:jc w:val="both"/>
        <w:rPr>
          <w:rFonts w:ascii="Franklin Gothic Book" w:hAnsi="Franklin Gothic Book"/>
        </w:rPr>
      </w:pPr>
    </w:p>
    <w:p w:rsidR="004537A8" w:rsidRPr="00C317CD" w:rsidRDefault="004F5C33" w:rsidP="006D007F">
      <w:pPr>
        <w:tabs>
          <w:tab w:val="left" w:pos="810"/>
        </w:tabs>
        <w:spacing w:after="200"/>
        <w:ind w:left="720"/>
        <w:jc w:val="both"/>
        <w:rPr>
          <w:rFonts w:ascii="Franklin Gothic Book" w:hAnsi="Franklin Gothic Book"/>
        </w:rPr>
      </w:pPr>
      <w:r w:rsidRPr="00C317CD">
        <w:rPr>
          <w:rFonts w:ascii="Franklin Gothic Book" w:hAnsi="Franklin Gothic Book"/>
        </w:rPr>
        <w:t>On June 27, 2014, Georgia signed the EU Association Agreement, a</w:t>
      </w:r>
      <w:r w:rsidR="00BF1894" w:rsidRPr="00C317CD">
        <w:rPr>
          <w:rFonts w:ascii="Franklin Gothic Book" w:hAnsi="Franklin Gothic Book"/>
        </w:rPr>
        <w:t xml:space="preserve"> document of vital importance.</w:t>
      </w:r>
      <w:r w:rsidRPr="00C317CD">
        <w:rPr>
          <w:rFonts w:ascii="Franklin Gothic Book" w:hAnsi="Franklin Gothic Book"/>
        </w:rPr>
        <w:t xml:space="preserve"> The Deep and Comprehensive Free Trade Agreement (DCFTA), an integral part of the Association Agreement, was ratified by the Georgi</w:t>
      </w:r>
      <w:r w:rsidR="00BF1894" w:rsidRPr="00C317CD">
        <w:rPr>
          <w:rFonts w:ascii="Franklin Gothic Book" w:hAnsi="Franklin Gothic Book"/>
        </w:rPr>
        <w:t>an Parliament on July 18, 2014.</w:t>
      </w:r>
      <w:r w:rsidRPr="00C317CD">
        <w:rPr>
          <w:rFonts w:ascii="Franklin Gothic Book" w:hAnsi="Franklin Gothic Book"/>
        </w:rPr>
        <w:t xml:space="preserve"> In line with the provisional application of the Association Agreement, the DCFTA, which came into</w:t>
      </w:r>
      <w:r w:rsidR="00704336" w:rsidRPr="00C317CD">
        <w:rPr>
          <w:rFonts w:ascii="Franklin Gothic Book" w:hAnsi="Franklin Gothic Book"/>
        </w:rPr>
        <w:t xml:space="preserve"> force on September 1, 2014, will </w:t>
      </w:r>
      <w:r w:rsidRPr="00C317CD">
        <w:rPr>
          <w:rFonts w:ascii="Franklin Gothic Book" w:hAnsi="Franklin Gothic Book"/>
        </w:rPr>
        <w:t>enabl</w:t>
      </w:r>
      <w:r w:rsidR="00704336" w:rsidRPr="00C317CD">
        <w:rPr>
          <w:rFonts w:ascii="Franklin Gothic Book" w:hAnsi="Franklin Gothic Book"/>
        </w:rPr>
        <w:t xml:space="preserve">e </w:t>
      </w:r>
      <w:r w:rsidRPr="00C317CD">
        <w:rPr>
          <w:rFonts w:ascii="Franklin Gothic Book" w:hAnsi="Franklin Gothic Book"/>
        </w:rPr>
        <w:t>Georgian entrepreneurs to ensure a place for Georgian products in one of the largest global markets</w:t>
      </w:r>
      <w:r w:rsidR="00704336" w:rsidRPr="00C317CD">
        <w:rPr>
          <w:rFonts w:ascii="Franklin Gothic Book" w:hAnsi="Franklin Gothic Book"/>
        </w:rPr>
        <w:t xml:space="preserve">. The EU </w:t>
      </w:r>
      <w:r w:rsidRPr="00C317CD">
        <w:rPr>
          <w:rFonts w:ascii="Franklin Gothic Book" w:hAnsi="Franklin Gothic Book"/>
        </w:rPr>
        <w:t>contain</w:t>
      </w:r>
      <w:r w:rsidR="00704336" w:rsidRPr="00C317CD">
        <w:rPr>
          <w:rFonts w:ascii="Franklin Gothic Book" w:hAnsi="Franklin Gothic Book"/>
        </w:rPr>
        <w:t xml:space="preserve">s 28 </w:t>
      </w:r>
      <w:r w:rsidRPr="00C317CD">
        <w:rPr>
          <w:rFonts w:ascii="Franklin Gothic Book" w:hAnsi="Franklin Gothic Book"/>
        </w:rPr>
        <w:t>countries and over 500 million consumers</w:t>
      </w:r>
      <w:r w:rsidR="00704336" w:rsidRPr="00C317CD">
        <w:rPr>
          <w:rFonts w:ascii="Franklin Gothic Book" w:hAnsi="Franklin Gothic Book"/>
        </w:rPr>
        <w:t xml:space="preserve">, but access to the market requires that </w:t>
      </w:r>
      <w:r w:rsidRPr="00C317CD">
        <w:rPr>
          <w:rFonts w:ascii="Franklin Gothic Book" w:hAnsi="Franklin Gothic Book"/>
        </w:rPr>
        <w:t xml:space="preserve">Georgian entrepreneurs meet certain criteria. </w:t>
      </w:r>
    </w:p>
    <w:p w:rsidR="002A72EA" w:rsidRPr="00C317CD" w:rsidRDefault="004F5C33" w:rsidP="006D007F">
      <w:pPr>
        <w:tabs>
          <w:tab w:val="left" w:pos="810"/>
        </w:tabs>
        <w:spacing w:after="200"/>
        <w:ind w:left="720"/>
        <w:jc w:val="both"/>
        <w:rPr>
          <w:rFonts w:ascii="Franklin Gothic Book" w:hAnsi="Franklin Gothic Book"/>
        </w:rPr>
      </w:pPr>
      <w:r w:rsidRPr="00C317CD">
        <w:rPr>
          <w:rFonts w:ascii="Franklin Gothic Book" w:hAnsi="Franklin Gothic Book"/>
        </w:rPr>
        <w:t xml:space="preserve">The 2014-2017 Action Plan for the implementation of </w:t>
      </w:r>
      <w:r w:rsidR="006F292F" w:rsidRPr="00C317CD">
        <w:rPr>
          <w:rFonts w:ascii="Franklin Gothic Book" w:hAnsi="Franklin Gothic Book"/>
        </w:rPr>
        <w:t xml:space="preserve">the </w:t>
      </w:r>
      <w:r w:rsidRPr="00C317CD">
        <w:rPr>
          <w:rFonts w:ascii="Franklin Gothic Book" w:hAnsi="Franklin Gothic Book"/>
        </w:rPr>
        <w:t xml:space="preserve">DCFTA has been developed </w:t>
      </w:r>
      <w:r w:rsidR="00B2115F" w:rsidRPr="00C317CD">
        <w:rPr>
          <w:rFonts w:ascii="Franklin Gothic Book" w:hAnsi="Franklin Gothic Book"/>
        </w:rPr>
        <w:t xml:space="preserve">by the Government </w:t>
      </w:r>
      <w:r w:rsidRPr="00C317CD">
        <w:rPr>
          <w:rFonts w:ascii="Franklin Gothic Book" w:hAnsi="Franklin Gothic Book"/>
        </w:rPr>
        <w:t>in coordination with the</w:t>
      </w:r>
      <w:r w:rsidR="00BF1894" w:rsidRPr="00C317CD">
        <w:rPr>
          <w:rFonts w:ascii="Franklin Gothic Book" w:hAnsi="Franklin Gothic Book"/>
        </w:rPr>
        <w:t xml:space="preserve"> European Union.</w:t>
      </w:r>
      <w:r w:rsidRPr="00C317CD">
        <w:rPr>
          <w:rFonts w:ascii="Franklin Gothic Book" w:hAnsi="Franklin Gothic Book"/>
        </w:rPr>
        <w:t xml:space="preserve"> According to </w:t>
      </w:r>
      <w:r w:rsidR="00704336" w:rsidRPr="00C317CD">
        <w:rPr>
          <w:rFonts w:ascii="Franklin Gothic Book" w:hAnsi="Franklin Gothic Book"/>
        </w:rPr>
        <w:t>a</w:t>
      </w:r>
      <w:r w:rsidR="00B2115F" w:rsidRPr="00C317CD">
        <w:rPr>
          <w:rFonts w:ascii="Franklin Gothic Book" w:hAnsi="Franklin Gothic Book"/>
        </w:rPr>
        <w:t xml:space="preserve"> study carried out for the</w:t>
      </w:r>
      <w:r w:rsidRPr="00C317CD">
        <w:rPr>
          <w:rFonts w:ascii="Franklin Gothic Book" w:eastAsiaTheme="minorEastAsia" w:hAnsi="Franklin Gothic Book"/>
          <w:color w:val="000000" w:themeColor="text1"/>
        </w:rPr>
        <w:t>European Commission</w:t>
      </w:r>
      <w:r w:rsidRPr="00C317CD">
        <w:rPr>
          <w:rFonts w:ascii="Franklin Gothic Book" w:hAnsi="Franklin Gothic Book"/>
        </w:rPr>
        <w:t>, once implemented</w:t>
      </w:r>
      <w:r w:rsidR="00BF1894" w:rsidRPr="00C317CD">
        <w:rPr>
          <w:rFonts w:ascii="Franklin Gothic Book" w:hAnsi="Franklin Gothic Book"/>
        </w:rPr>
        <w:t>,</w:t>
      </w:r>
      <w:r w:rsidRPr="00C317CD">
        <w:rPr>
          <w:rFonts w:ascii="Franklin Gothic Book" w:hAnsi="Franklin Gothic Book"/>
        </w:rPr>
        <w:t xml:space="preserve"> the Deep and Comprehensive Free Trade Agreement is expected to </w:t>
      </w:r>
      <w:r w:rsidR="00B2115F" w:rsidRPr="00C317CD">
        <w:rPr>
          <w:rFonts w:ascii="Franklin Gothic Book" w:hAnsi="Franklin Gothic Book"/>
        </w:rPr>
        <w:t xml:space="preserve">additionally </w:t>
      </w:r>
      <w:r w:rsidRPr="00C317CD">
        <w:rPr>
          <w:rFonts w:ascii="Franklin Gothic Book" w:hAnsi="Franklin Gothic Book"/>
        </w:rPr>
        <w:t>increase Georgia’s exports to the EU by 12% and imports from the EU by 7.5%.</w:t>
      </w:r>
      <w:r w:rsidRPr="00C317CD">
        <w:rPr>
          <w:rStyle w:val="FootnoteReference"/>
          <w:rFonts w:ascii="Franklin Gothic Book" w:eastAsiaTheme="minorEastAsia" w:hAnsi="Franklin Gothic Book"/>
          <w:color w:val="000000" w:themeColor="text1"/>
        </w:rPr>
        <w:footnoteReference w:id="18"/>
      </w:r>
      <w:r w:rsidRPr="00C317CD">
        <w:rPr>
          <w:rFonts w:ascii="Franklin Gothic Book" w:hAnsi="Franklin Gothic Book"/>
        </w:rPr>
        <w:t xml:space="preserve">  Full implementation of trade-related reforms could increase Georgia’s long-term GDP by 4.3% or €292 million. </w:t>
      </w:r>
    </w:p>
    <w:p w:rsidR="002A72EA" w:rsidRPr="00C317CD" w:rsidRDefault="00737E0B" w:rsidP="006D007F">
      <w:pPr>
        <w:tabs>
          <w:tab w:val="left" w:pos="810"/>
        </w:tabs>
        <w:spacing w:after="200"/>
        <w:ind w:left="720"/>
        <w:jc w:val="both"/>
        <w:rPr>
          <w:rFonts w:ascii="Franklin Gothic Book" w:hAnsi="Franklin Gothic Book"/>
        </w:rPr>
      </w:pPr>
      <w:r w:rsidRPr="00C317CD">
        <w:rPr>
          <w:rFonts w:ascii="Franklin Gothic Book" w:hAnsi="Franklin Gothic Book"/>
        </w:rPr>
        <w:t>Georgiah</w:t>
      </w:r>
      <w:r w:rsidRPr="00C317CD">
        <w:rPr>
          <w:rFonts w:ascii="Franklin Gothic Book" w:hAnsi="Franklin Gothic Book"/>
          <w:spacing w:val="1"/>
        </w:rPr>
        <w:t>a</w:t>
      </w:r>
      <w:r w:rsidRPr="00C317CD">
        <w:rPr>
          <w:rFonts w:ascii="Franklin Gothic Book" w:hAnsi="Franklin Gothic Book"/>
        </w:rPr>
        <w:t>s</w:t>
      </w:r>
      <w:r w:rsidRPr="00C317CD">
        <w:rPr>
          <w:rFonts w:ascii="Franklin Gothic Book" w:hAnsi="Franklin Gothic Book"/>
          <w:spacing w:val="1"/>
        </w:rPr>
        <w:t>a</w:t>
      </w:r>
      <w:r w:rsidRPr="00C317CD">
        <w:rPr>
          <w:rFonts w:ascii="Franklin Gothic Book" w:hAnsi="Franklin Gothic Book"/>
        </w:rPr>
        <w:t>lre</w:t>
      </w:r>
      <w:r w:rsidRPr="00C317CD">
        <w:rPr>
          <w:rFonts w:ascii="Franklin Gothic Book" w:hAnsi="Franklin Gothic Book"/>
          <w:spacing w:val="1"/>
        </w:rPr>
        <w:t>a</w:t>
      </w:r>
      <w:r w:rsidRPr="00C317CD">
        <w:rPr>
          <w:rFonts w:ascii="Franklin Gothic Book" w:hAnsi="Franklin Gothic Book"/>
          <w:spacing w:val="-2"/>
        </w:rPr>
        <w:t>d</w:t>
      </w:r>
      <w:r w:rsidRPr="00C317CD">
        <w:rPr>
          <w:rFonts w:ascii="Franklin Gothic Book" w:hAnsi="Franklin Gothic Book"/>
        </w:rPr>
        <w:t>ysign</w:t>
      </w:r>
      <w:r w:rsidRPr="00C317CD">
        <w:rPr>
          <w:rFonts w:ascii="Franklin Gothic Book" w:hAnsi="Franklin Gothic Book"/>
          <w:spacing w:val="-1"/>
        </w:rPr>
        <w:t>e</w:t>
      </w:r>
      <w:r w:rsidRPr="00C317CD">
        <w:rPr>
          <w:rFonts w:ascii="Franklin Gothic Book" w:hAnsi="Franklin Gothic Book"/>
        </w:rPr>
        <w:t>d</w:t>
      </w:r>
      <w:r w:rsidRPr="00C317CD">
        <w:rPr>
          <w:rFonts w:ascii="Franklin Gothic Book" w:hAnsi="Franklin Gothic Book"/>
          <w:spacing w:val="-1"/>
        </w:rPr>
        <w:t>FT</w:t>
      </w:r>
      <w:r w:rsidRPr="00C317CD">
        <w:rPr>
          <w:rFonts w:ascii="Franklin Gothic Book" w:hAnsi="Franklin Gothic Book"/>
        </w:rPr>
        <w:t>As</w:t>
      </w:r>
      <w:r w:rsidRPr="00C317CD">
        <w:rPr>
          <w:rFonts w:ascii="Franklin Gothic Book" w:hAnsi="Franklin Gothic Book"/>
          <w:spacing w:val="1"/>
        </w:rPr>
        <w:t>w</w:t>
      </w:r>
      <w:r w:rsidRPr="00C317CD">
        <w:rPr>
          <w:rFonts w:ascii="Franklin Gothic Book" w:hAnsi="Franklin Gothic Book"/>
        </w:rPr>
        <w:t>ith</w:t>
      </w:r>
      <w:r w:rsidRPr="00C317CD">
        <w:rPr>
          <w:rFonts w:ascii="Franklin Gothic Book" w:hAnsi="Franklin Gothic Book"/>
          <w:spacing w:val="-1"/>
        </w:rPr>
        <w:t>t</w:t>
      </w:r>
      <w:r w:rsidRPr="00C317CD">
        <w:rPr>
          <w:rFonts w:ascii="Franklin Gothic Book" w:hAnsi="Franklin Gothic Book"/>
        </w:rPr>
        <w:t>he</w:t>
      </w:r>
      <w:r w:rsidRPr="00C317CD">
        <w:rPr>
          <w:rFonts w:ascii="Franklin Gothic Book" w:hAnsi="Franklin Gothic Book"/>
          <w:spacing w:val="2"/>
        </w:rPr>
        <w:t>C</w:t>
      </w:r>
      <w:r w:rsidRPr="00C317CD">
        <w:rPr>
          <w:rFonts w:ascii="Franklin Gothic Book" w:hAnsi="Franklin Gothic Book"/>
          <w:spacing w:val="-1"/>
        </w:rPr>
        <w:t>I</w:t>
      </w:r>
      <w:r w:rsidRPr="00C317CD">
        <w:rPr>
          <w:rFonts w:ascii="Franklin Gothic Book" w:hAnsi="Franklin Gothic Book"/>
        </w:rPr>
        <w:t>S</w:t>
      </w:r>
      <w:r w:rsidRPr="00C317CD">
        <w:rPr>
          <w:rFonts w:ascii="Franklin Gothic Book" w:hAnsi="Franklin Gothic Book"/>
          <w:spacing w:val="1"/>
        </w:rPr>
        <w:t>c</w:t>
      </w:r>
      <w:r w:rsidRPr="00C317CD">
        <w:rPr>
          <w:rFonts w:ascii="Franklin Gothic Book" w:hAnsi="Franklin Gothic Book"/>
        </w:rPr>
        <w:t>ount</w:t>
      </w:r>
      <w:r w:rsidRPr="00C317CD">
        <w:rPr>
          <w:rFonts w:ascii="Franklin Gothic Book" w:hAnsi="Franklin Gothic Book"/>
          <w:spacing w:val="-1"/>
        </w:rPr>
        <w:t>r</w:t>
      </w:r>
      <w:r w:rsidRPr="00C317CD">
        <w:rPr>
          <w:rFonts w:ascii="Franklin Gothic Book" w:hAnsi="Franklin Gothic Book"/>
        </w:rPr>
        <w:t>i</w:t>
      </w:r>
      <w:r w:rsidRPr="00C317CD">
        <w:rPr>
          <w:rFonts w:ascii="Franklin Gothic Book" w:hAnsi="Franklin Gothic Book"/>
          <w:spacing w:val="1"/>
        </w:rPr>
        <w:t>e</w:t>
      </w:r>
      <w:r w:rsidRPr="00C317CD">
        <w:rPr>
          <w:rFonts w:ascii="Franklin Gothic Book" w:hAnsi="Franklin Gothic Book"/>
        </w:rPr>
        <w:t>s</w:t>
      </w:r>
      <w:r w:rsidRPr="00C317CD">
        <w:rPr>
          <w:rFonts w:ascii="Franklin Gothic Book" w:hAnsi="Franklin Gothic Book"/>
          <w:spacing w:val="1"/>
        </w:rPr>
        <w:t>a</w:t>
      </w:r>
      <w:r w:rsidRPr="00C317CD">
        <w:rPr>
          <w:rFonts w:ascii="Franklin Gothic Book" w:hAnsi="Franklin Gothic Book"/>
        </w:rPr>
        <w:t>nd</w:t>
      </w:r>
      <w:r w:rsidRPr="00C317CD">
        <w:rPr>
          <w:rFonts w:ascii="Franklin Gothic Book" w:hAnsi="Franklin Gothic Book"/>
          <w:spacing w:val="-1"/>
        </w:rPr>
        <w:t>T</w:t>
      </w:r>
      <w:r w:rsidRPr="00C317CD">
        <w:rPr>
          <w:rFonts w:ascii="Franklin Gothic Book" w:hAnsi="Franklin Gothic Book"/>
        </w:rPr>
        <w:t>u</w:t>
      </w:r>
      <w:r w:rsidRPr="00C317CD">
        <w:rPr>
          <w:rFonts w:ascii="Franklin Gothic Book" w:hAnsi="Franklin Gothic Book"/>
          <w:spacing w:val="-1"/>
        </w:rPr>
        <w:t>r</w:t>
      </w:r>
      <w:r w:rsidRPr="00C317CD">
        <w:rPr>
          <w:rFonts w:ascii="Franklin Gothic Book" w:hAnsi="Franklin Gothic Book"/>
        </w:rPr>
        <w:t>k</w:t>
      </w:r>
      <w:r w:rsidRPr="00C317CD">
        <w:rPr>
          <w:rFonts w:ascii="Franklin Gothic Book" w:hAnsi="Franklin Gothic Book"/>
          <w:spacing w:val="1"/>
        </w:rPr>
        <w:t>e</w:t>
      </w:r>
      <w:r w:rsidRPr="00C317CD">
        <w:rPr>
          <w:rFonts w:ascii="Franklin Gothic Book" w:hAnsi="Franklin Gothic Book"/>
        </w:rPr>
        <w:t>y,ne</w:t>
      </w:r>
      <w:r w:rsidRPr="00C317CD">
        <w:rPr>
          <w:rFonts w:ascii="Franklin Gothic Book" w:hAnsi="Franklin Gothic Book"/>
          <w:spacing w:val="1"/>
        </w:rPr>
        <w:t>g</w:t>
      </w:r>
      <w:r w:rsidRPr="00C317CD">
        <w:rPr>
          <w:rFonts w:ascii="Franklin Gothic Book" w:hAnsi="Franklin Gothic Book"/>
        </w:rPr>
        <w:t>oti</w:t>
      </w:r>
      <w:r w:rsidRPr="00C317CD">
        <w:rPr>
          <w:rFonts w:ascii="Franklin Gothic Book" w:hAnsi="Franklin Gothic Book"/>
          <w:spacing w:val="-2"/>
        </w:rPr>
        <w:t>a</w:t>
      </w:r>
      <w:r w:rsidRPr="00C317CD">
        <w:rPr>
          <w:rFonts w:ascii="Franklin Gothic Book" w:hAnsi="Franklin Gothic Book"/>
        </w:rPr>
        <w:t>ted</w:t>
      </w:r>
      <w:r w:rsidR="00704336" w:rsidRPr="00C317CD">
        <w:rPr>
          <w:rFonts w:ascii="Franklin Gothic Book" w:hAnsi="Franklin Gothic Book"/>
          <w:spacing w:val="25"/>
        </w:rPr>
        <w:t>a</w:t>
      </w:r>
      <w:r w:rsidRPr="00C317CD">
        <w:rPr>
          <w:rFonts w:ascii="Franklin Gothic Book" w:hAnsi="Franklin Gothic Book"/>
        </w:rPr>
        <w:t>G</w:t>
      </w:r>
      <w:r w:rsidRPr="00C317CD">
        <w:rPr>
          <w:rFonts w:ascii="Franklin Gothic Book" w:hAnsi="Franklin Gothic Book"/>
          <w:spacing w:val="1"/>
        </w:rPr>
        <w:t>e</w:t>
      </w:r>
      <w:r w:rsidRPr="00C317CD">
        <w:rPr>
          <w:rFonts w:ascii="Franklin Gothic Book" w:hAnsi="Franklin Gothic Book"/>
        </w:rPr>
        <w:t>ner</w:t>
      </w:r>
      <w:r w:rsidRPr="00C317CD">
        <w:rPr>
          <w:rFonts w:ascii="Franklin Gothic Book" w:hAnsi="Franklin Gothic Book"/>
          <w:spacing w:val="1"/>
        </w:rPr>
        <w:t>a</w:t>
      </w:r>
      <w:r w:rsidRPr="00C317CD">
        <w:rPr>
          <w:rFonts w:ascii="Franklin Gothic Book" w:hAnsi="Franklin Gothic Book"/>
        </w:rPr>
        <w:t>li</w:t>
      </w:r>
      <w:r w:rsidRPr="00C317CD">
        <w:rPr>
          <w:rFonts w:ascii="Franklin Gothic Book" w:hAnsi="Franklin Gothic Book"/>
          <w:spacing w:val="-1"/>
        </w:rPr>
        <w:t>z</w:t>
      </w:r>
      <w:r w:rsidRPr="00C317CD">
        <w:rPr>
          <w:rFonts w:ascii="Franklin Gothic Book" w:hAnsi="Franklin Gothic Book"/>
        </w:rPr>
        <w:t>ed</w:t>
      </w:r>
      <w:r w:rsidRPr="00C317CD">
        <w:rPr>
          <w:rFonts w:ascii="Franklin Gothic Book" w:hAnsi="Franklin Gothic Book"/>
          <w:spacing w:val="1"/>
        </w:rPr>
        <w:t>S</w:t>
      </w:r>
      <w:r w:rsidRPr="00C317CD">
        <w:rPr>
          <w:rFonts w:ascii="Franklin Gothic Book" w:hAnsi="Franklin Gothic Book"/>
        </w:rPr>
        <w:t>ys</w:t>
      </w:r>
      <w:r w:rsidRPr="00C317CD">
        <w:rPr>
          <w:rFonts w:ascii="Franklin Gothic Book" w:hAnsi="Franklin Gothic Book"/>
          <w:spacing w:val="-1"/>
        </w:rPr>
        <w:t>t</w:t>
      </w:r>
      <w:r w:rsidRPr="00C317CD">
        <w:rPr>
          <w:rFonts w:ascii="Franklin Gothic Book" w:hAnsi="Franklin Gothic Book"/>
        </w:rPr>
        <w:t xml:space="preserve">emof </w:t>
      </w:r>
      <w:r w:rsidRPr="00C317CD">
        <w:rPr>
          <w:rFonts w:ascii="Franklin Gothic Book" w:hAnsi="Franklin Gothic Book"/>
          <w:spacing w:val="-1"/>
        </w:rPr>
        <w:t>P</w:t>
      </w:r>
      <w:r w:rsidRPr="00C317CD">
        <w:rPr>
          <w:rFonts w:ascii="Franklin Gothic Book" w:hAnsi="Franklin Gothic Book"/>
        </w:rPr>
        <w:t>referen</w:t>
      </w:r>
      <w:r w:rsidRPr="00C317CD">
        <w:rPr>
          <w:rFonts w:ascii="Franklin Gothic Book" w:hAnsi="Franklin Gothic Book"/>
          <w:spacing w:val="1"/>
        </w:rPr>
        <w:t>c</w:t>
      </w:r>
      <w:r w:rsidRPr="00C317CD">
        <w:rPr>
          <w:rFonts w:ascii="Franklin Gothic Book" w:hAnsi="Franklin Gothic Book"/>
        </w:rPr>
        <w:t>esa</w:t>
      </w:r>
      <w:r w:rsidRPr="00C317CD">
        <w:rPr>
          <w:rFonts w:ascii="Franklin Gothic Book" w:hAnsi="Franklin Gothic Book"/>
          <w:spacing w:val="1"/>
        </w:rPr>
        <w:t>g</w:t>
      </w:r>
      <w:r w:rsidRPr="00C317CD">
        <w:rPr>
          <w:rFonts w:ascii="Franklin Gothic Book" w:hAnsi="Franklin Gothic Book"/>
        </w:rPr>
        <w:t>reem</w:t>
      </w:r>
      <w:r w:rsidRPr="00C317CD">
        <w:rPr>
          <w:rFonts w:ascii="Franklin Gothic Book" w:hAnsi="Franklin Gothic Book"/>
          <w:spacing w:val="1"/>
        </w:rPr>
        <w:t>e</w:t>
      </w:r>
      <w:r w:rsidRPr="00C317CD">
        <w:rPr>
          <w:rFonts w:ascii="Franklin Gothic Book" w:hAnsi="Franklin Gothic Book"/>
        </w:rPr>
        <w:t>ntstolow</w:t>
      </w:r>
      <w:r w:rsidRPr="00C317CD">
        <w:rPr>
          <w:rFonts w:ascii="Franklin Gothic Book" w:hAnsi="Franklin Gothic Book"/>
          <w:spacing w:val="1"/>
        </w:rPr>
        <w:t>e</w:t>
      </w:r>
      <w:r w:rsidRPr="00C317CD">
        <w:rPr>
          <w:rFonts w:ascii="Franklin Gothic Book" w:hAnsi="Franklin Gothic Book"/>
        </w:rPr>
        <w:t>r</w:t>
      </w:r>
      <w:r w:rsidRPr="00C317CD">
        <w:rPr>
          <w:rFonts w:ascii="Franklin Gothic Book" w:hAnsi="Franklin Gothic Book"/>
          <w:spacing w:val="-1"/>
        </w:rPr>
        <w:t>t</w:t>
      </w:r>
      <w:r w:rsidRPr="00C317CD">
        <w:rPr>
          <w:rFonts w:ascii="Franklin Gothic Book" w:hAnsi="Franklin Gothic Book"/>
          <w:spacing w:val="1"/>
        </w:rPr>
        <w:t>a</w:t>
      </w:r>
      <w:r w:rsidRPr="00C317CD">
        <w:rPr>
          <w:rFonts w:ascii="Franklin Gothic Book" w:hAnsi="Franklin Gothic Book"/>
        </w:rPr>
        <w:t>ri</w:t>
      </w:r>
      <w:r w:rsidRPr="00C317CD">
        <w:rPr>
          <w:rFonts w:ascii="Franklin Gothic Book" w:hAnsi="Franklin Gothic Book"/>
          <w:spacing w:val="-1"/>
        </w:rPr>
        <w:t>f</w:t>
      </w:r>
      <w:r w:rsidRPr="00C317CD">
        <w:rPr>
          <w:rFonts w:ascii="Franklin Gothic Book" w:hAnsi="Franklin Gothic Book"/>
        </w:rPr>
        <w:t>fs</w:t>
      </w:r>
      <w:r w:rsidRPr="00C317CD">
        <w:rPr>
          <w:rFonts w:ascii="Franklin Gothic Book" w:hAnsi="Franklin Gothic Book"/>
          <w:spacing w:val="1"/>
        </w:rPr>
        <w:t>w</w:t>
      </w:r>
      <w:r w:rsidRPr="00C317CD">
        <w:rPr>
          <w:rFonts w:ascii="Franklin Gothic Book" w:hAnsi="Franklin Gothic Book"/>
        </w:rPr>
        <w:t>ith</w:t>
      </w:r>
      <w:r w:rsidRPr="00C317CD">
        <w:rPr>
          <w:rFonts w:ascii="Franklin Gothic Book" w:hAnsi="Franklin Gothic Book"/>
          <w:spacing w:val="-1"/>
        </w:rPr>
        <w:t>f</w:t>
      </w:r>
      <w:r w:rsidRPr="00C317CD">
        <w:rPr>
          <w:rFonts w:ascii="Franklin Gothic Book" w:hAnsi="Franklin Gothic Book"/>
        </w:rPr>
        <w:t>ive</w:t>
      </w:r>
      <w:r w:rsidR="002A72EA" w:rsidRPr="00C317CD">
        <w:rPr>
          <w:rFonts w:ascii="Franklin Gothic Book" w:hAnsi="Franklin Gothic Book"/>
          <w:spacing w:val="-3"/>
        </w:rPr>
        <w:t xml:space="preserve">other </w:t>
      </w:r>
      <w:r w:rsidRPr="00C317CD">
        <w:rPr>
          <w:rFonts w:ascii="Franklin Gothic Book" w:hAnsi="Franklin Gothic Book"/>
        </w:rPr>
        <w:t>countries,</w:t>
      </w:r>
      <w:r w:rsidRPr="00C317CD">
        <w:rPr>
          <w:rFonts w:ascii="Franklin Gothic Book" w:hAnsi="Franklin Gothic Book"/>
          <w:spacing w:val="1"/>
        </w:rPr>
        <w:t>a</w:t>
      </w:r>
      <w:r w:rsidRPr="00C317CD">
        <w:rPr>
          <w:rFonts w:ascii="Franklin Gothic Book" w:hAnsi="Franklin Gothic Book"/>
        </w:rPr>
        <w:t>nd</w:t>
      </w:r>
      <w:r w:rsidRPr="00C317CD">
        <w:rPr>
          <w:rFonts w:ascii="Franklin Gothic Book" w:hAnsi="Franklin Gothic Book"/>
          <w:spacing w:val="-1"/>
        </w:rPr>
        <w:t>s</w:t>
      </w:r>
      <w:r w:rsidRPr="00C317CD">
        <w:rPr>
          <w:rFonts w:ascii="Franklin Gothic Book" w:hAnsi="Franklin Gothic Book"/>
        </w:rPr>
        <w:t>ignedb</w:t>
      </w:r>
      <w:r w:rsidRPr="00C317CD">
        <w:rPr>
          <w:rFonts w:ascii="Franklin Gothic Book" w:hAnsi="Franklin Gothic Book"/>
          <w:spacing w:val="1"/>
        </w:rPr>
        <w:t>i</w:t>
      </w:r>
      <w:r w:rsidRPr="00C317CD">
        <w:rPr>
          <w:rFonts w:ascii="Franklin Gothic Book" w:hAnsi="Franklin Gothic Book"/>
        </w:rPr>
        <w:t>l</w:t>
      </w:r>
      <w:r w:rsidRPr="00C317CD">
        <w:rPr>
          <w:rFonts w:ascii="Franklin Gothic Book" w:hAnsi="Franklin Gothic Book"/>
          <w:spacing w:val="1"/>
        </w:rPr>
        <w:t>a</w:t>
      </w:r>
      <w:r w:rsidRPr="00C317CD">
        <w:rPr>
          <w:rFonts w:ascii="Franklin Gothic Book" w:hAnsi="Franklin Gothic Book"/>
        </w:rPr>
        <w:t>teral</w:t>
      </w:r>
      <w:r w:rsidRPr="00C317CD">
        <w:rPr>
          <w:rFonts w:ascii="Franklin Gothic Book" w:hAnsi="Franklin Gothic Book"/>
          <w:spacing w:val="1"/>
        </w:rPr>
        <w:t>i</w:t>
      </w:r>
      <w:r w:rsidRPr="00C317CD">
        <w:rPr>
          <w:rFonts w:ascii="Franklin Gothic Book" w:hAnsi="Franklin Gothic Book"/>
          <w:spacing w:val="-2"/>
        </w:rPr>
        <w:t>n</w:t>
      </w:r>
      <w:r w:rsidRPr="00C317CD">
        <w:rPr>
          <w:rFonts w:ascii="Franklin Gothic Book" w:hAnsi="Franklin Gothic Book"/>
        </w:rPr>
        <w:t>v</w:t>
      </w:r>
      <w:r w:rsidRPr="00C317CD">
        <w:rPr>
          <w:rFonts w:ascii="Franklin Gothic Book" w:hAnsi="Franklin Gothic Book"/>
          <w:spacing w:val="1"/>
        </w:rPr>
        <w:t>e</w:t>
      </w:r>
      <w:r w:rsidRPr="00C317CD">
        <w:rPr>
          <w:rFonts w:ascii="Franklin Gothic Book" w:hAnsi="Franklin Gothic Book"/>
          <w:spacing w:val="-1"/>
        </w:rPr>
        <w:t>s</w:t>
      </w:r>
      <w:r w:rsidRPr="00C317CD">
        <w:rPr>
          <w:rFonts w:ascii="Franklin Gothic Book" w:hAnsi="Franklin Gothic Book"/>
        </w:rPr>
        <w:t>t</w:t>
      </w:r>
      <w:r w:rsidRPr="00C317CD">
        <w:rPr>
          <w:rFonts w:ascii="Franklin Gothic Book" w:hAnsi="Franklin Gothic Book"/>
          <w:spacing w:val="-1"/>
        </w:rPr>
        <w:t>m</w:t>
      </w:r>
      <w:r w:rsidRPr="00C317CD">
        <w:rPr>
          <w:rFonts w:ascii="Franklin Gothic Book" w:hAnsi="Franklin Gothic Book"/>
        </w:rPr>
        <w:t>ent t</w:t>
      </w:r>
      <w:r w:rsidRPr="00C317CD">
        <w:rPr>
          <w:rFonts w:ascii="Franklin Gothic Book" w:hAnsi="Franklin Gothic Book"/>
          <w:spacing w:val="-1"/>
        </w:rPr>
        <w:t>r</w:t>
      </w:r>
      <w:r w:rsidRPr="00C317CD">
        <w:rPr>
          <w:rFonts w:ascii="Franklin Gothic Book" w:hAnsi="Franklin Gothic Book"/>
        </w:rPr>
        <w:t>e</w:t>
      </w:r>
      <w:r w:rsidRPr="00C317CD">
        <w:rPr>
          <w:rFonts w:ascii="Franklin Gothic Book" w:hAnsi="Franklin Gothic Book"/>
          <w:spacing w:val="1"/>
        </w:rPr>
        <w:t>a</w:t>
      </w:r>
      <w:r w:rsidRPr="00C317CD">
        <w:rPr>
          <w:rFonts w:ascii="Franklin Gothic Book" w:hAnsi="Franklin Gothic Book"/>
        </w:rPr>
        <w:t>ties</w:t>
      </w:r>
      <w:r w:rsidRPr="00C317CD">
        <w:rPr>
          <w:rFonts w:ascii="Franklin Gothic Book" w:hAnsi="Franklin Gothic Book"/>
          <w:spacing w:val="1"/>
        </w:rPr>
        <w:t>w</w:t>
      </w:r>
      <w:r w:rsidRPr="00C317CD">
        <w:rPr>
          <w:rFonts w:ascii="Franklin Gothic Book" w:hAnsi="Franklin Gothic Book"/>
        </w:rPr>
        <w:t>ithdoz</w:t>
      </w:r>
      <w:r w:rsidRPr="00C317CD">
        <w:rPr>
          <w:rFonts w:ascii="Franklin Gothic Book" w:hAnsi="Franklin Gothic Book"/>
          <w:spacing w:val="1"/>
        </w:rPr>
        <w:t>e</w:t>
      </w:r>
      <w:r w:rsidRPr="00C317CD">
        <w:rPr>
          <w:rFonts w:ascii="Franklin Gothic Book" w:hAnsi="Franklin Gothic Book"/>
        </w:rPr>
        <w:t xml:space="preserve">nsof </w:t>
      </w:r>
      <w:r w:rsidR="002A72EA" w:rsidRPr="00C317CD">
        <w:rPr>
          <w:rFonts w:ascii="Franklin Gothic Book" w:hAnsi="Franklin Gothic Book"/>
        </w:rPr>
        <w:t>others</w:t>
      </w:r>
      <w:r w:rsidRPr="00C317CD">
        <w:rPr>
          <w:rFonts w:ascii="Franklin Gothic Book" w:hAnsi="Franklin Gothic Book"/>
        </w:rPr>
        <w:t>.</w:t>
      </w:r>
      <w:r w:rsidR="002A72EA" w:rsidRPr="00C317CD">
        <w:rPr>
          <w:rFonts w:ascii="Franklin Gothic Book" w:hAnsi="Franklin Gothic Book"/>
          <w:spacing w:val="21"/>
        </w:rPr>
        <w:t>T</w:t>
      </w:r>
      <w:r w:rsidRPr="00C317CD">
        <w:rPr>
          <w:rFonts w:ascii="Franklin Gothic Book" w:hAnsi="Franklin Gothic Book"/>
        </w:rPr>
        <w:t>h</w:t>
      </w:r>
      <w:r w:rsidRPr="00C317CD">
        <w:rPr>
          <w:rFonts w:ascii="Franklin Gothic Book" w:hAnsi="Franklin Gothic Book"/>
          <w:spacing w:val="3"/>
        </w:rPr>
        <w:t>e</w:t>
      </w:r>
      <w:r w:rsidRPr="00C317CD">
        <w:rPr>
          <w:rFonts w:ascii="Franklin Gothic Book" w:hAnsi="Franklin Gothic Book"/>
          <w:spacing w:val="-1"/>
        </w:rPr>
        <w:t>s</w:t>
      </w:r>
      <w:r w:rsidRPr="00C317CD">
        <w:rPr>
          <w:rFonts w:ascii="Franklin Gothic Book" w:hAnsi="Franklin Gothic Book"/>
        </w:rPr>
        <w:t>etarif</w:t>
      </w:r>
      <w:r w:rsidRPr="00C317CD">
        <w:rPr>
          <w:rFonts w:ascii="Franklin Gothic Book" w:hAnsi="Franklin Gothic Book"/>
          <w:spacing w:val="-1"/>
        </w:rPr>
        <w:t>f</w:t>
      </w:r>
      <w:r w:rsidRPr="00C317CD">
        <w:rPr>
          <w:rFonts w:ascii="Franklin Gothic Book" w:hAnsi="Franklin Gothic Book"/>
          <w:spacing w:val="2"/>
        </w:rPr>
        <w:t>-</w:t>
      </w:r>
      <w:r w:rsidRPr="00C317CD">
        <w:rPr>
          <w:rFonts w:ascii="Franklin Gothic Book" w:hAnsi="Franklin Gothic Book"/>
        </w:rPr>
        <w:t>f</w:t>
      </w:r>
      <w:r w:rsidRPr="00C317CD">
        <w:rPr>
          <w:rFonts w:ascii="Franklin Gothic Book" w:hAnsi="Franklin Gothic Book"/>
          <w:spacing w:val="-1"/>
        </w:rPr>
        <w:t>r</w:t>
      </w:r>
      <w:r w:rsidRPr="00C317CD">
        <w:rPr>
          <w:rFonts w:ascii="Franklin Gothic Book" w:hAnsi="Franklin Gothic Book"/>
        </w:rPr>
        <w:t>eereg</w:t>
      </w:r>
      <w:r w:rsidRPr="00C317CD">
        <w:rPr>
          <w:rFonts w:ascii="Franklin Gothic Book" w:hAnsi="Franklin Gothic Book"/>
          <w:spacing w:val="1"/>
        </w:rPr>
        <w:t>i</w:t>
      </w:r>
      <w:r w:rsidRPr="00C317CD">
        <w:rPr>
          <w:rFonts w:ascii="Franklin Gothic Book" w:hAnsi="Franklin Gothic Book"/>
        </w:rPr>
        <w:t>me</w:t>
      </w:r>
      <w:r w:rsidRPr="00C317CD">
        <w:rPr>
          <w:rFonts w:ascii="Franklin Gothic Book" w:hAnsi="Franklin Gothic Book"/>
          <w:spacing w:val="-1"/>
        </w:rPr>
        <w:t>s</w:t>
      </w:r>
      <w:r w:rsidR="002A72EA" w:rsidRPr="00C317CD">
        <w:rPr>
          <w:rFonts w:ascii="Franklin Gothic Book" w:hAnsi="Franklin Gothic Book"/>
          <w:spacing w:val="-1"/>
        </w:rPr>
        <w:t xml:space="preserve"> have led </w:t>
      </w:r>
      <w:r w:rsidRPr="00C317CD">
        <w:rPr>
          <w:rFonts w:ascii="Franklin Gothic Book" w:hAnsi="Franklin Gothic Book"/>
        </w:rPr>
        <w:t>m</w:t>
      </w:r>
      <w:r w:rsidRPr="00C317CD">
        <w:rPr>
          <w:rFonts w:ascii="Franklin Gothic Book" w:hAnsi="Franklin Gothic Book"/>
          <w:spacing w:val="1"/>
        </w:rPr>
        <w:t>a</w:t>
      </w:r>
      <w:r w:rsidRPr="00C317CD">
        <w:rPr>
          <w:rFonts w:ascii="Franklin Gothic Book" w:hAnsi="Franklin Gothic Book"/>
        </w:rPr>
        <w:t>nufa</w:t>
      </w:r>
      <w:r w:rsidRPr="00C317CD">
        <w:rPr>
          <w:rFonts w:ascii="Franklin Gothic Book" w:hAnsi="Franklin Gothic Book"/>
          <w:spacing w:val="1"/>
        </w:rPr>
        <w:t>c</w:t>
      </w:r>
      <w:r w:rsidRPr="00C317CD">
        <w:rPr>
          <w:rFonts w:ascii="Franklin Gothic Book" w:hAnsi="Franklin Gothic Book"/>
        </w:rPr>
        <w:t>tu</w:t>
      </w:r>
      <w:r w:rsidRPr="00C317CD">
        <w:rPr>
          <w:rFonts w:ascii="Franklin Gothic Book" w:hAnsi="Franklin Gothic Book"/>
          <w:spacing w:val="-1"/>
        </w:rPr>
        <w:t>r</w:t>
      </w:r>
      <w:r w:rsidR="002A72EA" w:rsidRPr="00C317CD">
        <w:rPr>
          <w:rFonts w:ascii="Franklin Gothic Book" w:hAnsi="Franklin Gothic Book"/>
        </w:rPr>
        <w:t xml:space="preserve">ers to set up production operations aimed at exports to </w:t>
      </w:r>
      <w:r w:rsidRPr="00C317CD">
        <w:rPr>
          <w:rFonts w:ascii="Franklin Gothic Book" w:hAnsi="Franklin Gothic Book"/>
        </w:rPr>
        <w:t>l</w:t>
      </w:r>
      <w:r w:rsidRPr="00C317CD">
        <w:rPr>
          <w:rFonts w:ascii="Franklin Gothic Book" w:hAnsi="Franklin Gothic Book"/>
          <w:spacing w:val="1"/>
        </w:rPr>
        <w:t>a</w:t>
      </w:r>
      <w:r w:rsidRPr="00C317CD">
        <w:rPr>
          <w:rFonts w:ascii="Franklin Gothic Book" w:hAnsi="Franklin Gothic Book"/>
        </w:rPr>
        <w:t>rge</w:t>
      </w:r>
      <w:r w:rsidR="00735BC2" w:rsidRPr="00C317CD">
        <w:rPr>
          <w:rFonts w:ascii="Franklin Gothic Book" w:hAnsi="Franklin Gothic Book"/>
          <w:spacing w:val="3"/>
        </w:rPr>
        <w:t xml:space="preserve">neighboring </w:t>
      </w:r>
      <w:r w:rsidRPr="00C317CD">
        <w:rPr>
          <w:rFonts w:ascii="Franklin Gothic Book" w:hAnsi="Franklin Gothic Book"/>
        </w:rPr>
        <w:t>market</w:t>
      </w:r>
      <w:r w:rsidRPr="00C317CD">
        <w:rPr>
          <w:rFonts w:ascii="Franklin Gothic Book" w:hAnsi="Franklin Gothic Book"/>
          <w:spacing w:val="-2"/>
        </w:rPr>
        <w:t>s</w:t>
      </w:r>
      <w:r w:rsidR="00735BC2" w:rsidRPr="00C317CD">
        <w:rPr>
          <w:rFonts w:ascii="Franklin Gothic Book" w:hAnsi="Franklin Gothic Book"/>
          <w:spacing w:val="-2"/>
        </w:rPr>
        <w:t xml:space="preserve">. </w:t>
      </w:r>
    </w:p>
    <w:p w:rsidR="00737E0B" w:rsidRPr="00C317CD" w:rsidRDefault="00737E0B" w:rsidP="00BA2D5B">
      <w:pPr>
        <w:tabs>
          <w:tab w:val="left" w:pos="810"/>
          <w:tab w:val="left" w:pos="1180"/>
        </w:tabs>
        <w:spacing w:line="231" w:lineRule="auto"/>
        <w:ind w:right="349"/>
        <w:jc w:val="both"/>
        <w:rPr>
          <w:rFonts w:ascii="Franklin Gothic Book" w:hAnsi="Franklin Gothic Book"/>
          <w:color w:val="1F497D" w:themeColor="text2"/>
          <w:w w:val="93"/>
          <w:position w:val="10"/>
          <w:sz w:val="14"/>
          <w:szCs w:val="14"/>
        </w:rPr>
      </w:pPr>
    </w:p>
    <w:p w:rsidR="004537A8" w:rsidRPr="00C317CD" w:rsidRDefault="00155D8E" w:rsidP="00665137">
      <w:pPr>
        <w:pStyle w:val="Heading1"/>
        <w:pBdr>
          <w:bottom w:val="single" w:sz="4" w:space="1" w:color="auto"/>
        </w:pBdr>
      </w:pPr>
      <w:bookmarkStart w:id="24" w:name="_Toc402048495"/>
      <w:bookmarkStart w:id="25" w:name="_Toc402783220"/>
      <w:r w:rsidRPr="00C317CD">
        <w:lastRenderedPageBreak/>
        <w:t>Investing in Georgia’s People</w:t>
      </w:r>
      <w:bookmarkEnd w:id="24"/>
      <w:bookmarkEnd w:id="25"/>
    </w:p>
    <w:p w:rsidR="004537A8" w:rsidRPr="00C317CD" w:rsidRDefault="004537A8" w:rsidP="006D007F">
      <w:pPr>
        <w:tabs>
          <w:tab w:val="left" w:pos="810"/>
        </w:tabs>
        <w:ind w:left="720"/>
        <w:jc w:val="both"/>
        <w:rPr>
          <w:rFonts w:ascii="Franklin Gothic Book" w:hAnsi="Franklin Gothic Book"/>
          <w:b/>
          <w:bCs/>
          <w:smallCaps/>
          <w:color w:val="ED7D31"/>
          <w:spacing w:val="5"/>
          <w:u w:val="single"/>
        </w:rPr>
      </w:pPr>
    </w:p>
    <w:p w:rsidR="004537A8" w:rsidRPr="00C317CD" w:rsidRDefault="004F5C33" w:rsidP="006D007F">
      <w:pPr>
        <w:tabs>
          <w:tab w:val="left" w:pos="810"/>
        </w:tabs>
        <w:ind w:left="720"/>
        <w:jc w:val="both"/>
        <w:rPr>
          <w:rFonts w:ascii="Franklin Gothic Book" w:hAnsi="Franklin Gothic Book"/>
          <w:b/>
          <w:bCs/>
          <w:smallCaps/>
          <w:color w:val="ED7D31"/>
          <w:spacing w:val="5"/>
          <w:u w:val="single"/>
        </w:rPr>
      </w:pPr>
      <w:r w:rsidRPr="00C317CD">
        <w:rPr>
          <w:rFonts w:ascii="Franklin Gothic Book" w:eastAsia="Calibri" w:hAnsi="Franklin Gothic Book"/>
        </w:rPr>
        <w:t xml:space="preserve">The Government has also invested heavily in Georgia’s people, the lifeblood of the economy, </w:t>
      </w:r>
      <w:r w:rsidR="00704336" w:rsidRPr="00C317CD">
        <w:rPr>
          <w:rFonts w:ascii="Franklin Gothic Book" w:eastAsia="Calibri" w:hAnsi="Franklin Gothic Book"/>
        </w:rPr>
        <w:t xml:space="preserve">to </w:t>
      </w:r>
      <w:r w:rsidRPr="00C317CD">
        <w:rPr>
          <w:rFonts w:ascii="Franklin Gothic Book" w:eastAsia="Calibri" w:hAnsi="Franklin Gothic Book"/>
        </w:rPr>
        <w:t>ensur</w:t>
      </w:r>
      <w:r w:rsidR="00704336" w:rsidRPr="00C317CD">
        <w:rPr>
          <w:rFonts w:ascii="Franklin Gothic Book" w:eastAsia="Calibri" w:hAnsi="Franklin Gothic Book"/>
        </w:rPr>
        <w:t xml:space="preserve">e </w:t>
      </w:r>
      <w:r w:rsidRPr="00C317CD">
        <w:rPr>
          <w:rFonts w:ascii="Franklin Gothic Book" w:eastAsia="Calibri" w:hAnsi="Franklin Gothic Book"/>
        </w:rPr>
        <w:t>that the benefits of developmen</w:t>
      </w:r>
      <w:r w:rsidR="00BF1894" w:rsidRPr="00C317CD">
        <w:rPr>
          <w:rFonts w:ascii="Franklin Gothic Book" w:eastAsia="Calibri" w:hAnsi="Franklin Gothic Book"/>
        </w:rPr>
        <w:t>t reach all corners of society.</w:t>
      </w:r>
      <w:r w:rsidRPr="00C317CD">
        <w:rPr>
          <w:rFonts w:ascii="Franklin Gothic Book" w:eastAsia="Calibri" w:hAnsi="Franklin Gothic Book"/>
        </w:rPr>
        <w:t xml:space="preserve"> The Government adopted the Socio-Economic Development Strategy of Georgia 2020, the first strategic plan to set key targets and approaches for achieving sustainable economi</w:t>
      </w:r>
      <w:r w:rsidR="00DC15EA" w:rsidRPr="00C317CD">
        <w:rPr>
          <w:rFonts w:ascii="Franklin Gothic Book" w:eastAsia="Calibri" w:hAnsi="Franklin Gothic Book"/>
        </w:rPr>
        <w:t xml:space="preserve">c growth over the next </w:t>
      </w:r>
      <w:r w:rsidR="00704336" w:rsidRPr="00C317CD">
        <w:rPr>
          <w:rFonts w:ascii="Franklin Gothic Book" w:eastAsia="Calibri" w:hAnsi="Franklin Gothic Book"/>
        </w:rPr>
        <w:t>six</w:t>
      </w:r>
      <w:r w:rsidR="00DC15EA" w:rsidRPr="00C317CD">
        <w:rPr>
          <w:rFonts w:ascii="Franklin Gothic Book" w:eastAsia="Calibri" w:hAnsi="Franklin Gothic Book"/>
        </w:rPr>
        <w:t xml:space="preserve"> years.</w:t>
      </w:r>
      <w:r w:rsidRPr="00C317CD">
        <w:rPr>
          <w:rFonts w:ascii="Franklin Gothic Book" w:eastAsia="Calibri" w:hAnsi="Franklin Gothic Book"/>
        </w:rPr>
        <w:t xml:space="preserve"> This plan prioritized enhanc</w:t>
      </w:r>
      <w:r w:rsidR="00704336" w:rsidRPr="00C317CD">
        <w:rPr>
          <w:rFonts w:ascii="Franklin Gothic Book" w:eastAsia="Calibri" w:hAnsi="Franklin Gothic Book"/>
        </w:rPr>
        <w:t xml:space="preserve">ed </w:t>
      </w:r>
      <w:r w:rsidRPr="00C317CD">
        <w:rPr>
          <w:rFonts w:ascii="Franklin Gothic Book" w:eastAsia="Calibri" w:hAnsi="Franklin Gothic Book"/>
        </w:rPr>
        <w:t>competitiveness of the private sector, development of human resources, and improved access to finances. Moreover, the Government has launched programs to improve healthcare, education, and labor regulations.</w:t>
      </w:r>
    </w:p>
    <w:p w:rsidR="00C042FC" w:rsidRPr="00C317CD" w:rsidRDefault="00C042FC" w:rsidP="006D007F">
      <w:pPr>
        <w:tabs>
          <w:tab w:val="left" w:pos="810"/>
        </w:tabs>
        <w:ind w:left="720"/>
        <w:jc w:val="both"/>
        <w:rPr>
          <w:rFonts w:ascii="Franklin Gothic Book" w:hAnsi="Franklin Gothic Book"/>
        </w:rPr>
      </w:pPr>
    </w:p>
    <w:p w:rsidR="00D867C2" w:rsidRPr="004050FF" w:rsidRDefault="00BA2D5B" w:rsidP="009C635E">
      <w:pPr>
        <w:pStyle w:val="Heading2"/>
        <w:rPr>
          <w:highlight w:val="yellow"/>
        </w:rPr>
      </w:pPr>
      <w:bookmarkStart w:id="26" w:name="_Toc402783221"/>
      <w:r w:rsidRPr="004050FF">
        <w:rPr>
          <w:highlight w:val="yellow"/>
        </w:rPr>
        <w:t>Healthcare</w:t>
      </w:r>
      <w:bookmarkEnd w:id="26"/>
    </w:p>
    <w:p w:rsidR="00D867C2" w:rsidRPr="004050FF" w:rsidRDefault="00D867C2" w:rsidP="006D007F">
      <w:pPr>
        <w:tabs>
          <w:tab w:val="left" w:pos="810"/>
        </w:tabs>
        <w:ind w:left="720"/>
        <w:jc w:val="both"/>
        <w:rPr>
          <w:rFonts w:ascii="Franklin Gothic Book" w:hAnsi="Franklin Gothic Book"/>
          <w:highlight w:val="yellow"/>
        </w:rPr>
      </w:pPr>
    </w:p>
    <w:p w:rsidR="00D20C50" w:rsidRPr="004050FF" w:rsidRDefault="00D20C50" w:rsidP="006D007F">
      <w:pPr>
        <w:pStyle w:val="ListParagraph"/>
        <w:tabs>
          <w:tab w:val="left" w:pos="810"/>
        </w:tabs>
        <w:spacing w:before="25" w:line="234" w:lineRule="auto"/>
        <w:ind w:right="219"/>
        <w:jc w:val="both"/>
        <w:rPr>
          <w:rFonts w:ascii="Franklin Gothic Book" w:hAnsi="Franklin Gothic Book"/>
          <w:highlight w:val="yellow"/>
        </w:rPr>
      </w:pPr>
      <w:r w:rsidRPr="004050FF">
        <w:rPr>
          <w:rFonts w:ascii="Franklin Gothic Book" w:hAnsi="Franklin Gothic Book"/>
          <w:highlight w:val="yellow"/>
        </w:rPr>
        <w:t xml:space="preserve">Healthcare </w:t>
      </w:r>
      <w:r w:rsidR="00704336" w:rsidRPr="004050FF">
        <w:rPr>
          <w:rFonts w:ascii="Franklin Gothic Book" w:hAnsi="Franklin Gothic Book"/>
          <w:highlight w:val="yellow"/>
        </w:rPr>
        <w:t>has historically been one of th</w:t>
      </w:r>
      <w:r w:rsidRPr="004050FF">
        <w:rPr>
          <w:rFonts w:ascii="Franklin Gothic Book" w:hAnsi="Franklin Gothic Book"/>
          <w:highlight w:val="yellow"/>
        </w:rPr>
        <w:t xml:space="preserve">e most </w:t>
      </w:r>
      <w:r w:rsidR="00D46268" w:rsidRPr="004050FF">
        <w:rPr>
          <w:rFonts w:ascii="Franklin Gothic Book" w:hAnsi="Franklin Gothic Book"/>
          <w:highlight w:val="yellow"/>
        </w:rPr>
        <w:t>underdeveloped social</w:t>
      </w:r>
      <w:r w:rsidRPr="004050FF">
        <w:rPr>
          <w:rFonts w:ascii="Franklin Gothic Book" w:hAnsi="Franklin Gothic Book"/>
          <w:highlight w:val="yellow"/>
        </w:rPr>
        <w:t xml:space="preserve"> services and commercial sectors in Georgia in terms of both availability and quality. </w:t>
      </w:r>
      <w:r w:rsidR="00D46268" w:rsidRPr="004050FF">
        <w:rPr>
          <w:rFonts w:ascii="Franklin Gothic Book" w:hAnsi="Franklin Gothic Book"/>
          <w:highlight w:val="yellow"/>
        </w:rPr>
        <w:t>M</w:t>
      </w:r>
      <w:r w:rsidRPr="004050FF">
        <w:rPr>
          <w:rFonts w:ascii="Franklin Gothic Book" w:hAnsi="Franklin Gothic Book"/>
          <w:highlight w:val="yellow"/>
        </w:rPr>
        <w:t>any people who were not insured or not involved in a governmental program were forced to sell their properties or obtain loans to meet their medical needs. They often failed to cover these loans, which impoverished them even further.</w:t>
      </w:r>
    </w:p>
    <w:p w:rsidR="00D20C50" w:rsidRPr="004050FF" w:rsidRDefault="00D20C50" w:rsidP="006D007F">
      <w:pPr>
        <w:tabs>
          <w:tab w:val="left" w:pos="810"/>
        </w:tabs>
        <w:ind w:left="720"/>
        <w:jc w:val="both"/>
        <w:rPr>
          <w:rFonts w:ascii="Franklin Gothic Book" w:hAnsi="Franklin Gothic Book"/>
          <w:highlight w:val="yellow"/>
        </w:rPr>
      </w:pPr>
    </w:p>
    <w:p w:rsidR="004537A8" w:rsidRPr="004050FF" w:rsidRDefault="004F5C33" w:rsidP="006D007F">
      <w:pPr>
        <w:tabs>
          <w:tab w:val="left" w:pos="810"/>
        </w:tabs>
        <w:ind w:left="720"/>
        <w:jc w:val="both"/>
        <w:rPr>
          <w:rFonts w:ascii="Franklin Gothic Book" w:hAnsi="Franklin Gothic Book"/>
          <w:highlight w:val="yellow"/>
        </w:rPr>
      </w:pPr>
      <w:r w:rsidRPr="004050FF">
        <w:rPr>
          <w:rFonts w:ascii="Franklin Gothic Book" w:hAnsi="Franklin Gothic Book"/>
          <w:highlight w:val="yellow"/>
        </w:rPr>
        <w:t>In 2013, the Government of Georgia launched its flagship program on Universal Health Care (UHC) that has ensured every citizen of the country with a basic package o</w:t>
      </w:r>
      <w:r w:rsidR="00DC15EA" w:rsidRPr="004050FF">
        <w:rPr>
          <w:rFonts w:ascii="Franklin Gothic Book" w:hAnsi="Franklin Gothic Book"/>
          <w:highlight w:val="yellow"/>
        </w:rPr>
        <w:t>f in- and out-patient services.</w:t>
      </w:r>
      <w:r w:rsidR="001D28F2" w:rsidRPr="004050FF">
        <w:rPr>
          <w:rFonts w:ascii="Franklin Gothic Book" w:hAnsi="Franklin Gothic Book"/>
          <w:highlight w:val="yellow"/>
        </w:rPr>
        <w:t xml:space="preserve">The UHC initiative has been launched in close partnership with international agencies including the World Health Organization (WHO), the World Bank (WB) and the U.S. Agency for International Development (USAID). </w:t>
      </w:r>
      <w:r w:rsidR="00CB679F" w:rsidRPr="004050FF">
        <w:rPr>
          <w:rFonts w:ascii="Franklin Gothic Book" w:hAnsi="Franklin Gothic Book"/>
          <w:highlight w:val="yellow"/>
        </w:rPr>
        <w:t>Over 2 million citizens have been registered at Primary Healt</w:t>
      </w:r>
      <w:r w:rsidR="00A037E6">
        <w:rPr>
          <w:rFonts w:ascii="Franklin Gothic Book" w:hAnsi="Franklin Gothic Book"/>
          <w:highlight w:val="yellow"/>
        </w:rPr>
        <w:t>h Care clinics and more than 541</w:t>
      </w:r>
      <w:r w:rsidR="00CB679F" w:rsidRPr="004050FF">
        <w:rPr>
          <w:rFonts w:ascii="Franklin Gothic Book" w:hAnsi="Franklin Gothic Book"/>
          <w:highlight w:val="yellow"/>
        </w:rPr>
        <w:t xml:space="preserve">,000 beneficiaries have benefited from emergency or elective services within the scope of the UHC program. </w:t>
      </w:r>
    </w:p>
    <w:p w:rsidR="004537A8" w:rsidRPr="004050FF" w:rsidRDefault="004537A8" w:rsidP="006D007F">
      <w:pPr>
        <w:tabs>
          <w:tab w:val="left" w:pos="810"/>
        </w:tabs>
        <w:ind w:left="720"/>
        <w:jc w:val="both"/>
        <w:rPr>
          <w:rFonts w:ascii="Franklin Gothic Book" w:hAnsi="Franklin Gothic Book"/>
          <w:highlight w:val="yellow"/>
        </w:rPr>
      </w:pPr>
    </w:p>
    <w:p w:rsidR="00807C89" w:rsidRPr="004050FF" w:rsidRDefault="004F5C33" w:rsidP="00C317CD">
      <w:pPr>
        <w:pStyle w:val="Bullets"/>
        <w:numPr>
          <w:ilvl w:val="0"/>
          <w:numId w:val="0"/>
        </w:numPr>
        <w:ind w:left="720"/>
        <w:rPr>
          <w:highlight w:val="yellow"/>
        </w:rPr>
      </w:pPr>
      <w:bookmarkStart w:id="27" w:name="_GoBack"/>
      <w:bookmarkEnd w:id="27"/>
      <w:r w:rsidRPr="004050FF">
        <w:rPr>
          <w:highlight w:val="yellow"/>
        </w:rPr>
        <w:t xml:space="preserve">In March 2014, USAID supported the first survey among UHC </w:t>
      </w:r>
      <w:r w:rsidR="001D28F2" w:rsidRPr="004050FF">
        <w:rPr>
          <w:highlight w:val="yellow"/>
        </w:rPr>
        <w:t xml:space="preserve">program </w:t>
      </w:r>
      <w:r w:rsidRPr="004050FF">
        <w:rPr>
          <w:highlight w:val="yellow"/>
        </w:rPr>
        <w:t>beneficiaries and service providers</w:t>
      </w:r>
      <w:r w:rsidR="00D46268" w:rsidRPr="004050FF">
        <w:rPr>
          <w:highlight w:val="yellow"/>
        </w:rPr>
        <w:t xml:space="preserve">, which </w:t>
      </w:r>
      <w:r w:rsidRPr="004050FF">
        <w:rPr>
          <w:highlight w:val="yellow"/>
        </w:rPr>
        <w:t>reveal</w:t>
      </w:r>
      <w:r w:rsidR="00D46268" w:rsidRPr="004050FF">
        <w:rPr>
          <w:highlight w:val="yellow"/>
        </w:rPr>
        <w:t xml:space="preserve">ed </w:t>
      </w:r>
      <w:r w:rsidRPr="004050FF">
        <w:rPr>
          <w:highlight w:val="yellow"/>
        </w:rPr>
        <w:t>that 80% of patient</w:t>
      </w:r>
      <w:r w:rsidR="00D46268" w:rsidRPr="004050FF">
        <w:rPr>
          <w:highlight w:val="yellow"/>
        </w:rPr>
        <w:t>s</w:t>
      </w:r>
      <w:r w:rsidRPr="004050FF">
        <w:rPr>
          <w:highlight w:val="yellow"/>
        </w:rPr>
        <w:t xml:space="preserve"> at primary care </w:t>
      </w:r>
      <w:r w:rsidR="00D46268" w:rsidRPr="004050FF">
        <w:rPr>
          <w:highlight w:val="yellow"/>
        </w:rPr>
        <w:t xml:space="preserve">facilities </w:t>
      </w:r>
      <w:r w:rsidRPr="004050FF">
        <w:rPr>
          <w:highlight w:val="yellow"/>
        </w:rPr>
        <w:t>and 96% in hospital</w:t>
      </w:r>
      <w:r w:rsidR="00D46268" w:rsidRPr="004050FF">
        <w:rPr>
          <w:highlight w:val="yellow"/>
        </w:rPr>
        <w:t xml:space="preserve">s were </w:t>
      </w:r>
      <w:r w:rsidRPr="004050FF">
        <w:rPr>
          <w:highlight w:val="yellow"/>
        </w:rPr>
        <w:t xml:space="preserve">satisfied with UHC services. Furthermore, 77% and 88% of ambulatory and hospitalized patients indicated that </w:t>
      </w:r>
      <w:r w:rsidR="00D46268" w:rsidRPr="004050FF">
        <w:rPr>
          <w:highlight w:val="yellow"/>
        </w:rPr>
        <w:t xml:space="preserve">the </w:t>
      </w:r>
      <w:r w:rsidRPr="004050FF">
        <w:rPr>
          <w:highlight w:val="yellow"/>
        </w:rPr>
        <w:t>UHC program improved their access to health care</w:t>
      </w:r>
      <w:r w:rsidR="00D46268" w:rsidRPr="004050FF">
        <w:rPr>
          <w:highlight w:val="yellow"/>
        </w:rPr>
        <w:t xml:space="preserve"> from a financial point of view</w:t>
      </w:r>
      <w:r w:rsidRPr="004050FF">
        <w:rPr>
          <w:highlight w:val="yellow"/>
        </w:rPr>
        <w:t>.</w:t>
      </w:r>
    </w:p>
    <w:p w:rsidR="00807C89" w:rsidRPr="004050FF" w:rsidRDefault="001D28F2" w:rsidP="00807C89">
      <w:pPr>
        <w:pStyle w:val="Bullets"/>
        <w:rPr>
          <w:highlight w:val="yellow"/>
        </w:rPr>
      </w:pPr>
      <w:r w:rsidRPr="004050FF">
        <w:rPr>
          <w:highlight w:val="yellow"/>
        </w:rPr>
        <w:t xml:space="preserve">At present </w:t>
      </w:r>
      <w:r w:rsidR="00807C89" w:rsidRPr="004050FF">
        <w:rPr>
          <w:highlight w:val="yellow"/>
        </w:rPr>
        <w:t xml:space="preserve">92% of Georgia’s population is covered </w:t>
      </w:r>
      <w:r w:rsidRPr="004050FF">
        <w:rPr>
          <w:highlight w:val="yellow"/>
        </w:rPr>
        <w:t xml:space="preserve">by </w:t>
      </w:r>
      <w:r w:rsidR="00807C89" w:rsidRPr="004050FF">
        <w:rPr>
          <w:highlight w:val="yellow"/>
        </w:rPr>
        <w:t>the U</w:t>
      </w:r>
      <w:r w:rsidRPr="004050FF">
        <w:rPr>
          <w:highlight w:val="yellow"/>
        </w:rPr>
        <w:t>HC program</w:t>
      </w:r>
      <w:r w:rsidR="00A037E6">
        <w:rPr>
          <w:highlight w:val="yellow"/>
        </w:rPr>
        <w:t>. Around 44</w:t>
      </w:r>
      <w:r w:rsidR="00807C89" w:rsidRPr="004050FF">
        <w:rPr>
          <w:highlight w:val="yellow"/>
        </w:rPr>
        <w:t>0</w:t>
      </w:r>
      <w:r w:rsidRPr="004050FF">
        <w:rPr>
          <w:highlight w:val="yellow"/>
        </w:rPr>
        <w:t>,</w:t>
      </w:r>
      <w:r w:rsidR="00807C89" w:rsidRPr="004050FF">
        <w:rPr>
          <w:highlight w:val="yellow"/>
        </w:rPr>
        <w:t>000 citizens kept their individual or corporate insurance schemes at private insurance companies.</w:t>
      </w:r>
    </w:p>
    <w:p w:rsidR="00807C89" w:rsidRPr="004050FF" w:rsidRDefault="00807C89" w:rsidP="00807C89">
      <w:pPr>
        <w:pStyle w:val="Bullets"/>
        <w:rPr>
          <w:highlight w:val="yellow"/>
        </w:rPr>
      </w:pPr>
      <w:r w:rsidRPr="004050FF">
        <w:rPr>
          <w:highlight w:val="yellow"/>
        </w:rPr>
        <w:t>As the part of the U</w:t>
      </w:r>
      <w:r w:rsidR="001D28F2" w:rsidRPr="004050FF">
        <w:rPr>
          <w:highlight w:val="yellow"/>
        </w:rPr>
        <w:t>HC program</w:t>
      </w:r>
      <w:r w:rsidRPr="004050FF">
        <w:rPr>
          <w:highlight w:val="yellow"/>
        </w:rPr>
        <w:t xml:space="preserve">, insurance covers the costs for expensive medical services such as </w:t>
      </w:r>
      <w:r w:rsidR="00A037E6">
        <w:rPr>
          <w:highlight w:val="yellow"/>
        </w:rPr>
        <w:t xml:space="preserve">cardiosurgery, </w:t>
      </w:r>
      <w:r w:rsidRPr="004050FF">
        <w:rPr>
          <w:highlight w:val="yellow"/>
        </w:rPr>
        <w:t xml:space="preserve">chemotherapy, physiotherapy and radiotherapy. </w:t>
      </w:r>
    </w:p>
    <w:p w:rsidR="00223448" w:rsidRPr="004050FF" w:rsidRDefault="00223448" w:rsidP="00223448">
      <w:pPr>
        <w:pStyle w:val="Bullets"/>
        <w:rPr>
          <w:highlight w:val="yellow"/>
        </w:rPr>
      </w:pPr>
      <w:r w:rsidRPr="004050FF">
        <w:rPr>
          <w:highlight w:val="yellow"/>
        </w:rPr>
        <w:t xml:space="preserve">In 2014, Georgia expanded both the remuneration (from $350 to $600) and time period (from four to six months) for maternity leave. To improve nutrition and health outcomes for </w:t>
      </w:r>
      <w:r w:rsidR="001D28F2" w:rsidRPr="004050FF">
        <w:rPr>
          <w:highlight w:val="yellow"/>
        </w:rPr>
        <w:t xml:space="preserve">both mothers </w:t>
      </w:r>
      <w:r w:rsidRPr="004050FF">
        <w:rPr>
          <w:highlight w:val="yellow"/>
        </w:rPr>
        <w:t>and their children, maternity services were included in the UHC package, and iron and folic acid supplement</w:t>
      </w:r>
      <w:r w:rsidR="00C81FFF" w:rsidRPr="004050FF">
        <w:rPr>
          <w:highlight w:val="yellow"/>
        </w:rPr>
        <w:t>ation programs</w:t>
      </w:r>
      <w:r w:rsidRPr="004050FF">
        <w:rPr>
          <w:highlight w:val="yellow"/>
        </w:rPr>
        <w:t xml:space="preserve"> were integrated into the state-funded pre-natal care program. </w:t>
      </w:r>
    </w:p>
    <w:p w:rsidR="00807C89" w:rsidRPr="004050FF" w:rsidRDefault="00807C89" w:rsidP="00807C89">
      <w:pPr>
        <w:pStyle w:val="Bullets"/>
        <w:rPr>
          <w:highlight w:val="yellow"/>
        </w:rPr>
      </w:pPr>
      <w:r w:rsidRPr="004050FF">
        <w:rPr>
          <w:highlight w:val="yellow"/>
        </w:rPr>
        <w:t xml:space="preserve">Since </w:t>
      </w:r>
      <w:r w:rsidR="00A037E6">
        <w:rPr>
          <w:highlight w:val="yellow"/>
        </w:rPr>
        <w:t>2013 more than 53</w:t>
      </w:r>
      <w:r w:rsidR="00C81FFF" w:rsidRPr="004050FF">
        <w:rPr>
          <w:highlight w:val="yellow"/>
        </w:rPr>
        <w:t>,</w:t>
      </w:r>
      <w:r w:rsidRPr="004050FF">
        <w:rPr>
          <w:highlight w:val="yellow"/>
        </w:rPr>
        <w:t>000 deliveries were financed by the Government</w:t>
      </w:r>
      <w:r w:rsidR="00223448" w:rsidRPr="004050FF">
        <w:rPr>
          <w:highlight w:val="yellow"/>
        </w:rPr>
        <w:t>.</w:t>
      </w:r>
    </w:p>
    <w:p w:rsidR="00223448" w:rsidRPr="004050FF" w:rsidRDefault="00807C89" w:rsidP="00807C89">
      <w:pPr>
        <w:pStyle w:val="Bullets"/>
        <w:rPr>
          <w:highlight w:val="yellow"/>
        </w:rPr>
      </w:pPr>
      <w:r w:rsidRPr="004050FF">
        <w:rPr>
          <w:highlight w:val="yellow"/>
        </w:rPr>
        <w:lastRenderedPageBreak/>
        <w:t>Success of the U</w:t>
      </w:r>
      <w:r w:rsidR="001D28F2" w:rsidRPr="004050FF">
        <w:rPr>
          <w:highlight w:val="yellow"/>
        </w:rPr>
        <w:t xml:space="preserve">HC </w:t>
      </w:r>
      <w:r w:rsidRPr="004050FF">
        <w:rPr>
          <w:highlight w:val="yellow"/>
        </w:rPr>
        <w:t xml:space="preserve">is demonstrated by increase in </w:t>
      </w:r>
      <w:r w:rsidR="001D28F2" w:rsidRPr="004050FF">
        <w:rPr>
          <w:highlight w:val="yellow"/>
        </w:rPr>
        <w:t xml:space="preserve">average </w:t>
      </w:r>
      <w:r w:rsidRPr="004050FF">
        <w:rPr>
          <w:highlight w:val="yellow"/>
        </w:rPr>
        <w:t>life-expectancy. The number of age pensioners has increased by 8</w:t>
      </w:r>
      <w:r w:rsidR="00C81FFF" w:rsidRPr="004050FF">
        <w:rPr>
          <w:highlight w:val="yellow"/>
        </w:rPr>
        <w:t>,</w:t>
      </w:r>
      <w:r w:rsidRPr="004050FF">
        <w:rPr>
          <w:highlight w:val="yellow"/>
        </w:rPr>
        <w:t>000 people</w:t>
      </w:r>
      <w:r w:rsidR="001D28F2" w:rsidRPr="004050FF">
        <w:rPr>
          <w:highlight w:val="yellow"/>
        </w:rPr>
        <w:t xml:space="preserve"> in 2014</w:t>
      </w:r>
      <w:r w:rsidRPr="004050FF">
        <w:rPr>
          <w:highlight w:val="yellow"/>
        </w:rPr>
        <w:t>. This shows that more people reach the retirement age and live longer.</w:t>
      </w:r>
    </w:p>
    <w:p w:rsidR="001D28F2" w:rsidRPr="004050FF" w:rsidRDefault="00807C89" w:rsidP="00807C89">
      <w:pPr>
        <w:pStyle w:val="Bullets"/>
        <w:rPr>
          <w:highlight w:val="yellow"/>
        </w:rPr>
      </w:pPr>
      <w:r w:rsidRPr="004050FF">
        <w:rPr>
          <w:highlight w:val="yellow"/>
        </w:rPr>
        <w:t>By the end of 2014</w:t>
      </w:r>
      <w:r w:rsidR="001D28F2" w:rsidRPr="004050FF">
        <w:rPr>
          <w:highlight w:val="yellow"/>
        </w:rPr>
        <w:t>,</w:t>
      </w:r>
      <w:r w:rsidRPr="004050FF">
        <w:rPr>
          <w:highlight w:val="yellow"/>
        </w:rPr>
        <w:t xml:space="preserve"> 82 new </w:t>
      </w:r>
      <w:r w:rsidR="00EF227A" w:rsidRPr="004050FF">
        <w:rPr>
          <w:highlight w:val="yellow"/>
        </w:rPr>
        <w:t>primary</w:t>
      </w:r>
      <w:r w:rsidRPr="004050FF">
        <w:rPr>
          <w:highlight w:val="yellow"/>
        </w:rPr>
        <w:t xml:space="preserve"> health care facilities equipped with modern high quality medical technologies open</w:t>
      </w:r>
      <w:r w:rsidR="001D28F2" w:rsidRPr="004050FF">
        <w:rPr>
          <w:highlight w:val="yellow"/>
        </w:rPr>
        <w:t>ed</w:t>
      </w:r>
      <w:r w:rsidRPr="004050FF">
        <w:rPr>
          <w:highlight w:val="yellow"/>
        </w:rPr>
        <w:t xml:space="preserve"> countrywide. </w:t>
      </w:r>
      <w:r w:rsidR="00EF227A" w:rsidRPr="004050FF">
        <w:rPr>
          <w:highlight w:val="yellow"/>
        </w:rPr>
        <w:t>Salaries for physicians and nurses working in rural areas increased by 30%.</w:t>
      </w:r>
    </w:p>
    <w:p w:rsidR="00807C89" w:rsidRPr="004050FF" w:rsidRDefault="00807C89" w:rsidP="00807C89">
      <w:pPr>
        <w:pStyle w:val="Bullets"/>
        <w:rPr>
          <w:highlight w:val="yellow"/>
        </w:rPr>
      </w:pPr>
      <w:r w:rsidRPr="004050FF">
        <w:rPr>
          <w:highlight w:val="yellow"/>
        </w:rPr>
        <w:t>In August 2014 construction of a new multi-purpose university hospital started in Rukhi (Zugdidi, close to the conflict zone). The hospital will be equipped with modern medical technologies.</w:t>
      </w:r>
    </w:p>
    <w:p w:rsidR="004537A8" w:rsidRPr="004050FF" w:rsidRDefault="00807C89" w:rsidP="00C042FC">
      <w:pPr>
        <w:pStyle w:val="Bullets"/>
        <w:ind w:hanging="720"/>
        <w:rPr>
          <w:highlight w:val="yellow"/>
        </w:rPr>
      </w:pPr>
      <w:r w:rsidRPr="004050FF">
        <w:rPr>
          <w:highlight w:val="yellow"/>
        </w:rPr>
        <w:t xml:space="preserve">In 2013, the entire emergency service has undergone substantial changes. A new medical emergency center was established, and 220 new emergency vehicles were purchased. </w:t>
      </w:r>
    </w:p>
    <w:p w:rsidR="00223448" w:rsidRPr="004050FF" w:rsidRDefault="00223448" w:rsidP="00223448">
      <w:pPr>
        <w:pStyle w:val="Bullets"/>
        <w:rPr>
          <w:highlight w:val="yellow"/>
        </w:rPr>
      </w:pPr>
      <w:r w:rsidRPr="004050FF">
        <w:rPr>
          <w:highlight w:val="yellow"/>
        </w:rPr>
        <w:t xml:space="preserve">Hepatitis C Treatment Program has been launched, providing free diagnostic tests and treatment procedures to 1000 prisoners and 60% co-founding on medication needed to treat hepatitis C for over 10 000 persons in the public sector. </w:t>
      </w:r>
    </w:p>
    <w:p w:rsidR="00032358" w:rsidRPr="00C317CD" w:rsidRDefault="00032358" w:rsidP="00A15B24">
      <w:pPr>
        <w:pStyle w:val="Heading3"/>
        <w:ind w:left="0"/>
      </w:pPr>
    </w:p>
    <w:p w:rsidR="00D867C2" w:rsidRPr="00C317CD" w:rsidRDefault="00C81FFF" w:rsidP="009C635E">
      <w:pPr>
        <w:pStyle w:val="Heading2"/>
      </w:pPr>
      <w:bookmarkStart w:id="28" w:name="_Toc402783222"/>
      <w:r w:rsidRPr="00C317CD">
        <w:t>Labor</w:t>
      </w:r>
      <w:r w:rsidR="00BA2D5B" w:rsidRPr="00C317CD">
        <w:t xml:space="preserve"> Rights</w:t>
      </w:r>
      <w:bookmarkEnd w:id="28"/>
    </w:p>
    <w:p w:rsidR="00D867C2" w:rsidRPr="00C317CD" w:rsidRDefault="00D867C2" w:rsidP="006D007F">
      <w:pPr>
        <w:tabs>
          <w:tab w:val="left" w:pos="810"/>
        </w:tabs>
        <w:ind w:left="720"/>
        <w:jc w:val="both"/>
        <w:rPr>
          <w:rFonts w:ascii="Franklin Gothic Book" w:hAnsi="Franklin Gothic Book"/>
        </w:rPr>
      </w:pPr>
    </w:p>
    <w:p w:rsidR="004537A8" w:rsidRPr="00C317CD" w:rsidRDefault="004F5C33" w:rsidP="006D007F">
      <w:pPr>
        <w:tabs>
          <w:tab w:val="left" w:pos="810"/>
        </w:tabs>
        <w:ind w:left="720"/>
        <w:jc w:val="both"/>
        <w:rPr>
          <w:rFonts w:ascii="Franklin Gothic Book" w:hAnsi="Franklin Gothic Book"/>
          <w:position w:val="10"/>
          <w:sz w:val="14"/>
          <w:szCs w:val="14"/>
        </w:rPr>
      </w:pPr>
      <w:r w:rsidRPr="00C317CD">
        <w:rPr>
          <w:rFonts w:ascii="Franklin Gothic Book" w:hAnsi="Franklin Gothic Book"/>
        </w:rPr>
        <w:t>After implementing new labor legislation reforms i</w:t>
      </w:r>
      <w:r w:rsidR="00704336" w:rsidRPr="00C317CD">
        <w:rPr>
          <w:rFonts w:ascii="Franklin Gothic Book" w:hAnsi="Franklin Gothic Book"/>
        </w:rPr>
        <w:t xml:space="preserve">n the period of December 2012 to </w:t>
      </w:r>
      <w:r w:rsidRPr="00C317CD">
        <w:rPr>
          <w:rFonts w:ascii="Franklin Gothic Book" w:hAnsi="Franklin Gothic Book"/>
        </w:rPr>
        <w:t>September 2013</w:t>
      </w:r>
      <w:r w:rsidR="00DC15EA" w:rsidRPr="00C317CD">
        <w:rPr>
          <w:rFonts w:ascii="Franklin Gothic Book" w:hAnsi="Franklin Gothic Book"/>
        </w:rPr>
        <w:t>,</w:t>
      </w:r>
      <w:r w:rsidRPr="00C317CD">
        <w:rPr>
          <w:rFonts w:ascii="Franklin Gothic Book" w:hAnsi="Franklin Gothic Book"/>
        </w:rPr>
        <w:t xml:space="preserve"> Georgia’s labor legislation has been brought in line with international labor conventions and incorporates th</w:t>
      </w:r>
      <w:r w:rsidR="00DC15EA" w:rsidRPr="00C317CD">
        <w:rPr>
          <w:rFonts w:ascii="Franklin Gothic Book" w:hAnsi="Franklin Gothic Book"/>
        </w:rPr>
        <w:t>e best international practices.</w:t>
      </w:r>
      <w:r w:rsidRPr="00C317CD">
        <w:rPr>
          <w:rFonts w:ascii="Franklin Gothic Book" w:hAnsi="Franklin Gothic Book"/>
        </w:rPr>
        <w:t xml:space="preserve"> The amendments to the Labor Code address previous shortcomings related to workers’ rights and guarantees, such as the freedom of association, anti-union discrimination, col</w:t>
      </w:r>
      <w:r w:rsidR="00704336" w:rsidRPr="00C317CD">
        <w:rPr>
          <w:rFonts w:ascii="Franklin Gothic Book" w:hAnsi="Franklin Gothic Book"/>
        </w:rPr>
        <w:t xml:space="preserve">lective agreements and </w:t>
      </w:r>
      <w:r w:rsidRPr="00C317CD">
        <w:rPr>
          <w:rFonts w:ascii="Franklin Gothic Book" w:hAnsi="Franklin Gothic Book"/>
        </w:rPr>
        <w:t>bargaining, child labor, over</w:t>
      </w:r>
      <w:r w:rsidR="005C345F" w:rsidRPr="00C317CD">
        <w:rPr>
          <w:rFonts w:ascii="Franklin Gothic Book" w:hAnsi="Franklin Gothic Book"/>
        </w:rPr>
        <w:t>time work and dismissal procedures</w:t>
      </w:r>
      <w:r w:rsidRPr="00C317CD">
        <w:rPr>
          <w:rFonts w:ascii="Franklin Gothic Book" w:hAnsi="Franklin Gothic Book"/>
        </w:rPr>
        <w:t xml:space="preserve">. </w:t>
      </w:r>
      <w:r w:rsidR="005C345F" w:rsidRPr="00C317CD">
        <w:rPr>
          <w:rFonts w:ascii="Franklin Gothic Book" w:hAnsi="Franklin Gothic Book"/>
        </w:rPr>
        <w:t xml:space="preserve">For example, an </w:t>
      </w:r>
      <w:r w:rsidR="005C345F" w:rsidRPr="00C317CD">
        <w:rPr>
          <w:rFonts w:ascii="Franklin Gothic Book" w:hAnsi="Franklin Gothic Book"/>
          <w:spacing w:val="1"/>
        </w:rPr>
        <w:t>e</w:t>
      </w:r>
      <w:r w:rsidR="005C345F" w:rsidRPr="00C317CD">
        <w:rPr>
          <w:rFonts w:ascii="Franklin Gothic Book" w:hAnsi="Franklin Gothic Book"/>
        </w:rPr>
        <w:t>mplo</w:t>
      </w:r>
      <w:r w:rsidR="005C345F" w:rsidRPr="00C317CD">
        <w:rPr>
          <w:rFonts w:ascii="Franklin Gothic Book" w:hAnsi="Franklin Gothic Book"/>
          <w:spacing w:val="-2"/>
        </w:rPr>
        <w:t>y</w:t>
      </w:r>
      <w:r w:rsidR="005C345F" w:rsidRPr="00C317CD">
        <w:rPr>
          <w:rFonts w:ascii="Franklin Gothic Book" w:hAnsi="Franklin Gothic Book"/>
        </w:rPr>
        <w:t>er can no longerl</w:t>
      </w:r>
      <w:r w:rsidR="005C345F" w:rsidRPr="00C317CD">
        <w:rPr>
          <w:rFonts w:ascii="Franklin Gothic Book" w:hAnsi="Franklin Gothic Book"/>
          <w:spacing w:val="-2"/>
        </w:rPr>
        <w:t>a</w:t>
      </w:r>
      <w:r w:rsidR="005C345F" w:rsidRPr="00C317CD">
        <w:rPr>
          <w:rFonts w:ascii="Franklin Gothic Book" w:hAnsi="Franklin Gothic Book"/>
        </w:rPr>
        <w:t>yoffemplo</w:t>
      </w:r>
      <w:r w:rsidR="005C345F" w:rsidRPr="00C317CD">
        <w:rPr>
          <w:rFonts w:ascii="Franklin Gothic Book" w:hAnsi="Franklin Gothic Book"/>
          <w:spacing w:val="1"/>
        </w:rPr>
        <w:t>y</w:t>
      </w:r>
      <w:r w:rsidR="005C345F" w:rsidRPr="00C317CD">
        <w:rPr>
          <w:rFonts w:ascii="Franklin Gothic Book" w:hAnsi="Franklin Gothic Book"/>
        </w:rPr>
        <w:t>e</w:t>
      </w:r>
      <w:r w:rsidR="005C345F" w:rsidRPr="00C317CD">
        <w:rPr>
          <w:rFonts w:ascii="Franklin Gothic Book" w:hAnsi="Franklin Gothic Book"/>
          <w:spacing w:val="1"/>
        </w:rPr>
        <w:t>e</w:t>
      </w:r>
      <w:r w:rsidR="005C345F" w:rsidRPr="00C317CD">
        <w:rPr>
          <w:rFonts w:ascii="Franklin Gothic Book" w:hAnsi="Franklin Gothic Book"/>
        </w:rPr>
        <w:t>s</w:t>
      </w:r>
      <w:r w:rsidR="005C345F" w:rsidRPr="00C317CD">
        <w:rPr>
          <w:rFonts w:ascii="Franklin Gothic Book" w:hAnsi="Franklin Gothic Book"/>
          <w:spacing w:val="1"/>
        </w:rPr>
        <w:t>w</w:t>
      </w:r>
      <w:r w:rsidR="005C345F" w:rsidRPr="00C317CD">
        <w:rPr>
          <w:rFonts w:ascii="Franklin Gothic Book" w:hAnsi="Franklin Gothic Book"/>
        </w:rPr>
        <w:t xml:space="preserve">ithouta </w:t>
      </w:r>
      <w:r w:rsidR="005C345F" w:rsidRPr="00C317CD">
        <w:rPr>
          <w:rFonts w:ascii="Franklin Gothic Book" w:hAnsi="Franklin Gothic Book"/>
          <w:spacing w:val="-1"/>
        </w:rPr>
        <w:t>s</w:t>
      </w:r>
      <w:r w:rsidR="005C345F" w:rsidRPr="00C317CD">
        <w:rPr>
          <w:rFonts w:ascii="Franklin Gothic Book" w:hAnsi="Franklin Gothic Book"/>
        </w:rPr>
        <w:t>ub</w:t>
      </w:r>
      <w:r w:rsidR="005C345F" w:rsidRPr="00C317CD">
        <w:rPr>
          <w:rFonts w:ascii="Franklin Gothic Book" w:hAnsi="Franklin Gothic Book"/>
          <w:spacing w:val="-1"/>
        </w:rPr>
        <w:t>s</w:t>
      </w:r>
      <w:r w:rsidR="005C345F" w:rsidRPr="00C317CD">
        <w:rPr>
          <w:rFonts w:ascii="Franklin Gothic Book" w:hAnsi="Franklin Gothic Book"/>
        </w:rPr>
        <w:t>tanti</w:t>
      </w:r>
      <w:r w:rsidR="005C345F" w:rsidRPr="00C317CD">
        <w:rPr>
          <w:rFonts w:ascii="Franklin Gothic Book" w:hAnsi="Franklin Gothic Book"/>
          <w:spacing w:val="1"/>
        </w:rPr>
        <w:t>a</w:t>
      </w:r>
      <w:r w:rsidR="005C345F" w:rsidRPr="00C317CD">
        <w:rPr>
          <w:rFonts w:ascii="Franklin Gothic Book" w:hAnsi="Franklin Gothic Book"/>
        </w:rPr>
        <w:t>lre</w:t>
      </w:r>
      <w:r w:rsidR="005C345F" w:rsidRPr="00C317CD">
        <w:rPr>
          <w:rFonts w:ascii="Franklin Gothic Book" w:hAnsi="Franklin Gothic Book"/>
          <w:spacing w:val="1"/>
        </w:rPr>
        <w:t>a</w:t>
      </w:r>
      <w:r w:rsidR="005C345F" w:rsidRPr="00C317CD">
        <w:rPr>
          <w:rFonts w:ascii="Franklin Gothic Book" w:hAnsi="Franklin Gothic Book"/>
          <w:spacing w:val="-1"/>
        </w:rPr>
        <w:t>s</w:t>
      </w:r>
      <w:r w:rsidR="005C345F" w:rsidRPr="00C317CD">
        <w:rPr>
          <w:rFonts w:ascii="Franklin Gothic Book" w:hAnsi="Franklin Gothic Book"/>
        </w:rPr>
        <w:t xml:space="preserve">on, </w:t>
      </w:r>
      <w:r w:rsidR="005C345F" w:rsidRPr="00C317CD">
        <w:rPr>
          <w:rFonts w:ascii="Franklin Gothic Book" w:hAnsi="Franklin Gothic Book"/>
          <w:spacing w:val="1"/>
        </w:rPr>
        <w:t>a</w:t>
      </w:r>
      <w:r w:rsidR="005C345F" w:rsidRPr="00C317CD">
        <w:rPr>
          <w:rFonts w:ascii="Franklin Gothic Book" w:hAnsi="Franklin Gothic Book"/>
        </w:rPr>
        <w:t>ndov</w:t>
      </w:r>
      <w:r w:rsidR="005C345F" w:rsidRPr="00C317CD">
        <w:rPr>
          <w:rFonts w:ascii="Franklin Gothic Book" w:hAnsi="Franklin Gothic Book"/>
          <w:spacing w:val="1"/>
        </w:rPr>
        <w:t>e</w:t>
      </w:r>
      <w:r w:rsidR="005C345F" w:rsidRPr="00C317CD">
        <w:rPr>
          <w:rFonts w:ascii="Franklin Gothic Book" w:hAnsi="Franklin Gothic Book"/>
          <w:spacing w:val="-3"/>
        </w:rPr>
        <w:t>r</w:t>
      </w:r>
      <w:r w:rsidR="005C345F" w:rsidRPr="00C317CD">
        <w:rPr>
          <w:rFonts w:ascii="Franklin Gothic Book" w:hAnsi="Franklin Gothic Book"/>
        </w:rPr>
        <w:t>time</w:t>
      </w:r>
      <w:r w:rsidR="005C345F" w:rsidRPr="00C317CD">
        <w:rPr>
          <w:rFonts w:ascii="Franklin Gothic Book" w:hAnsi="Franklin Gothic Book"/>
          <w:spacing w:val="1"/>
        </w:rPr>
        <w:t>wa</w:t>
      </w:r>
      <w:r w:rsidR="005C345F" w:rsidRPr="00C317CD">
        <w:rPr>
          <w:rFonts w:ascii="Franklin Gothic Book" w:hAnsi="Franklin Gothic Book"/>
        </w:rPr>
        <w:t>g</w:t>
      </w:r>
      <w:r w:rsidR="005C345F" w:rsidRPr="00C317CD">
        <w:rPr>
          <w:rFonts w:ascii="Franklin Gothic Book" w:hAnsi="Franklin Gothic Book"/>
          <w:spacing w:val="1"/>
        </w:rPr>
        <w:t>e</w:t>
      </w:r>
      <w:r w:rsidR="005C345F" w:rsidRPr="00C317CD">
        <w:rPr>
          <w:rFonts w:ascii="Franklin Gothic Book" w:hAnsi="Franklin Gothic Book"/>
        </w:rPr>
        <w:t>s</w:t>
      </w:r>
      <w:r w:rsidR="005C345F" w:rsidRPr="00C317CD">
        <w:rPr>
          <w:rFonts w:ascii="Franklin Gothic Book" w:hAnsi="Franklin Gothic Book"/>
          <w:spacing w:val="1"/>
        </w:rPr>
        <w:t>are</w:t>
      </w:r>
      <w:r w:rsidR="005C345F" w:rsidRPr="00C317CD">
        <w:rPr>
          <w:rFonts w:ascii="Franklin Gothic Book" w:hAnsi="Franklin Gothic Book"/>
        </w:rPr>
        <w:t>now enfo</w:t>
      </w:r>
      <w:r w:rsidR="005C345F" w:rsidRPr="00C317CD">
        <w:rPr>
          <w:rFonts w:ascii="Franklin Gothic Book" w:hAnsi="Franklin Gothic Book"/>
          <w:spacing w:val="-1"/>
        </w:rPr>
        <w:t>r</w:t>
      </w:r>
      <w:r w:rsidR="005C345F" w:rsidRPr="00C317CD">
        <w:rPr>
          <w:rFonts w:ascii="Franklin Gothic Book" w:hAnsi="Franklin Gothic Book"/>
        </w:rPr>
        <w:t>c</w:t>
      </w:r>
      <w:r w:rsidR="005C345F" w:rsidRPr="00C317CD">
        <w:rPr>
          <w:rFonts w:ascii="Franklin Gothic Book" w:hAnsi="Franklin Gothic Book"/>
          <w:spacing w:val="1"/>
        </w:rPr>
        <w:t>e</w:t>
      </w:r>
      <w:r w:rsidR="005C345F" w:rsidRPr="00C317CD">
        <w:rPr>
          <w:rFonts w:ascii="Franklin Gothic Book" w:hAnsi="Franklin Gothic Book"/>
        </w:rPr>
        <w:t>d.</w:t>
      </w:r>
      <w:r w:rsidRPr="00C317CD">
        <w:rPr>
          <w:rFonts w:ascii="Franklin Gothic Book" w:hAnsi="Franklin Gothic Book"/>
        </w:rPr>
        <w:t>Georgia has strengthened cooperation with International Labor Organization(ILO), European Union (EU), U</w:t>
      </w:r>
      <w:r w:rsidR="00EF227A" w:rsidRPr="00C317CD">
        <w:rPr>
          <w:rFonts w:ascii="Franklin Gothic Book" w:hAnsi="Franklin Gothic Book"/>
        </w:rPr>
        <w:t>.</w:t>
      </w:r>
      <w:r w:rsidRPr="00C317CD">
        <w:rPr>
          <w:rFonts w:ascii="Franklin Gothic Book" w:hAnsi="Franklin Gothic Book"/>
        </w:rPr>
        <w:t>S</w:t>
      </w:r>
      <w:r w:rsidR="00EF227A" w:rsidRPr="00C317CD">
        <w:rPr>
          <w:rFonts w:ascii="Franklin Gothic Book" w:hAnsi="Franklin Gothic Book"/>
        </w:rPr>
        <w:t>.</w:t>
      </w:r>
      <w:r w:rsidRPr="00C317CD">
        <w:rPr>
          <w:rFonts w:ascii="Franklin Gothic Book" w:hAnsi="Franklin Gothic Book"/>
        </w:rPr>
        <w:t xml:space="preserve"> Department of Labor </w:t>
      </w:r>
      <w:r w:rsidR="005C345F" w:rsidRPr="00C317CD">
        <w:rPr>
          <w:rFonts w:ascii="Franklin Gothic Book" w:hAnsi="Franklin Gothic Book"/>
        </w:rPr>
        <w:t>(USDOL) and other key players</w:t>
      </w:r>
      <w:r w:rsidRPr="00C317CD">
        <w:rPr>
          <w:rFonts w:ascii="Franklin Gothic Book" w:hAnsi="Franklin Gothic Book"/>
        </w:rPr>
        <w:t>.</w:t>
      </w:r>
      <w:r w:rsidRPr="00C317CD">
        <w:rPr>
          <w:rStyle w:val="FootnoteReference"/>
          <w:rFonts w:ascii="Franklin Gothic Book" w:hAnsi="Franklin Gothic Book"/>
        </w:rPr>
        <w:footnoteReference w:id="19"/>
      </w:r>
      <w:r w:rsidR="005C345F" w:rsidRPr="00C317CD">
        <w:rPr>
          <w:rFonts w:ascii="Franklin Gothic Book" w:hAnsi="Franklin Gothic Book"/>
          <w:spacing w:val="1"/>
        </w:rPr>
        <w:t xml:space="preserve"> The reforms w</w:t>
      </w:r>
      <w:r w:rsidR="005C345F" w:rsidRPr="00C317CD">
        <w:rPr>
          <w:rFonts w:ascii="Franklin Gothic Book" w:hAnsi="Franklin Gothic Book"/>
        </w:rPr>
        <w:t>e</w:t>
      </w:r>
      <w:r w:rsidR="005C345F" w:rsidRPr="00C317CD">
        <w:rPr>
          <w:rFonts w:ascii="Franklin Gothic Book" w:hAnsi="Franklin Gothic Book"/>
          <w:spacing w:val="-2"/>
        </w:rPr>
        <w:t>r</w:t>
      </w:r>
      <w:r w:rsidR="005C345F" w:rsidRPr="00C317CD">
        <w:rPr>
          <w:rFonts w:ascii="Franklin Gothic Book" w:hAnsi="Franklin Gothic Book"/>
        </w:rPr>
        <w:t>e prai</w:t>
      </w:r>
      <w:r w:rsidR="005C345F" w:rsidRPr="00C317CD">
        <w:rPr>
          <w:rFonts w:ascii="Franklin Gothic Book" w:hAnsi="Franklin Gothic Book"/>
          <w:spacing w:val="-1"/>
        </w:rPr>
        <w:t>s</w:t>
      </w:r>
      <w:r w:rsidR="005C345F" w:rsidRPr="00C317CD">
        <w:rPr>
          <w:rFonts w:ascii="Franklin Gothic Book" w:hAnsi="Franklin Gothic Book"/>
        </w:rPr>
        <w:t>edby</w:t>
      </w:r>
      <w:r w:rsidR="00EF227A" w:rsidRPr="00C317CD">
        <w:rPr>
          <w:rFonts w:ascii="Franklin Gothic Book" w:hAnsi="Franklin Gothic Book"/>
          <w:spacing w:val="-18"/>
        </w:rPr>
        <w:t xml:space="preserve">former </w:t>
      </w:r>
      <w:r w:rsidR="005C345F" w:rsidRPr="00C317CD">
        <w:rPr>
          <w:rFonts w:ascii="Franklin Gothic Book" w:hAnsi="Franklin Gothic Book"/>
          <w:spacing w:val="-4"/>
        </w:rPr>
        <w:t>E</w:t>
      </w:r>
      <w:r w:rsidR="005C345F" w:rsidRPr="00C317CD">
        <w:rPr>
          <w:rFonts w:ascii="Franklin Gothic Book" w:hAnsi="Franklin Gothic Book"/>
        </w:rPr>
        <w:t>U</w:t>
      </w:r>
      <w:r w:rsidR="005C345F" w:rsidRPr="00C317CD">
        <w:rPr>
          <w:rFonts w:ascii="Franklin Gothic Book" w:hAnsi="Franklin Gothic Book"/>
          <w:spacing w:val="-4"/>
        </w:rPr>
        <w:t>C</w:t>
      </w:r>
      <w:r w:rsidR="005C345F" w:rsidRPr="00C317CD">
        <w:rPr>
          <w:rFonts w:ascii="Franklin Gothic Book" w:hAnsi="Franklin Gothic Book"/>
          <w:spacing w:val="-5"/>
        </w:rPr>
        <w:t>om</w:t>
      </w:r>
      <w:r w:rsidR="005C345F" w:rsidRPr="00C317CD">
        <w:rPr>
          <w:rFonts w:ascii="Franklin Gothic Book" w:hAnsi="Franklin Gothic Book"/>
          <w:spacing w:val="-3"/>
        </w:rPr>
        <w:t>m</w:t>
      </w:r>
      <w:r w:rsidR="005C345F" w:rsidRPr="00C317CD">
        <w:rPr>
          <w:rFonts w:ascii="Franklin Gothic Book" w:hAnsi="Franklin Gothic Book"/>
          <w:spacing w:val="-5"/>
        </w:rPr>
        <w:t>i</w:t>
      </w:r>
      <w:r w:rsidR="005C345F" w:rsidRPr="00C317CD">
        <w:rPr>
          <w:rFonts w:ascii="Franklin Gothic Book" w:hAnsi="Franklin Gothic Book"/>
          <w:spacing w:val="-4"/>
        </w:rPr>
        <w:t>s</w:t>
      </w:r>
      <w:r w:rsidR="005C345F" w:rsidRPr="00C317CD">
        <w:rPr>
          <w:rFonts w:ascii="Franklin Gothic Book" w:hAnsi="Franklin Gothic Book"/>
          <w:spacing w:val="-6"/>
        </w:rPr>
        <w:t>s</w:t>
      </w:r>
      <w:r w:rsidR="005C345F" w:rsidRPr="00C317CD">
        <w:rPr>
          <w:rFonts w:ascii="Franklin Gothic Book" w:hAnsi="Franklin Gothic Book"/>
          <w:spacing w:val="-2"/>
        </w:rPr>
        <w:t>io</w:t>
      </w:r>
      <w:r w:rsidR="005C345F" w:rsidRPr="00C317CD">
        <w:rPr>
          <w:rFonts w:ascii="Franklin Gothic Book" w:hAnsi="Franklin Gothic Book"/>
          <w:spacing w:val="-5"/>
        </w:rPr>
        <w:t>n</w:t>
      </w:r>
      <w:r w:rsidR="005C345F" w:rsidRPr="00C317CD">
        <w:rPr>
          <w:rFonts w:ascii="Franklin Gothic Book" w:hAnsi="Franklin Gothic Book"/>
          <w:spacing w:val="-4"/>
        </w:rPr>
        <w:t>e</w:t>
      </w:r>
      <w:r w:rsidR="005C345F" w:rsidRPr="00C317CD">
        <w:rPr>
          <w:rFonts w:ascii="Franklin Gothic Book" w:hAnsi="Franklin Gothic Book"/>
        </w:rPr>
        <w:t>r</w:t>
      </w:r>
      <w:r w:rsidR="005C345F" w:rsidRPr="00C317CD">
        <w:rPr>
          <w:rFonts w:ascii="Franklin Gothic Book" w:hAnsi="Franklin Gothic Book"/>
          <w:spacing w:val="-5"/>
        </w:rPr>
        <w:t>f</w:t>
      </w:r>
      <w:r w:rsidR="005C345F" w:rsidRPr="00C317CD">
        <w:rPr>
          <w:rFonts w:ascii="Franklin Gothic Book" w:hAnsi="Franklin Gothic Book"/>
          <w:spacing w:val="-2"/>
        </w:rPr>
        <w:t>o</w:t>
      </w:r>
      <w:r w:rsidR="005C345F" w:rsidRPr="00C317CD">
        <w:rPr>
          <w:rFonts w:ascii="Franklin Gothic Book" w:hAnsi="Franklin Gothic Book"/>
        </w:rPr>
        <w:t>r</w:t>
      </w:r>
      <w:r w:rsidR="005C345F" w:rsidRPr="00C317CD">
        <w:rPr>
          <w:rFonts w:ascii="Franklin Gothic Book" w:hAnsi="Franklin Gothic Book"/>
          <w:spacing w:val="-2"/>
        </w:rPr>
        <w:t>E</w:t>
      </w:r>
      <w:r w:rsidR="005C345F" w:rsidRPr="00C317CD">
        <w:rPr>
          <w:rFonts w:ascii="Franklin Gothic Book" w:hAnsi="Franklin Gothic Book"/>
          <w:spacing w:val="-5"/>
        </w:rPr>
        <w:t>nl</w:t>
      </w:r>
      <w:r w:rsidR="005C345F" w:rsidRPr="00C317CD">
        <w:rPr>
          <w:rFonts w:ascii="Franklin Gothic Book" w:hAnsi="Franklin Gothic Book"/>
          <w:spacing w:val="-1"/>
        </w:rPr>
        <w:t>a</w:t>
      </w:r>
      <w:r w:rsidR="005C345F" w:rsidRPr="00C317CD">
        <w:rPr>
          <w:rFonts w:ascii="Franklin Gothic Book" w:hAnsi="Franklin Gothic Book"/>
          <w:spacing w:val="-6"/>
        </w:rPr>
        <w:t>r</w:t>
      </w:r>
      <w:r w:rsidR="005C345F" w:rsidRPr="00C317CD">
        <w:rPr>
          <w:rFonts w:ascii="Franklin Gothic Book" w:hAnsi="Franklin Gothic Book"/>
          <w:spacing w:val="-4"/>
        </w:rPr>
        <w:t>ge</w:t>
      </w:r>
      <w:r w:rsidR="005C345F" w:rsidRPr="00C317CD">
        <w:rPr>
          <w:rFonts w:ascii="Franklin Gothic Book" w:hAnsi="Franklin Gothic Book"/>
          <w:spacing w:val="-5"/>
        </w:rPr>
        <w:t>m</w:t>
      </w:r>
      <w:r w:rsidR="005C345F" w:rsidRPr="00C317CD">
        <w:rPr>
          <w:rFonts w:ascii="Franklin Gothic Book" w:hAnsi="Franklin Gothic Book"/>
          <w:spacing w:val="-4"/>
        </w:rPr>
        <w:t>e</w:t>
      </w:r>
      <w:r w:rsidR="005C345F" w:rsidRPr="00C317CD">
        <w:rPr>
          <w:rFonts w:ascii="Franklin Gothic Book" w:hAnsi="Franklin Gothic Book"/>
          <w:spacing w:val="-2"/>
        </w:rPr>
        <w:t>n</w:t>
      </w:r>
      <w:r w:rsidR="005C345F" w:rsidRPr="00C317CD">
        <w:rPr>
          <w:rFonts w:ascii="Franklin Gothic Book" w:hAnsi="Franklin Gothic Book"/>
        </w:rPr>
        <w:t>t</w:t>
      </w:r>
      <w:r w:rsidR="005C345F" w:rsidRPr="00C317CD">
        <w:rPr>
          <w:rFonts w:ascii="Franklin Gothic Book" w:hAnsi="Franklin Gothic Book"/>
          <w:spacing w:val="-1"/>
        </w:rPr>
        <w:t>a</w:t>
      </w:r>
      <w:r w:rsidR="005C345F" w:rsidRPr="00C317CD">
        <w:rPr>
          <w:rFonts w:ascii="Franklin Gothic Book" w:hAnsi="Franklin Gothic Book"/>
          <w:spacing w:val="-5"/>
        </w:rPr>
        <w:t>n</w:t>
      </w:r>
      <w:r w:rsidR="005C345F" w:rsidRPr="00C317CD">
        <w:rPr>
          <w:rFonts w:ascii="Franklin Gothic Book" w:hAnsi="Franklin Gothic Book"/>
        </w:rPr>
        <w:t>d</w:t>
      </w:r>
      <w:r w:rsidR="005C345F" w:rsidRPr="00C317CD">
        <w:rPr>
          <w:rFonts w:ascii="Franklin Gothic Book" w:hAnsi="Franklin Gothic Book"/>
          <w:spacing w:val="-1"/>
        </w:rPr>
        <w:t>E</w:t>
      </w:r>
      <w:r w:rsidR="005C345F" w:rsidRPr="00C317CD">
        <w:rPr>
          <w:rFonts w:ascii="Franklin Gothic Book" w:hAnsi="Franklin Gothic Book"/>
          <w:spacing w:val="-5"/>
        </w:rPr>
        <w:t>u</w:t>
      </w:r>
      <w:r w:rsidR="005C345F" w:rsidRPr="00C317CD">
        <w:rPr>
          <w:rFonts w:ascii="Franklin Gothic Book" w:hAnsi="Franklin Gothic Book"/>
          <w:spacing w:val="-6"/>
        </w:rPr>
        <w:t>r</w:t>
      </w:r>
      <w:r w:rsidR="005C345F" w:rsidRPr="00C317CD">
        <w:rPr>
          <w:rFonts w:ascii="Franklin Gothic Book" w:hAnsi="Franklin Gothic Book"/>
          <w:spacing w:val="-2"/>
        </w:rPr>
        <w:t>o</w:t>
      </w:r>
      <w:r w:rsidR="005C345F" w:rsidRPr="00C317CD">
        <w:rPr>
          <w:rFonts w:ascii="Franklin Gothic Book" w:hAnsi="Franklin Gothic Book"/>
          <w:spacing w:val="-5"/>
        </w:rPr>
        <w:t>p</w:t>
      </w:r>
      <w:r w:rsidR="005C345F" w:rsidRPr="00C317CD">
        <w:rPr>
          <w:rFonts w:ascii="Franklin Gothic Book" w:hAnsi="Franklin Gothic Book"/>
          <w:spacing w:val="-4"/>
        </w:rPr>
        <w:t>ea</w:t>
      </w:r>
      <w:r w:rsidR="005C345F" w:rsidRPr="00C317CD">
        <w:rPr>
          <w:rFonts w:ascii="Franklin Gothic Book" w:hAnsi="Franklin Gothic Book"/>
        </w:rPr>
        <w:t>n</w:t>
      </w:r>
      <w:r w:rsidR="00EF227A" w:rsidRPr="00C317CD">
        <w:rPr>
          <w:rFonts w:ascii="Franklin Gothic Book" w:hAnsi="Franklin Gothic Book"/>
          <w:spacing w:val="-5"/>
        </w:rPr>
        <w:t>N</w:t>
      </w:r>
      <w:r w:rsidR="00EF227A" w:rsidRPr="00C317CD">
        <w:rPr>
          <w:rFonts w:ascii="Franklin Gothic Book" w:hAnsi="Franklin Gothic Book"/>
          <w:spacing w:val="-4"/>
        </w:rPr>
        <w:t>e</w:t>
      </w:r>
      <w:r w:rsidR="00EF227A" w:rsidRPr="00C317CD">
        <w:rPr>
          <w:rFonts w:ascii="Franklin Gothic Book" w:hAnsi="Franklin Gothic Book"/>
          <w:spacing w:val="-5"/>
        </w:rPr>
        <w:t>i</w:t>
      </w:r>
      <w:r w:rsidR="00EF227A" w:rsidRPr="00C317CD">
        <w:rPr>
          <w:rFonts w:ascii="Franklin Gothic Book" w:hAnsi="Franklin Gothic Book"/>
          <w:spacing w:val="-2"/>
        </w:rPr>
        <w:t>g</w:t>
      </w:r>
      <w:r w:rsidR="00EF227A" w:rsidRPr="00C317CD">
        <w:rPr>
          <w:rFonts w:ascii="Franklin Gothic Book" w:hAnsi="Franklin Gothic Book"/>
          <w:spacing w:val="-5"/>
        </w:rPr>
        <w:t>hb</w:t>
      </w:r>
      <w:r w:rsidR="00EF227A" w:rsidRPr="00C317CD">
        <w:rPr>
          <w:rFonts w:ascii="Franklin Gothic Book" w:hAnsi="Franklin Gothic Book"/>
          <w:spacing w:val="-2"/>
        </w:rPr>
        <w:t>o</w:t>
      </w:r>
      <w:r w:rsidR="00EF227A" w:rsidRPr="00C317CD">
        <w:rPr>
          <w:rFonts w:ascii="Franklin Gothic Book" w:hAnsi="Franklin Gothic Book"/>
          <w:spacing w:val="-5"/>
        </w:rPr>
        <w:t>r</w:t>
      </w:r>
      <w:r w:rsidR="00EF227A" w:rsidRPr="00C317CD">
        <w:rPr>
          <w:rFonts w:ascii="Franklin Gothic Book" w:hAnsi="Franklin Gothic Book"/>
          <w:spacing w:val="-3"/>
        </w:rPr>
        <w:t>h</w:t>
      </w:r>
      <w:r w:rsidR="00EF227A" w:rsidRPr="00C317CD">
        <w:rPr>
          <w:rFonts w:ascii="Franklin Gothic Book" w:hAnsi="Franklin Gothic Book"/>
          <w:spacing w:val="-5"/>
        </w:rPr>
        <w:t>oo</w:t>
      </w:r>
      <w:r w:rsidR="00EF227A" w:rsidRPr="00C317CD">
        <w:rPr>
          <w:rFonts w:ascii="Franklin Gothic Book" w:hAnsi="Franklin Gothic Book"/>
          <w:spacing w:val="-2"/>
        </w:rPr>
        <w:t>d</w:t>
      </w:r>
      <w:r w:rsidR="005C345F" w:rsidRPr="00C317CD">
        <w:rPr>
          <w:rFonts w:ascii="Franklin Gothic Book" w:hAnsi="Franklin Gothic Book"/>
          <w:spacing w:val="-3"/>
        </w:rPr>
        <w:t>P</w:t>
      </w:r>
      <w:r w:rsidR="005C345F" w:rsidRPr="00C317CD">
        <w:rPr>
          <w:rFonts w:ascii="Franklin Gothic Book" w:hAnsi="Franklin Gothic Book"/>
          <w:spacing w:val="-5"/>
        </w:rPr>
        <w:t>oli</w:t>
      </w:r>
      <w:r w:rsidR="005C345F" w:rsidRPr="00C317CD">
        <w:rPr>
          <w:rFonts w:ascii="Franklin Gothic Book" w:hAnsi="Franklin Gothic Book"/>
          <w:spacing w:val="-4"/>
        </w:rPr>
        <w:t>c</w:t>
      </w:r>
      <w:r w:rsidR="005C345F" w:rsidRPr="00C317CD">
        <w:rPr>
          <w:rFonts w:ascii="Franklin Gothic Book" w:hAnsi="Franklin Gothic Book"/>
        </w:rPr>
        <w:t>y</w:t>
      </w:r>
      <w:r w:rsidR="005C345F" w:rsidRPr="00C317CD">
        <w:rPr>
          <w:rFonts w:ascii="Franklin Gothic Book" w:hAnsi="Franklin Gothic Book"/>
          <w:spacing w:val="-2"/>
        </w:rPr>
        <w:t xml:space="preserve"> Š</w:t>
      </w:r>
      <w:r w:rsidR="005C345F" w:rsidRPr="00C317CD">
        <w:rPr>
          <w:rFonts w:ascii="Franklin Gothic Book" w:hAnsi="Franklin Gothic Book"/>
          <w:spacing w:val="-5"/>
        </w:rPr>
        <w:t>t</w:t>
      </w:r>
      <w:r w:rsidR="005C345F" w:rsidRPr="00C317CD">
        <w:rPr>
          <w:rFonts w:ascii="Franklin Gothic Book" w:hAnsi="Franklin Gothic Book"/>
          <w:spacing w:val="-4"/>
        </w:rPr>
        <w:t>e</w:t>
      </w:r>
      <w:r w:rsidR="005C345F" w:rsidRPr="00C317CD">
        <w:rPr>
          <w:rFonts w:ascii="Franklin Gothic Book" w:hAnsi="Franklin Gothic Book"/>
          <w:spacing w:val="-6"/>
        </w:rPr>
        <w:t>f</w:t>
      </w:r>
      <w:r w:rsidR="005C345F" w:rsidRPr="00C317CD">
        <w:rPr>
          <w:rFonts w:ascii="Franklin Gothic Book" w:hAnsi="Franklin Gothic Book"/>
          <w:spacing w:val="-1"/>
        </w:rPr>
        <w:t>a</w:t>
      </w:r>
      <w:r w:rsidR="005C345F" w:rsidRPr="00C317CD">
        <w:rPr>
          <w:rFonts w:ascii="Franklin Gothic Book" w:hAnsi="Franklin Gothic Book"/>
          <w:spacing w:val="-5"/>
        </w:rPr>
        <w:t>n</w:t>
      </w:r>
      <w:r w:rsidR="005C345F" w:rsidRPr="00C317CD">
        <w:rPr>
          <w:rFonts w:ascii="Franklin Gothic Book" w:hAnsi="Franklin Gothic Book"/>
          <w:spacing w:val="-3"/>
        </w:rPr>
        <w:t>F</w:t>
      </w:r>
      <w:r w:rsidR="005C345F" w:rsidRPr="00C317CD">
        <w:rPr>
          <w:rFonts w:ascii="Franklin Gothic Book" w:hAnsi="Franklin Gothic Book"/>
          <w:spacing w:val="-5"/>
        </w:rPr>
        <w:t>ül</w:t>
      </w:r>
      <w:r w:rsidR="005C345F" w:rsidRPr="00C317CD">
        <w:rPr>
          <w:rFonts w:ascii="Franklin Gothic Book" w:hAnsi="Franklin Gothic Book"/>
          <w:spacing w:val="-4"/>
        </w:rPr>
        <w:t>e</w:t>
      </w:r>
      <w:r w:rsidR="005C345F" w:rsidRPr="00C317CD">
        <w:rPr>
          <w:rFonts w:ascii="Franklin Gothic Book" w:hAnsi="Franklin Gothic Book"/>
          <w:spacing w:val="-2"/>
        </w:rPr>
        <w:t>.</w:t>
      </w:r>
      <w:r w:rsidR="005C345F" w:rsidRPr="00C317CD">
        <w:rPr>
          <w:rFonts w:ascii="Franklin Gothic Book" w:hAnsi="Franklin Gothic Book"/>
          <w:position w:val="10"/>
          <w:sz w:val="14"/>
          <w:szCs w:val="14"/>
        </w:rPr>
        <w:t>22</w:t>
      </w:r>
    </w:p>
    <w:p w:rsidR="00676417" w:rsidRPr="00C317CD" w:rsidRDefault="00676417" w:rsidP="006D007F">
      <w:pPr>
        <w:tabs>
          <w:tab w:val="left" w:pos="810"/>
        </w:tabs>
        <w:ind w:left="720"/>
        <w:jc w:val="both"/>
        <w:rPr>
          <w:rFonts w:ascii="Franklin Gothic Book" w:hAnsi="Franklin Gothic Book"/>
          <w:position w:val="10"/>
          <w:sz w:val="14"/>
          <w:szCs w:val="14"/>
        </w:rPr>
      </w:pPr>
    </w:p>
    <w:p w:rsidR="00676417" w:rsidRPr="00C317CD" w:rsidRDefault="00676417" w:rsidP="00676417">
      <w:pPr>
        <w:pStyle w:val="ListParagraph"/>
        <w:numPr>
          <w:ilvl w:val="0"/>
          <w:numId w:val="33"/>
        </w:numPr>
        <w:tabs>
          <w:tab w:val="left" w:pos="810"/>
        </w:tabs>
        <w:jc w:val="both"/>
        <w:rPr>
          <w:rFonts w:ascii="Franklin Gothic Book" w:hAnsi="Franklin Gothic Book"/>
        </w:rPr>
      </w:pPr>
      <w:r w:rsidRPr="00C317CD">
        <w:rPr>
          <w:rFonts w:ascii="Franklin Gothic Book" w:hAnsi="Franklin Gothic Book"/>
        </w:rPr>
        <w:t xml:space="preserve">In partnership with the U.S. Department of Labor's Bureau of International Labor Affairs reforms are underway for establishment of a </w:t>
      </w:r>
      <w:r w:rsidR="00EF227A" w:rsidRPr="00C317CD">
        <w:rPr>
          <w:rFonts w:ascii="Franklin Gothic Book" w:hAnsi="Franklin Gothic Book"/>
        </w:rPr>
        <w:t>Labor</w:t>
      </w:r>
      <w:r w:rsidRPr="00C317CD">
        <w:rPr>
          <w:rFonts w:ascii="Franklin Gothic Book" w:hAnsi="Franklin Gothic Book"/>
        </w:rPr>
        <w:t xml:space="preserve"> Inspectorate or equivalent for monitoring compliance of </w:t>
      </w:r>
      <w:r w:rsidR="00EF227A" w:rsidRPr="00C317CD">
        <w:rPr>
          <w:rFonts w:ascii="Franklin Gothic Book" w:hAnsi="Franklin Gothic Book"/>
        </w:rPr>
        <w:t>labor</w:t>
      </w:r>
      <w:r w:rsidRPr="00C317CD">
        <w:rPr>
          <w:rFonts w:ascii="Franklin Gothic Book" w:hAnsi="Franklin Gothic Book"/>
        </w:rPr>
        <w:t xml:space="preserve"> standards and </w:t>
      </w:r>
      <w:r w:rsidR="00EF227A" w:rsidRPr="00C317CD">
        <w:rPr>
          <w:rFonts w:ascii="Franklin Gothic Book" w:hAnsi="Franklin Gothic Book"/>
        </w:rPr>
        <w:t>Labor</w:t>
      </w:r>
      <w:r w:rsidRPr="00C317CD">
        <w:rPr>
          <w:rFonts w:ascii="Franklin Gothic Book" w:hAnsi="Franklin Gothic Book"/>
        </w:rPr>
        <w:t xml:space="preserve"> Code enforcement in the workplaces.</w:t>
      </w:r>
    </w:p>
    <w:p w:rsidR="00676417" w:rsidRPr="00C317CD" w:rsidRDefault="00676417" w:rsidP="00676417">
      <w:pPr>
        <w:tabs>
          <w:tab w:val="left" w:pos="810"/>
        </w:tabs>
        <w:jc w:val="both"/>
        <w:rPr>
          <w:rFonts w:ascii="Franklin Gothic Book" w:hAnsi="Franklin Gothic Book"/>
        </w:rPr>
      </w:pPr>
    </w:p>
    <w:p w:rsidR="00676417" w:rsidRPr="00C317CD" w:rsidRDefault="00676417" w:rsidP="00676417">
      <w:pPr>
        <w:pStyle w:val="ListParagraph"/>
        <w:numPr>
          <w:ilvl w:val="0"/>
          <w:numId w:val="33"/>
        </w:numPr>
        <w:tabs>
          <w:tab w:val="left" w:pos="810"/>
        </w:tabs>
        <w:jc w:val="both"/>
        <w:rPr>
          <w:rFonts w:ascii="Franklin Gothic Book" w:hAnsi="Franklin Gothic Book"/>
        </w:rPr>
      </w:pPr>
      <w:r w:rsidRPr="00C317CD">
        <w:rPr>
          <w:rFonts w:ascii="Franklin Gothic Book" w:hAnsi="Franklin Gothic Book"/>
        </w:rPr>
        <w:t>In 2013 a</w:t>
      </w:r>
      <w:r w:rsidR="00EF227A" w:rsidRPr="00C317CD">
        <w:rPr>
          <w:rFonts w:ascii="Franklin Gothic Book" w:hAnsi="Franklin Gothic Book"/>
        </w:rPr>
        <w:t>n</w:t>
      </w:r>
      <w:r w:rsidRPr="00C317CD">
        <w:rPr>
          <w:rFonts w:ascii="Franklin Gothic Book" w:hAnsi="Franklin Gothic Book"/>
        </w:rPr>
        <w:t xml:space="preserve"> agreement was signed between the Government of Georgia and the European Union to </w:t>
      </w:r>
      <w:r w:rsidR="00EF227A" w:rsidRPr="00C317CD">
        <w:rPr>
          <w:rFonts w:ascii="Franklin Gothic Book" w:hAnsi="Franklin Gothic Book"/>
        </w:rPr>
        <w:t xml:space="preserve">provide financial </w:t>
      </w:r>
      <w:r w:rsidRPr="00C317CD">
        <w:rPr>
          <w:rFonts w:ascii="Franklin Gothic Book" w:hAnsi="Franklin Gothic Book"/>
        </w:rPr>
        <w:t xml:space="preserve">support </w:t>
      </w:r>
      <w:r w:rsidR="00EF227A" w:rsidRPr="00C317CD">
        <w:rPr>
          <w:rFonts w:ascii="Franklin Gothic Book" w:hAnsi="Franklin Gothic Book"/>
        </w:rPr>
        <w:t xml:space="preserve">to </w:t>
      </w:r>
      <w:r w:rsidRPr="00C317CD">
        <w:rPr>
          <w:rFonts w:ascii="Franklin Gothic Book" w:hAnsi="Franklin Gothic Book"/>
        </w:rPr>
        <w:t xml:space="preserve">sectorial reforms in the field of employment and vocational education and training. </w:t>
      </w:r>
    </w:p>
    <w:p w:rsidR="00676417" w:rsidRPr="00C317CD" w:rsidRDefault="00676417" w:rsidP="00676417">
      <w:pPr>
        <w:tabs>
          <w:tab w:val="left" w:pos="810"/>
        </w:tabs>
        <w:jc w:val="both"/>
        <w:rPr>
          <w:rFonts w:ascii="Franklin Gothic Book" w:hAnsi="Franklin Gothic Book"/>
        </w:rPr>
      </w:pPr>
    </w:p>
    <w:p w:rsidR="0079134E" w:rsidRPr="00C317CD" w:rsidRDefault="0079134E" w:rsidP="006D007F">
      <w:pPr>
        <w:tabs>
          <w:tab w:val="left" w:pos="810"/>
        </w:tabs>
        <w:ind w:left="720"/>
        <w:jc w:val="both"/>
        <w:rPr>
          <w:rFonts w:ascii="Franklin Gothic Book" w:hAnsi="Franklin Gothic Book"/>
          <w:b/>
          <w:u w:val="single"/>
        </w:rPr>
      </w:pPr>
    </w:p>
    <w:p w:rsidR="0079134E" w:rsidRPr="00C317CD" w:rsidRDefault="0079134E" w:rsidP="006D007F">
      <w:pPr>
        <w:tabs>
          <w:tab w:val="left" w:pos="810"/>
        </w:tabs>
        <w:ind w:left="720"/>
        <w:jc w:val="both"/>
        <w:rPr>
          <w:rFonts w:ascii="Franklin Gothic Book" w:hAnsi="Franklin Gothic Book"/>
          <w:b/>
          <w:u w:val="single"/>
        </w:rPr>
      </w:pPr>
    </w:p>
    <w:p w:rsidR="00D867C2" w:rsidRPr="00C317CD" w:rsidRDefault="00BA2D5B" w:rsidP="009C635E">
      <w:pPr>
        <w:pStyle w:val="Heading2"/>
      </w:pPr>
      <w:bookmarkStart w:id="29" w:name="_Toc402783223"/>
      <w:r w:rsidRPr="00C317CD">
        <w:t>Education</w:t>
      </w:r>
      <w:bookmarkEnd w:id="29"/>
    </w:p>
    <w:p w:rsidR="00FB03E8" w:rsidRPr="00C317CD" w:rsidRDefault="004F5C33" w:rsidP="006D007F">
      <w:pPr>
        <w:tabs>
          <w:tab w:val="left" w:pos="810"/>
        </w:tabs>
        <w:spacing w:before="100" w:beforeAutospacing="1" w:after="200" w:afterAutospacing="1" w:line="276" w:lineRule="auto"/>
        <w:ind w:left="720"/>
        <w:jc w:val="both"/>
        <w:rPr>
          <w:rFonts w:ascii="Franklin Gothic Book" w:hAnsi="Franklin Gothic Book"/>
        </w:rPr>
      </w:pPr>
      <w:r w:rsidRPr="00C317CD">
        <w:rPr>
          <w:rFonts w:ascii="Franklin Gothic Book" w:eastAsia="Calibri" w:hAnsi="Franklin Gothic Book"/>
        </w:rPr>
        <w:t xml:space="preserve">In 2014, the Government finalized the Educational Strategy aimed at overhauling the education system and began implement the Education Action Plan. </w:t>
      </w:r>
      <w:r w:rsidR="00FB03E8" w:rsidRPr="00C317CD">
        <w:rPr>
          <w:rFonts w:ascii="Franklin Gothic Book" w:eastAsia="Calibri" w:hAnsi="Franklin Gothic Book"/>
        </w:rPr>
        <w:t xml:space="preserve">Further, a </w:t>
      </w:r>
      <w:r w:rsidR="00FB03E8" w:rsidRPr="00C317CD">
        <w:rPr>
          <w:rFonts w:ascii="Franklin Gothic Book" w:hAnsi="Franklin Gothic Book"/>
        </w:rPr>
        <w:t xml:space="preserve">strategy </w:t>
      </w:r>
      <w:r w:rsidR="00704336" w:rsidRPr="00C317CD">
        <w:rPr>
          <w:rFonts w:ascii="Franklin Gothic Book" w:hAnsi="Franklin Gothic Book"/>
        </w:rPr>
        <w:t>and action plan for developing I</w:t>
      </w:r>
      <w:r w:rsidR="00FB03E8" w:rsidRPr="00C317CD">
        <w:rPr>
          <w:rFonts w:ascii="Franklin Gothic Book" w:hAnsi="Franklin Gothic Book"/>
        </w:rPr>
        <w:t xml:space="preserve">nclusive Education was developed for 2015-2018. This included creating different services to develop a safe and healthy environment in educational institutions, and increased access to education.  </w:t>
      </w:r>
    </w:p>
    <w:p w:rsidR="004537A8" w:rsidRPr="00C317CD" w:rsidRDefault="00FB03E8" w:rsidP="006D007F">
      <w:pPr>
        <w:tabs>
          <w:tab w:val="left" w:pos="810"/>
        </w:tabs>
        <w:spacing w:after="200"/>
        <w:ind w:left="720"/>
        <w:jc w:val="both"/>
        <w:rPr>
          <w:rFonts w:ascii="Franklin Gothic Book" w:eastAsia="Calibri" w:hAnsi="Franklin Gothic Book"/>
        </w:rPr>
      </w:pPr>
      <w:r w:rsidRPr="00C317CD">
        <w:rPr>
          <w:rFonts w:ascii="Franklin Gothic Book" w:eastAsia="Calibri" w:hAnsi="Franklin Gothic Book"/>
        </w:rPr>
        <w:t xml:space="preserve">Investments </w:t>
      </w:r>
      <w:r w:rsidR="004F5C33" w:rsidRPr="00C317CD">
        <w:rPr>
          <w:rFonts w:ascii="Franklin Gothic Book" w:eastAsia="Calibri" w:hAnsi="Franklin Gothic Book"/>
        </w:rPr>
        <w:t>i</w:t>
      </w:r>
      <w:r w:rsidRPr="00C317CD">
        <w:rPr>
          <w:rFonts w:ascii="Franklin Gothic Book" w:eastAsia="Calibri" w:hAnsi="Franklin Gothic Book"/>
        </w:rPr>
        <w:t>n the education system</w:t>
      </w:r>
      <w:r w:rsidR="004F5C33" w:rsidRPr="00C317CD">
        <w:rPr>
          <w:rFonts w:ascii="Franklin Gothic Book" w:eastAsia="Calibri" w:hAnsi="Franklin Gothic Book"/>
        </w:rPr>
        <w:t xml:space="preserve"> includ</w:t>
      </w:r>
      <w:r w:rsidRPr="00C317CD">
        <w:rPr>
          <w:rFonts w:ascii="Franklin Gothic Book" w:eastAsia="Calibri" w:hAnsi="Franklin Gothic Book"/>
        </w:rPr>
        <w:t>e</w:t>
      </w:r>
      <w:r w:rsidR="00704336" w:rsidRPr="00C317CD">
        <w:rPr>
          <w:rFonts w:ascii="Franklin Gothic Book" w:eastAsia="Calibri" w:hAnsi="Franklin Gothic Book"/>
        </w:rPr>
        <w:t xml:space="preserve"> the following</w:t>
      </w:r>
      <w:r w:rsidR="004F5C33" w:rsidRPr="00C317CD">
        <w:rPr>
          <w:rFonts w:ascii="Franklin Gothic Book" w:eastAsia="Calibri" w:hAnsi="Franklin Gothic Book"/>
        </w:rPr>
        <w:t xml:space="preserve">: </w:t>
      </w:r>
    </w:p>
    <w:p w:rsidR="004537A8" w:rsidRPr="00C317CD" w:rsidRDefault="004F5C33" w:rsidP="00BA2D5B">
      <w:pPr>
        <w:pStyle w:val="Bullets"/>
        <w:rPr>
          <w:rFonts w:eastAsia="Calibri"/>
        </w:rPr>
      </w:pPr>
      <w:r w:rsidRPr="00C317CD">
        <w:rPr>
          <w:rFonts w:eastAsia="Calibri"/>
        </w:rPr>
        <w:t>In 2014, the Government of Georgia increased the education budget from $</w:t>
      </w:r>
      <w:r w:rsidRPr="00C317CD">
        <w:rPr>
          <w:rFonts w:eastAsia="Calibri"/>
          <w:bCs/>
          <w:color w:val="000000"/>
        </w:rPr>
        <w:t>392</w:t>
      </w:r>
      <w:r w:rsidRPr="00C317CD">
        <w:rPr>
          <w:rFonts w:eastAsia="Calibri"/>
        </w:rPr>
        <w:t xml:space="preserve"> million to $415 million. </w:t>
      </w:r>
    </w:p>
    <w:p w:rsidR="0079134E" w:rsidRPr="00C317CD" w:rsidRDefault="004F5C33" w:rsidP="00BA2D5B">
      <w:pPr>
        <w:pStyle w:val="Bullets"/>
      </w:pPr>
      <w:r w:rsidRPr="00C317CD">
        <w:rPr>
          <w:rFonts w:eastAsia="Calibri"/>
        </w:rPr>
        <w:t>Teacher salaries have increased by 25-50%.</w:t>
      </w:r>
      <w:r w:rsidR="0079134E" w:rsidRPr="00C317CD">
        <w:rPr>
          <w:rFonts w:eastAsia="Calibri"/>
        </w:rPr>
        <w:t xml:space="preserve"> This followed </w:t>
      </w:r>
      <w:r w:rsidR="0079134E" w:rsidRPr="00C317CD">
        <w:t>y</w:t>
      </w:r>
      <w:r w:rsidR="0079134E" w:rsidRPr="00C317CD">
        <w:rPr>
          <w:spacing w:val="1"/>
        </w:rPr>
        <w:t>ea</w:t>
      </w:r>
      <w:r w:rsidR="0079134E" w:rsidRPr="00C317CD">
        <w:t xml:space="preserve">rsof </w:t>
      </w:r>
      <w:r w:rsidR="0079134E" w:rsidRPr="00C317CD">
        <w:rPr>
          <w:spacing w:val="-1"/>
        </w:rPr>
        <w:t>s</w:t>
      </w:r>
      <w:r w:rsidR="0079134E" w:rsidRPr="00C317CD">
        <w:t>ta</w:t>
      </w:r>
      <w:r w:rsidR="0079134E" w:rsidRPr="00C317CD">
        <w:rPr>
          <w:spacing w:val="1"/>
        </w:rPr>
        <w:t>g</w:t>
      </w:r>
      <w:r w:rsidR="0079134E" w:rsidRPr="00C317CD">
        <w:t>n</w:t>
      </w:r>
      <w:r w:rsidR="0079134E" w:rsidRPr="00C317CD">
        <w:rPr>
          <w:spacing w:val="1"/>
        </w:rPr>
        <w:t>a</w:t>
      </w:r>
      <w:r w:rsidR="0079134E" w:rsidRPr="00C317CD">
        <w:t>tion and ir</w:t>
      </w:r>
      <w:r w:rsidR="0079134E" w:rsidRPr="00C317CD">
        <w:rPr>
          <w:spacing w:val="-1"/>
        </w:rPr>
        <w:t>r</w:t>
      </w:r>
      <w:r w:rsidR="0079134E" w:rsidRPr="00C317CD">
        <w:t>e</w:t>
      </w:r>
      <w:r w:rsidR="0079134E" w:rsidRPr="00C317CD">
        <w:rPr>
          <w:spacing w:val="1"/>
        </w:rPr>
        <w:t>g</w:t>
      </w:r>
      <w:r w:rsidR="0079134E" w:rsidRPr="00C317CD">
        <w:t>ul</w:t>
      </w:r>
      <w:r w:rsidR="0079134E" w:rsidRPr="00C317CD">
        <w:rPr>
          <w:spacing w:val="1"/>
        </w:rPr>
        <w:t>a</w:t>
      </w:r>
      <w:r w:rsidR="0079134E" w:rsidRPr="00C317CD">
        <w:t>r p</w:t>
      </w:r>
      <w:r w:rsidR="0079134E" w:rsidRPr="00C317CD">
        <w:rPr>
          <w:spacing w:val="1"/>
        </w:rPr>
        <w:t>a</w:t>
      </w:r>
      <w:r w:rsidR="0079134E" w:rsidRPr="00C317CD">
        <w:t>ym</w:t>
      </w:r>
      <w:r w:rsidR="0079134E" w:rsidRPr="00C317CD">
        <w:rPr>
          <w:spacing w:val="1"/>
        </w:rPr>
        <w:t>e</w:t>
      </w:r>
      <w:r w:rsidR="0079134E" w:rsidRPr="00C317CD">
        <w:t>ntof</w:t>
      </w:r>
      <w:r w:rsidR="0079134E" w:rsidRPr="00C317CD">
        <w:rPr>
          <w:spacing w:val="-1"/>
        </w:rPr>
        <w:t xml:space="preserve"> s</w:t>
      </w:r>
      <w:r w:rsidR="0079134E" w:rsidRPr="00C317CD">
        <w:rPr>
          <w:spacing w:val="1"/>
        </w:rPr>
        <w:t>a</w:t>
      </w:r>
      <w:r w:rsidR="0079134E" w:rsidRPr="00C317CD">
        <w:t>l</w:t>
      </w:r>
      <w:r w:rsidR="0079134E" w:rsidRPr="00C317CD">
        <w:rPr>
          <w:spacing w:val="1"/>
        </w:rPr>
        <w:t>a</w:t>
      </w:r>
      <w:r w:rsidR="0079134E" w:rsidRPr="00C317CD">
        <w:t>rie</w:t>
      </w:r>
      <w:r w:rsidR="0079134E" w:rsidRPr="00C317CD">
        <w:rPr>
          <w:spacing w:val="-1"/>
        </w:rPr>
        <w:t>s</w:t>
      </w:r>
      <w:r w:rsidR="0079134E" w:rsidRPr="00C317CD">
        <w:t>,</w:t>
      </w:r>
      <w:r w:rsidR="0079134E" w:rsidRPr="00C317CD">
        <w:rPr>
          <w:spacing w:val="8"/>
        </w:rPr>
        <w:t xml:space="preserve"> which had led </w:t>
      </w:r>
      <w:r w:rsidR="0079134E" w:rsidRPr="00C317CD">
        <w:rPr>
          <w:spacing w:val="-2"/>
        </w:rPr>
        <w:t>s</w:t>
      </w:r>
      <w:r w:rsidR="0079134E" w:rsidRPr="00C317CD">
        <w:t>omet</w:t>
      </w:r>
      <w:r w:rsidR="0079134E" w:rsidRPr="00C317CD">
        <w:rPr>
          <w:spacing w:val="1"/>
        </w:rPr>
        <w:t>ea</w:t>
      </w:r>
      <w:r w:rsidR="0079134E" w:rsidRPr="00C317CD">
        <w:t>ch</w:t>
      </w:r>
      <w:r w:rsidR="0079134E" w:rsidRPr="00C317CD">
        <w:rPr>
          <w:spacing w:val="1"/>
        </w:rPr>
        <w:t>e</w:t>
      </w:r>
      <w:r w:rsidR="0079134E" w:rsidRPr="00C317CD">
        <w:t>rsto</w:t>
      </w:r>
      <w:r w:rsidR="0079134E" w:rsidRPr="00C317CD">
        <w:rPr>
          <w:spacing w:val="1"/>
        </w:rPr>
        <w:t xml:space="preserve"> w</w:t>
      </w:r>
      <w:r w:rsidR="0079134E" w:rsidRPr="00C317CD">
        <w:t>orkonavolunt</w:t>
      </w:r>
      <w:r w:rsidR="0079134E" w:rsidRPr="00C317CD">
        <w:rPr>
          <w:spacing w:val="-1"/>
        </w:rPr>
        <w:t>e</w:t>
      </w:r>
      <w:r w:rsidR="0079134E" w:rsidRPr="00C317CD">
        <w:t>erb</w:t>
      </w:r>
      <w:r w:rsidR="0079134E" w:rsidRPr="00C317CD">
        <w:rPr>
          <w:spacing w:val="1"/>
        </w:rPr>
        <w:t>a</w:t>
      </w:r>
      <w:r w:rsidR="0079134E" w:rsidRPr="00C317CD">
        <w:rPr>
          <w:spacing w:val="-1"/>
        </w:rPr>
        <w:t>s</w:t>
      </w:r>
      <w:r w:rsidR="0079134E" w:rsidRPr="00C317CD">
        <w:t>is.</w:t>
      </w:r>
    </w:p>
    <w:p w:rsidR="00F674A6" w:rsidRPr="00C317CD" w:rsidRDefault="00F674A6" w:rsidP="00F674A6">
      <w:pPr>
        <w:pStyle w:val="Bullets"/>
      </w:pPr>
      <w:r w:rsidRPr="00C317CD">
        <w:t xml:space="preserve">Annual household expenditures on universal education has been reduced by nearly 60%. Specially trained teachers have been assigned to more than 900 schools, where the children with special educational needs are enrolled. </w:t>
      </w:r>
    </w:p>
    <w:p w:rsidR="0079134E" w:rsidRPr="00C317CD" w:rsidRDefault="0079134E" w:rsidP="00BA2D5B">
      <w:pPr>
        <w:pStyle w:val="Bullets"/>
        <w:rPr>
          <w:spacing w:val="1"/>
        </w:rPr>
      </w:pPr>
      <w:r w:rsidRPr="00C317CD">
        <w:t>M</w:t>
      </w:r>
      <w:r w:rsidRPr="00C317CD">
        <w:rPr>
          <w:spacing w:val="1"/>
        </w:rPr>
        <w:t>a</w:t>
      </w:r>
      <w:r w:rsidRPr="00C317CD">
        <w:t>n</w:t>
      </w:r>
      <w:r w:rsidRPr="00C317CD">
        <w:rPr>
          <w:spacing w:val="1"/>
        </w:rPr>
        <w:t>a</w:t>
      </w:r>
      <w:r w:rsidRPr="00C317CD">
        <w:t>g</w:t>
      </w:r>
      <w:r w:rsidRPr="00C317CD">
        <w:rPr>
          <w:spacing w:val="-1"/>
        </w:rPr>
        <w:t>e</w:t>
      </w:r>
      <w:r w:rsidRPr="00C317CD">
        <w:t>ment,</w:t>
      </w:r>
      <w:r w:rsidRPr="00C317CD">
        <w:rPr>
          <w:spacing w:val="1"/>
        </w:rPr>
        <w:t>a</w:t>
      </w:r>
      <w:r w:rsidRPr="00C317CD">
        <w:t>dmini</w:t>
      </w:r>
      <w:r w:rsidRPr="00C317CD">
        <w:rPr>
          <w:spacing w:val="-1"/>
        </w:rPr>
        <w:t>s</w:t>
      </w:r>
      <w:r w:rsidRPr="00C317CD">
        <w:t>t</w:t>
      </w:r>
      <w:r w:rsidRPr="00C317CD">
        <w:rPr>
          <w:spacing w:val="-1"/>
        </w:rPr>
        <w:t>r</w:t>
      </w:r>
      <w:r w:rsidRPr="00C317CD">
        <w:rPr>
          <w:spacing w:val="1"/>
        </w:rPr>
        <w:t>a</w:t>
      </w:r>
      <w:r w:rsidRPr="00C317CD">
        <w:t>tive</w:t>
      </w:r>
      <w:r w:rsidRPr="00C317CD">
        <w:rPr>
          <w:spacing w:val="1"/>
        </w:rPr>
        <w:t>a</w:t>
      </w:r>
      <w:r w:rsidRPr="00C317CD">
        <w:t>nd</w:t>
      </w:r>
      <w:r w:rsidRPr="00C317CD">
        <w:rPr>
          <w:spacing w:val="-3"/>
        </w:rPr>
        <w:t>t</w:t>
      </w:r>
      <w:r w:rsidRPr="00C317CD">
        <w:t>e</w:t>
      </w:r>
      <w:r w:rsidRPr="00C317CD">
        <w:rPr>
          <w:spacing w:val="1"/>
        </w:rPr>
        <w:t>c</w:t>
      </w:r>
      <w:r w:rsidRPr="00C317CD">
        <w:t>hni</w:t>
      </w:r>
      <w:r w:rsidRPr="00C317CD">
        <w:rPr>
          <w:spacing w:val="1"/>
        </w:rPr>
        <w:t>c</w:t>
      </w:r>
      <w:r w:rsidRPr="00C317CD">
        <w:rPr>
          <w:spacing w:val="-1"/>
        </w:rPr>
        <w:t>a</w:t>
      </w:r>
      <w:r w:rsidRPr="00C317CD">
        <w:t>lp</w:t>
      </w:r>
      <w:r w:rsidRPr="00C317CD">
        <w:rPr>
          <w:spacing w:val="1"/>
        </w:rPr>
        <w:t>e</w:t>
      </w:r>
      <w:r w:rsidRPr="00C317CD">
        <w:t>r</w:t>
      </w:r>
      <w:r w:rsidRPr="00C317CD">
        <w:rPr>
          <w:spacing w:val="-2"/>
        </w:rPr>
        <w:t>s</w:t>
      </w:r>
      <w:r w:rsidRPr="00C317CD">
        <w:t xml:space="preserve">onnelof </w:t>
      </w:r>
      <w:r w:rsidRPr="00C317CD">
        <w:rPr>
          <w:spacing w:val="-2"/>
        </w:rPr>
        <w:t>p</w:t>
      </w:r>
      <w:r w:rsidRPr="00C317CD">
        <w:t>ublic</w:t>
      </w:r>
      <w:r w:rsidRPr="00C317CD">
        <w:rPr>
          <w:spacing w:val="-1"/>
        </w:rPr>
        <w:t>s</w:t>
      </w:r>
      <w:r w:rsidRPr="00C317CD">
        <w:t>choo</w:t>
      </w:r>
      <w:r w:rsidRPr="00C317CD">
        <w:rPr>
          <w:spacing w:val="1"/>
        </w:rPr>
        <w:t>l</w:t>
      </w:r>
      <w:r w:rsidRPr="00C317CD">
        <w:t>sh</w:t>
      </w:r>
      <w:r w:rsidRPr="00C317CD">
        <w:rPr>
          <w:spacing w:val="1"/>
        </w:rPr>
        <w:t>a</w:t>
      </w:r>
      <w:r w:rsidRPr="00C317CD">
        <w:t xml:space="preserve">dtheir </w:t>
      </w:r>
      <w:r w:rsidRPr="00C317CD">
        <w:rPr>
          <w:spacing w:val="-1"/>
        </w:rPr>
        <w:t>s</w:t>
      </w:r>
      <w:r w:rsidRPr="00C317CD">
        <w:rPr>
          <w:spacing w:val="1"/>
        </w:rPr>
        <w:t>a</w:t>
      </w:r>
      <w:r w:rsidRPr="00C317CD">
        <w:t>l</w:t>
      </w:r>
      <w:r w:rsidRPr="00C317CD">
        <w:rPr>
          <w:spacing w:val="1"/>
        </w:rPr>
        <w:t>a</w:t>
      </w:r>
      <w:r w:rsidRPr="00C317CD">
        <w:t>ries raisedby4</w:t>
      </w:r>
      <w:r w:rsidRPr="00C317CD">
        <w:rPr>
          <w:spacing w:val="1"/>
        </w:rPr>
        <w:t>0</w:t>
      </w:r>
      <w:r w:rsidRPr="00C317CD">
        <w:t>-45</w:t>
      </w:r>
      <w:r w:rsidRPr="00C317CD">
        <w:rPr>
          <w:spacing w:val="4"/>
        </w:rPr>
        <w:t>%.</w:t>
      </w:r>
      <w:r w:rsidR="007C4C8B" w:rsidRPr="00C317CD">
        <w:rPr>
          <w:spacing w:val="1"/>
        </w:rPr>
        <w:t>In 2015 the salaries of public school teachers will see additional rise by &amp;%.</w:t>
      </w:r>
    </w:p>
    <w:p w:rsidR="004537A8" w:rsidRPr="00C317CD" w:rsidRDefault="00704336" w:rsidP="008D093F">
      <w:pPr>
        <w:pStyle w:val="Bullets"/>
        <w:rPr>
          <w:rFonts w:eastAsia="Calibri"/>
          <w:lang w:val="ka-GE"/>
        </w:rPr>
      </w:pPr>
      <w:r w:rsidRPr="00C317CD">
        <w:rPr>
          <w:rFonts w:eastAsia="Calibri"/>
        </w:rPr>
        <w:t>T</w:t>
      </w:r>
      <w:r w:rsidR="004F5C33" w:rsidRPr="00C317CD">
        <w:rPr>
          <w:rFonts w:eastAsia="Calibri"/>
        </w:rPr>
        <w:t>extbooks have been made free of charge.</w:t>
      </w:r>
      <w:r w:rsidR="001A7958" w:rsidRPr="00C317CD">
        <w:rPr>
          <w:rFonts w:eastAsia="Calibri"/>
        </w:rPr>
        <w:t xml:space="preserve">In </w:t>
      </w:r>
      <w:r w:rsidR="001A7958" w:rsidRPr="00C317CD">
        <w:rPr>
          <w:rFonts w:eastAsia="Calibri"/>
          <w:lang w:val="ka-GE"/>
        </w:rPr>
        <w:t xml:space="preserve">2013-2014 </w:t>
      </w:r>
      <w:r w:rsidR="001A7958" w:rsidRPr="00C317CD">
        <w:rPr>
          <w:rFonts w:eastAsia="Calibri"/>
        </w:rPr>
        <w:t>over one</w:t>
      </w:r>
      <w:r w:rsidR="001A7958" w:rsidRPr="00C317CD">
        <w:rPr>
          <w:rFonts w:eastAsia="Calibri"/>
          <w:lang w:val="ka-GE"/>
        </w:rPr>
        <w:t xml:space="preserve"> million </w:t>
      </w:r>
      <w:r w:rsidR="001A7958" w:rsidRPr="00C317CD">
        <w:rPr>
          <w:rFonts w:eastAsia="Calibri"/>
        </w:rPr>
        <w:t>schoolchildren</w:t>
      </w:r>
      <w:r w:rsidR="001A7958" w:rsidRPr="00C317CD">
        <w:rPr>
          <w:rFonts w:eastAsia="Calibri"/>
          <w:lang w:val="ka-GE"/>
        </w:rPr>
        <w:t xml:space="preserve"> received </w:t>
      </w:r>
      <w:r w:rsidR="001A7958" w:rsidRPr="00C317CD">
        <w:rPr>
          <w:rFonts w:eastAsia="Calibri"/>
        </w:rPr>
        <w:t xml:space="preserve">free </w:t>
      </w:r>
      <w:r w:rsidR="001A7958" w:rsidRPr="00C317CD">
        <w:rPr>
          <w:rFonts w:eastAsia="Calibri"/>
          <w:lang w:val="ka-GE"/>
        </w:rPr>
        <w:t>textbooks</w:t>
      </w:r>
      <w:r w:rsidR="001A7958" w:rsidRPr="00C317CD">
        <w:rPr>
          <w:rFonts w:eastAsia="Calibri"/>
        </w:rPr>
        <w:t xml:space="preserve">. </w:t>
      </w:r>
    </w:p>
    <w:p w:rsidR="0079134E" w:rsidRPr="00C317CD" w:rsidRDefault="00BE278C" w:rsidP="00BA2D5B">
      <w:pPr>
        <w:pStyle w:val="Bullets"/>
      </w:pPr>
      <w:r w:rsidRPr="00C317CD">
        <w:rPr>
          <w:spacing w:val="-1"/>
        </w:rPr>
        <w:t xml:space="preserve"> About </w:t>
      </w:r>
      <w:r w:rsidR="004F5C33" w:rsidRPr="00C317CD">
        <w:rPr>
          <w:bCs/>
        </w:rPr>
        <w:t>1</w:t>
      </w:r>
      <w:r w:rsidR="004B4A7E" w:rsidRPr="00C317CD">
        <w:rPr>
          <w:bCs/>
        </w:rPr>
        <w:t>,</w:t>
      </w:r>
      <w:r w:rsidR="004F5C33" w:rsidRPr="00C317CD">
        <w:rPr>
          <w:bCs/>
        </w:rPr>
        <w:t>000 public schools have been renovated.</w:t>
      </w:r>
    </w:p>
    <w:p w:rsidR="00914F88" w:rsidRPr="00C317CD" w:rsidRDefault="00914F88" w:rsidP="00914F88">
      <w:pPr>
        <w:pStyle w:val="Bullets"/>
        <w:rPr>
          <w:spacing w:val="-1"/>
        </w:rPr>
      </w:pPr>
      <w:r w:rsidRPr="00C317CD">
        <w:rPr>
          <w:spacing w:val="-1"/>
        </w:rPr>
        <w:t xml:space="preserve">1,066 schools will be equipped with free school bus service. More than 53 000 pupils will be able to use this service. </w:t>
      </w:r>
    </w:p>
    <w:p w:rsidR="004537A8" w:rsidRPr="00C317CD" w:rsidRDefault="00FB03E8" w:rsidP="00AD5530">
      <w:pPr>
        <w:pStyle w:val="Bullets"/>
      </w:pPr>
      <w:r w:rsidRPr="00C317CD">
        <w:t xml:space="preserve">In 2013, more than 50 schools’ infrastructure was upgraded for students with special needs. </w:t>
      </w:r>
      <w:r w:rsidR="00B760B4" w:rsidRPr="00C317CD">
        <w:t>In recognition of this, Georgia’s ranking in the 2013 UNESCO “Access to Education” list moved up to 23</w:t>
      </w:r>
      <w:r w:rsidR="00B760B4" w:rsidRPr="00C317CD">
        <w:rPr>
          <w:vertAlign w:val="superscript"/>
        </w:rPr>
        <w:t>rd</w:t>
      </w:r>
      <w:r w:rsidR="00B760B4" w:rsidRPr="00C317CD">
        <w:t xml:space="preserve"> place from number 150.</w:t>
      </w:r>
      <w:r w:rsidR="00B760B4" w:rsidRPr="00C317CD">
        <w:rPr>
          <w:vertAlign w:val="superscript"/>
        </w:rPr>
        <w:footnoteReference w:id="20"/>
      </w:r>
    </w:p>
    <w:p w:rsidR="00D53C56" w:rsidRPr="00C317CD" w:rsidRDefault="00D53C56" w:rsidP="00AD5530">
      <w:pPr>
        <w:pStyle w:val="Bullets"/>
      </w:pPr>
      <w:r w:rsidRPr="00C317CD">
        <w:t>In the academic year</w:t>
      </w:r>
      <w:r w:rsidR="007C4C8B" w:rsidRPr="00C317CD">
        <w:t>2014-2015</w:t>
      </w:r>
      <w:r w:rsidRPr="00C317CD">
        <w:t xml:space="preserve">, 3,345 </w:t>
      </w:r>
      <w:r w:rsidR="007C4C8B" w:rsidRPr="00C317CD">
        <w:t xml:space="preserve">university </w:t>
      </w:r>
      <w:r w:rsidRPr="00C317CD">
        <w:t>students can receive free education</w:t>
      </w:r>
      <w:r w:rsidR="007C4C8B" w:rsidRPr="00C317CD">
        <w:t xml:space="preserve">. This is1,000 times higher </w:t>
      </w:r>
      <w:r w:rsidRPr="00C317CD">
        <w:t xml:space="preserve">than in the previous year. </w:t>
      </w:r>
      <w:r w:rsidR="007C4C8B" w:rsidRPr="00C317CD">
        <w:t xml:space="preserve">University scholarships have </w:t>
      </w:r>
      <w:r w:rsidRPr="00C317CD">
        <w:t>doubled as a result of social programs</w:t>
      </w:r>
      <w:r w:rsidR="007C4C8B" w:rsidRPr="00C317CD">
        <w:t xml:space="preserve">. </w:t>
      </w:r>
      <w:r w:rsidRPr="00C317CD">
        <w:t xml:space="preserve"> 135 PhD-level students </w:t>
      </w:r>
      <w:r w:rsidR="007C4C8B" w:rsidRPr="00C317CD">
        <w:t xml:space="preserve">are </w:t>
      </w:r>
      <w:r w:rsidRPr="00C317CD">
        <w:t xml:space="preserve">receiving state </w:t>
      </w:r>
      <w:r w:rsidR="007C4C8B" w:rsidRPr="00C317CD">
        <w:t xml:space="preserve">funding </w:t>
      </w:r>
      <w:r w:rsidRPr="00C317CD">
        <w:t>for their studies.</w:t>
      </w:r>
    </w:p>
    <w:p w:rsidR="00D53C56" w:rsidRPr="00C317CD" w:rsidRDefault="00D53C56" w:rsidP="00AD5530">
      <w:pPr>
        <w:pStyle w:val="Bullets"/>
      </w:pPr>
      <w:r w:rsidRPr="00C317CD">
        <w:lastRenderedPageBreak/>
        <w:t>By adding agricultural</w:t>
      </w:r>
      <w:r w:rsidR="007C4C8B" w:rsidRPr="00C317CD">
        <w:t xml:space="preserve"> studies </w:t>
      </w:r>
      <w:r w:rsidRPr="00C317CD">
        <w:t>to the priority list of free bachelor-level programs, the number of such programs has increased from 17 to 21.</w:t>
      </w:r>
    </w:p>
    <w:p w:rsidR="00914F88" w:rsidRPr="00C317CD" w:rsidRDefault="00914F88" w:rsidP="00914F88">
      <w:pPr>
        <w:pStyle w:val="Bullets"/>
      </w:pPr>
      <w:r w:rsidRPr="00C317CD">
        <w:t xml:space="preserve">Through 2013-2014, the Government provided scholarships covering high education fees for students coming from Georgia’s conflict zones. </w:t>
      </w:r>
      <w:r w:rsidR="007C4C8B" w:rsidRPr="00C317CD">
        <w:t xml:space="preserve">More than </w:t>
      </w:r>
      <w:r w:rsidRPr="00C317CD">
        <w:t xml:space="preserve">$515,000 </w:t>
      </w:r>
      <w:r w:rsidR="007C4C8B" w:rsidRPr="00C317CD">
        <w:t xml:space="preserve">have been allocated to secure scholarships for </w:t>
      </w:r>
      <w:r w:rsidRPr="00C317CD">
        <w:t>471 such students.</w:t>
      </w:r>
    </w:p>
    <w:p w:rsidR="004537A8" w:rsidRPr="00C317CD" w:rsidRDefault="004F5C33" w:rsidP="00BA2D5B">
      <w:pPr>
        <w:pStyle w:val="Bullets"/>
      </w:pPr>
      <w:r w:rsidRPr="00C317CD">
        <w:t>Vocational education in public schools is now fully financed by the state, with approximately 12,000 students receiving free-of-charge vocational education in 2013-2014.</w:t>
      </w:r>
    </w:p>
    <w:p w:rsidR="002F7A0B" w:rsidRPr="00C317CD" w:rsidRDefault="009036D3" w:rsidP="00C042FC">
      <w:pPr>
        <w:pStyle w:val="Bullets"/>
        <w:ind w:hanging="720"/>
      </w:pPr>
      <w:r w:rsidRPr="00C317CD">
        <w:t xml:space="preserve">The Prime Minister has initiated construction of a new </w:t>
      </w:r>
      <w:r w:rsidRPr="00C317CD">
        <w:rPr>
          <w:rFonts w:eastAsia="Calibri"/>
        </w:rPr>
        <w:t xml:space="preserve">students’ residence hall in Tbilisi for socially vulnerable </w:t>
      </w:r>
      <w:r w:rsidR="00BC5E4F" w:rsidRPr="00C317CD">
        <w:rPr>
          <w:rFonts w:eastAsia="Calibri"/>
        </w:rPr>
        <w:t xml:space="preserve">university </w:t>
      </w:r>
      <w:r w:rsidRPr="00C317CD">
        <w:rPr>
          <w:rFonts w:eastAsia="Calibri"/>
        </w:rPr>
        <w:t xml:space="preserve">students and those with high academic achievements coming from outside of the capital. </w:t>
      </w:r>
      <w:r w:rsidR="00BC5E4F" w:rsidRPr="00C317CD">
        <w:rPr>
          <w:rFonts w:eastAsia="Calibri"/>
        </w:rPr>
        <w:t>The modern residence hall with 300 rooms will open in 2015 and will</w:t>
      </w:r>
      <w:r w:rsidRPr="00C042FC">
        <w:rPr>
          <w:rFonts w:eastAsia="Calibri"/>
        </w:rPr>
        <w:t xml:space="preserve">be fully adapted for the students with special needs. </w:t>
      </w:r>
    </w:p>
    <w:p w:rsidR="00BB21FF" w:rsidRPr="00C317CD" w:rsidRDefault="00BB21FF" w:rsidP="00BB21FF">
      <w:pPr>
        <w:pStyle w:val="Bullets"/>
      </w:pPr>
      <w:r w:rsidRPr="00C317CD">
        <w:t xml:space="preserve">A High Technologies and Innovations Development Centre (Technological Park) is planned to be </w:t>
      </w:r>
      <w:r w:rsidR="00BC5E4F" w:rsidRPr="00C317CD">
        <w:t xml:space="preserve">built </w:t>
      </w:r>
      <w:r w:rsidRPr="00C317CD">
        <w:t xml:space="preserve">in Tbilisi. </w:t>
      </w:r>
      <w:r w:rsidR="00BC5E4F" w:rsidRPr="00C317CD">
        <w:t xml:space="preserve">The </w:t>
      </w:r>
      <w:r w:rsidRPr="00C317CD">
        <w:t xml:space="preserve">startup lab will create a unified system </w:t>
      </w:r>
      <w:r w:rsidR="00BC5E4F" w:rsidRPr="00C317CD">
        <w:t xml:space="preserve">to </w:t>
      </w:r>
      <w:r w:rsidRPr="00C317CD">
        <w:t xml:space="preserve">develop and implement technological and innovative ideas. The Technological Park will include modern high tech and agro innovative laboratories.  </w:t>
      </w:r>
    </w:p>
    <w:p w:rsidR="00D867C2" w:rsidRPr="00C317CD" w:rsidRDefault="002F7A0B" w:rsidP="002F7A0B">
      <w:pPr>
        <w:pStyle w:val="Bullets"/>
      </w:pPr>
      <w:r w:rsidRPr="00C317CD">
        <w:t xml:space="preserve">All Georgian higher educational institutions now have access to </w:t>
      </w:r>
      <w:r w:rsidR="00BC5E4F" w:rsidRPr="00C317CD">
        <w:t xml:space="preserve">the largest international scientific database </w:t>
      </w:r>
      <w:r w:rsidRPr="00C317CD">
        <w:t xml:space="preserve">ELSEVIER. </w:t>
      </w:r>
      <w:r w:rsidR="00BC5E4F" w:rsidRPr="00C317CD">
        <w:t xml:space="preserve">The subscription costs are </w:t>
      </w:r>
      <w:r w:rsidRPr="00C317CD">
        <w:t xml:space="preserve">fully </w:t>
      </w:r>
      <w:r w:rsidR="00BC5E4F" w:rsidRPr="00C317CD">
        <w:t xml:space="preserve">covered </w:t>
      </w:r>
      <w:r w:rsidRPr="00C317CD">
        <w:t xml:space="preserve">by the state. </w:t>
      </w:r>
      <w:r w:rsidR="00BC5E4F" w:rsidRPr="00C317CD">
        <w:t>Georgian s</w:t>
      </w:r>
      <w:r w:rsidRPr="00C317CD">
        <w:t xml:space="preserve">cientists </w:t>
      </w:r>
      <w:r w:rsidR="00BC5E4F" w:rsidRPr="00C317CD">
        <w:t>are instructed by</w:t>
      </w:r>
      <w:r w:rsidRPr="00C317CD">
        <w:t xml:space="preserve"> ELSEVIER representatives on how to </w:t>
      </w:r>
      <w:r w:rsidR="00BC5E4F" w:rsidRPr="00C317CD">
        <w:t xml:space="preserve">publish </w:t>
      </w:r>
      <w:r w:rsidRPr="00C317CD">
        <w:t>their own publications</w:t>
      </w:r>
      <w:r w:rsidR="00BC5E4F" w:rsidRPr="00C317CD">
        <w:t xml:space="preserve"> through their database</w:t>
      </w:r>
      <w:r w:rsidRPr="00C317CD">
        <w:t>.</w:t>
      </w:r>
    </w:p>
    <w:p w:rsidR="002F7A0B" w:rsidRPr="00C317CD" w:rsidRDefault="00016642" w:rsidP="002F7A0B">
      <w:pPr>
        <w:pStyle w:val="Bullets"/>
      </w:pPr>
      <w:r w:rsidRPr="00C317CD">
        <w:t>A new consortium of three</w:t>
      </w:r>
      <w:r w:rsidR="002F7A0B" w:rsidRPr="00C317CD">
        <w:t xml:space="preserve"> Georgian higher educational institutions </w:t>
      </w:r>
      <w:r w:rsidRPr="00C317CD">
        <w:t>in cooperation with the San Diego State University launched a bachelor-level program in</w:t>
      </w:r>
      <w:r w:rsidR="002F7A0B" w:rsidRPr="00C317CD">
        <w:t xml:space="preserve"> Natural Sciences</w:t>
      </w:r>
      <w:r w:rsidRPr="00C317CD">
        <w:t>,</w:t>
      </w:r>
      <w:r w:rsidR="002F7A0B" w:rsidRPr="00C317CD">
        <w:t xml:space="preserve"> Engineering</w:t>
      </w:r>
      <w:r w:rsidRPr="00C317CD">
        <w:t xml:space="preserve"> and Technology</w:t>
      </w:r>
      <w:r w:rsidR="002F7A0B" w:rsidRPr="00C317CD">
        <w:t>.</w:t>
      </w:r>
      <w:r w:rsidRPr="00C317CD">
        <w:t xml:space="preserve"> The program which includes Tbilisi State University, Ilia State University and Georgian Technical University will start student admission in 2015.</w:t>
      </w:r>
    </w:p>
    <w:p w:rsidR="00E6375A" w:rsidRPr="00C317CD" w:rsidRDefault="00E6375A" w:rsidP="002F7A0B">
      <w:pPr>
        <w:pStyle w:val="Bullets"/>
      </w:pPr>
      <w:r w:rsidRPr="00C317CD">
        <w:t>A</w:t>
      </w:r>
      <w:r w:rsidR="002F7A0B" w:rsidRPr="00C317CD">
        <w:t xml:space="preserve"> Georgian-German </w:t>
      </w:r>
      <w:r w:rsidRPr="00C317CD">
        <w:t>scientific cooperation project was launched with the Julich Center aiming at awarding joint doctorate degrees to Georgian PhD students.</w:t>
      </w:r>
    </w:p>
    <w:p w:rsidR="002F7A0B" w:rsidRPr="00C317CD" w:rsidRDefault="002F7A0B" w:rsidP="002F7A0B">
      <w:pPr>
        <w:pStyle w:val="Bullets"/>
      </w:pPr>
      <w:r w:rsidRPr="00C317CD">
        <w:t xml:space="preserve">Negotiation is also underway for </w:t>
      </w:r>
      <w:r w:rsidR="00E6375A" w:rsidRPr="00C317CD">
        <w:t xml:space="preserve">Georgia to become </w:t>
      </w:r>
      <w:r w:rsidRPr="00C317CD">
        <w:t>an Associate Member of the European Organization for Nuclear Research (CERN).</w:t>
      </w:r>
    </w:p>
    <w:p w:rsidR="00FB03E8" w:rsidRPr="00C317CD" w:rsidRDefault="00FB03E8" w:rsidP="006D007F">
      <w:pPr>
        <w:tabs>
          <w:tab w:val="left" w:pos="810"/>
        </w:tabs>
        <w:ind w:left="720" w:firstLine="720"/>
        <w:jc w:val="both"/>
        <w:rPr>
          <w:rFonts w:ascii="Franklin Gothic Book" w:hAnsi="Franklin Gothic Book"/>
          <w:u w:val="single"/>
        </w:rPr>
      </w:pPr>
    </w:p>
    <w:p w:rsidR="004537A8" w:rsidRPr="00C317CD" w:rsidRDefault="00BA2D5B" w:rsidP="009C635E">
      <w:pPr>
        <w:pStyle w:val="Heading2"/>
      </w:pPr>
      <w:bookmarkStart w:id="30" w:name="_Toc402783224"/>
      <w:r w:rsidRPr="00C317CD">
        <w:t>Social Security</w:t>
      </w:r>
      <w:bookmarkEnd w:id="30"/>
    </w:p>
    <w:p w:rsidR="00D867C2" w:rsidRPr="00C317CD" w:rsidRDefault="00D867C2" w:rsidP="006D007F">
      <w:pPr>
        <w:tabs>
          <w:tab w:val="left" w:pos="810"/>
        </w:tabs>
        <w:ind w:left="720"/>
        <w:jc w:val="both"/>
        <w:rPr>
          <w:rFonts w:ascii="Franklin Gothic Book" w:hAnsi="Franklin Gothic Book"/>
        </w:rPr>
      </w:pPr>
    </w:p>
    <w:p w:rsidR="004537A8" w:rsidRPr="00C317CD" w:rsidRDefault="004F5C33" w:rsidP="006D007F">
      <w:pPr>
        <w:tabs>
          <w:tab w:val="left" w:pos="810"/>
        </w:tabs>
        <w:ind w:left="720"/>
        <w:jc w:val="both"/>
        <w:rPr>
          <w:rFonts w:ascii="Franklin Gothic Book" w:hAnsi="Franklin Gothic Book"/>
        </w:rPr>
      </w:pPr>
      <w:r w:rsidRPr="00C317CD">
        <w:rPr>
          <w:rFonts w:ascii="Franklin Gothic Book" w:hAnsi="Franklin Gothic Book"/>
        </w:rPr>
        <w:t xml:space="preserve">The Government has continued the expansion of Georgia’s social protection schemes, which provide a safety net for the most vulnerable population groups, including families living in poverty, old-age pensioners, and people with disabilities. </w:t>
      </w:r>
      <w:r w:rsidR="007B7B88" w:rsidRPr="00C317CD">
        <w:rPr>
          <w:rFonts w:ascii="Franklin Gothic Book" w:hAnsi="Franklin Gothic Book"/>
          <w:spacing w:val="-1"/>
        </w:rPr>
        <w:t>P</w:t>
      </w:r>
      <w:r w:rsidR="007B7B88" w:rsidRPr="00C317CD">
        <w:rPr>
          <w:rFonts w:ascii="Franklin Gothic Book" w:hAnsi="Franklin Gothic Book"/>
        </w:rPr>
        <w:t>ensions</w:t>
      </w:r>
      <w:r w:rsidR="007B7B88" w:rsidRPr="00C317CD">
        <w:rPr>
          <w:rFonts w:ascii="Franklin Gothic Book" w:hAnsi="Franklin Gothic Book"/>
          <w:spacing w:val="1"/>
        </w:rPr>
        <w:t>a</w:t>
      </w:r>
      <w:r w:rsidR="007B7B88" w:rsidRPr="00C317CD">
        <w:rPr>
          <w:rFonts w:ascii="Franklin Gothic Book" w:hAnsi="Franklin Gothic Book"/>
        </w:rPr>
        <w:t>renow</w:t>
      </w:r>
      <w:r w:rsidR="007B7B88" w:rsidRPr="00C317CD">
        <w:rPr>
          <w:rFonts w:ascii="Franklin Gothic Book" w:hAnsi="Franklin Gothic Book"/>
          <w:spacing w:val="1"/>
        </w:rPr>
        <w:t>a</w:t>
      </w:r>
      <w:r w:rsidR="007B7B88" w:rsidRPr="00C317CD">
        <w:rPr>
          <w:rFonts w:ascii="Franklin Gothic Book" w:hAnsi="Franklin Gothic Book"/>
        </w:rPr>
        <w:t>v</w:t>
      </w:r>
      <w:r w:rsidR="007B7B88" w:rsidRPr="00C317CD">
        <w:rPr>
          <w:rFonts w:ascii="Franklin Gothic Book" w:hAnsi="Franklin Gothic Book"/>
          <w:spacing w:val="1"/>
        </w:rPr>
        <w:t>a</w:t>
      </w:r>
      <w:r w:rsidR="007B7B88" w:rsidRPr="00C317CD">
        <w:rPr>
          <w:rFonts w:ascii="Franklin Gothic Book" w:hAnsi="Franklin Gothic Book"/>
        </w:rPr>
        <w:t>il</w:t>
      </w:r>
      <w:r w:rsidR="007B7B88" w:rsidRPr="00C317CD">
        <w:rPr>
          <w:rFonts w:ascii="Franklin Gothic Book" w:hAnsi="Franklin Gothic Book"/>
          <w:spacing w:val="1"/>
        </w:rPr>
        <w:t>a</w:t>
      </w:r>
      <w:r w:rsidR="007B7B88" w:rsidRPr="00C317CD">
        <w:rPr>
          <w:rFonts w:ascii="Franklin Gothic Book" w:hAnsi="Franklin Gothic Book"/>
        </w:rPr>
        <w:t>b</w:t>
      </w:r>
      <w:r w:rsidR="007B7B88" w:rsidRPr="00C317CD">
        <w:rPr>
          <w:rFonts w:ascii="Franklin Gothic Book" w:hAnsi="Franklin Gothic Book"/>
          <w:spacing w:val="-2"/>
        </w:rPr>
        <w:t>l</w:t>
      </w:r>
      <w:r w:rsidR="007B7B88" w:rsidRPr="00C317CD">
        <w:rPr>
          <w:rFonts w:ascii="Franklin Gothic Book" w:hAnsi="Franklin Gothic Book"/>
        </w:rPr>
        <w:t>efor</w:t>
      </w:r>
      <w:r w:rsidR="004B4A7E" w:rsidRPr="00C317CD">
        <w:rPr>
          <w:rFonts w:ascii="Franklin Gothic Book" w:hAnsi="Franklin Gothic Book"/>
        </w:rPr>
        <w:t>people</w:t>
      </w:r>
      <w:r w:rsidR="007B7B88" w:rsidRPr="00C317CD">
        <w:rPr>
          <w:rFonts w:ascii="Franklin Gothic Book" w:hAnsi="Franklin Gothic Book"/>
          <w:spacing w:val="1"/>
        </w:rPr>
        <w:t>w</w:t>
      </w:r>
      <w:r w:rsidR="007B7B88" w:rsidRPr="00C317CD">
        <w:rPr>
          <w:rFonts w:ascii="Franklin Gothic Book" w:hAnsi="Franklin Gothic Book"/>
        </w:rPr>
        <w:t>hoh</w:t>
      </w:r>
      <w:r w:rsidR="007B7B88" w:rsidRPr="00C317CD">
        <w:rPr>
          <w:rFonts w:ascii="Franklin Gothic Book" w:hAnsi="Franklin Gothic Book"/>
          <w:spacing w:val="1"/>
        </w:rPr>
        <w:t>a</w:t>
      </w:r>
      <w:r w:rsidR="007B7B88" w:rsidRPr="00C317CD">
        <w:rPr>
          <w:rFonts w:ascii="Franklin Gothic Book" w:hAnsi="Franklin Gothic Book"/>
        </w:rPr>
        <w:t>ve</w:t>
      </w:r>
      <w:r w:rsidR="007B7B88" w:rsidRPr="00C317CD">
        <w:rPr>
          <w:rFonts w:ascii="Franklin Gothic Book" w:hAnsi="Franklin Gothic Book"/>
          <w:spacing w:val="-1"/>
        </w:rPr>
        <w:t>s</w:t>
      </w:r>
      <w:r w:rsidR="007B7B88" w:rsidRPr="00C317CD">
        <w:rPr>
          <w:rFonts w:ascii="Franklin Gothic Book" w:hAnsi="Franklin Gothic Book"/>
          <w:spacing w:val="2"/>
        </w:rPr>
        <w:t>u</w:t>
      </w:r>
      <w:r w:rsidR="007B7B88" w:rsidRPr="00C317CD">
        <w:rPr>
          <w:rFonts w:ascii="Franklin Gothic Book" w:hAnsi="Franklin Gothic Book"/>
        </w:rPr>
        <w:t>f</w:t>
      </w:r>
      <w:r w:rsidR="007B7B88" w:rsidRPr="00C317CD">
        <w:rPr>
          <w:rFonts w:ascii="Franklin Gothic Book" w:hAnsi="Franklin Gothic Book"/>
          <w:spacing w:val="-1"/>
        </w:rPr>
        <w:t>f</w:t>
      </w:r>
      <w:r w:rsidR="007B7B88" w:rsidRPr="00C317CD">
        <w:rPr>
          <w:rFonts w:ascii="Franklin Gothic Book" w:hAnsi="Franklin Gothic Book"/>
        </w:rPr>
        <w:t>ered</w:t>
      </w:r>
      <w:r w:rsidR="007B7B88" w:rsidRPr="00C317CD">
        <w:rPr>
          <w:rFonts w:ascii="Franklin Gothic Book" w:hAnsi="Franklin Gothic Book"/>
          <w:spacing w:val="1"/>
        </w:rPr>
        <w:t>i</w:t>
      </w:r>
      <w:r w:rsidR="007B7B88" w:rsidRPr="00C317CD">
        <w:rPr>
          <w:rFonts w:ascii="Franklin Gothic Book" w:hAnsi="Franklin Gothic Book"/>
        </w:rPr>
        <w:t>njuries</w:t>
      </w:r>
      <w:r w:rsidR="007B7B88" w:rsidRPr="00C317CD">
        <w:rPr>
          <w:rFonts w:ascii="Franklin Gothic Book" w:hAnsi="Franklin Gothic Book"/>
          <w:spacing w:val="1"/>
        </w:rPr>
        <w:t>a</w:t>
      </w:r>
      <w:r w:rsidR="007B7B88" w:rsidRPr="00C317CD">
        <w:rPr>
          <w:rFonts w:ascii="Franklin Gothic Book" w:hAnsi="Franklin Gothic Book"/>
        </w:rPr>
        <w:t>twork.</w:t>
      </w:r>
      <w:r w:rsidRPr="00C317CD">
        <w:rPr>
          <w:rFonts w:ascii="Franklin Gothic Book" w:hAnsi="Franklin Gothic Book"/>
        </w:rPr>
        <w:t>In 2013 old-age pensions and targeted social allowances were increased from the 2012 baselines by 50% and 100%, respectively, benefiting 433,000 people under poverty line and over 681,000</w:t>
      </w:r>
      <w:r w:rsidR="00DC15EA" w:rsidRPr="00C317CD">
        <w:rPr>
          <w:rFonts w:ascii="Franklin Gothic Book" w:hAnsi="Franklin Gothic Book"/>
        </w:rPr>
        <w:t xml:space="preserve"> elderly citizens.</w:t>
      </w:r>
      <w:r w:rsidR="004B4A7E" w:rsidRPr="00C317CD">
        <w:rPr>
          <w:rFonts w:ascii="Franklin Gothic Book" w:hAnsi="Franklin Gothic Book"/>
        </w:rPr>
        <w:t xml:space="preserve"> A nation</w:t>
      </w:r>
      <w:r w:rsidRPr="00C317CD">
        <w:rPr>
          <w:rFonts w:ascii="Franklin Gothic Book" w:hAnsi="Franklin Gothic Book"/>
        </w:rPr>
        <w:t>wide mandatory savings plan is also being developed.</w:t>
      </w:r>
    </w:p>
    <w:p w:rsidR="004537A8" w:rsidRPr="00C317CD" w:rsidRDefault="004537A8" w:rsidP="006D007F">
      <w:pPr>
        <w:tabs>
          <w:tab w:val="left" w:pos="810"/>
        </w:tabs>
        <w:ind w:left="720"/>
        <w:jc w:val="both"/>
        <w:rPr>
          <w:rFonts w:ascii="Franklin Gothic Book" w:hAnsi="Franklin Gothic Book"/>
        </w:rPr>
      </w:pPr>
    </w:p>
    <w:p w:rsidR="004537A8" w:rsidRPr="00C317CD" w:rsidRDefault="004F5C33" w:rsidP="006D007F">
      <w:pPr>
        <w:tabs>
          <w:tab w:val="left" w:pos="810"/>
        </w:tabs>
        <w:ind w:left="720"/>
        <w:jc w:val="both"/>
        <w:rPr>
          <w:rFonts w:ascii="Franklin Gothic Book" w:hAnsi="Franklin Gothic Book"/>
        </w:rPr>
      </w:pPr>
      <w:r w:rsidRPr="00C317CD">
        <w:rPr>
          <w:rFonts w:ascii="Franklin Gothic Book" w:hAnsi="Franklin Gothic Book"/>
        </w:rPr>
        <w:t xml:space="preserve">According to a recent UNICEF survey, poverty rates among the elderly population in Georgia decreased from 21.3% to 18.7% since 2011. The survey also demonstrated a declining trend in extreme poverty among children from 9.4% in 2011 to 6% in 2013, though 27% of children continue to live below 60% of the median household income. </w:t>
      </w:r>
    </w:p>
    <w:p w:rsidR="007F7030" w:rsidRPr="00C317CD" w:rsidRDefault="007F7030" w:rsidP="006D007F">
      <w:pPr>
        <w:tabs>
          <w:tab w:val="left" w:pos="810"/>
        </w:tabs>
        <w:ind w:left="720"/>
        <w:jc w:val="both"/>
        <w:rPr>
          <w:rFonts w:ascii="Franklin Gothic Book" w:hAnsi="Franklin Gothic Book"/>
        </w:rPr>
      </w:pPr>
    </w:p>
    <w:p w:rsidR="007F7030" w:rsidRPr="00C317CD" w:rsidRDefault="007F7030" w:rsidP="007F7030">
      <w:pPr>
        <w:tabs>
          <w:tab w:val="left" w:pos="810"/>
        </w:tabs>
        <w:ind w:left="720"/>
        <w:jc w:val="both"/>
        <w:rPr>
          <w:rFonts w:ascii="Franklin Gothic Book" w:hAnsi="Franklin Gothic Book"/>
        </w:rPr>
      </w:pPr>
      <w:r w:rsidRPr="00C317CD">
        <w:rPr>
          <w:rFonts w:ascii="Franklin Gothic Book" w:hAnsi="Franklin Gothic Book"/>
        </w:rPr>
        <w:t>Families in six regions of Georgia (Guria, Imereti, Kakheti, Mtskheta-Mtianeti, Samegrelo-Zemo Svaneti and Racha-Lechkhumi-Qvemo Svaneti) will receive monthly child support payments for every third and further child born after June 1, 2014.</w:t>
      </w:r>
    </w:p>
    <w:p w:rsidR="007F7030" w:rsidRPr="00C317CD" w:rsidRDefault="007F7030" w:rsidP="007F7030">
      <w:pPr>
        <w:tabs>
          <w:tab w:val="left" w:pos="810"/>
        </w:tabs>
        <w:ind w:left="720"/>
        <w:jc w:val="both"/>
        <w:rPr>
          <w:rFonts w:ascii="Franklin Gothic Book" w:hAnsi="Franklin Gothic Book"/>
        </w:rPr>
      </w:pPr>
    </w:p>
    <w:p w:rsidR="007F7030" w:rsidRPr="00C317CD" w:rsidRDefault="007F7030" w:rsidP="007F7030">
      <w:pPr>
        <w:tabs>
          <w:tab w:val="left" w:pos="810"/>
        </w:tabs>
        <w:ind w:left="720"/>
        <w:jc w:val="both"/>
        <w:rPr>
          <w:rFonts w:ascii="Franklin Gothic Book" w:hAnsi="Franklin Gothic Book"/>
          <w:lang w:val="ka-GE"/>
        </w:rPr>
      </w:pPr>
    </w:p>
    <w:p w:rsidR="007F7030" w:rsidRPr="00C317CD" w:rsidRDefault="007F7030" w:rsidP="007F7030">
      <w:pPr>
        <w:tabs>
          <w:tab w:val="left" w:pos="810"/>
        </w:tabs>
        <w:ind w:left="720"/>
        <w:jc w:val="both"/>
        <w:rPr>
          <w:rFonts w:ascii="Franklin Gothic Book" w:hAnsi="Franklin Gothic Book"/>
          <w:lang w:val="ka-GE"/>
        </w:rPr>
      </w:pPr>
      <w:r w:rsidRPr="00C317CD">
        <w:rPr>
          <w:rFonts w:ascii="Franklin Gothic Book" w:hAnsi="Franklin Gothic Book"/>
        </w:rPr>
        <w:t>The Solidarity Fund established by the Prime Minister’s initiative hasalready financed expensive treatment for 15 underage children with serious cancer diseases. The amount of money mobilized in the fund by monthly donations of 25 000 citizens is enough to fully finance treatments of all underage chi</w:t>
      </w:r>
      <w:r w:rsidR="0084618D" w:rsidRPr="00C317CD">
        <w:rPr>
          <w:rFonts w:ascii="Franklin Gothic Book" w:hAnsi="Franklin Gothic Book"/>
        </w:rPr>
        <w:t>l</w:t>
      </w:r>
      <w:r w:rsidRPr="00C317CD">
        <w:rPr>
          <w:rFonts w:ascii="Franklin Gothic Book" w:hAnsi="Franklin Gothic Book"/>
        </w:rPr>
        <w:t xml:space="preserve">dren with the cancer diagnosis. </w:t>
      </w:r>
    </w:p>
    <w:p w:rsidR="007F7030" w:rsidRPr="00C317CD" w:rsidRDefault="007F7030" w:rsidP="007F7030">
      <w:pPr>
        <w:tabs>
          <w:tab w:val="left" w:pos="810"/>
        </w:tabs>
        <w:ind w:left="720"/>
        <w:jc w:val="both"/>
        <w:rPr>
          <w:rFonts w:ascii="Franklin Gothic Book" w:hAnsi="Franklin Gothic Book"/>
          <w:lang w:val="ka-GE"/>
        </w:rPr>
      </w:pPr>
    </w:p>
    <w:p w:rsidR="007F7030" w:rsidRPr="00C317CD" w:rsidRDefault="007F7030" w:rsidP="006D007F">
      <w:pPr>
        <w:tabs>
          <w:tab w:val="left" w:pos="810"/>
        </w:tabs>
        <w:ind w:left="720"/>
        <w:jc w:val="both"/>
        <w:rPr>
          <w:rFonts w:ascii="Franklin Gothic Book" w:hAnsi="Franklin Gothic Book"/>
        </w:rPr>
      </w:pPr>
    </w:p>
    <w:p w:rsidR="00016642" w:rsidRPr="00C042FC" w:rsidRDefault="00016642" w:rsidP="00C042FC">
      <w:pPr>
        <w:tabs>
          <w:tab w:val="left" w:pos="810"/>
        </w:tabs>
        <w:spacing w:before="1"/>
        <w:ind w:left="720"/>
        <w:jc w:val="both"/>
        <w:rPr>
          <w:rFonts w:ascii="Sylfaen" w:hAnsi="Sylfaen"/>
          <w:lang w:val="ka-GE"/>
        </w:rPr>
      </w:pPr>
    </w:p>
    <w:p w:rsidR="00016642" w:rsidRPr="00C317CD" w:rsidRDefault="00016642" w:rsidP="00016642">
      <w:pPr>
        <w:tabs>
          <w:tab w:val="left" w:pos="810"/>
        </w:tabs>
        <w:spacing w:before="51"/>
        <w:jc w:val="both"/>
        <w:rPr>
          <w:rFonts w:ascii="Franklin Gothic Book" w:eastAsia="Calibri" w:hAnsi="Franklin Gothic Book"/>
          <w:i/>
          <w:color w:val="4F81BC"/>
          <w:sz w:val="28"/>
          <w:szCs w:val="28"/>
        </w:rPr>
      </w:pPr>
    </w:p>
    <w:p w:rsidR="00016642" w:rsidRPr="00C317CD" w:rsidRDefault="00016642" w:rsidP="00016642">
      <w:pPr>
        <w:pStyle w:val="Heading1"/>
        <w:pBdr>
          <w:bottom w:val="single" w:sz="4" w:space="1" w:color="auto"/>
        </w:pBdr>
      </w:pPr>
      <w:bookmarkStart w:id="31" w:name="_Toc402783225"/>
      <w:r w:rsidRPr="00C317CD">
        <w:t>De</w:t>
      </w:r>
      <w:r w:rsidRPr="00C317CD">
        <w:rPr>
          <w:spacing w:val="-2"/>
        </w:rPr>
        <w:t>e</w:t>
      </w:r>
      <w:r w:rsidRPr="00C317CD">
        <w:t>peningDemocr</w:t>
      </w:r>
      <w:r w:rsidRPr="00C317CD">
        <w:rPr>
          <w:spacing w:val="-3"/>
        </w:rPr>
        <w:t>a</w:t>
      </w:r>
      <w:r w:rsidRPr="00C317CD">
        <w:t>cy</w:t>
      </w:r>
      <w:r w:rsidRPr="00C317CD">
        <w:rPr>
          <w:spacing w:val="-1"/>
        </w:rPr>
        <w:t xml:space="preserve">, </w:t>
      </w:r>
      <w:r w:rsidRPr="00C317CD">
        <w:t>E</w:t>
      </w:r>
      <w:r w:rsidRPr="00C317CD">
        <w:rPr>
          <w:spacing w:val="-3"/>
        </w:rPr>
        <w:t>x</w:t>
      </w:r>
      <w:r w:rsidRPr="00C317CD">
        <w:t>p</w:t>
      </w:r>
      <w:r w:rsidRPr="00C317CD">
        <w:rPr>
          <w:spacing w:val="1"/>
        </w:rPr>
        <w:t>a</w:t>
      </w:r>
      <w:r w:rsidRPr="00C317CD">
        <w:rPr>
          <w:spacing w:val="-2"/>
        </w:rPr>
        <w:t>n</w:t>
      </w:r>
      <w:r w:rsidRPr="00C317CD">
        <w:t>d</w:t>
      </w:r>
      <w:r w:rsidRPr="00C317CD">
        <w:rPr>
          <w:spacing w:val="-1"/>
        </w:rPr>
        <w:t>i</w:t>
      </w:r>
      <w:r w:rsidRPr="00C317CD">
        <w:t xml:space="preserve">ng </w:t>
      </w:r>
      <w:r w:rsidRPr="00C317CD">
        <w:rPr>
          <w:spacing w:val="-2"/>
        </w:rPr>
        <w:t>Hu</w:t>
      </w:r>
      <w:r w:rsidRPr="00C317CD">
        <w:t>man R</w:t>
      </w:r>
      <w:r w:rsidRPr="00C317CD">
        <w:rPr>
          <w:spacing w:val="-2"/>
        </w:rPr>
        <w:t>i</w:t>
      </w:r>
      <w:r w:rsidRPr="00C317CD">
        <w:t>g</w:t>
      </w:r>
      <w:r w:rsidRPr="00C317CD">
        <w:rPr>
          <w:spacing w:val="-1"/>
        </w:rPr>
        <w:t>h</w:t>
      </w:r>
      <w:r w:rsidRPr="00C317CD">
        <w:rPr>
          <w:spacing w:val="1"/>
        </w:rPr>
        <w:t>t</w:t>
      </w:r>
      <w:r w:rsidRPr="00C317CD">
        <w:t>s, and Promoting Justice</w:t>
      </w:r>
      <w:bookmarkEnd w:id="31"/>
    </w:p>
    <w:p w:rsidR="00016642" w:rsidRPr="00C317CD" w:rsidRDefault="00016642" w:rsidP="00016642">
      <w:pPr>
        <w:tabs>
          <w:tab w:val="left" w:pos="810"/>
        </w:tabs>
        <w:ind w:left="720"/>
        <w:jc w:val="both"/>
        <w:rPr>
          <w:rFonts w:ascii="Franklin Gothic Book" w:hAnsi="Franklin Gothic Book"/>
        </w:rPr>
      </w:pPr>
    </w:p>
    <w:p w:rsidR="00016642" w:rsidRPr="00C317CD" w:rsidRDefault="00016642" w:rsidP="00016642">
      <w:pPr>
        <w:tabs>
          <w:tab w:val="left" w:pos="810"/>
        </w:tabs>
        <w:ind w:left="720"/>
        <w:jc w:val="both"/>
        <w:rPr>
          <w:rFonts w:ascii="Franklin Gothic Book" w:hAnsi="Franklin Gothic Book"/>
        </w:rPr>
      </w:pPr>
    </w:p>
    <w:p w:rsidR="00016642" w:rsidRPr="00C317CD" w:rsidRDefault="00016642" w:rsidP="00016642">
      <w:pPr>
        <w:tabs>
          <w:tab w:val="left" w:pos="810"/>
        </w:tabs>
        <w:ind w:left="720"/>
        <w:jc w:val="both"/>
        <w:rPr>
          <w:rFonts w:ascii="Franklin Gothic Book" w:hAnsi="Franklin Gothic Book"/>
          <w:b/>
          <w:spacing w:val="-1"/>
          <w:u w:val="single"/>
        </w:rPr>
      </w:pPr>
      <w:r w:rsidRPr="00C317CD">
        <w:rPr>
          <w:rFonts w:ascii="Franklin Gothic Book" w:hAnsi="Franklin Gothic Book"/>
          <w:spacing w:val="-1"/>
        </w:rPr>
        <w:t>The Georgian Government’s hardest challenge has been the introduction of democratic principles, the rule of law and respect for human rights following years of backsliding after the promise of the Rose Revolution. Since assuming power, the Government has achieved impressive results in its reform initiatives to consolidate democracy and lay the foundation for sustainable development. The restoration of balance between the different branches of government is becoming increasingly clear, and the judiciary and media are freer than ever from government pressure.</w:t>
      </w:r>
    </w:p>
    <w:p w:rsidR="00016642" w:rsidRPr="00C317CD" w:rsidRDefault="00016642" w:rsidP="00016642">
      <w:pPr>
        <w:tabs>
          <w:tab w:val="left" w:pos="810"/>
        </w:tabs>
        <w:ind w:left="720"/>
        <w:jc w:val="both"/>
        <w:rPr>
          <w:rFonts w:ascii="Franklin Gothic Book" w:eastAsia="Calibri" w:hAnsi="Franklin Gothic Book"/>
          <w:b/>
          <w:color w:val="C0504D"/>
          <w:spacing w:val="4"/>
          <w:u w:val="single" w:color="C0504D"/>
        </w:rPr>
      </w:pPr>
    </w:p>
    <w:p w:rsidR="00016642" w:rsidRPr="00C317CD" w:rsidRDefault="00016642" w:rsidP="00016642">
      <w:pPr>
        <w:pStyle w:val="Heading2"/>
      </w:pPr>
      <w:bookmarkStart w:id="32" w:name="_Toc402783226"/>
      <w:r w:rsidRPr="00C317CD">
        <w:t>Parliamentary Control of the Government</w:t>
      </w:r>
      <w:bookmarkEnd w:id="32"/>
    </w:p>
    <w:p w:rsidR="00016642" w:rsidRPr="00C317CD" w:rsidRDefault="00016642" w:rsidP="00016642">
      <w:pPr>
        <w:tabs>
          <w:tab w:val="left" w:pos="810"/>
        </w:tabs>
        <w:spacing w:before="19"/>
        <w:ind w:left="720"/>
        <w:jc w:val="both"/>
        <w:rPr>
          <w:rFonts w:ascii="Franklin Gothic Book" w:hAnsi="Franklin Gothic Book"/>
        </w:rPr>
      </w:pPr>
    </w:p>
    <w:p w:rsidR="00016642" w:rsidRPr="00C317CD" w:rsidRDefault="00016642" w:rsidP="00016642">
      <w:pPr>
        <w:tabs>
          <w:tab w:val="left" w:pos="810"/>
        </w:tabs>
        <w:spacing w:before="3"/>
        <w:ind w:left="720"/>
        <w:jc w:val="both"/>
        <w:rPr>
          <w:rFonts w:ascii="Franklin Gothic Book" w:hAnsi="Franklin Gothic Book"/>
          <w:spacing w:val="-1"/>
        </w:rPr>
      </w:pPr>
      <w:r w:rsidRPr="00C317CD">
        <w:rPr>
          <w:rFonts w:ascii="Franklin Gothic Book" w:hAnsi="Franklin Gothic Book"/>
          <w:spacing w:val="-1"/>
        </w:rPr>
        <w:t>Following the October 2013 presidential election, constitutional amendments came into force that reduced the powers of the President and Prime Minister and reinforced the role of Parliament</w:t>
      </w:r>
      <w:r w:rsidRPr="00C317CD">
        <w:rPr>
          <w:rFonts w:ascii="Franklin Gothic Book" w:hAnsi="Franklin Gothic Book"/>
        </w:rPr>
        <w:t xml:space="preserve"> in order mo</w:t>
      </w:r>
      <w:r w:rsidRPr="00C317CD">
        <w:rPr>
          <w:rFonts w:ascii="Franklin Gothic Book" w:hAnsi="Franklin Gothic Book"/>
          <w:spacing w:val="1"/>
        </w:rPr>
        <w:t>r</w:t>
      </w:r>
      <w:r w:rsidRPr="00C317CD">
        <w:rPr>
          <w:rFonts w:ascii="Franklin Gothic Book" w:hAnsi="Franklin Gothic Book"/>
        </w:rPr>
        <w:t>e</w:t>
      </w:r>
      <w:r w:rsidRPr="00C317CD">
        <w:rPr>
          <w:rFonts w:ascii="Franklin Gothic Book" w:hAnsi="Franklin Gothic Book"/>
          <w:spacing w:val="1"/>
        </w:rPr>
        <w:t>a</w:t>
      </w:r>
      <w:r w:rsidRPr="00C317CD">
        <w:rPr>
          <w:rFonts w:ascii="Franklin Gothic Book" w:hAnsi="Franklin Gothic Book"/>
        </w:rPr>
        <w:t>c</w:t>
      </w:r>
      <w:r w:rsidRPr="00C317CD">
        <w:rPr>
          <w:rFonts w:ascii="Franklin Gothic Book" w:hAnsi="Franklin Gothic Book"/>
          <w:spacing w:val="1"/>
        </w:rPr>
        <w:t>c</w:t>
      </w:r>
      <w:r w:rsidRPr="00C317CD">
        <w:rPr>
          <w:rFonts w:ascii="Franklin Gothic Book" w:hAnsi="Franklin Gothic Book"/>
        </w:rPr>
        <w:t>u</w:t>
      </w:r>
      <w:r w:rsidRPr="00C317CD">
        <w:rPr>
          <w:rFonts w:ascii="Franklin Gothic Book" w:hAnsi="Franklin Gothic Book"/>
          <w:spacing w:val="-1"/>
        </w:rPr>
        <w:t>r</w:t>
      </w:r>
      <w:r w:rsidRPr="00C317CD">
        <w:rPr>
          <w:rFonts w:ascii="Franklin Gothic Book" w:hAnsi="Franklin Gothic Book"/>
          <w:spacing w:val="1"/>
        </w:rPr>
        <w:t>a</w:t>
      </w:r>
      <w:r w:rsidRPr="00C317CD">
        <w:rPr>
          <w:rFonts w:ascii="Franklin Gothic Book" w:hAnsi="Franklin Gothic Book"/>
          <w:spacing w:val="-3"/>
        </w:rPr>
        <w:t>t</w:t>
      </w:r>
      <w:r w:rsidRPr="00C317CD">
        <w:rPr>
          <w:rFonts w:ascii="Franklin Gothic Book" w:hAnsi="Franklin Gothic Book"/>
        </w:rPr>
        <w:t>e</w:t>
      </w:r>
      <w:r w:rsidRPr="00C317CD">
        <w:rPr>
          <w:rFonts w:ascii="Franklin Gothic Book" w:hAnsi="Franklin Gothic Book"/>
          <w:spacing w:val="1"/>
        </w:rPr>
        <w:t>l</w:t>
      </w:r>
      <w:r w:rsidRPr="00C317CD">
        <w:rPr>
          <w:rFonts w:ascii="Franklin Gothic Book" w:hAnsi="Franklin Gothic Book"/>
        </w:rPr>
        <w:t>y</w:t>
      </w:r>
      <w:r w:rsidRPr="00C317CD">
        <w:rPr>
          <w:rFonts w:ascii="Franklin Gothic Book" w:hAnsi="Franklin Gothic Book"/>
          <w:spacing w:val="1"/>
        </w:rPr>
        <w:t xml:space="preserve"> to </w:t>
      </w:r>
      <w:r w:rsidRPr="00C317CD">
        <w:rPr>
          <w:rFonts w:ascii="Franklin Gothic Book" w:hAnsi="Franklin Gothic Book"/>
        </w:rPr>
        <w:t>refl</w:t>
      </w:r>
      <w:r w:rsidRPr="00C317CD">
        <w:rPr>
          <w:rFonts w:ascii="Franklin Gothic Book" w:hAnsi="Franklin Gothic Book"/>
          <w:spacing w:val="-1"/>
        </w:rPr>
        <w:t>e</w:t>
      </w:r>
      <w:r w:rsidRPr="00C317CD">
        <w:rPr>
          <w:rFonts w:ascii="Franklin Gothic Book" w:hAnsi="Franklin Gothic Book"/>
        </w:rPr>
        <w:t>ctthe</w:t>
      </w:r>
      <w:r w:rsidRPr="00C317CD">
        <w:rPr>
          <w:rFonts w:ascii="Franklin Gothic Book" w:hAnsi="Franklin Gothic Book"/>
          <w:spacing w:val="1"/>
        </w:rPr>
        <w:t>w</w:t>
      </w:r>
      <w:r w:rsidRPr="00C317CD">
        <w:rPr>
          <w:rFonts w:ascii="Franklin Gothic Book" w:hAnsi="Franklin Gothic Book"/>
        </w:rPr>
        <w:t>i</w:t>
      </w:r>
      <w:r w:rsidRPr="00C317CD">
        <w:rPr>
          <w:rFonts w:ascii="Franklin Gothic Book" w:hAnsi="Franklin Gothic Book"/>
          <w:spacing w:val="-2"/>
        </w:rPr>
        <w:t>l</w:t>
      </w:r>
      <w:r w:rsidRPr="00C317CD">
        <w:rPr>
          <w:rFonts w:ascii="Franklin Gothic Book" w:hAnsi="Franklin Gothic Book"/>
        </w:rPr>
        <w:t xml:space="preserve">lof </w:t>
      </w:r>
      <w:r w:rsidRPr="00C317CD">
        <w:rPr>
          <w:rFonts w:ascii="Franklin Gothic Book" w:hAnsi="Franklin Gothic Book"/>
          <w:spacing w:val="-1"/>
        </w:rPr>
        <w:t>t</w:t>
      </w:r>
      <w:r w:rsidRPr="00C317CD">
        <w:rPr>
          <w:rFonts w:ascii="Franklin Gothic Book" w:hAnsi="Franklin Gothic Book"/>
        </w:rPr>
        <w:t>he</w:t>
      </w:r>
      <w:r w:rsidRPr="00C317CD">
        <w:rPr>
          <w:rFonts w:ascii="Franklin Gothic Book" w:hAnsi="Franklin Gothic Book"/>
          <w:spacing w:val="1"/>
        </w:rPr>
        <w:t>e</w:t>
      </w:r>
      <w:r w:rsidRPr="00C317CD">
        <w:rPr>
          <w:rFonts w:ascii="Franklin Gothic Book" w:hAnsi="Franklin Gothic Book"/>
        </w:rPr>
        <w:t>l</w:t>
      </w:r>
      <w:r w:rsidRPr="00C317CD">
        <w:rPr>
          <w:rFonts w:ascii="Franklin Gothic Book" w:hAnsi="Franklin Gothic Book"/>
          <w:spacing w:val="1"/>
        </w:rPr>
        <w:t>e</w:t>
      </w:r>
      <w:r w:rsidRPr="00C317CD">
        <w:rPr>
          <w:rFonts w:ascii="Franklin Gothic Book" w:hAnsi="Franklin Gothic Book"/>
        </w:rPr>
        <w:t>ctorat</w:t>
      </w:r>
      <w:r w:rsidRPr="00C317CD">
        <w:rPr>
          <w:rFonts w:ascii="Franklin Gothic Book" w:hAnsi="Franklin Gothic Book"/>
          <w:spacing w:val="1"/>
        </w:rPr>
        <w:t>e</w:t>
      </w:r>
      <w:r w:rsidRPr="00C317CD">
        <w:rPr>
          <w:rFonts w:ascii="Franklin Gothic Book" w:hAnsi="Franklin Gothic Book"/>
        </w:rPr>
        <w:t xml:space="preserve"> and to end</w:t>
      </w:r>
      <w:r w:rsidRPr="00C317CD">
        <w:rPr>
          <w:rFonts w:ascii="Franklin Gothic Book" w:hAnsi="Franklin Gothic Book"/>
          <w:spacing w:val="1"/>
        </w:rPr>
        <w:t xml:space="preserve"> Parliament’s </w:t>
      </w:r>
      <w:r w:rsidRPr="00C317CD">
        <w:rPr>
          <w:rFonts w:ascii="Franklin Gothic Book" w:hAnsi="Franklin Gothic Book"/>
        </w:rPr>
        <w:t>reputation</w:t>
      </w:r>
      <w:r w:rsidRPr="00C317CD">
        <w:rPr>
          <w:rFonts w:ascii="Franklin Gothic Book" w:hAnsi="Franklin Gothic Book"/>
          <w:spacing w:val="1"/>
        </w:rPr>
        <w:t>a</w:t>
      </w:r>
      <w:r w:rsidRPr="00C317CD">
        <w:rPr>
          <w:rFonts w:ascii="Franklin Gothic Book" w:hAnsi="Franklin Gothic Book"/>
        </w:rPr>
        <w:t>sa“rubber</w:t>
      </w:r>
      <w:r w:rsidRPr="00C317CD">
        <w:rPr>
          <w:rFonts w:ascii="Franklin Gothic Book" w:hAnsi="Franklin Gothic Book"/>
          <w:spacing w:val="-1"/>
        </w:rPr>
        <w:t>s</w:t>
      </w:r>
      <w:r w:rsidRPr="00C317CD">
        <w:rPr>
          <w:rFonts w:ascii="Franklin Gothic Book" w:hAnsi="Franklin Gothic Book"/>
        </w:rPr>
        <w:t>tamp”.</w:t>
      </w:r>
      <w:r w:rsidRPr="00C317CD">
        <w:rPr>
          <w:rFonts w:ascii="Franklin Gothic Book" w:hAnsi="Franklin Gothic Book"/>
          <w:spacing w:val="-1"/>
        </w:rPr>
        <w:t xml:space="preserve"> The amendments were praised by both the Council of Europe</w:t>
      </w:r>
      <w:r w:rsidRPr="00C317CD">
        <w:rPr>
          <w:rFonts w:ascii="Franklin Gothic Book" w:hAnsi="Franklin Gothic Book"/>
          <w:spacing w:val="-1"/>
          <w:vertAlign w:val="superscript"/>
        </w:rPr>
        <w:footnoteReference w:id="21"/>
      </w:r>
      <w:r w:rsidRPr="00C317CD">
        <w:rPr>
          <w:rFonts w:ascii="Franklin Gothic Book" w:hAnsi="Franklin Gothic Book"/>
          <w:spacing w:val="-1"/>
        </w:rPr>
        <w:t xml:space="preserve"> and the EU</w:t>
      </w:r>
      <w:r w:rsidRPr="00C317CD">
        <w:rPr>
          <w:rFonts w:ascii="Franklin Gothic Book" w:hAnsi="Franklin Gothic Book"/>
          <w:spacing w:val="-1"/>
          <w:vertAlign w:val="superscript"/>
        </w:rPr>
        <w:footnoteReference w:id="22"/>
      </w:r>
      <w:r w:rsidRPr="00C317CD">
        <w:rPr>
          <w:rFonts w:ascii="Franklin Gothic Book" w:hAnsi="Franklin Gothic Book"/>
          <w:spacing w:val="-1"/>
        </w:rPr>
        <w:t>. The Government has also been made accountable to Parliament: Ministers, including the Minister of Defense, are now required to report to Parliamentary Committees and answer all critical questions. The Government also launched a process of decentralization, increasing the independence of local government in line with Council of Europe recommendations.</w:t>
      </w:r>
    </w:p>
    <w:p w:rsidR="00016642" w:rsidRPr="00C317CD" w:rsidRDefault="00016642" w:rsidP="00016642">
      <w:pPr>
        <w:tabs>
          <w:tab w:val="left" w:pos="810"/>
        </w:tabs>
        <w:spacing w:before="3"/>
        <w:ind w:left="720"/>
        <w:jc w:val="both"/>
        <w:rPr>
          <w:rFonts w:ascii="Franklin Gothic Book" w:hAnsi="Franklin Gothic Book"/>
          <w:spacing w:val="-1"/>
        </w:rPr>
      </w:pPr>
    </w:p>
    <w:p w:rsidR="00016642" w:rsidRPr="00C317CD" w:rsidRDefault="00016642" w:rsidP="00016642">
      <w:pPr>
        <w:pStyle w:val="Heading2"/>
      </w:pPr>
      <w:bookmarkStart w:id="33" w:name="_Toc402783227"/>
      <w:r w:rsidRPr="00C317CD">
        <w:t>Ensuring Free and Fair Elections</w:t>
      </w:r>
      <w:bookmarkEnd w:id="33"/>
    </w:p>
    <w:p w:rsidR="00016642" w:rsidRPr="00C317CD" w:rsidRDefault="00016642" w:rsidP="00016642">
      <w:pPr>
        <w:tabs>
          <w:tab w:val="left" w:pos="810"/>
        </w:tabs>
        <w:spacing w:before="3"/>
        <w:ind w:left="720"/>
        <w:jc w:val="both"/>
        <w:rPr>
          <w:rFonts w:ascii="Franklin Gothic Book" w:hAnsi="Franklin Gothic Book"/>
          <w:w w:val="94"/>
        </w:rPr>
      </w:pPr>
    </w:p>
    <w:p w:rsidR="00016642" w:rsidRPr="00C317CD" w:rsidRDefault="00016642" w:rsidP="00016642">
      <w:pPr>
        <w:tabs>
          <w:tab w:val="left" w:pos="810"/>
        </w:tabs>
        <w:spacing w:before="3"/>
        <w:ind w:left="720"/>
        <w:jc w:val="both"/>
        <w:rPr>
          <w:rFonts w:ascii="Franklin Gothic Book" w:hAnsi="Franklin Gothic Book"/>
          <w:spacing w:val="-1"/>
        </w:rPr>
      </w:pPr>
      <w:r w:rsidRPr="00C317CD">
        <w:rPr>
          <w:rFonts w:ascii="Franklin Gothic Book" w:hAnsi="Franklin Gothic Book"/>
          <w:spacing w:val="-1"/>
        </w:rPr>
        <w:t xml:space="preserve">The 2013 presidential and 2014 municipal elections were held in a free, fair and transparent environment, demonstrating the enhancement of democratic processes in Georgia. These elections concluded Georgia’s first ever cycle of democratic elections and peaceful transition of power. Their success paves the way for more free and fair elections in the future. </w:t>
      </w:r>
    </w:p>
    <w:p w:rsidR="00016642" w:rsidRPr="00C317CD" w:rsidRDefault="00016642" w:rsidP="00016642">
      <w:pPr>
        <w:tabs>
          <w:tab w:val="left" w:pos="810"/>
        </w:tabs>
        <w:spacing w:before="3"/>
        <w:ind w:left="720"/>
        <w:jc w:val="both"/>
        <w:rPr>
          <w:rFonts w:ascii="Franklin Gothic Book" w:hAnsi="Franklin Gothic Book"/>
          <w:w w:val="94"/>
        </w:rPr>
      </w:pPr>
    </w:p>
    <w:p w:rsidR="00016642" w:rsidRPr="00C317CD" w:rsidRDefault="00016642" w:rsidP="00016642">
      <w:pPr>
        <w:tabs>
          <w:tab w:val="left" w:pos="810"/>
        </w:tabs>
        <w:spacing w:before="3"/>
        <w:ind w:left="720"/>
        <w:jc w:val="both"/>
        <w:rPr>
          <w:rFonts w:ascii="Franklin Gothic Book" w:hAnsi="Franklin Gothic Book"/>
          <w:spacing w:val="-1"/>
        </w:rPr>
      </w:pPr>
      <w:r w:rsidRPr="00C317CD">
        <w:rPr>
          <w:rFonts w:ascii="Franklin Gothic Book" w:hAnsi="Franklin Gothic Book"/>
          <w:spacing w:val="-1"/>
        </w:rPr>
        <w:t>On October 27, 2013, Georgia held a presidential election that was widely praised by numerous international observers as free and fair, meeting European standards in terms of the pre-electoral environment as well as the vote itself.</w:t>
      </w:r>
      <w:r w:rsidRPr="00C317CD">
        <w:rPr>
          <w:rFonts w:ascii="Franklin Gothic Book" w:hAnsi="Franklin Gothic Book"/>
          <w:spacing w:val="-1"/>
          <w:vertAlign w:val="superscript"/>
        </w:rPr>
        <w:footnoteReference w:id="23"/>
      </w:r>
      <w:r w:rsidRPr="00C317CD">
        <w:rPr>
          <w:rFonts w:ascii="Franklin Gothic Book" w:hAnsi="Franklin Gothic Book"/>
          <w:spacing w:val="-1"/>
        </w:rPr>
        <w:t xml:space="preserve"> The long-term OSCE/ODIHR observation mission noted that it was a “competitive, transparent and well-administered election, in which both the authorities and the opposition played positive roles.” The Council of Europe delegation said the vote was another demonstration of Georgia’s “political maturity.” In January 2014, Freedom House said Georgia “was one of the few bright spots in Eurasia in 2013… and that most signs suggest a strengthening of democratic institutions by the Georgian Dream government over the past year.” </w:t>
      </w:r>
      <w:r w:rsidRPr="00C317CD">
        <w:rPr>
          <w:rFonts w:ascii="Franklin Gothic Book" w:hAnsi="Franklin Gothic Book"/>
          <w:spacing w:val="-1"/>
          <w:vertAlign w:val="superscript"/>
        </w:rPr>
        <w:footnoteReference w:id="24"/>
      </w:r>
    </w:p>
    <w:p w:rsidR="00016642" w:rsidRPr="00C317CD" w:rsidRDefault="00016642" w:rsidP="00016642">
      <w:pPr>
        <w:tabs>
          <w:tab w:val="left" w:pos="810"/>
        </w:tabs>
        <w:spacing w:before="3"/>
        <w:ind w:left="720"/>
        <w:jc w:val="both"/>
        <w:rPr>
          <w:rFonts w:ascii="Franklin Gothic Book" w:hAnsi="Franklin Gothic Book"/>
          <w:w w:val="94"/>
        </w:rPr>
      </w:pPr>
    </w:p>
    <w:p w:rsidR="00016642" w:rsidRPr="00C317CD" w:rsidRDefault="00016642" w:rsidP="00016642">
      <w:pPr>
        <w:tabs>
          <w:tab w:val="left" w:pos="810"/>
        </w:tabs>
        <w:spacing w:before="3"/>
        <w:ind w:left="720"/>
        <w:jc w:val="both"/>
        <w:rPr>
          <w:rFonts w:ascii="Franklin Gothic Book" w:hAnsi="Franklin Gothic Book"/>
          <w:spacing w:val="-1"/>
        </w:rPr>
      </w:pPr>
      <w:r w:rsidRPr="00C317CD">
        <w:rPr>
          <w:rFonts w:ascii="Franklin Gothic Book" w:hAnsi="Franklin Gothic Book"/>
          <w:spacing w:val="-1"/>
        </w:rPr>
        <w:t>Local elections held in June to July 2014 were also appraised as well-organized and successful by international observers. It was the first time in Georgia that a second round of elections had taken place. This once again underscores the democratic and competitive nature of the elections, which were held without serious violations. In addition, these elections represent an important step in the process towards greater decentralization of power in Georgia. From now, municipalities with directly elected representatives will keep a share of income tax for local use. Similarly, agricultural land will be transferred from central government to local government control, which will also support local economic and social development.</w:t>
      </w:r>
    </w:p>
    <w:p w:rsidR="00016642" w:rsidRPr="00C317CD" w:rsidRDefault="00016642" w:rsidP="00016642">
      <w:pPr>
        <w:tabs>
          <w:tab w:val="left" w:pos="810"/>
        </w:tabs>
        <w:spacing w:before="3"/>
        <w:ind w:left="720"/>
        <w:jc w:val="both"/>
        <w:rPr>
          <w:rFonts w:ascii="Franklin Gothic Book" w:hAnsi="Franklin Gothic Book"/>
          <w:spacing w:val="-1"/>
        </w:rPr>
      </w:pPr>
    </w:p>
    <w:p w:rsidR="00016642" w:rsidRPr="00C042FC" w:rsidRDefault="00016642" w:rsidP="00016642">
      <w:pPr>
        <w:tabs>
          <w:tab w:val="left" w:pos="810"/>
        </w:tabs>
        <w:spacing w:before="3"/>
        <w:ind w:left="720"/>
        <w:jc w:val="both"/>
        <w:rPr>
          <w:rFonts w:ascii="Franklin Gothic Book" w:hAnsi="Franklin Gothic Book"/>
          <w:color w:val="365F91" w:themeColor="accent1" w:themeShade="BF"/>
          <w:spacing w:val="-1"/>
        </w:rPr>
      </w:pPr>
    </w:p>
    <w:p w:rsidR="00016642" w:rsidRPr="00C042FC" w:rsidRDefault="00016642" w:rsidP="00016642">
      <w:pPr>
        <w:keepNext/>
        <w:tabs>
          <w:tab w:val="left" w:pos="810"/>
        </w:tabs>
        <w:spacing w:before="240" w:after="60"/>
        <w:ind w:left="720"/>
        <w:jc w:val="both"/>
        <w:outlineLvl w:val="1"/>
        <w:rPr>
          <w:rFonts w:ascii="Franklin Gothic Book" w:eastAsia="Calibri" w:hAnsi="Franklin Gothic Book"/>
          <w:b/>
          <w:bCs/>
          <w:i/>
          <w:iCs/>
          <w:color w:val="4F81BD" w:themeColor="accent1"/>
          <w:spacing w:val="5"/>
          <w:sz w:val="26"/>
          <w:szCs w:val="26"/>
          <w:u w:color="C0504D"/>
        </w:rPr>
      </w:pPr>
      <w:bookmarkStart w:id="34" w:name="_Toc402783228"/>
      <w:r w:rsidRPr="00C042FC">
        <w:rPr>
          <w:rFonts w:ascii="Franklin Gothic Book" w:eastAsia="Calibri" w:hAnsi="Franklin Gothic Book"/>
          <w:b/>
          <w:bCs/>
          <w:iCs/>
          <w:color w:val="4F81BD" w:themeColor="accent1"/>
          <w:spacing w:val="5"/>
          <w:sz w:val="26"/>
          <w:szCs w:val="26"/>
          <w:u w:color="C0504D"/>
        </w:rPr>
        <w:t>Protecting and Promoting Human Rights</w:t>
      </w:r>
      <w:bookmarkEnd w:id="34"/>
    </w:p>
    <w:p w:rsidR="00016642" w:rsidRPr="00C317CD" w:rsidRDefault="00016642" w:rsidP="00016642">
      <w:pPr>
        <w:tabs>
          <w:tab w:val="left" w:pos="810"/>
        </w:tabs>
        <w:spacing w:after="160"/>
        <w:ind w:left="720"/>
        <w:jc w:val="both"/>
        <w:rPr>
          <w:rFonts w:ascii="Franklin Gothic Book" w:eastAsia="Calibri" w:hAnsi="Franklin Gothic Book"/>
        </w:rPr>
      </w:pPr>
    </w:p>
    <w:p w:rsidR="00016642" w:rsidRPr="00C317CD" w:rsidRDefault="00016642" w:rsidP="00016642">
      <w:pPr>
        <w:tabs>
          <w:tab w:val="left" w:pos="810"/>
        </w:tabs>
        <w:ind w:left="720"/>
        <w:jc w:val="both"/>
        <w:rPr>
          <w:rFonts w:ascii="Franklin Gothic Book" w:eastAsia="Calibri" w:hAnsi="Franklin Gothic Book"/>
        </w:rPr>
      </w:pPr>
      <w:r w:rsidRPr="00C317CD">
        <w:rPr>
          <w:rFonts w:ascii="Franklin Gothic Book" w:eastAsia="Calibri" w:hAnsi="Franklin Gothic Book"/>
        </w:rPr>
        <w:t>As the country recovers from years of human rights abuses, the new Government has prioritized reforms to protect and promote fundamental rights and equality, and invited the EU to send a Special Advisor. Thomas Hammarberg, who served in this capacity until June 2014, recognized significant progress in his 2013 Human Rights report.</w:t>
      </w:r>
      <w:r w:rsidRPr="00C317CD">
        <w:rPr>
          <w:rFonts w:ascii="Franklin Gothic Book" w:eastAsia="Calibri" w:hAnsi="Franklin Gothic Book"/>
          <w:vertAlign w:val="superscript"/>
        </w:rPr>
        <w:footnoteReference w:id="25"/>
      </w:r>
    </w:p>
    <w:p w:rsidR="00016642" w:rsidRPr="00C317CD" w:rsidRDefault="00016642" w:rsidP="00016642">
      <w:pPr>
        <w:tabs>
          <w:tab w:val="left" w:pos="810"/>
        </w:tabs>
        <w:ind w:left="720"/>
        <w:jc w:val="both"/>
        <w:rPr>
          <w:rFonts w:ascii="Franklin Gothic Book" w:eastAsia="Calibri" w:hAnsi="Franklin Gothic Book"/>
        </w:rPr>
      </w:pPr>
    </w:p>
    <w:p w:rsidR="00016642" w:rsidRPr="00C317CD" w:rsidRDefault="00016642" w:rsidP="00016642">
      <w:pPr>
        <w:tabs>
          <w:tab w:val="left" w:pos="810"/>
        </w:tabs>
        <w:ind w:left="720"/>
        <w:jc w:val="both"/>
        <w:rPr>
          <w:rFonts w:ascii="Franklin Gothic Book" w:eastAsia="Calibri" w:hAnsi="Franklin Gothic Book"/>
        </w:rPr>
      </w:pPr>
      <w:r w:rsidRPr="00C317CD">
        <w:rPr>
          <w:rFonts w:ascii="Franklin Gothic Book" w:eastAsia="Calibri" w:hAnsi="Franklin Gothic Book"/>
        </w:rPr>
        <w:t xml:space="preserve">Following Mr. Hammarberg’s report and recommendations, the Government launched the first Georgian National Human Rights Strategy and the Action Plan, which was adopted by the Parliament </w:t>
      </w:r>
      <w:r w:rsidRPr="00C317CD">
        <w:rPr>
          <w:rFonts w:ascii="Franklin Gothic Book" w:eastAsia="Calibri" w:hAnsi="Franklin Gothic Book"/>
        </w:rPr>
        <w:lastRenderedPageBreak/>
        <w:t xml:space="preserve">on April 30, 2014 and July 9, 2014, respectively. The seven-year strategy defining the national human rights policy resulted from an inclusive drafting process involving the state agencies, international and non-governmental organizations. It also included recommendations from national human rights institution, the Georgian Public Defender, the UN Office of the High Commissioner for Human Rights (OHCHR), national and international human rights NGOs. </w:t>
      </w:r>
    </w:p>
    <w:p w:rsidR="00016642" w:rsidRPr="00C317CD" w:rsidRDefault="00016642" w:rsidP="00016642">
      <w:pPr>
        <w:tabs>
          <w:tab w:val="left" w:pos="810"/>
        </w:tabs>
        <w:ind w:left="720"/>
        <w:jc w:val="both"/>
        <w:rPr>
          <w:rFonts w:ascii="Franklin Gothic Book" w:eastAsia="Calibri" w:hAnsi="Franklin Gothic Book"/>
        </w:rPr>
      </w:pPr>
    </w:p>
    <w:p w:rsidR="00016642" w:rsidRPr="00C317CD" w:rsidRDefault="00016642" w:rsidP="00016642">
      <w:pPr>
        <w:tabs>
          <w:tab w:val="left" w:pos="810"/>
        </w:tabs>
        <w:ind w:left="720"/>
        <w:jc w:val="both"/>
        <w:rPr>
          <w:rFonts w:ascii="Franklin Gothic Book" w:eastAsia="Calibri" w:hAnsi="Franklin Gothic Book"/>
        </w:rPr>
      </w:pPr>
      <w:r w:rsidRPr="00C317CD">
        <w:rPr>
          <w:rFonts w:ascii="Franklin Gothic Book" w:eastAsia="Calibri" w:hAnsi="Franklin Gothic Book"/>
        </w:rPr>
        <w:t xml:space="preserve">The inter-agency commission created under the Government and chaired personally by the Prime Minister will monitor the process of implementation of both documents. The Government will report to the Parliament annually in March – the same month when the Parliament hears the Public Defender’s annual report. </w:t>
      </w:r>
    </w:p>
    <w:p w:rsidR="00016642" w:rsidRPr="00C317CD" w:rsidRDefault="00016642" w:rsidP="00016642">
      <w:pPr>
        <w:tabs>
          <w:tab w:val="left" w:pos="810"/>
        </w:tabs>
        <w:ind w:left="720"/>
        <w:jc w:val="both"/>
        <w:rPr>
          <w:rFonts w:ascii="Franklin Gothic Book" w:eastAsia="Calibri" w:hAnsi="Franklin Gothic Book"/>
        </w:rPr>
      </w:pPr>
    </w:p>
    <w:p w:rsidR="00016642" w:rsidRPr="00C317CD" w:rsidRDefault="00016642" w:rsidP="00016642">
      <w:pPr>
        <w:tabs>
          <w:tab w:val="left" w:pos="810"/>
        </w:tabs>
        <w:ind w:left="720"/>
        <w:jc w:val="both"/>
        <w:rPr>
          <w:rFonts w:ascii="Franklin Gothic Book" w:eastAsia="Calibri" w:hAnsi="Franklin Gothic Book"/>
        </w:rPr>
      </w:pPr>
      <w:r w:rsidRPr="00C317CD">
        <w:rPr>
          <w:rFonts w:ascii="Franklin Gothic Book" w:eastAsia="Calibri" w:hAnsi="Franklin Gothic Book"/>
        </w:rPr>
        <w:t>In line with Georgia’s enhanced commitment to human rights, as well as its EU commitments, the Georgian Parliament adopted the Law of Georgia on Elimination of All Forms of Discrimination on May 2, 2014. The purpose of the law is to eliminate all forms of discrimination in public and private sectors and ensure an equal enjoyment of rights prescribed by law to every person irrespective of any ground. Any form of discrimination, whether direct, indirect or multiple, is prohibited under the law and the Public Defender’s Office is charged with the monitoring of its implementation.</w:t>
      </w:r>
    </w:p>
    <w:p w:rsidR="00016642" w:rsidRPr="00C317CD" w:rsidRDefault="00016642" w:rsidP="00016642">
      <w:pPr>
        <w:tabs>
          <w:tab w:val="left" w:pos="810"/>
        </w:tabs>
        <w:ind w:left="720"/>
        <w:jc w:val="both"/>
        <w:rPr>
          <w:rFonts w:ascii="Franklin Gothic Book" w:eastAsia="Calibri" w:hAnsi="Franklin Gothic Book"/>
        </w:rPr>
      </w:pPr>
    </w:p>
    <w:p w:rsidR="00016642" w:rsidRPr="00C317CD" w:rsidRDefault="00016642" w:rsidP="00016642">
      <w:pPr>
        <w:tabs>
          <w:tab w:val="left" w:pos="810"/>
        </w:tabs>
        <w:ind w:left="720"/>
        <w:jc w:val="both"/>
        <w:rPr>
          <w:rFonts w:ascii="Franklin Gothic Book" w:eastAsia="Calibri" w:hAnsi="Franklin Gothic Book"/>
        </w:rPr>
      </w:pPr>
      <w:r w:rsidRPr="00C317CD">
        <w:rPr>
          <w:rFonts w:ascii="Franklin Gothic Book" w:eastAsia="Calibri" w:hAnsi="Franklin Gothic Book"/>
        </w:rPr>
        <w:t>In terms of Human Rights, the Government is giving special attention to the rights of women. The number of women in Parliament doubled with the 2012 election, and key cabinet posts are held by women, including the Ministry of Foreign Affairs, the Ministry of Justice, and the Ministry of Education.  New legislation allocates increased financial support to political parties that promote women on their lists. The position of Prime Minister’s Assistant on Human Right and Gender Equality Issues has been established for broader inter-agency coordination in the executive branch on gender and women’s empowerment. The State Defender’s Office has elaborated Action Plan for 2014-2015 as well as strategy for better mainstreaming gender into the PDO’s work. The Government also launched a new task force to address domestic violence.</w:t>
      </w:r>
    </w:p>
    <w:p w:rsidR="00016642" w:rsidRPr="00C317CD" w:rsidRDefault="00016642" w:rsidP="00016642">
      <w:pPr>
        <w:tabs>
          <w:tab w:val="left" w:pos="810"/>
        </w:tabs>
        <w:ind w:left="720"/>
        <w:jc w:val="both"/>
        <w:rPr>
          <w:rFonts w:ascii="Franklin Gothic Book" w:eastAsia="Calibri" w:hAnsi="Franklin Gothic Book"/>
          <w:bCs/>
        </w:rPr>
      </w:pPr>
    </w:p>
    <w:p w:rsidR="00C317CD" w:rsidRDefault="00C317CD" w:rsidP="00016642">
      <w:pPr>
        <w:tabs>
          <w:tab w:val="left" w:pos="810"/>
        </w:tabs>
        <w:ind w:left="720"/>
        <w:jc w:val="both"/>
        <w:outlineLvl w:val="2"/>
        <w:rPr>
          <w:rFonts w:ascii="Franklin Gothic Book" w:eastAsia="Calibri" w:hAnsi="Franklin Gothic Book" w:cs="Calibri"/>
          <w:b/>
          <w:spacing w:val="4"/>
          <w:sz w:val="26"/>
          <w:szCs w:val="26"/>
          <w:u w:val="single" w:color="C0504D"/>
        </w:rPr>
      </w:pPr>
    </w:p>
    <w:p w:rsidR="00C317CD" w:rsidRDefault="00C317CD" w:rsidP="00016642">
      <w:pPr>
        <w:tabs>
          <w:tab w:val="left" w:pos="810"/>
        </w:tabs>
        <w:ind w:left="720"/>
        <w:jc w:val="both"/>
        <w:outlineLvl w:val="2"/>
        <w:rPr>
          <w:rFonts w:ascii="Franklin Gothic Book" w:eastAsia="Calibri" w:hAnsi="Franklin Gothic Book" w:cs="Calibri"/>
          <w:b/>
          <w:spacing w:val="4"/>
          <w:sz w:val="26"/>
          <w:szCs w:val="26"/>
          <w:u w:val="single" w:color="C0504D"/>
        </w:rPr>
      </w:pPr>
    </w:p>
    <w:p w:rsidR="00C317CD" w:rsidRDefault="00C317CD" w:rsidP="00016642">
      <w:pPr>
        <w:tabs>
          <w:tab w:val="left" w:pos="810"/>
        </w:tabs>
        <w:ind w:left="720"/>
        <w:jc w:val="both"/>
        <w:outlineLvl w:val="2"/>
        <w:rPr>
          <w:rFonts w:ascii="Franklin Gothic Book" w:eastAsia="Calibri" w:hAnsi="Franklin Gothic Book" w:cs="Calibri"/>
          <w:b/>
          <w:color w:val="000000" w:themeColor="text1"/>
          <w:spacing w:val="4"/>
          <w:sz w:val="26"/>
          <w:szCs w:val="26"/>
          <w:u w:val="single"/>
        </w:rPr>
      </w:pPr>
    </w:p>
    <w:p w:rsidR="00016642" w:rsidRPr="00C042FC" w:rsidRDefault="00016642" w:rsidP="00C317CD">
      <w:pPr>
        <w:pStyle w:val="Heading2"/>
        <w:rPr>
          <w:rFonts w:cs="Calibri"/>
          <w:b w:val="0"/>
          <w:spacing w:val="6"/>
          <w:u w:val="single"/>
        </w:rPr>
      </w:pPr>
      <w:bookmarkStart w:id="35" w:name="_Toc402783229"/>
      <w:r w:rsidRPr="00C042FC">
        <w:rPr>
          <w:rFonts w:cs="Calibri"/>
          <w:spacing w:val="4"/>
          <w:u w:val="single"/>
        </w:rPr>
        <w:t>P</w:t>
      </w:r>
      <w:r w:rsidRPr="00C042FC">
        <w:rPr>
          <w:rFonts w:cs="Calibri"/>
          <w:u w:val="single"/>
        </w:rPr>
        <w:t>en</w:t>
      </w:r>
      <w:r w:rsidRPr="00C042FC">
        <w:rPr>
          <w:rFonts w:cs="Calibri"/>
          <w:spacing w:val="3"/>
          <w:u w:val="single"/>
        </w:rPr>
        <w:t>i</w:t>
      </w:r>
      <w:r w:rsidRPr="00C042FC">
        <w:rPr>
          <w:rFonts w:cs="Calibri"/>
          <w:spacing w:val="6"/>
          <w:u w:val="single"/>
        </w:rPr>
        <w:t>t</w:t>
      </w:r>
      <w:r w:rsidRPr="00C042FC">
        <w:rPr>
          <w:rFonts w:cs="Calibri"/>
          <w:u w:val="single"/>
        </w:rPr>
        <w:t>en</w:t>
      </w:r>
      <w:r w:rsidRPr="00C042FC">
        <w:rPr>
          <w:rFonts w:cs="Calibri"/>
          <w:spacing w:val="6"/>
          <w:u w:val="single"/>
        </w:rPr>
        <w:t>t</w:t>
      </w:r>
      <w:r w:rsidRPr="00C042FC">
        <w:rPr>
          <w:rFonts w:cs="Calibri"/>
          <w:spacing w:val="3"/>
          <w:u w:val="single"/>
        </w:rPr>
        <w:t>i</w:t>
      </w:r>
      <w:r w:rsidRPr="00C042FC">
        <w:rPr>
          <w:rFonts w:cs="Calibri"/>
          <w:spacing w:val="4"/>
          <w:u w:val="single"/>
        </w:rPr>
        <w:t>a</w:t>
      </w:r>
      <w:r w:rsidRPr="00C042FC">
        <w:rPr>
          <w:rFonts w:cs="Calibri"/>
          <w:spacing w:val="3"/>
          <w:u w:val="single"/>
        </w:rPr>
        <w:t>r</w:t>
      </w:r>
      <w:r w:rsidRPr="00C042FC">
        <w:rPr>
          <w:rFonts w:cs="Calibri"/>
          <w:spacing w:val="6"/>
          <w:u w:val="single"/>
        </w:rPr>
        <w:t>y</w:t>
      </w:r>
      <w:r w:rsidRPr="00C042FC">
        <w:rPr>
          <w:rFonts w:cs="Calibri"/>
          <w:u w:val="single"/>
        </w:rPr>
        <w:t>Sy</w:t>
      </w:r>
      <w:r w:rsidRPr="00C042FC">
        <w:rPr>
          <w:rFonts w:cs="Calibri"/>
          <w:spacing w:val="3"/>
          <w:u w:val="single"/>
        </w:rPr>
        <w:t>s</w:t>
      </w:r>
      <w:r w:rsidRPr="00C042FC">
        <w:rPr>
          <w:rFonts w:cs="Calibri"/>
          <w:spacing w:val="6"/>
          <w:u w:val="single"/>
        </w:rPr>
        <w:t>t</w:t>
      </w:r>
      <w:r w:rsidRPr="00C042FC">
        <w:rPr>
          <w:rFonts w:cs="Calibri"/>
          <w:spacing w:val="2"/>
          <w:u w:val="single"/>
        </w:rPr>
        <w:t>e</w:t>
      </w:r>
      <w:r w:rsidRPr="00C042FC">
        <w:rPr>
          <w:rFonts w:cs="Calibri"/>
          <w:spacing w:val="6"/>
          <w:u w:val="single"/>
        </w:rPr>
        <w:t>m</w:t>
      </w:r>
      <w:r w:rsidRPr="00C042FC">
        <w:rPr>
          <w:rFonts w:cs="Calibri"/>
          <w:spacing w:val="1"/>
          <w:u w:val="single"/>
        </w:rPr>
        <w:t>a</w:t>
      </w:r>
      <w:r w:rsidRPr="00C042FC">
        <w:rPr>
          <w:rFonts w:cs="Calibri"/>
          <w:u w:val="single"/>
        </w:rPr>
        <w:t>n</w:t>
      </w:r>
      <w:r w:rsidRPr="00C042FC">
        <w:rPr>
          <w:rFonts w:cs="Calibri"/>
          <w:spacing w:val="6"/>
          <w:u w:val="single"/>
        </w:rPr>
        <w:t>dt</w:t>
      </w:r>
      <w:r w:rsidRPr="00C042FC">
        <w:rPr>
          <w:rFonts w:cs="Calibri"/>
          <w:spacing w:val="3"/>
          <w:u w:val="single"/>
        </w:rPr>
        <w:t>h</w:t>
      </w:r>
      <w:r w:rsidRPr="00C042FC">
        <w:rPr>
          <w:rFonts w:cs="Calibri"/>
          <w:spacing w:val="6"/>
          <w:u w:val="single"/>
        </w:rPr>
        <w:t>eF</w:t>
      </w:r>
      <w:r w:rsidRPr="00C042FC">
        <w:rPr>
          <w:rFonts w:cs="Calibri"/>
          <w:spacing w:val="3"/>
          <w:u w:val="single"/>
        </w:rPr>
        <w:t>i</w:t>
      </w:r>
      <w:r w:rsidRPr="00C042FC">
        <w:rPr>
          <w:rFonts w:cs="Calibri"/>
          <w:spacing w:val="4"/>
          <w:u w:val="single"/>
        </w:rPr>
        <w:t>g</w:t>
      </w:r>
      <w:r w:rsidRPr="00C042FC">
        <w:rPr>
          <w:rFonts w:cs="Calibri"/>
          <w:spacing w:val="3"/>
          <w:u w:val="single"/>
        </w:rPr>
        <w:t>h</w:t>
      </w:r>
      <w:r w:rsidRPr="00C042FC">
        <w:rPr>
          <w:rFonts w:cs="Calibri"/>
          <w:spacing w:val="6"/>
          <w:u w:val="single"/>
        </w:rPr>
        <w:t>t</w:t>
      </w:r>
      <w:r w:rsidR="00C317CD" w:rsidRPr="00C042FC">
        <w:rPr>
          <w:rFonts w:cs="Calibri"/>
          <w:spacing w:val="4"/>
          <w:u w:val="single"/>
        </w:rPr>
        <w:t>aga</w:t>
      </w:r>
      <w:r w:rsidRPr="00C042FC">
        <w:rPr>
          <w:rFonts w:cs="Calibri"/>
          <w:spacing w:val="3"/>
          <w:u w:val="single"/>
        </w:rPr>
        <w:t>i</w:t>
      </w:r>
      <w:r w:rsidRPr="00C042FC">
        <w:rPr>
          <w:rFonts w:cs="Calibri"/>
          <w:spacing w:val="2"/>
          <w:u w:val="single"/>
        </w:rPr>
        <w:t>n</w:t>
      </w:r>
      <w:r w:rsidRPr="00C042FC">
        <w:rPr>
          <w:rFonts w:cs="Calibri"/>
          <w:spacing w:val="6"/>
          <w:u w:val="single"/>
        </w:rPr>
        <w:t>st</w:t>
      </w:r>
      <w:r w:rsidRPr="00C042FC">
        <w:rPr>
          <w:rFonts w:cs="Calibri"/>
          <w:spacing w:val="3"/>
          <w:u w:val="single"/>
        </w:rPr>
        <w:t>I</w:t>
      </w:r>
      <w:r w:rsidRPr="00C042FC">
        <w:rPr>
          <w:rFonts w:cs="Calibri"/>
          <w:spacing w:val="2"/>
          <w:u w:val="single"/>
        </w:rPr>
        <w:t>n</w:t>
      </w:r>
      <w:r w:rsidRPr="00C042FC">
        <w:rPr>
          <w:rFonts w:cs="Calibri"/>
          <w:spacing w:val="6"/>
          <w:u w:val="single"/>
        </w:rPr>
        <w:t>h</w:t>
      </w:r>
      <w:r w:rsidRPr="00C042FC">
        <w:rPr>
          <w:rFonts w:cs="Calibri"/>
          <w:spacing w:val="3"/>
          <w:u w:val="single"/>
        </w:rPr>
        <w:t>u</w:t>
      </w:r>
      <w:r w:rsidRPr="00C042FC">
        <w:rPr>
          <w:rFonts w:cs="Calibri"/>
          <w:u w:val="single"/>
        </w:rPr>
        <w:t>m</w:t>
      </w:r>
      <w:r w:rsidRPr="00C042FC">
        <w:rPr>
          <w:rFonts w:cs="Calibri"/>
          <w:spacing w:val="4"/>
          <w:u w:val="single"/>
        </w:rPr>
        <w:t>a</w:t>
      </w:r>
      <w:r w:rsidRPr="00C042FC">
        <w:rPr>
          <w:rFonts w:cs="Calibri"/>
          <w:spacing w:val="6"/>
          <w:u w:val="single"/>
        </w:rPr>
        <w:t>n</w:t>
      </w:r>
      <w:r w:rsidRPr="00C042FC">
        <w:rPr>
          <w:rFonts w:cs="Calibri"/>
          <w:spacing w:val="4"/>
          <w:u w:val="single"/>
        </w:rPr>
        <w:t>T</w:t>
      </w:r>
      <w:r w:rsidRPr="00C042FC">
        <w:rPr>
          <w:rFonts w:cs="Calibri"/>
          <w:spacing w:val="6"/>
          <w:u w:val="single"/>
        </w:rPr>
        <w:t>r</w:t>
      </w:r>
      <w:r w:rsidRPr="00C042FC">
        <w:rPr>
          <w:rFonts w:cs="Calibri"/>
          <w:u w:val="single"/>
        </w:rPr>
        <w:t>e</w:t>
      </w:r>
      <w:r w:rsidRPr="00C042FC">
        <w:rPr>
          <w:rFonts w:cs="Calibri"/>
          <w:spacing w:val="1"/>
          <w:u w:val="single"/>
        </w:rPr>
        <w:t>a</w:t>
      </w:r>
      <w:r w:rsidRPr="00C042FC">
        <w:rPr>
          <w:rFonts w:cs="Calibri"/>
          <w:spacing w:val="6"/>
          <w:u w:val="single"/>
        </w:rPr>
        <w:t>t</w:t>
      </w:r>
      <w:r w:rsidRPr="00C042FC">
        <w:rPr>
          <w:rFonts w:cs="Calibri"/>
          <w:spacing w:val="2"/>
          <w:u w:val="single"/>
        </w:rPr>
        <w:t>m</w:t>
      </w:r>
      <w:r w:rsidRPr="00C042FC">
        <w:rPr>
          <w:rFonts w:cs="Calibri"/>
          <w:u w:val="single"/>
        </w:rPr>
        <w:t>en</w:t>
      </w:r>
      <w:r w:rsidRPr="00C042FC">
        <w:rPr>
          <w:rFonts w:cs="Calibri"/>
          <w:spacing w:val="6"/>
          <w:u w:val="single"/>
        </w:rPr>
        <w:t>t</w:t>
      </w:r>
      <w:bookmarkEnd w:id="35"/>
    </w:p>
    <w:p w:rsidR="00016642" w:rsidRPr="00C317CD" w:rsidRDefault="00016642" w:rsidP="00016642">
      <w:pPr>
        <w:tabs>
          <w:tab w:val="left" w:pos="810"/>
        </w:tabs>
        <w:spacing w:before="19" w:line="220" w:lineRule="exact"/>
        <w:ind w:left="720"/>
        <w:jc w:val="both"/>
        <w:rPr>
          <w:rFonts w:ascii="Franklin Gothic Book" w:hAnsi="Franklin Gothic Book"/>
          <w:color w:val="1F497D" w:themeColor="text2"/>
          <w:sz w:val="22"/>
          <w:szCs w:val="22"/>
        </w:rPr>
      </w:pPr>
    </w:p>
    <w:p w:rsidR="00016642" w:rsidRPr="00C317CD" w:rsidRDefault="00016642" w:rsidP="00016642">
      <w:pPr>
        <w:tabs>
          <w:tab w:val="left" w:pos="810"/>
        </w:tabs>
        <w:spacing w:before="24" w:line="234" w:lineRule="auto"/>
        <w:ind w:left="720" w:right="195"/>
        <w:jc w:val="both"/>
        <w:rPr>
          <w:rFonts w:ascii="Franklin Gothic Book" w:hAnsi="Franklin Gothic Book"/>
        </w:rPr>
      </w:pPr>
      <w:r w:rsidRPr="00C317CD">
        <w:rPr>
          <w:rFonts w:ascii="Franklin Gothic Book" w:hAnsi="Franklin Gothic Book"/>
          <w:spacing w:val="-1"/>
        </w:rPr>
        <w:t>T</w:t>
      </w:r>
      <w:r w:rsidRPr="00C317CD">
        <w:rPr>
          <w:rFonts w:ascii="Franklin Gothic Book" w:hAnsi="Franklin Gothic Book"/>
        </w:rPr>
        <w:t>or</w:t>
      </w:r>
      <w:r w:rsidRPr="00C317CD">
        <w:rPr>
          <w:rFonts w:ascii="Franklin Gothic Book" w:hAnsi="Franklin Gothic Book"/>
          <w:spacing w:val="-1"/>
        </w:rPr>
        <w:t>t</w:t>
      </w:r>
      <w:r w:rsidRPr="00C317CD">
        <w:rPr>
          <w:rFonts w:ascii="Franklin Gothic Book" w:hAnsi="Franklin Gothic Book"/>
        </w:rPr>
        <w:t>u</w:t>
      </w:r>
      <w:r w:rsidRPr="00C317CD">
        <w:rPr>
          <w:rFonts w:ascii="Franklin Gothic Book" w:hAnsi="Franklin Gothic Book"/>
          <w:spacing w:val="-1"/>
        </w:rPr>
        <w:t>r</w:t>
      </w:r>
      <w:r w:rsidRPr="00C317CD">
        <w:rPr>
          <w:rFonts w:ascii="Franklin Gothic Book" w:hAnsi="Franklin Gothic Book"/>
        </w:rPr>
        <w:t>e</w:t>
      </w:r>
      <w:r w:rsidRPr="00C317CD">
        <w:rPr>
          <w:rFonts w:ascii="Franklin Gothic Book" w:hAnsi="Franklin Gothic Book"/>
          <w:spacing w:val="1"/>
        </w:rPr>
        <w:t>a</w:t>
      </w:r>
      <w:r w:rsidRPr="00C317CD">
        <w:rPr>
          <w:rFonts w:ascii="Franklin Gothic Book" w:hAnsi="Franklin Gothic Book"/>
        </w:rPr>
        <w:t>ndinhum</w:t>
      </w:r>
      <w:r w:rsidRPr="00C317CD">
        <w:rPr>
          <w:rFonts w:ascii="Franklin Gothic Book" w:hAnsi="Franklin Gothic Book"/>
          <w:spacing w:val="1"/>
        </w:rPr>
        <w:t>a</w:t>
      </w:r>
      <w:r w:rsidRPr="00C317CD">
        <w:rPr>
          <w:rFonts w:ascii="Franklin Gothic Book" w:hAnsi="Franklin Gothic Book"/>
        </w:rPr>
        <w:t>nt</w:t>
      </w:r>
      <w:r w:rsidRPr="00C317CD">
        <w:rPr>
          <w:rFonts w:ascii="Franklin Gothic Book" w:hAnsi="Franklin Gothic Book"/>
          <w:spacing w:val="-1"/>
        </w:rPr>
        <w:t>r</w:t>
      </w:r>
      <w:r w:rsidRPr="00C317CD">
        <w:rPr>
          <w:rFonts w:ascii="Franklin Gothic Book" w:hAnsi="Franklin Gothic Book"/>
        </w:rPr>
        <w:t>e</w:t>
      </w:r>
      <w:r w:rsidRPr="00C317CD">
        <w:rPr>
          <w:rFonts w:ascii="Franklin Gothic Book" w:hAnsi="Franklin Gothic Book"/>
          <w:spacing w:val="1"/>
        </w:rPr>
        <w:t>a</w:t>
      </w:r>
      <w:r w:rsidRPr="00C317CD">
        <w:rPr>
          <w:rFonts w:ascii="Franklin Gothic Book" w:hAnsi="Franklin Gothic Book"/>
        </w:rPr>
        <w:t>t</w:t>
      </w:r>
      <w:r w:rsidRPr="00C317CD">
        <w:rPr>
          <w:rFonts w:ascii="Franklin Gothic Book" w:hAnsi="Franklin Gothic Book"/>
          <w:spacing w:val="-1"/>
        </w:rPr>
        <w:t>m</w:t>
      </w:r>
      <w:r w:rsidRPr="00C317CD">
        <w:rPr>
          <w:rFonts w:ascii="Franklin Gothic Book" w:hAnsi="Franklin Gothic Book"/>
        </w:rPr>
        <w:t>entinG</w:t>
      </w:r>
      <w:r w:rsidRPr="00C317CD">
        <w:rPr>
          <w:rFonts w:ascii="Franklin Gothic Book" w:hAnsi="Franklin Gothic Book"/>
          <w:spacing w:val="1"/>
        </w:rPr>
        <w:t>e</w:t>
      </w:r>
      <w:r w:rsidRPr="00C317CD">
        <w:rPr>
          <w:rFonts w:ascii="Franklin Gothic Book" w:hAnsi="Franklin Gothic Book"/>
        </w:rPr>
        <w:t>or</w:t>
      </w:r>
      <w:r w:rsidRPr="00C317CD">
        <w:rPr>
          <w:rFonts w:ascii="Franklin Gothic Book" w:hAnsi="Franklin Gothic Book"/>
          <w:spacing w:val="1"/>
        </w:rPr>
        <w:t>g</w:t>
      </w:r>
      <w:r w:rsidRPr="00C317CD">
        <w:rPr>
          <w:rFonts w:ascii="Franklin Gothic Book" w:hAnsi="Franklin Gothic Book"/>
        </w:rPr>
        <w:t>i</w:t>
      </w:r>
      <w:r w:rsidRPr="00C317CD">
        <w:rPr>
          <w:rFonts w:ascii="Franklin Gothic Book" w:hAnsi="Franklin Gothic Book"/>
          <w:spacing w:val="1"/>
        </w:rPr>
        <w:t>a</w:t>
      </w:r>
      <w:r w:rsidRPr="00C317CD">
        <w:rPr>
          <w:rFonts w:ascii="Franklin Gothic Book" w:hAnsi="Franklin Gothic Book"/>
        </w:rPr>
        <w:t>’spri</w:t>
      </w:r>
      <w:r w:rsidRPr="00C317CD">
        <w:rPr>
          <w:rFonts w:ascii="Franklin Gothic Book" w:hAnsi="Franklin Gothic Book"/>
          <w:spacing w:val="-2"/>
        </w:rPr>
        <w:t>s</w:t>
      </w:r>
      <w:r w:rsidRPr="00C317CD">
        <w:rPr>
          <w:rFonts w:ascii="Franklin Gothic Book" w:hAnsi="Franklin Gothic Book"/>
        </w:rPr>
        <w:t>o</w:t>
      </w:r>
      <w:r w:rsidRPr="00C317CD">
        <w:rPr>
          <w:rFonts w:ascii="Franklin Gothic Book" w:hAnsi="Franklin Gothic Book"/>
          <w:spacing w:val="2"/>
        </w:rPr>
        <w:t>n</w:t>
      </w:r>
      <w:r w:rsidRPr="00C317CD">
        <w:rPr>
          <w:rFonts w:ascii="Franklin Gothic Book" w:hAnsi="Franklin Gothic Book"/>
        </w:rPr>
        <w:t>sused to be a</w:t>
      </w:r>
      <w:r w:rsidRPr="00C317CD">
        <w:rPr>
          <w:rFonts w:ascii="Franklin Gothic Book" w:hAnsi="Franklin Gothic Book"/>
          <w:spacing w:val="-1"/>
        </w:rPr>
        <w:t>s</w:t>
      </w:r>
      <w:r w:rsidRPr="00C317CD">
        <w:rPr>
          <w:rFonts w:ascii="Franklin Gothic Book" w:hAnsi="Franklin Gothic Book"/>
        </w:rPr>
        <w:t>erious</w:t>
      </w:r>
      <w:r w:rsidRPr="00C317CD">
        <w:rPr>
          <w:rFonts w:ascii="Franklin Gothic Book" w:hAnsi="Franklin Gothic Book"/>
          <w:spacing w:val="1"/>
        </w:rPr>
        <w:t>a</w:t>
      </w:r>
      <w:r w:rsidRPr="00C317CD">
        <w:rPr>
          <w:rFonts w:ascii="Franklin Gothic Book" w:hAnsi="Franklin Gothic Book"/>
        </w:rPr>
        <w:t>nddee</w:t>
      </w:r>
      <w:r w:rsidRPr="00C317CD">
        <w:rPr>
          <w:rFonts w:ascii="Franklin Gothic Book" w:hAnsi="Franklin Gothic Book"/>
          <w:spacing w:val="3"/>
        </w:rPr>
        <w:t>p</w:t>
      </w:r>
      <w:r w:rsidRPr="00C317CD">
        <w:rPr>
          <w:rFonts w:ascii="Franklin Gothic Book" w:hAnsi="Franklin Gothic Book"/>
          <w:spacing w:val="-1"/>
        </w:rPr>
        <w:t>-</w:t>
      </w:r>
      <w:r w:rsidRPr="00C317CD">
        <w:rPr>
          <w:rFonts w:ascii="Franklin Gothic Book" w:hAnsi="Franklin Gothic Book"/>
        </w:rPr>
        <w:t>roo</w:t>
      </w:r>
      <w:r w:rsidRPr="00C317CD">
        <w:rPr>
          <w:rFonts w:ascii="Franklin Gothic Book" w:hAnsi="Franklin Gothic Book"/>
          <w:spacing w:val="-1"/>
        </w:rPr>
        <w:t>t</w:t>
      </w:r>
      <w:r w:rsidRPr="00C317CD">
        <w:rPr>
          <w:rFonts w:ascii="Franklin Gothic Book" w:hAnsi="Franklin Gothic Book"/>
        </w:rPr>
        <w:t>edprobl</w:t>
      </w:r>
      <w:r w:rsidRPr="00C317CD">
        <w:rPr>
          <w:rFonts w:ascii="Franklin Gothic Book" w:hAnsi="Franklin Gothic Book"/>
          <w:spacing w:val="2"/>
        </w:rPr>
        <w:t>e</w:t>
      </w:r>
      <w:r w:rsidRPr="00C317CD">
        <w:rPr>
          <w:rFonts w:ascii="Franklin Gothic Book" w:hAnsi="Franklin Gothic Book"/>
        </w:rPr>
        <w:t>m in a system that also suffered from over</w:t>
      </w:r>
      <w:r w:rsidRPr="00C317CD">
        <w:rPr>
          <w:rFonts w:ascii="Franklin Gothic Book" w:hAnsi="Franklin Gothic Book"/>
          <w:spacing w:val="1"/>
        </w:rPr>
        <w:t>c</w:t>
      </w:r>
      <w:r w:rsidRPr="00C317CD">
        <w:rPr>
          <w:rFonts w:ascii="Franklin Gothic Book" w:hAnsi="Franklin Gothic Book"/>
        </w:rPr>
        <w:t>rowding and poorhe</w:t>
      </w:r>
      <w:r w:rsidRPr="00C317CD">
        <w:rPr>
          <w:rFonts w:ascii="Franklin Gothic Book" w:hAnsi="Franklin Gothic Book"/>
          <w:spacing w:val="1"/>
        </w:rPr>
        <w:t>a</w:t>
      </w:r>
      <w:r w:rsidRPr="00C317CD">
        <w:rPr>
          <w:rFonts w:ascii="Franklin Gothic Book" w:hAnsi="Franklin Gothic Book"/>
        </w:rPr>
        <w:t>lthc</w:t>
      </w:r>
      <w:r w:rsidRPr="00C317CD">
        <w:rPr>
          <w:rFonts w:ascii="Franklin Gothic Book" w:hAnsi="Franklin Gothic Book"/>
          <w:spacing w:val="1"/>
        </w:rPr>
        <w:t>a</w:t>
      </w:r>
      <w:r w:rsidRPr="00C317CD">
        <w:rPr>
          <w:rFonts w:ascii="Franklin Gothic Book" w:hAnsi="Franklin Gothic Book"/>
        </w:rPr>
        <w:t>re.Sincethe</w:t>
      </w:r>
      <w:r w:rsidRPr="00C317CD">
        <w:rPr>
          <w:rFonts w:ascii="Franklin Gothic Book" w:hAnsi="Franklin Gothic Book"/>
          <w:spacing w:val="-3"/>
        </w:rPr>
        <w:t xml:space="preserve"> 2012 </w:t>
      </w:r>
      <w:r w:rsidRPr="00C317CD">
        <w:rPr>
          <w:rFonts w:ascii="Franklin Gothic Book" w:hAnsi="Franklin Gothic Book"/>
          <w:spacing w:val="1"/>
        </w:rPr>
        <w:t>e</w:t>
      </w:r>
      <w:r w:rsidRPr="00C317CD">
        <w:rPr>
          <w:rFonts w:ascii="Franklin Gothic Book" w:hAnsi="Franklin Gothic Book"/>
        </w:rPr>
        <w:t>l</w:t>
      </w:r>
      <w:r w:rsidRPr="00C317CD">
        <w:rPr>
          <w:rFonts w:ascii="Franklin Gothic Book" w:hAnsi="Franklin Gothic Book"/>
          <w:spacing w:val="1"/>
        </w:rPr>
        <w:t>e</w:t>
      </w:r>
      <w:r w:rsidRPr="00C317CD">
        <w:rPr>
          <w:rFonts w:ascii="Franklin Gothic Book" w:hAnsi="Franklin Gothic Book"/>
        </w:rPr>
        <w:t>ction, the</w:t>
      </w:r>
      <w:r w:rsidRPr="00C317CD">
        <w:rPr>
          <w:rFonts w:ascii="Franklin Gothic Book" w:hAnsi="Franklin Gothic Book"/>
          <w:spacing w:val="-1"/>
        </w:rPr>
        <w:t>s</w:t>
      </w:r>
      <w:r w:rsidRPr="00C317CD">
        <w:rPr>
          <w:rFonts w:ascii="Franklin Gothic Book" w:hAnsi="Franklin Gothic Book"/>
        </w:rPr>
        <w:t>ituationinpen</w:t>
      </w:r>
      <w:r w:rsidRPr="00C317CD">
        <w:rPr>
          <w:rFonts w:ascii="Franklin Gothic Book" w:hAnsi="Franklin Gothic Book"/>
          <w:spacing w:val="1"/>
        </w:rPr>
        <w:t>i</w:t>
      </w:r>
      <w:r w:rsidRPr="00C317CD">
        <w:rPr>
          <w:rFonts w:ascii="Franklin Gothic Book" w:hAnsi="Franklin Gothic Book"/>
        </w:rPr>
        <w:t>tenti</w:t>
      </w:r>
      <w:r w:rsidRPr="00C317CD">
        <w:rPr>
          <w:rFonts w:ascii="Franklin Gothic Book" w:hAnsi="Franklin Gothic Book"/>
          <w:spacing w:val="1"/>
        </w:rPr>
        <w:t>a</w:t>
      </w:r>
      <w:r w:rsidRPr="00C317CD">
        <w:rPr>
          <w:rFonts w:ascii="Franklin Gothic Book" w:hAnsi="Franklin Gothic Book"/>
        </w:rPr>
        <w:t>rieshas undergone major ch</w:t>
      </w:r>
      <w:r w:rsidRPr="00C317CD">
        <w:rPr>
          <w:rFonts w:ascii="Franklin Gothic Book" w:hAnsi="Franklin Gothic Book"/>
          <w:spacing w:val="-1"/>
        </w:rPr>
        <w:t>a</w:t>
      </w:r>
      <w:r w:rsidRPr="00C317CD">
        <w:rPr>
          <w:rFonts w:ascii="Franklin Gothic Book" w:hAnsi="Franklin Gothic Book"/>
        </w:rPr>
        <w:t>ng</w:t>
      </w:r>
      <w:r w:rsidRPr="00C317CD">
        <w:rPr>
          <w:rFonts w:ascii="Franklin Gothic Book" w:hAnsi="Franklin Gothic Book"/>
          <w:spacing w:val="1"/>
        </w:rPr>
        <w:t>e</w:t>
      </w:r>
      <w:r w:rsidRPr="00C317CD">
        <w:rPr>
          <w:rFonts w:ascii="Franklin Gothic Book" w:hAnsi="Franklin Gothic Book"/>
          <w:spacing w:val="-1"/>
        </w:rPr>
        <w:t>s</w:t>
      </w:r>
      <w:r w:rsidRPr="00C317CD">
        <w:rPr>
          <w:rFonts w:ascii="Franklin Gothic Book" w:hAnsi="Franklin Gothic Book"/>
        </w:rPr>
        <w:t>:</w:t>
      </w:r>
    </w:p>
    <w:p w:rsidR="00016642" w:rsidRPr="00C317CD" w:rsidRDefault="00016642" w:rsidP="00016642">
      <w:pPr>
        <w:tabs>
          <w:tab w:val="left" w:pos="810"/>
        </w:tabs>
        <w:spacing w:before="5" w:line="100" w:lineRule="exact"/>
        <w:ind w:left="720"/>
        <w:jc w:val="both"/>
        <w:rPr>
          <w:rFonts w:ascii="Franklin Gothic Book" w:hAnsi="Franklin Gothic Book"/>
          <w:sz w:val="10"/>
          <w:szCs w:val="10"/>
        </w:rPr>
      </w:pPr>
    </w:p>
    <w:p w:rsidR="00016642" w:rsidRPr="00C317CD" w:rsidRDefault="00016642" w:rsidP="00016642">
      <w:pPr>
        <w:tabs>
          <w:tab w:val="left" w:pos="810"/>
        </w:tabs>
        <w:spacing w:line="200" w:lineRule="exact"/>
        <w:ind w:left="720"/>
        <w:jc w:val="both"/>
        <w:rPr>
          <w:rFonts w:ascii="Franklin Gothic Book" w:hAnsi="Franklin Gothic Book"/>
        </w:rPr>
      </w:pPr>
    </w:p>
    <w:p w:rsidR="00016642" w:rsidRPr="00C317CD" w:rsidRDefault="00016642" w:rsidP="00016642">
      <w:pPr>
        <w:pStyle w:val="Bullets"/>
      </w:pPr>
      <w:r w:rsidRPr="00C317CD">
        <w:t>Prison torture and abuse has been eliminated. Those responsible for past abuse have been removed from their jobs and many have been prosecuted. Other prison staff have been retrained and supervision has been enhanced.</w:t>
      </w:r>
    </w:p>
    <w:p w:rsidR="00016642" w:rsidRPr="00C317CD" w:rsidRDefault="00016642" w:rsidP="00016642">
      <w:pPr>
        <w:numPr>
          <w:ilvl w:val="0"/>
          <w:numId w:val="9"/>
        </w:numPr>
        <w:tabs>
          <w:tab w:val="left" w:pos="810"/>
        </w:tabs>
        <w:spacing w:after="200"/>
        <w:jc w:val="both"/>
        <w:rPr>
          <w:rFonts w:ascii="Franklin Gothic Book" w:hAnsi="Franklin Gothic Book"/>
          <w:b/>
          <w:color w:val="000000" w:themeColor="text1"/>
        </w:rPr>
      </w:pPr>
      <w:r w:rsidRPr="00C042FC">
        <w:rPr>
          <w:rFonts w:ascii="Franklin Gothic Book" w:hAnsi="Franklin Gothic Book"/>
          <w:color w:val="000000" w:themeColor="text1"/>
        </w:rPr>
        <w:t>Since November 2012, no single fact of human rights violations has been reported in TDIs</w:t>
      </w:r>
      <w:r w:rsidRPr="00C317CD">
        <w:rPr>
          <w:rFonts w:ascii="Franklin Gothic Book" w:hAnsi="Franklin Gothic Book"/>
          <w:b/>
          <w:color w:val="000000" w:themeColor="text1"/>
        </w:rPr>
        <w:t xml:space="preserve">.  </w:t>
      </w:r>
    </w:p>
    <w:p w:rsidR="00016642" w:rsidRPr="00C317CD" w:rsidRDefault="00016642" w:rsidP="00016642">
      <w:pPr>
        <w:pStyle w:val="Bullets"/>
      </w:pPr>
      <w:r w:rsidRPr="00C317CD">
        <w:lastRenderedPageBreak/>
        <w:t xml:space="preserve">For ensuring the safety of detainees and monitoring the protection of their rights, video control systems were installed in corridors of every temporary detention isolator in December 2012. </w:t>
      </w:r>
    </w:p>
    <w:p w:rsidR="00016642" w:rsidRPr="00C317CD" w:rsidRDefault="00016642" w:rsidP="00016642">
      <w:pPr>
        <w:pStyle w:val="Bullets"/>
      </w:pPr>
      <w:r w:rsidRPr="00C317CD">
        <w:t xml:space="preserve">In order to prevent and reveal facts of inappropriate treatment at temporary detention isolators (TDIs), an effective system of response to complaints was developed in cooperation with international partners.  Based on the detainee’s complaint, the appropriate protocol is drawn up and the Division of Monitoring, General Inspection, and the Office of the Prosecutor are informed immediately. </w:t>
      </w:r>
    </w:p>
    <w:p w:rsidR="00016642" w:rsidRPr="00C317CD" w:rsidRDefault="00016642" w:rsidP="00016642">
      <w:pPr>
        <w:pStyle w:val="Bullets"/>
      </w:pPr>
      <w:r w:rsidRPr="00C317CD">
        <w:t>For protecting the rights of detainees and controlling the proper implementation by the police of its duties, the 24-hour hotline “126” of the General Inspection was set up at the Ministry of Internal Affairs. A detainee has the opportunity to make a call to MIA General Inspection, Office of the Prosecutor, and Public Defender hotline and report violation of his/her rights.</w:t>
      </w:r>
    </w:p>
    <w:p w:rsidR="00016642" w:rsidRPr="00C317CD" w:rsidRDefault="00016642" w:rsidP="00016642">
      <w:pPr>
        <w:numPr>
          <w:ilvl w:val="0"/>
          <w:numId w:val="9"/>
        </w:numPr>
        <w:tabs>
          <w:tab w:val="left" w:pos="810"/>
        </w:tabs>
        <w:spacing w:after="200"/>
        <w:jc w:val="both"/>
        <w:rPr>
          <w:rFonts w:ascii="Franklin Gothic Book" w:hAnsi="Franklin Gothic Book"/>
        </w:rPr>
      </w:pPr>
      <w:r w:rsidRPr="00C317CD">
        <w:rPr>
          <w:rFonts w:ascii="Franklin Gothic Book" w:hAnsi="Franklin Gothic Book"/>
        </w:rPr>
        <w:t>Timely and regular medical service is ensured at Temporary Detention Isolations. Detainees are provided with medical service and can receive medical consultations and recommendations at any time;</w:t>
      </w:r>
    </w:p>
    <w:p w:rsidR="00016642" w:rsidRPr="00C317CD" w:rsidRDefault="00016642" w:rsidP="00016642">
      <w:pPr>
        <w:pStyle w:val="Bullets"/>
      </w:pPr>
      <w:r w:rsidRPr="00C317CD">
        <w:t>Political prisoners and prisoners who had received overly harsh sentences were granted a blanket amnesty. This has reduced by half the number of convicts, resolving the problem of overcrowding in prisons.</w:t>
      </w:r>
    </w:p>
    <w:p w:rsidR="00016642" w:rsidRPr="00C317CD" w:rsidRDefault="00016642" w:rsidP="00016642">
      <w:pPr>
        <w:pStyle w:val="Bullets"/>
      </w:pPr>
      <w:r w:rsidRPr="00C317CD">
        <w:t xml:space="preserve">Within the framework of the joint program of the EU and the Council of Europe, the training was launched for employees of temporary detention facilities in order to create healthy environment, and on topic of disease prevention. Main objective of the training was to improve the situation in temporary detention facilities with regard to healthcare and ensuring better protection of human rights of individuals placed in isolators. 230 isolator employees, who participated in the training improved their knowledge and qualification in the healthcare promotion, crisis situation management, suicides and self-injury prevention fields. Isolator employees also got familiar with practical mechanisms, international standards and legal documents which are aimed at ensuring the protection of legal rights of persons placed in isolators and improving availability of medical care; </w:t>
      </w:r>
    </w:p>
    <w:p w:rsidR="00C042FC" w:rsidRDefault="00C042FC" w:rsidP="00C317CD">
      <w:pPr>
        <w:keepNext/>
        <w:tabs>
          <w:tab w:val="left" w:pos="810"/>
        </w:tabs>
        <w:spacing w:before="240" w:after="60"/>
        <w:ind w:left="720"/>
        <w:jc w:val="both"/>
        <w:outlineLvl w:val="1"/>
        <w:rPr>
          <w:rFonts w:ascii="Franklin Gothic Book" w:eastAsia="Calibri" w:hAnsi="Franklin Gothic Book"/>
          <w:b/>
          <w:bCs/>
          <w:iCs/>
          <w:color w:val="4F81BD" w:themeColor="accent1"/>
          <w:spacing w:val="5"/>
          <w:sz w:val="26"/>
          <w:szCs w:val="26"/>
        </w:rPr>
      </w:pPr>
      <w:bookmarkStart w:id="36" w:name="_Toc402783230"/>
    </w:p>
    <w:p w:rsidR="00016642" w:rsidRPr="00C317CD" w:rsidRDefault="00016642" w:rsidP="00C317CD">
      <w:pPr>
        <w:keepNext/>
        <w:tabs>
          <w:tab w:val="left" w:pos="810"/>
        </w:tabs>
        <w:spacing w:before="240" w:after="60"/>
        <w:ind w:left="720"/>
        <w:jc w:val="both"/>
        <w:outlineLvl w:val="1"/>
        <w:rPr>
          <w:rFonts w:ascii="Franklin Gothic Book" w:eastAsia="Calibri" w:hAnsi="Franklin Gothic Book"/>
          <w:b/>
          <w:bCs/>
          <w:i/>
          <w:iCs/>
          <w:color w:val="4F81BD" w:themeColor="accent1"/>
          <w:spacing w:val="5"/>
          <w:sz w:val="26"/>
          <w:szCs w:val="26"/>
        </w:rPr>
      </w:pPr>
      <w:r w:rsidRPr="00C317CD">
        <w:rPr>
          <w:rFonts w:ascii="Franklin Gothic Book" w:eastAsia="Calibri" w:hAnsi="Franklin Gothic Book"/>
          <w:b/>
          <w:bCs/>
          <w:iCs/>
          <w:color w:val="4F81BD" w:themeColor="accent1"/>
          <w:spacing w:val="5"/>
          <w:sz w:val="26"/>
          <w:szCs w:val="26"/>
        </w:rPr>
        <w:t>Innovations and Achievements in Law Enforcement</w:t>
      </w:r>
      <w:bookmarkEnd w:id="36"/>
    </w:p>
    <w:p w:rsidR="00016642" w:rsidRPr="00C317CD" w:rsidRDefault="00016642" w:rsidP="00016642">
      <w:pPr>
        <w:tabs>
          <w:tab w:val="left" w:pos="810"/>
        </w:tabs>
        <w:spacing w:line="276" w:lineRule="auto"/>
        <w:ind w:left="1440"/>
        <w:contextualSpacing/>
        <w:jc w:val="both"/>
        <w:rPr>
          <w:rFonts w:ascii="Franklin Gothic Book" w:hAnsi="Franklin Gothic Book"/>
          <w:b/>
        </w:rPr>
      </w:pPr>
    </w:p>
    <w:p w:rsidR="00016642" w:rsidRPr="00C317CD" w:rsidRDefault="00016642" w:rsidP="00016642">
      <w:pPr>
        <w:pStyle w:val="Bullets"/>
        <w:numPr>
          <w:ilvl w:val="0"/>
          <w:numId w:val="0"/>
        </w:numPr>
        <w:ind w:left="720"/>
        <w:rPr>
          <w:rFonts w:eastAsia="Calibri"/>
        </w:rPr>
      </w:pPr>
      <w:r w:rsidRPr="00C317CD">
        <w:rPr>
          <w:rFonts w:eastAsia="Calibri"/>
        </w:rPr>
        <w:t>After the Parliamentary elections of 2012, one of the main priorities of the new Government was de-politicization of the police, which is a foundation of democratic government</w:t>
      </w:r>
      <w:r w:rsidRPr="00C317CD">
        <w:rPr>
          <w:rFonts w:eastAsia="Calibri"/>
          <w:lang w:val="ka-GE"/>
        </w:rPr>
        <w:t xml:space="preserve">.  </w:t>
      </w:r>
      <w:r w:rsidRPr="00C317CD">
        <w:rPr>
          <w:rFonts w:eastAsia="Calibri"/>
        </w:rPr>
        <w:t>To this end, the Ministry of Internal Affairs (MIA) was set up as a community-oriented organization, whose main goal is to protect citizens’ rights and ensure their security.Other steps taken include the following:</w:t>
      </w:r>
    </w:p>
    <w:p w:rsidR="00016642" w:rsidRPr="00C317CD" w:rsidRDefault="00016642" w:rsidP="00016642">
      <w:pPr>
        <w:tabs>
          <w:tab w:val="left" w:pos="810"/>
        </w:tabs>
        <w:ind w:left="720" w:firstLine="60"/>
        <w:jc w:val="both"/>
        <w:rPr>
          <w:rFonts w:ascii="Franklin Gothic Book" w:eastAsia="Calibri" w:hAnsi="Franklin Gothic Book"/>
        </w:rPr>
      </w:pPr>
    </w:p>
    <w:p w:rsidR="00016642" w:rsidRPr="00C317CD" w:rsidRDefault="00016642" w:rsidP="00016642">
      <w:pPr>
        <w:pStyle w:val="Bullets"/>
        <w:ind w:left="1080"/>
        <w:rPr>
          <w:rFonts w:eastAsia="Calibri"/>
        </w:rPr>
      </w:pPr>
      <w:r w:rsidRPr="00C317CD">
        <w:rPr>
          <w:rFonts w:eastAsia="Calibri"/>
        </w:rPr>
        <w:t xml:space="preserve">The Constitutional Security Department (CSD) and the Special Operative Department (SOD), the most notorious organizations used by the previous government for political persecution, were </w:t>
      </w:r>
      <w:r w:rsidRPr="00C317CD">
        <w:rPr>
          <w:rFonts w:eastAsia="Calibri"/>
        </w:rPr>
        <w:lastRenderedPageBreak/>
        <w:t>abolished</w:t>
      </w:r>
      <w:r w:rsidRPr="00C317CD">
        <w:rPr>
          <w:rFonts w:eastAsia="Calibri"/>
          <w:lang w:val="ka-GE"/>
        </w:rPr>
        <w:t xml:space="preserve">. </w:t>
      </w:r>
      <w:r w:rsidRPr="00C317CD">
        <w:rPr>
          <w:rFonts w:eastAsia="Calibri"/>
        </w:rPr>
        <w:t>Their functions were taken over by a new anti-corruption entity, the State Security agencies and the Central Criminal Police Department, each with a clearly defined role to avoid duplication.</w:t>
      </w:r>
    </w:p>
    <w:p w:rsidR="00016642" w:rsidRPr="00C317CD" w:rsidRDefault="00016642" w:rsidP="00016642">
      <w:pPr>
        <w:pStyle w:val="Bullets"/>
        <w:ind w:left="1080"/>
        <w:rPr>
          <w:rFonts w:eastAsia="Calibri"/>
        </w:rPr>
      </w:pPr>
      <w:r w:rsidRPr="00C317CD">
        <w:rPr>
          <w:rFonts w:eastAsia="Calibri"/>
        </w:rPr>
        <w:t xml:space="preserve">The new Law on Police was adopted on October 4, 2013, and it entered into the force on January 1, 2014. The law was designed with the support of the EU and the active participation of relevant NGOs and international organizations. It represents a major development in the separation of the </w:t>
      </w:r>
      <w:r w:rsidRPr="00C317CD">
        <w:rPr>
          <w:rFonts w:eastAsia="Calibri"/>
          <w:i/>
        </w:rPr>
        <w:t>prevention</w:t>
      </w:r>
      <w:r w:rsidRPr="00C317CD">
        <w:rPr>
          <w:rFonts w:eastAsia="Calibri"/>
        </w:rPr>
        <w:t xml:space="preserve"> and </w:t>
      </w:r>
      <w:r w:rsidRPr="00C317CD">
        <w:rPr>
          <w:rFonts w:eastAsia="Calibri"/>
          <w:i/>
        </w:rPr>
        <w:t>response</w:t>
      </w:r>
      <w:r w:rsidRPr="00C317CD">
        <w:rPr>
          <w:rFonts w:eastAsia="Calibri"/>
        </w:rPr>
        <w:t xml:space="preserve"> functions of the police. The new law sets the highest standards for the protection of human rights, and specifies the principles of legality, equality, proportionality and political neutrality.</w:t>
      </w:r>
    </w:p>
    <w:p w:rsidR="00016642" w:rsidRPr="00C042FC" w:rsidRDefault="00016642" w:rsidP="00C042FC">
      <w:pPr>
        <w:pStyle w:val="Bullets"/>
        <w:ind w:left="1080"/>
        <w:rPr>
          <w:rFonts w:eastAsia="Calibri"/>
        </w:rPr>
      </w:pPr>
      <w:r w:rsidRPr="00C317CD">
        <w:rPr>
          <w:rFonts w:eastAsia="Calibri"/>
        </w:rPr>
        <w:t>The Georgian Police Code of Ethics was adopted in December 2013 after being drawn up in consultation with the Council of Europe.“Instructions of Police Officers in the Election Period” underlining necessity of maintaining neutrality and impartiality by the MIA employees and Rules of Conduct for Patrol Police Officers, Patrol-Inspectors (Border-Control Officers), Border Police Officers and the Staff of Temporary Detention Isolators (TDI) are adopted as annexes to the Police Code of Ethics.</w:t>
      </w:r>
    </w:p>
    <w:p w:rsidR="00016642" w:rsidRPr="00C042FC" w:rsidRDefault="00016642" w:rsidP="00016642">
      <w:pPr>
        <w:pStyle w:val="Bullets"/>
        <w:ind w:left="1080"/>
        <w:rPr>
          <w:rFonts w:eastAsia="Calibri"/>
        </w:rPr>
      </w:pPr>
      <w:r w:rsidRPr="00C317CD">
        <w:rPr>
          <w:rFonts w:eastAsia="Calibri"/>
        </w:rPr>
        <w:t xml:space="preserve">The new Law on International Law Enforcement Cooperation has been also adopted by the Parliament on 4 October, 2013, which further improves International Police Cooperation. 2013-2014 MIA has concluded 21 international agreements. This process is ongoing and aims at covering the EU Member States and other countries on the </w:t>
      </w:r>
      <w:r w:rsidR="00C042FC">
        <w:rPr>
          <w:rFonts w:eastAsia="Calibri"/>
        </w:rPr>
        <w:t>level of bilateral cooperation.</w:t>
      </w:r>
    </w:p>
    <w:p w:rsidR="00016642" w:rsidRPr="00C042FC" w:rsidRDefault="00016642" w:rsidP="00C042FC">
      <w:pPr>
        <w:pStyle w:val="Bullets"/>
        <w:ind w:left="1080"/>
        <w:rPr>
          <w:rFonts w:eastAsia="Calibri"/>
        </w:rPr>
      </w:pPr>
      <w:r w:rsidRPr="00C317CD">
        <w:rPr>
          <w:rFonts w:eastAsia="Calibri"/>
        </w:rPr>
        <w:t>On the daily basis the Ministry provides the information to the public through various media agencies, regarding innovations, planned and implemented events and projects, as well as various types of crimes, accidents and emergency situations occurring in the country.</w:t>
      </w:r>
    </w:p>
    <w:p w:rsidR="00016642" w:rsidRPr="00C042FC" w:rsidRDefault="00016642" w:rsidP="00C042FC">
      <w:pPr>
        <w:pStyle w:val="Bullets"/>
        <w:ind w:left="1080"/>
        <w:rPr>
          <w:rFonts w:eastAsia="Calibri"/>
        </w:rPr>
      </w:pPr>
      <w:r w:rsidRPr="00C317CD">
        <w:rPr>
          <w:rFonts w:eastAsia="Calibri"/>
        </w:rPr>
        <w:t>According to the World Economic Forum’s Global Competitiveness Index 2014-2015, Georgia has advanced its ranking by 48 places in fighting organized crime, moving to 27</w:t>
      </w:r>
      <w:r w:rsidRPr="00C317CD">
        <w:rPr>
          <w:rFonts w:eastAsia="Calibri"/>
          <w:vertAlign w:val="superscript"/>
        </w:rPr>
        <w:t>th</w:t>
      </w:r>
      <w:r w:rsidRPr="00C317CD">
        <w:rPr>
          <w:rFonts w:eastAsia="Calibri"/>
        </w:rPr>
        <w:t xml:space="preserve"> position out of 144 countries.</w:t>
      </w:r>
      <w:r w:rsidRPr="00C317CD">
        <w:rPr>
          <w:rFonts w:eastAsia="Calibri"/>
          <w:vertAlign w:val="superscript"/>
        </w:rPr>
        <w:footnoteReference w:id="26"/>
      </w:r>
    </w:p>
    <w:p w:rsidR="00016642" w:rsidRPr="00C317CD" w:rsidRDefault="00016642" w:rsidP="00016642">
      <w:pPr>
        <w:pStyle w:val="Bullets"/>
        <w:ind w:left="1080"/>
      </w:pPr>
      <w:r w:rsidRPr="00C317CD">
        <w:t xml:space="preserve">Administrative detention period was decreased from 90 to 15 days; </w:t>
      </w:r>
    </w:p>
    <w:p w:rsidR="00016642" w:rsidRPr="00C317CD" w:rsidRDefault="00016642" w:rsidP="00C317CD">
      <w:pPr>
        <w:pStyle w:val="Heading2"/>
        <w:ind w:left="0"/>
        <w:rPr>
          <w:rFonts w:cs="Calibri"/>
          <w:b w:val="0"/>
          <w:spacing w:val="6"/>
          <w:u w:val="single"/>
        </w:rPr>
      </w:pPr>
    </w:p>
    <w:p w:rsidR="00016642" w:rsidRPr="00C317CD" w:rsidRDefault="00016642" w:rsidP="00C042FC">
      <w:pPr>
        <w:pStyle w:val="Heading2"/>
        <w:rPr>
          <w:rFonts w:cs="Calibri"/>
          <w:b w:val="0"/>
          <w:spacing w:val="6"/>
          <w:u w:val="single"/>
        </w:rPr>
      </w:pPr>
      <w:bookmarkStart w:id="37" w:name="_Toc402783231"/>
      <w:r w:rsidRPr="00C317CD">
        <w:rPr>
          <w:rFonts w:cs="Calibri"/>
          <w:spacing w:val="6"/>
          <w:u w:val="single"/>
        </w:rPr>
        <w:t>Privacy Rights</w:t>
      </w:r>
      <w:bookmarkEnd w:id="37"/>
    </w:p>
    <w:p w:rsidR="00016642" w:rsidRPr="00C317CD" w:rsidRDefault="00016642" w:rsidP="00C042FC">
      <w:pPr>
        <w:tabs>
          <w:tab w:val="left" w:pos="810"/>
        </w:tabs>
        <w:spacing w:before="19" w:line="220" w:lineRule="exact"/>
        <w:ind w:left="810"/>
        <w:jc w:val="both"/>
        <w:rPr>
          <w:rFonts w:ascii="Franklin Gothic Book" w:hAnsi="Franklin Gothic Book"/>
          <w:sz w:val="22"/>
          <w:szCs w:val="22"/>
        </w:rPr>
      </w:pPr>
    </w:p>
    <w:p w:rsidR="00016642" w:rsidRPr="00191422" w:rsidRDefault="00016642" w:rsidP="00191422">
      <w:pPr>
        <w:pStyle w:val="Bullets"/>
        <w:numPr>
          <w:ilvl w:val="0"/>
          <w:numId w:val="0"/>
        </w:numPr>
        <w:ind w:left="720"/>
        <w:rPr>
          <w:rFonts w:eastAsia="Calibri"/>
        </w:rPr>
      </w:pPr>
      <w:r w:rsidRPr="00191422">
        <w:rPr>
          <w:rFonts w:eastAsia="Calibri"/>
        </w:rPr>
        <w:t>The previous government regularly spied on the private activities of political leaders, reporters, opposition members, academics and NGO workers. After the change of government, the authorities discovered 17,000 unlawfully obtained recordings taken from the private lives of public figures. In addition, the tapping of telephones and other means of communication without a warrant was widespread.</w:t>
      </w:r>
    </w:p>
    <w:p w:rsidR="00016642" w:rsidRPr="00C317CD" w:rsidRDefault="00016642" w:rsidP="00C042FC">
      <w:pPr>
        <w:tabs>
          <w:tab w:val="left" w:pos="810"/>
        </w:tabs>
        <w:spacing w:before="9" w:line="260" w:lineRule="exact"/>
        <w:ind w:left="1080"/>
        <w:jc w:val="both"/>
        <w:rPr>
          <w:rFonts w:ascii="Franklin Gothic Book" w:hAnsi="Franklin Gothic Book"/>
          <w:sz w:val="26"/>
          <w:szCs w:val="26"/>
        </w:rPr>
      </w:pPr>
    </w:p>
    <w:p w:rsidR="00016642" w:rsidRPr="00C317CD" w:rsidRDefault="00016642" w:rsidP="00C042FC">
      <w:pPr>
        <w:pStyle w:val="Bullets"/>
        <w:ind w:left="1080"/>
      </w:pPr>
      <w:r w:rsidRPr="00C317CD">
        <w:lastRenderedPageBreak/>
        <w:t>The new government places great value on the protection of privacy rights, and it has taken steps to ensure these including the following:</w:t>
      </w:r>
    </w:p>
    <w:p w:rsidR="00016642" w:rsidRPr="00C317CD" w:rsidRDefault="00016642" w:rsidP="00C042FC">
      <w:pPr>
        <w:tabs>
          <w:tab w:val="left" w:pos="810"/>
        </w:tabs>
        <w:spacing w:before="5" w:line="100" w:lineRule="exact"/>
        <w:jc w:val="both"/>
        <w:rPr>
          <w:rFonts w:ascii="Franklin Gothic Book" w:hAnsi="Franklin Gothic Book"/>
          <w:color w:val="1F497D" w:themeColor="text2"/>
          <w:sz w:val="10"/>
          <w:szCs w:val="10"/>
        </w:rPr>
      </w:pPr>
    </w:p>
    <w:p w:rsidR="00016642" w:rsidRPr="00C317CD" w:rsidRDefault="00016642" w:rsidP="00C042FC">
      <w:pPr>
        <w:pStyle w:val="Bullets"/>
        <w:ind w:left="1080"/>
      </w:pPr>
      <w:r w:rsidRPr="00C317CD">
        <w:t>The government has appointed a new Inspector of Personal data Protection, who is authorized to carry out effective supervision in private and public agencies to ensure the protection of personal information.</w:t>
      </w:r>
    </w:p>
    <w:p w:rsidR="00016642" w:rsidRPr="00C317CD" w:rsidRDefault="00016642" w:rsidP="00C042FC">
      <w:pPr>
        <w:tabs>
          <w:tab w:val="left" w:pos="810"/>
        </w:tabs>
        <w:spacing w:line="260" w:lineRule="exact"/>
        <w:ind w:left="1080" w:right="140"/>
        <w:contextualSpacing/>
        <w:jc w:val="both"/>
        <w:rPr>
          <w:rFonts w:ascii="Franklin Gothic Book" w:hAnsi="Franklin Gothic Book"/>
        </w:rPr>
      </w:pPr>
    </w:p>
    <w:p w:rsidR="00016642" w:rsidRPr="00C317CD" w:rsidRDefault="00016642" w:rsidP="00C042FC">
      <w:pPr>
        <w:pStyle w:val="Bullets"/>
        <w:ind w:left="1080"/>
      </w:pPr>
      <w:r w:rsidRPr="00C317CD">
        <w:rPr>
          <w:lang w:val="ka-GE"/>
        </w:rPr>
        <w:t xml:space="preserve">155 </w:t>
      </w:r>
      <w:r w:rsidRPr="00C317CD">
        <w:t>CDs containing videos and audiotapes of public figures’ private lives obtained through illegal surveillance were destroyed.</w:t>
      </w:r>
    </w:p>
    <w:p w:rsidR="00016642" w:rsidRPr="00C317CD" w:rsidRDefault="00016642" w:rsidP="00C042FC">
      <w:pPr>
        <w:tabs>
          <w:tab w:val="left" w:pos="810"/>
        </w:tabs>
        <w:spacing w:line="260" w:lineRule="exact"/>
        <w:ind w:left="1080" w:right="140"/>
        <w:contextualSpacing/>
        <w:jc w:val="both"/>
        <w:rPr>
          <w:rFonts w:ascii="Franklin Gothic Book" w:hAnsi="Franklin Gothic Book"/>
        </w:rPr>
      </w:pPr>
    </w:p>
    <w:p w:rsidR="00016642" w:rsidRPr="00C317CD" w:rsidRDefault="00016642" w:rsidP="00C042FC">
      <w:pPr>
        <w:pStyle w:val="Bullets"/>
        <w:ind w:left="1080"/>
        <w:rPr>
          <w:rFonts w:eastAsia="Calibri"/>
        </w:rPr>
      </w:pPr>
      <w:r w:rsidRPr="00C317CD">
        <w:rPr>
          <w:rFonts w:eastAsia="Calibri"/>
        </w:rPr>
        <w:t xml:space="preserve">In March 2014, the “Instructions on Processing the Protecting Personal Data within the MoIA” entered into force.  The instructions consider the standards set by the recommendations of the Ministers’ Committee of the European Council. In accordance with the amendments of August 18, 2014 to the Law of Georgia “on Personal Data Protection”, which entered into force on September 1, 2014, the scope of the law broadened to include personal data, constituting state secret, automatically processed for the purposes of prevention of crime and investigation, operative-search activities or for the protection of public order. As of September 2014, personal data protection monitoring group was </w:t>
      </w:r>
      <w:r w:rsidRPr="00C317CD">
        <w:rPr>
          <w:rFonts w:eastAsia="Calibri"/>
          <w:color w:val="000000" w:themeColor="text1"/>
        </w:rPr>
        <w:t>established</w:t>
      </w:r>
      <w:r w:rsidRPr="00C317CD">
        <w:rPr>
          <w:rFonts w:eastAsia="Calibri"/>
        </w:rPr>
        <w:t xml:space="preserve"> within the MIA, which coordinates compliance with the personal data legislation by the MIA structural divisions. </w:t>
      </w:r>
    </w:p>
    <w:p w:rsidR="00016642" w:rsidRPr="00C317CD" w:rsidRDefault="00016642" w:rsidP="00C042FC">
      <w:pPr>
        <w:pStyle w:val="ListParagraph"/>
        <w:ind w:left="1440"/>
        <w:rPr>
          <w:rFonts w:eastAsia="Calibri"/>
        </w:rPr>
      </w:pPr>
    </w:p>
    <w:p w:rsidR="00016642" w:rsidRPr="00C317CD" w:rsidRDefault="00016642" w:rsidP="00C042FC">
      <w:pPr>
        <w:pStyle w:val="Bullets"/>
        <w:ind w:left="1080"/>
        <w:rPr>
          <w:rFonts w:eastAsia="Calibri"/>
        </w:rPr>
      </w:pPr>
      <w:r w:rsidRPr="00C317CD">
        <w:rPr>
          <w:rFonts w:eastAsia="Calibri"/>
        </w:rPr>
        <w:t>Within the framework of the memorandum signed on February 15, 2014 (under the paragraph 3.3.1), representatives of the office of personal data protection inspector and international relations department of MIA carried out joint training on personal data protection for the employees of MIA on 15th-16th and 22nd-23rd of February, 2014. The training course intended to raise the qualification of the participants in regard to the “Law on Personal Data Protection” of Georgia and the instruction “On the Protection and Processing Personal Data in the Ministry of Internal Affairs of Georgia”. Total of 58 employees were trained including the employees of the MIA division for public information.</w:t>
      </w:r>
    </w:p>
    <w:p w:rsidR="00016642" w:rsidRPr="00C317CD" w:rsidRDefault="00016642" w:rsidP="00C042FC">
      <w:pPr>
        <w:ind w:left="630"/>
        <w:contextualSpacing/>
        <w:rPr>
          <w:rFonts w:ascii="Franklin Gothic Book" w:eastAsia="Calibri" w:hAnsi="Franklin Gothic Book" w:cs="Arial"/>
        </w:rPr>
      </w:pPr>
    </w:p>
    <w:p w:rsidR="00016642" w:rsidRPr="00C317CD" w:rsidRDefault="00016642" w:rsidP="00C042FC">
      <w:pPr>
        <w:pStyle w:val="Heading2"/>
        <w:rPr>
          <w:u w:color="C0504D"/>
        </w:rPr>
      </w:pPr>
      <w:bookmarkStart w:id="38" w:name="_Toc402783232"/>
      <w:r w:rsidRPr="00C317CD">
        <w:rPr>
          <w:u w:color="C0504D"/>
        </w:rPr>
        <w:t>Freedom of the Media and Transparency</w:t>
      </w:r>
      <w:bookmarkEnd w:id="38"/>
    </w:p>
    <w:p w:rsidR="00016642" w:rsidRPr="00C317CD" w:rsidRDefault="00016642" w:rsidP="00016642"/>
    <w:p w:rsidR="00016642" w:rsidRPr="00C317CD" w:rsidRDefault="00016642" w:rsidP="00191422">
      <w:pPr>
        <w:pStyle w:val="Bullets"/>
        <w:numPr>
          <w:ilvl w:val="0"/>
          <w:numId w:val="0"/>
        </w:numPr>
        <w:ind w:left="720"/>
        <w:rPr>
          <w:spacing w:val="-1"/>
        </w:rPr>
      </w:pPr>
      <w:r w:rsidRPr="00191422">
        <w:rPr>
          <w:rFonts w:eastAsia="Calibri"/>
        </w:rPr>
        <w:t>Freedom of the media from government pressure is one of the greatest achievements of the new Georgian Government. Previously, the main media outlets were controlled by the government4, and the revenue sources of other media were limited. Artificial obstacles were created for media outlets. The new government made immediate changes:</w:t>
      </w:r>
    </w:p>
    <w:p w:rsidR="00016642" w:rsidRPr="00C317CD" w:rsidRDefault="00016642" w:rsidP="00016642">
      <w:pPr>
        <w:pStyle w:val="Bullets"/>
      </w:pPr>
      <w:r w:rsidRPr="00C317CD">
        <w:rPr>
          <w:rFonts w:eastAsia="Sylfaen" w:cs="Sylfaen"/>
        </w:rPr>
        <w:t>B</w:t>
      </w:r>
      <w:r w:rsidRPr="00C317CD">
        <w:rPr>
          <w:rFonts w:eastAsia="Sylfaen" w:cs="Sylfaen"/>
          <w:spacing w:val="-1"/>
        </w:rPr>
        <w:t>a</w:t>
      </w:r>
      <w:r w:rsidRPr="00C317CD">
        <w:rPr>
          <w:rFonts w:eastAsia="Sylfaen" w:cs="Sylfaen"/>
        </w:rPr>
        <w:t>sedon</w:t>
      </w:r>
      <w:r w:rsidRPr="00C317CD">
        <w:rPr>
          <w:rFonts w:eastAsia="Sylfaen" w:cs="Sylfaen"/>
          <w:spacing w:val="1"/>
        </w:rPr>
        <w:t xml:space="preserve"> an N</w:t>
      </w:r>
      <w:r w:rsidRPr="00C317CD">
        <w:rPr>
          <w:rFonts w:eastAsia="Sylfaen" w:cs="Sylfaen"/>
          <w:spacing w:val="-2"/>
        </w:rPr>
        <w:t>G</w:t>
      </w:r>
      <w:r w:rsidRPr="00C317CD">
        <w:rPr>
          <w:rFonts w:eastAsia="Sylfaen" w:cs="Sylfaen"/>
        </w:rPr>
        <w:t>O</w:t>
      </w:r>
      <w:r w:rsidRPr="00C317CD">
        <w:rPr>
          <w:rFonts w:eastAsia="Sylfaen" w:cs="Sylfaen"/>
          <w:spacing w:val="1"/>
        </w:rPr>
        <w:t xml:space="preserve"> i</w:t>
      </w:r>
      <w:r w:rsidRPr="00C317CD">
        <w:rPr>
          <w:rFonts w:eastAsia="Sylfaen" w:cs="Sylfaen"/>
          <w:spacing w:val="-1"/>
        </w:rPr>
        <w:t>n</w:t>
      </w:r>
      <w:r w:rsidRPr="00C317CD">
        <w:rPr>
          <w:rFonts w:eastAsia="Sylfaen" w:cs="Sylfaen"/>
          <w:spacing w:val="1"/>
        </w:rPr>
        <w:t>i</w:t>
      </w:r>
      <w:r w:rsidRPr="00C317CD">
        <w:rPr>
          <w:rFonts w:eastAsia="Sylfaen" w:cs="Sylfaen"/>
        </w:rPr>
        <w:t>t</w:t>
      </w:r>
      <w:r w:rsidRPr="00C317CD">
        <w:rPr>
          <w:rFonts w:eastAsia="Sylfaen" w:cs="Sylfaen"/>
          <w:spacing w:val="1"/>
        </w:rPr>
        <w:t>i</w:t>
      </w:r>
      <w:r w:rsidRPr="00C317CD">
        <w:rPr>
          <w:rFonts w:eastAsia="Sylfaen" w:cs="Sylfaen"/>
          <w:spacing w:val="-1"/>
        </w:rPr>
        <w:t>a</w:t>
      </w:r>
      <w:r w:rsidRPr="00C317CD">
        <w:rPr>
          <w:rFonts w:eastAsia="Sylfaen" w:cs="Sylfaen"/>
          <w:spacing w:val="-2"/>
        </w:rPr>
        <w:t>t</w:t>
      </w:r>
      <w:r w:rsidRPr="00C317CD">
        <w:rPr>
          <w:rFonts w:eastAsia="Sylfaen" w:cs="Sylfaen"/>
          <w:spacing w:val="1"/>
        </w:rPr>
        <w:t>i</w:t>
      </w:r>
      <w:r w:rsidRPr="00C317CD">
        <w:rPr>
          <w:rFonts w:eastAsia="Sylfaen" w:cs="Sylfaen"/>
        </w:rPr>
        <w:t>v</w:t>
      </w:r>
      <w:r w:rsidRPr="00C317CD">
        <w:rPr>
          <w:rFonts w:eastAsia="Sylfaen" w:cs="Sylfaen"/>
          <w:spacing w:val="-2"/>
        </w:rPr>
        <w:t>e</w:t>
      </w:r>
      <w:r w:rsidRPr="00C317CD">
        <w:rPr>
          <w:rFonts w:eastAsia="Sylfaen" w:cs="Sylfaen"/>
        </w:rPr>
        <w:t>,</w:t>
      </w:r>
      <w:r w:rsidRPr="00C317CD">
        <w:t>theP</w:t>
      </w:r>
      <w:r w:rsidRPr="00C317CD">
        <w:rPr>
          <w:spacing w:val="1"/>
        </w:rPr>
        <w:t>a</w:t>
      </w:r>
      <w:r w:rsidRPr="00C317CD">
        <w:t>rliament</w:t>
      </w:r>
      <w:r w:rsidRPr="00C317CD">
        <w:rPr>
          <w:spacing w:val="1"/>
        </w:rPr>
        <w:t>a</w:t>
      </w:r>
      <w:r w:rsidRPr="00C317CD">
        <w:t>doptedal</w:t>
      </w:r>
      <w:r w:rsidRPr="00C317CD">
        <w:rPr>
          <w:spacing w:val="1"/>
        </w:rPr>
        <w:t>a</w:t>
      </w:r>
      <w:r w:rsidRPr="00C317CD">
        <w:t>wensu</w:t>
      </w:r>
      <w:r w:rsidRPr="00C317CD">
        <w:rPr>
          <w:spacing w:val="-1"/>
        </w:rPr>
        <w:t>r</w:t>
      </w:r>
      <w:r w:rsidRPr="00C317CD">
        <w:t>ingmore democratic compo</w:t>
      </w:r>
      <w:r w:rsidRPr="00C317CD">
        <w:rPr>
          <w:spacing w:val="-1"/>
        </w:rPr>
        <w:t>s</w:t>
      </w:r>
      <w:r w:rsidRPr="00C317CD">
        <w:t>itionofthe</w:t>
      </w:r>
      <w:r w:rsidRPr="00C317CD">
        <w:rPr>
          <w:spacing w:val="-1"/>
        </w:rPr>
        <w:t>B</w:t>
      </w:r>
      <w:r w:rsidRPr="00C317CD">
        <w:t>o</w:t>
      </w:r>
      <w:r w:rsidRPr="00C317CD">
        <w:rPr>
          <w:spacing w:val="1"/>
        </w:rPr>
        <w:t>a</w:t>
      </w:r>
      <w:r w:rsidRPr="00C317CD">
        <w:t xml:space="preserve">rdof the </w:t>
      </w:r>
      <w:r w:rsidRPr="00C317CD">
        <w:rPr>
          <w:spacing w:val="-1"/>
        </w:rPr>
        <w:t>P</w:t>
      </w:r>
      <w:r w:rsidRPr="00C317CD">
        <w:t>ublic</w:t>
      </w:r>
      <w:r w:rsidRPr="00C317CD">
        <w:rPr>
          <w:spacing w:val="-1"/>
        </w:rPr>
        <w:t>B</w:t>
      </w:r>
      <w:r w:rsidRPr="00C317CD">
        <w:t>road</w:t>
      </w:r>
      <w:r w:rsidRPr="00C317CD">
        <w:rPr>
          <w:spacing w:val="1"/>
        </w:rPr>
        <w:t>ca</w:t>
      </w:r>
      <w:r w:rsidRPr="00C317CD">
        <w:rPr>
          <w:spacing w:val="-1"/>
        </w:rPr>
        <w:t>s</w:t>
      </w:r>
      <w:r w:rsidRPr="00C317CD">
        <w:t>ter,</w:t>
      </w:r>
      <w:r w:rsidRPr="00C317CD">
        <w:rPr>
          <w:spacing w:val="31"/>
        </w:rPr>
        <w:t xml:space="preserve"> and </w:t>
      </w:r>
      <w:r w:rsidRPr="00C317CD">
        <w:t>in</w:t>
      </w:r>
      <w:r w:rsidRPr="00C317CD">
        <w:rPr>
          <w:spacing w:val="1"/>
        </w:rPr>
        <w:t>c</w:t>
      </w:r>
      <w:r w:rsidRPr="00C317CD">
        <w:t>re</w:t>
      </w:r>
      <w:r w:rsidRPr="00C317CD">
        <w:rPr>
          <w:spacing w:val="1"/>
        </w:rPr>
        <w:t>a</w:t>
      </w:r>
      <w:r w:rsidRPr="00C317CD">
        <w:rPr>
          <w:spacing w:val="-1"/>
        </w:rPr>
        <w:t>s</w:t>
      </w:r>
      <w:r w:rsidRPr="00C317CD">
        <w:t>ingthe</w:t>
      </w:r>
      <w:r w:rsidRPr="00C317CD">
        <w:rPr>
          <w:spacing w:val="-1"/>
        </w:rPr>
        <w:t>t</w:t>
      </w:r>
      <w:r w:rsidRPr="00C317CD">
        <w:t>ran</w:t>
      </w:r>
      <w:r w:rsidRPr="00C317CD">
        <w:rPr>
          <w:spacing w:val="-1"/>
        </w:rPr>
        <w:t>s</w:t>
      </w:r>
      <w:r w:rsidRPr="00C317CD">
        <w:t>p</w:t>
      </w:r>
      <w:r w:rsidRPr="00C317CD">
        <w:rPr>
          <w:spacing w:val="1"/>
        </w:rPr>
        <w:t>a</w:t>
      </w:r>
      <w:r w:rsidRPr="00C317CD">
        <w:t>r</w:t>
      </w:r>
      <w:r w:rsidRPr="00C317CD">
        <w:rPr>
          <w:spacing w:val="5"/>
        </w:rPr>
        <w:t>e</w:t>
      </w:r>
      <w:r w:rsidRPr="00C317CD">
        <w:t>ncyof tel</w:t>
      </w:r>
      <w:r w:rsidRPr="00C317CD">
        <w:rPr>
          <w:spacing w:val="1"/>
        </w:rPr>
        <w:t>e</w:t>
      </w:r>
      <w:r w:rsidRPr="00C317CD">
        <w:t>vi</w:t>
      </w:r>
      <w:r w:rsidRPr="00C317CD">
        <w:rPr>
          <w:spacing w:val="-1"/>
        </w:rPr>
        <w:t>s</w:t>
      </w:r>
      <w:r w:rsidRPr="00C317CD">
        <w:t>ion</w:t>
      </w:r>
      <w:r w:rsidRPr="00C317CD">
        <w:rPr>
          <w:spacing w:val="1"/>
        </w:rPr>
        <w:t>c</w:t>
      </w:r>
      <w:r w:rsidRPr="00C317CD">
        <w:t>ompani</w:t>
      </w:r>
      <w:r w:rsidRPr="00C317CD">
        <w:rPr>
          <w:spacing w:val="1"/>
        </w:rPr>
        <w:t>e</w:t>
      </w:r>
      <w:r w:rsidRPr="00C317CD">
        <w:rPr>
          <w:spacing w:val="-1"/>
        </w:rPr>
        <w:t>s</w:t>
      </w:r>
      <w:r w:rsidRPr="00C317CD">
        <w:t>’ fin</w:t>
      </w:r>
      <w:r w:rsidRPr="00C317CD">
        <w:rPr>
          <w:spacing w:val="-2"/>
        </w:rPr>
        <w:t>a</w:t>
      </w:r>
      <w:r w:rsidRPr="00C317CD">
        <w:t>nc</w:t>
      </w:r>
      <w:r w:rsidRPr="00C317CD">
        <w:rPr>
          <w:spacing w:val="1"/>
        </w:rPr>
        <w:t>i</w:t>
      </w:r>
      <w:r w:rsidRPr="00C317CD">
        <w:t>ng.</w:t>
      </w:r>
      <w:r w:rsidRPr="00C317CD">
        <w:rPr>
          <w:spacing w:val="-1"/>
        </w:rPr>
        <w:t>T</w:t>
      </w:r>
      <w:r w:rsidRPr="00C317CD">
        <w:t>he</w:t>
      </w:r>
      <w:r w:rsidRPr="00C317CD">
        <w:rPr>
          <w:spacing w:val="1"/>
        </w:rPr>
        <w:t>la</w:t>
      </w:r>
      <w:r w:rsidRPr="00C317CD">
        <w:t>ww</w:t>
      </w:r>
      <w:r w:rsidRPr="00C317CD">
        <w:rPr>
          <w:spacing w:val="1"/>
        </w:rPr>
        <w:t>a</w:t>
      </w:r>
      <w:r w:rsidRPr="00C317CD">
        <w:t>s</w:t>
      </w:r>
      <w:r w:rsidRPr="00C317CD">
        <w:rPr>
          <w:spacing w:val="-1"/>
        </w:rPr>
        <w:t>s</w:t>
      </w:r>
      <w:r w:rsidRPr="00C317CD">
        <w:t>uppo</w:t>
      </w:r>
      <w:r w:rsidRPr="00C317CD">
        <w:rPr>
          <w:spacing w:val="-1"/>
        </w:rPr>
        <w:t>r</w:t>
      </w:r>
      <w:r w:rsidRPr="00C317CD">
        <w:t>tedbytheOSCE.</w:t>
      </w:r>
      <w:r w:rsidRPr="00C317CD">
        <w:rPr>
          <w:vertAlign w:val="superscript"/>
        </w:rPr>
        <w:t>5</w:t>
      </w:r>
    </w:p>
    <w:p w:rsidR="00016642" w:rsidRPr="00C317CD" w:rsidRDefault="00016642" w:rsidP="00016642">
      <w:pPr>
        <w:pStyle w:val="Bullets"/>
      </w:pPr>
      <w:r w:rsidRPr="00C317CD">
        <w:t>The Parliament adopted mandatory must-carry/must-offer principles.</w:t>
      </w:r>
    </w:p>
    <w:p w:rsidR="00016642" w:rsidRPr="00C317CD" w:rsidRDefault="00016642" w:rsidP="00016642">
      <w:pPr>
        <w:pStyle w:val="Bullets"/>
      </w:pPr>
      <w:r w:rsidRPr="00C317CD">
        <w:lastRenderedPageBreak/>
        <w:t>The Parliament granted Adjaria Television the status of a public broadcaster. Previously it had operated as a state institution subordinated to the Autonomous Republic of Adjaria;</w:t>
      </w:r>
    </w:p>
    <w:p w:rsidR="00016642" w:rsidRPr="00C317CD" w:rsidRDefault="00016642" w:rsidP="00016642">
      <w:pPr>
        <w:pStyle w:val="Bullets"/>
        <w:rPr>
          <w:spacing w:val="11"/>
        </w:rPr>
      </w:pPr>
      <w:r w:rsidRPr="00C317CD">
        <w:rPr>
          <w:spacing w:val="-1"/>
        </w:rPr>
        <w:t>I</w:t>
      </w:r>
      <w:r w:rsidRPr="00C317CD">
        <w:t>ndep</w:t>
      </w:r>
      <w:r w:rsidRPr="00C317CD">
        <w:rPr>
          <w:spacing w:val="1"/>
        </w:rPr>
        <w:t>e</w:t>
      </w:r>
      <w:r w:rsidRPr="00C317CD">
        <w:t>ndentbu</w:t>
      </w:r>
      <w:r w:rsidRPr="00C317CD">
        <w:rPr>
          <w:spacing w:val="-1"/>
        </w:rPr>
        <w:t>s</w:t>
      </w:r>
      <w:r w:rsidRPr="00C317CD">
        <w:t>in</w:t>
      </w:r>
      <w:r w:rsidRPr="00C317CD">
        <w:rPr>
          <w:spacing w:val="1"/>
        </w:rPr>
        <w:t>e</w:t>
      </w:r>
      <w:r w:rsidRPr="00C317CD">
        <w:rPr>
          <w:spacing w:val="-1"/>
        </w:rPr>
        <w:t>s</w:t>
      </w:r>
      <w:r w:rsidRPr="00C317CD">
        <w:t>s</w:t>
      </w:r>
      <w:r w:rsidRPr="00C317CD">
        <w:rPr>
          <w:spacing w:val="5"/>
        </w:rPr>
        <w:t>es can</w:t>
      </w:r>
      <w:r w:rsidRPr="00C317CD">
        <w:t>nowbuy</w:t>
      </w:r>
      <w:r w:rsidRPr="00C317CD">
        <w:rPr>
          <w:spacing w:val="1"/>
        </w:rPr>
        <w:t>a</w:t>
      </w:r>
      <w:r w:rsidRPr="00C317CD">
        <w:t>dv</w:t>
      </w:r>
      <w:r w:rsidRPr="00C317CD">
        <w:rPr>
          <w:spacing w:val="1"/>
        </w:rPr>
        <w:t>e</w:t>
      </w:r>
      <w:r w:rsidRPr="00C317CD">
        <w:t>r</w:t>
      </w:r>
      <w:r w:rsidRPr="00C317CD">
        <w:rPr>
          <w:spacing w:val="-1"/>
        </w:rPr>
        <w:t>t</w:t>
      </w:r>
      <w:r w:rsidRPr="00C317CD">
        <w:t>i</w:t>
      </w:r>
      <w:r w:rsidRPr="00C317CD">
        <w:rPr>
          <w:spacing w:val="-1"/>
        </w:rPr>
        <w:t>s</w:t>
      </w:r>
      <w:r w:rsidRPr="00C317CD">
        <w:t>ingtimeon</w:t>
      </w:r>
      <w:r w:rsidRPr="00C317CD">
        <w:rPr>
          <w:spacing w:val="1"/>
        </w:rPr>
        <w:t>a</w:t>
      </w:r>
      <w:r w:rsidRPr="00C317CD">
        <w:t>lls</w:t>
      </w:r>
      <w:r w:rsidRPr="00C317CD">
        <w:rPr>
          <w:spacing w:val="-1"/>
        </w:rPr>
        <w:t>t</w:t>
      </w:r>
      <w:r w:rsidRPr="00C317CD">
        <w:rPr>
          <w:spacing w:val="1"/>
        </w:rPr>
        <w:t>a</w:t>
      </w:r>
      <w:r w:rsidRPr="00C317CD">
        <w:rPr>
          <w:spacing w:val="3"/>
        </w:rPr>
        <w:t>t</w:t>
      </w:r>
      <w:r w:rsidRPr="00C317CD">
        <w:t>ion</w:t>
      </w:r>
      <w:r w:rsidRPr="00C317CD">
        <w:rPr>
          <w:spacing w:val="-1"/>
        </w:rPr>
        <w:t>s</w:t>
      </w:r>
      <w:r w:rsidRPr="00C317CD">
        <w:t>,notju</w:t>
      </w:r>
      <w:r w:rsidRPr="00C317CD">
        <w:rPr>
          <w:spacing w:val="-1"/>
        </w:rPr>
        <w:t>s</w:t>
      </w:r>
      <w:r w:rsidRPr="00C317CD">
        <w:t>t</w:t>
      </w:r>
      <w:r w:rsidRPr="00C317CD">
        <w:rPr>
          <w:spacing w:val="-1"/>
        </w:rPr>
        <w:t>t</w:t>
      </w:r>
      <w:r w:rsidRPr="00C317CD">
        <w:rPr>
          <w:spacing w:val="2"/>
        </w:rPr>
        <w:t>h</w:t>
      </w:r>
      <w:r w:rsidRPr="00C317CD">
        <w:t>o</w:t>
      </w:r>
      <w:r w:rsidRPr="00C317CD">
        <w:rPr>
          <w:spacing w:val="-1"/>
        </w:rPr>
        <w:t>s</w:t>
      </w:r>
      <w:r w:rsidRPr="00C317CD">
        <w:t>e</w:t>
      </w:r>
      <w:r w:rsidRPr="00C317CD">
        <w:rPr>
          <w:spacing w:val="1"/>
        </w:rPr>
        <w:t>a</w:t>
      </w:r>
      <w:r w:rsidRPr="00C317CD">
        <w:rPr>
          <w:spacing w:val="-1"/>
        </w:rPr>
        <w:t>ss</w:t>
      </w:r>
      <w:r w:rsidRPr="00C317CD">
        <w:t>oc</w:t>
      </w:r>
      <w:r w:rsidRPr="00C317CD">
        <w:rPr>
          <w:spacing w:val="1"/>
        </w:rPr>
        <w:t>ia</w:t>
      </w:r>
      <w:r w:rsidRPr="00C317CD">
        <w:t>ted</w:t>
      </w:r>
      <w:r w:rsidRPr="00C317CD">
        <w:rPr>
          <w:spacing w:val="1"/>
        </w:rPr>
        <w:t>w</w:t>
      </w:r>
      <w:r w:rsidRPr="00C317CD">
        <w:t>ith</w:t>
      </w:r>
      <w:r w:rsidRPr="00C317CD">
        <w:rPr>
          <w:spacing w:val="-1"/>
        </w:rPr>
        <w:t>t</w:t>
      </w:r>
      <w:r w:rsidRPr="00C317CD">
        <w:t>he go</w:t>
      </w:r>
      <w:r w:rsidRPr="00C317CD">
        <w:rPr>
          <w:spacing w:val="1"/>
        </w:rPr>
        <w:t>v</w:t>
      </w:r>
      <w:r w:rsidRPr="00C317CD">
        <w:t>ernment,</w:t>
      </w:r>
      <w:r w:rsidRPr="00C317CD">
        <w:rPr>
          <w:spacing w:val="1"/>
        </w:rPr>
        <w:t>a</w:t>
      </w:r>
      <w:r w:rsidRPr="00C317CD">
        <w:t>s</w:t>
      </w:r>
      <w:r w:rsidRPr="00C317CD">
        <w:rPr>
          <w:spacing w:val="1"/>
        </w:rPr>
        <w:t>wa</w:t>
      </w:r>
      <w:r w:rsidRPr="00C317CD">
        <w:t>sthe</w:t>
      </w:r>
      <w:r w:rsidRPr="00C317CD">
        <w:rPr>
          <w:spacing w:val="1"/>
        </w:rPr>
        <w:t>c</w:t>
      </w:r>
      <w:r w:rsidRPr="00C317CD">
        <w:rPr>
          <w:spacing w:val="-2"/>
        </w:rPr>
        <w:t>a</w:t>
      </w:r>
      <w:r w:rsidRPr="00C317CD">
        <w:rPr>
          <w:spacing w:val="-1"/>
        </w:rPr>
        <w:t>s</w:t>
      </w:r>
      <w:r w:rsidRPr="00C317CD">
        <w:t>epre</w:t>
      </w:r>
      <w:r w:rsidRPr="00C317CD">
        <w:rPr>
          <w:spacing w:val="1"/>
        </w:rPr>
        <w:t>v</w:t>
      </w:r>
      <w:r w:rsidRPr="00C317CD">
        <w:t>iou</w:t>
      </w:r>
      <w:r w:rsidRPr="00C317CD">
        <w:rPr>
          <w:spacing w:val="-1"/>
        </w:rPr>
        <w:t>s</w:t>
      </w:r>
      <w:r w:rsidRPr="00C317CD">
        <w:t>l</w:t>
      </w:r>
      <w:r w:rsidRPr="00C317CD">
        <w:rPr>
          <w:spacing w:val="1"/>
        </w:rPr>
        <w:t>y</w:t>
      </w:r>
      <w:r w:rsidRPr="00C317CD">
        <w:t>.</w:t>
      </w:r>
    </w:p>
    <w:p w:rsidR="00016642" w:rsidRPr="00C317CD" w:rsidRDefault="00016642" w:rsidP="00016642">
      <w:pPr>
        <w:pStyle w:val="Bullets"/>
        <w:rPr>
          <w:spacing w:val="11"/>
        </w:rPr>
      </w:pPr>
      <w:r w:rsidRPr="00C317CD">
        <w:rPr>
          <w:spacing w:val="-1"/>
        </w:rPr>
        <w:t>T</w:t>
      </w:r>
      <w:r w:rsidRPr="00C317CD">
        <w:t>he</w:t>
      </w:r>
      <w:r w:rsidRPr="00C317CD">
        <w:rPr>
          <w:spacing w:val="1"/>
        </w:rPr>
        <w:t>i</w:t>
      </w:r>
      <w:r w:rsidRPr="00C317CD">
        <w:t>ndep</w:t>
      </w:r>
      <w:r w:rsidRPr="00C317CD">
        <w:rPr>
          <w:spacing w:val="1"/>
        </w:rPr>
        <w:t>e</w:t>
      </w:r>
      <w:r w:rsidRPr="00C317CD">
        <w:t xml:space="preserve">ndent </w:t>
      </w:r>
      <w:r w:rsidRPr="00C317CD">
        <w:rPr>
          <w:spacing w:val="7"/>
        </w:rPr>
        <w:t>television</w:t>
      </w:r>
      <w:r w:rsidRPr="00C317CD">
        <w:rPr>
          <w:spacing w:val="1"/>
        </w:rPr>
        <w:t>c</w:t>
      </w:r>
      <w:r w:rsidRPr="00C317CD">
        <w:t>ompanyImedi,</w:t>
      </w:r>
      <w:r w:rsidRPr="00C317CD">
        <w:rPr>
          <w:spacing w:val="1"/>
        </w:rPr>
        <w:t>w</w:t>
      </w:r>
      <w:r w:rsidRPr="00C317CD">
        <w:t>h</w:t>
      </w:r>
      <w:r w:rsidRPr="00C317CD">
        <w:rPr>
          <w:spacing w:val="-2"/>
        </w:rPr>
        <w:t>i</w:t>
      </w:r>
      <w:r w:rsidRPr="00C317CD">
        <w:t>ch</w:t>
      </w:r>
      <w:r w:rsidRPr="00C317CD">
        <w:rPr>
          <w:spacing w:val="1"/>
        </w:rPr>
        <w:t>wa</w:t>
      </w:r>
      <w:r w:rsidRPr="00C317CD">
        <w:t>sunl</w:t>
      </w:r>
      <w:r w:rsidRPr="00C317CD">
        <w:rPr>
          <w:spacing w:val="1"/>
        </w:rPr>
        <w:t>aw</w:t>
      </w:r>
      <w:r w:rsidRPr="00C317CD">
        <w:t>f</w:t>
      </w:r>
      <w:r w:rsidRPr="00C317CD">
        <w:rPr>
          <w:spacing w:val="-1"/>
        </w:rPr>
        <w:t>u</w:t>
      </w:r>
      <w:r w:rsidRPr="00C317CD">
        <w:t>lly</w:t>
      </w:r>
      <w:r w:rsidRPr="00C317CD">
        <w:rPr>
          <w:spacing w:val="1"/>
        </w:rPr>
        <w:t>a</w:t>
      </w:r>
      <w:r w:rsidRPr="00C317CD">
        <w:t>ndviole</w:t>
      </w:r>
      <w:r w:rsidRPr="00C317CD">
        <w:rPr>
          <w:spacing w:val="-2"/>
        </w:rPr>
        <w:t>n</w:t>
      </w:r>
      <w:r w:rsidRPr="00C317CD">
        <w:t>tly</w:t>
      </w:r>
      <w:r w:rsidRPr="00C317CD">
        <w:rPr>
          <w:spacing w:val="1"/>
        </w:rPr>
        <w:t>a</w:t>
      </w:r>
      <w:r w:rsidRPr="00C317CD">
        <w:t>ppro</w:t>
      </w:r>
      <w:r w:rsidRPr="00C317CD">
        <w:rPr>
          <w:spacing w:val="-1"/>
        </w:rPr>
        <w:t>p</w:t>
      </w:r>
      <w:r w:rsidRPr="00C317CD">
        <w:t>riatedbythe previousgo</w:t>
      </w:r>
      <w:r w:rsidRPr="00C317CD">
        <w:rPr>
          <w:spacing w:val="1"/>
        </w:rPr>
        <w:t>v</w:t>
      </w:r>
      <w:r w:rsidRPr="00C317CD">
        <w:t>ernment</w:t>
      </w:r>
      <w:r w:rsidRPr="00C317CD">
        <w:rPr>
          <w:spacing w:val="-1"/>
        </w:rPr>
        <w:t>f</w:t>
      </w:r>
      <w:r w:rsidRPr="00C317CD">
        <w:t>r</w:t>
      </w:r>
      <w:r w:rsidRPr="00C317CD">
        <w:rPr>
          <w:spacing w:val="1"/>
        </w:rPr>
        <w:t>o</w:t>
      </w:r>
      <w:r w:rsidRPr="00C317CD">
        <w:t>mapoliti</w:t>
      </w:r>
      <w:r w:rsidRPr="00C317CD">
        <w:rPr>
          <w:spacing w:val="1"/>
        </w:rPr>
        <w:t>ca</w:t>
      </w:r>
      <w:r w:rsidRPr="00C317CD">
        <w:t>loppon</w:t>
      </w:r>
      <w:r w:rsidRPr="00C317CD">
        <w:rPr>
          <w:spacing w:val="1"/>
        </w:rPr>
        <w:t>e</w:t>
      </w:r>
      <w:r w:rsidRPr="00C317CD">
        <w:t>nt,w</w:t>
      </w:r>
      <w:r w:rsidRPr="00C317CD">
        <w:rPr>
          <w:spacing w:val="1"/>
        </w:rPr>
        <w:t>a</w:t>
      </w:r>
      <w:r w:rsidRPr="00C317CD">
        <w:t>sretu</w:t>
      </w:r>
      <w:r w:rsidRPr="00C317CD">
        <w:rPr>
          <w:spacing w:val="-1"/>
        </w:rPr>
        <w:t>r</w:t>
      </w:r>
      <w:r w:rsidRPr="00C317CD">
        <w:t>nedtoitsright</w:t>
      </w:r>
      <w:r w:rsidRPr="00C317CD">
        <w:rPr>
          <w:spacing w:val="2"/>
        </w:rPr>
        <w:t>fu</w:t>
      </w:r>
      <w:r w:rsidRPr="00C317CD">
        <w:t>lo</w:t>
      </w:r>
      <w:r w:rsidRPr="00C317CD">
        <w:rPr>
          <w:spacing w:val="1"/>
        </w:rPr>
        <w:t>w</w:t>
      </w:r>
      <w:r w:rsidRPr="00C317CD">
        <w:t>ner.</w:t>
      </w:r>
    </w:p>
    <w:p w:rsidR="00016642" w:rsidRPr="00C317CD" w:rsidRDefault="00016642" w:rsidP="00016642">
      <w:pPr>
        <w:tabs>
          <w:tab w:val="left" w:pos="810"/>
        </w:tabs>
        <w:spacing w:before="6" w:line="160" w:lineRule="exact"/>
        <w:ind w:left="720"/>
        <w:jc w:val="both"/>
        <w:rPr>
          <w:rFonts w:ascii="Franklin Gothic Book" w:hAnsi="Franklin Gothic Book"/>
          <w:color w:val="1F497D" w:themeColor="text2"/>
          <w:sz w:val="16"/>
          <w:szCs w:val="16"/>
        </w:rPr>
      </w:pPr>
    </w:p>
    <w:p w:rsidR="00016642" w:rsidRPr="00C317CD" w:rsidRDefault="00016642" w:rsidP="00016642">
      <w:pPr>
        <w:tabs>
          <w:tab w:val="left" w:pos="810"/>
        </w:tabs>
        <w:spacing w:after="160"/>
        <w:ind w:left="720"/>
        <w:jc w:val="both"/>
        <w:rPr>
          <w:rFonts w:ascii="Franklin Gothic Book" w:eastAsia="Calibri" w:hAnsi="Franklin Gothic Book"/>
          <w:color w:val="000000" w:themeColor="text1"/>
        </w:rPr>
      </w:pPr>
      <w:r w:rsidRPr="00C317CD">
        <w:rPr>
          <w:rFonts w:ascii="Franklin Gothic Book" w:eastAsia="Calibri" w:hAnsi="Franklin Gothic Book"/>
          <w:color w:val="000000" w:themeColor="text1"/>
        </w:rPr>
        <w:t>In September 2013, Media Freedom Watch judged Georgia “</w:t>
      </w:r>
      <w:r w:rsidRPr="00C317CD">
        <w:rPr>
          <w:rFonts w:ascii="Franklin Gothic Book" w:eastAsia="Calibri" w:hAnsi="Franklin Gothic Book"/>
          <w:color w:val="000000" w:themeColor="text1"/>
          <w:lang w:val="en-GB"/>
        </w:rPr>
        <w:t>the leader in the field of media freedom among the countries of the Eastern Partnership.”</w:t>
      </w:r>
      <w:r w:rsidRPr="00C317CD">
        <w:rPr>
          <w:rStyle w:val="FootnoteReference"/>
          <w:rFonts w:ascii="Franklin Gothic Book" w:eastAsia="Calibri" w:hAnsi="Franklin Gothic Book"/>
          <w:color w:val="000000" w:themeColor="text1"/>
        </w:rPr>
        <w:footnoteReference w:id="27"/>
      </w:r>
      <w:r w:rsidRPr="00C317CD">
        <w:rPr>
          <w:rFonts w:ascii="Franklin Gothic Book" w:eastAsia="Calibri" w:hAnsi="Franklin Gothic Book"/>
          <w:color w:val="000000" w:themeColor="text1"/>
          <w:lang w:val="en-GB"/>
        </w:rPr>
        <w:t xml:space="preserve"> The study confirmed the assessments of other </w:t>
      </w:r>
      <w:r w:rsidRPr="00C317CD">
        <w:rPr>
          <w:rFonts w:ascii="Franklin Gothic Book" w:eastAsia="Calibri" w:hAnsi="Franklin Gothic Book"/>
          <w:color w:val="000000" w:themeColor="text1"/>
        </w:rPr>
        <w:t>independent observers such as Freedom House</w:t>
      </w:r>
      <w:r w:rsidRPr="00C317CD">
        <w:rPr>
          <w:rStyle w:val="FootnoteReference"/>
          <w:rFonts w:ascii="Franklin Gothic Book" w:eastAsia="Calibri" w:hAnsi="Franklin Gothic Book"/>
          <w:color w:val="000000" w:themeColor="text1"/>
        </w:rPr>
        <w:footnoteReference w:id="28"/>
      </w:r>
      <w:r w:rsidRPr="00C317CD">
        <w:rPr>
          <w:rFonts w:ascii="Franklin Gothic Book" w:eastAsia="Calibri" w:hAnsi="Franklin Gothic Book"/>
          <w:color w:val="000000" w:themeColor="text1"/>
        </w:rPr>
        <w:t xml:space="preserve"> and Transparency International,</w:t>
      </w:r>
      <w:r w:rsidRPr="00C317CD">
        <w:rPr>
          <w:rStyle w:val="FootnoteReference"/>
          <w:rFonts w:ascii="Franklin Gothic Book" w:eastAsia="Calibri" w:hAnsi="Franklin Gothic Book"/>
          <w:color w:val="000000" w:themeColor="text1"/>
        </w:rPr>
        <w:footnoteReference w:id="29"/>
      </w:r>
      <w:r w:rsidRPr="00C317CD">
        <w:rPr>
          <w:rFonts w:ascii="Franklin Gothic Book" w:eastAsia="Calibri" w:hAnsi="Franklin Gothic Book"/>
          <w:color w:val="000000" w:themeColor="text1"/>
        </w:rPr>
        <w:t xml:space="preserve"> which also recognized progress in media freedom. Legislation on media transparency has been welcomed by the European Commission.</w:t>
      </w:r>
      <w:r w:rsidRPr="00C317CD">
        <w:rPr>
          <w:rStyle w:val="FootnoteReference"/>
          <w:rFonts w:ascii="Franklin Gothic Book" w:eastAsia="Calibri" w:hAnsi="Franklin Gothic Book"/>
          <w:color w:val="000000" w:themeColor="text1"/>
        </w:rPr>
        <w:footnoteReference w:id="30"/>
      </w:r>
      <w:r w:rsidRPr="00C317CD">
        <w:rPr>
          <w:rFonts w:ascii="Franklin Gothic Book" w:eastAsia="Calibri" w:hAnsi="Franklin Gothic Book"/>
          <w:color w:val="000000" w:themeColor="text1"/>
        </w:rPr>
        <w:t xml:space="preserve"> The OSCE has applauded amendments to the appointment process of the Georgian Public Broadcaster’s Board of Trustees for providing pluralism and transparency.</w:t>
      </w:r>
      <w:r w:rsidRPr="00C317CD">
        <w:rPr>
          <w:rStyle w:val="FootnoteReference"/>
          <w:rFonts w:ascii="Franklin Gothic Book" w:eastAsia="Calibri" w:hAnsi="Franklin Gothic Book"/>
          <w:color w:val="000000" w:themeColor="text1"/>
        </w:rPr>
        <w:footnoteReference w:id="31"/>
      </w:r>
      <w:r w:rsidRPr="00C317CD">
        <w:rPr>
          <w:rFonts w:ascii="Franklin Gothic Book" w:eastAsia="Calibri" w:hAnsi="Franklin Gothic Book"/>
          <w:color w:val="000000" w:themeColor="text1"/>
        </w:rPr>
        <w:t xml:space="preserve"> Reforms are continuing with input from civil society. In the </w:t>
      </w:r>
      <w:r w:rsidR="00191422">
        <w:rPr>
          <w:rFonts w:ascii="Franklin Gothic Book" w:eastAsia="Calibri" w:hAnsi="Franklin Gothic Book"/>
          <w:color w:val="000000" w:themeColor="text1"/>
        </w:rPr>
        <w:t>latest index by Reporters w</w:t>
      </w:r>
      <w:r w:rsidRPr="00C317CD">
        <w:rPr>
          <w:rFonts w:ascii="Franklin Gothic Book" w:eastAsia="Calibri" w:hAnsi="Franklin Gothic Book"/>
          <w:color w:val="000000" w:themeColor="text1"/>
        </w:rPr>
        <w:t>ithout Borders, Georgia had risen 17 places compared to the previous year to rank 84</w:t>
      </w:r>
      <w:r w:rsidRPr="00C317CD">
        <w:rPr>
          <w:rFonts w:ascii="Franklin Gothic Book" w:eastAsia="Calibri" w:hAnsi="Franklin Gothic Book"/>
          <w:color w:val="000000" w:themeColor="text1"/>
          <w:vertAlign w:val="superscript"/>
        </w:rPr>
        <w:t>th</w:t>
      </w:r>
      <w:r w:rsidRPr="00C317CD">
        <w:rPr>
          <w:rFonts w:ascii="Franklin Gothic Book" w:eastAsia="Calibri" w:hAnsi="Franklin Gothic Book"/>
          <w:color w:val="000000" w:themeColor="text1"/>
        </w:rPr>
        <w:t xml:space="preserve"> in the world, and was signaled as a clear leader in media freedom in Eastern Europe and Central Asia.</w:t>
      </w:r>
      <w:r w:rsidRPr="00C317CD">
        <w:rPr>
          <w:rStyle w:val="FootnoteReference"/>
          <w:rFonts w:ascii="Franklin Gothic Book" w:eastAsia="Calibri" w:hAnsi="Franklin Gothic Book"/>
          <w:color w:val="000000" w:themeColor="text1"/>
        </w:rPr>
        <w:footnoteReference w:id="32"/>
      </w:r>
    </w:p>
    <w:p w:rsidR="00016642" w:rsidRPr="00C317CD" w:rsidRDefault="00016642" w:rsidP="00016642">
      <w:pPr>
        <w:contextualSpacing/>
        <w:jc w:val="both"/>
        <w:rPr>
          <w:rFonts w:ascii="Franklin Gothic Book" w:eastAsia="Calibri" w:hAnsi="Franklin Gothic Book" w:cs="Arial"/>
        </w:rPr>
      </w:pPr>
    </w:p>
    <w:p w:rsidR="00016642" w:rsidRPr="00C317CD" w:rsidRDefault="00016642" w:rsidP="00191422">
      <w:pPr>
        <w:pStyle w:val="Heading2"/>
        <w:rPr>
          <w:i/>
          <w:u w:color="C0504D"/>
        </w:rPr>
      </w:pPr>
      <w:bookmarkStart w:id="39" w:name="_Toc402783233"/>
      <w:r w:rsidRPr="00C317CD">
        <w:rPr>
          <w:u w:color="C0504D"/>
        </w:rPr>
        <w:t>J</w:t>
      </w:r>
      <w:r w:rsidRPr="00C317CD">
        <w:rPr>
          <w:spacing w:val="3"/>
          <w:u w:color="C0504D"/>
        </w:rPr>
        <w:t>u</w:t>
      </w:r>
      <w:r w:rsidRPr="00C317CD">
        <w:rPr>
          <w:spacing w:val="4"/>
          <w:u w:color="C0504D"/>
        </w:rPr>
        <w:t>d</w:t>
      </w:r>
      <w:r w:rsidRPr="00C317CD">
        <w:rPr>
          <w:spacing w:val="3"/>
          <w:u w:color="C0504D"/>
        </w:rPr>
        <w:t>i</w:t>
      </w:r>
      <w:r w:rsidRPr="00C317CD">
        <w:rPr>
          <w:spacing w:val="6"/>
          <w:u w:color="C0504D"/>
        </w:rPr>
        <w:t>c</w:t>
      </w:r>
      <w:r w:rsidRPr="00C317CD">
        <w:rPr>
          <w:spacing w:val="3"/>
          <w:u w:color="C0504D"/>
        </w:rPr>
        <w:t>i</w:t>
      </w:r>
      <w:r w:rsidRPr="00C317CD">
        <w:rPr>
          <w:spacing w:val="4"/>
          <w:u w:color="C0504D"/>
        </w:rPr>
        <w:t>a</w:t>
      </w:r>
      <w:r w:rsidRPr="00C317CD">
        <w:rPr>
          <w:u w:color="C0504D"/>
        </w:rPr>
        <w:t>lRe</w:t>
      </w:r>
      <w:r w:rsidRPr="00C317CD">
        <w:rPr>
          <w:spacing w:val="4"/>
          <w:u w:color="C0504D"/>
        </w:rPr>
        <w:t>f</w:t>
      </w:r>
      <w:r w:rsidRPr="00C317CD">
        <w:rPr>
          <w:spacing w:val="6"/>
          <w:u w:color="C0504D"/>
        </w:rPr>
        <w:t>or</w:t>
      </w:r>
      <w:r w:rsidRPr="00C317CD">
        <w:rPr>
          <w:u w:color="C0504D"/>
        </w:rPr>
        <w:t>m</w:t>
      </w:r>
      <w:bookmarkEnd w:id="39"/>
    </w:p>
    <w:p w:rsidR="00016642" w:rsidRPr="00C317CD" w:rsidRDefault="00016642" w:rsidP="00016642">
      <w:pPr>
        <w:tabs>
          <w:tab w:val="left" w:pos="810"/>
        </w:tabs>
        <w:ind w:left="720"/>
        <w:jc w:val="both"/>
        <w:rPr>
          <w:rFonts w:ascii="Franklin Gothic Book" w:eastAsia="Calibri" w:hAnsi="Franklin Gothic Book"/>
          <w:b/>
          <w:color w:val="C0504D"/>
          <w:u w:val="single" w:color="C0504D"/>
        </w:rPr>
      </w:pPr>
    </w:p>
    <w:p w:rsidR="00016642" w:rsidRPr="00C317CD" w:rsidRDefault="00016642" w:rsidP="00016642">
      <w:pPr>
        <w:tabs>
          <w:tab w:val="left" w:pos="810"/>
        </w:tabs>
        <w:spacing w:before="25" w:line="234" w:lineRule="auto"/>
        <w:ind w:left="720" w:right="79"/>
        <w:jc w:val="both"/>
        <w:rPr>
          <w:rFonts w:ascii="Franklin Gothic Book" w:hAnsi="Franklin Gothic Book"/>
        </w:rPr>
      </w:pPr>
      <w:r w:rsidRPr="00C317CD">
        <w:rPr>
          <w:rFonts w:ascii="Franklin Gothic Book" w:hAnsi="Franklin Gothic Book"/>
        </w:rPr>
        <w:t>Asrepo</w:t>
      </w:r>
      <w:r w:rsidRPr="00C317CD">
        <w:rPr>
          <w:rFonts w:ascii="Franklin Gothic Book" w:hAnsi="Franklin Gothic Book"/>
          <w:spacing w:val="-1"/>
        </w:rPr>
        <w:t>r</w:t>
      </w:r>
      <w:r w:rsidRPr="00C317CD">
        <w:rPr>
          <w:rFonts w:ascii="Franklin Gothic Book" w:hAnsi="Franklin Gothic Book"/>
        </w:rPr>
        <w:t>tedbynumerousinternationalorgani</w:t>
      </w:r>
      <w:r w:rsidRPr="00C317CD">
        <w:rPr>
          <w:rFonts w:ascii="Franklin Gothic Book" w:hAnsi="Franklin Gothic Book"/>
          <w:spacing w:val="-2"/>
        </w:rPr>
        <w:t>z</w:t>
      </w:r>
      <w:r w:rsidRPr="00C317CD">
        <w:rPr>
          <w:rFonts w:ascii="Franklin Gothic Book" w:hAnsi="Franklin Gothic Book"/>
          <w:spacing w:val="1"/>
        </w:rPr>
        <w:t>a</w:t>
      </w:r>
      <w:r w:rsidRPr="00C317CD">
        <w:rPr>
          <w:rFonts w:ascii="Franklin Gothic Book" w:hAnsi="Franklin Gothic Book"/>
        </w:rPr>
        <w:t>tion</w:t>
      </w:r>
      <w:r w:rsidRPr="00C317CD">
        <w:rPr>
          <w:rFonts w:ascii="Franklin Gothic Book" w:hAnsi="Franklin Gothic Book"/>
          <w:spacing w:val="-1"/>
        </w:rPr>
        <w:t>s</w:t>
      </w:r>
      <w:r w:rsidRPr="00C317CD">
        <w:rPr>
          <w:rFonts w:ascii="Franklin Gothic Book" w:hAnsi="Franklin Gothic Book"/>
        </w:rPr>
        <w:t>,fo</w:t>
      </w:r>
      <w:r w:rsidRPr="00C317CD">
        <w:rPr>
          <w:rFonts w:ascii="Franklin Gothic Book" w:hAnsi="Franklin Gothic Book"/>
          <w:spacing w:val="-1"/>
        </w:rPr>
        <w:t>r</w:t>
      </w:r>
      <w:r w:rsidRPr="00C317CD">
        <w:rPr>
          <w:rFonts w:ascii="Franklin Gothic Book" w:hAnsi="Franklin Gothic Book"/>
        </w:rPr>
        <w:t>e</w:t>
      </w:r>
      <w:r w:rsidRPr="00C317CD">
        <w:rPr>
          <w:rFonts w:ascii="Franklin Gothic Book" w:hAnsi="Franklin Gothic Book"/>
          <w:spacing w:val="1"/>
        </w:rPr>
        <w:t>i</w:t>
      </w:r>
      <w:r w:rsidRPr="00C317CD">
        <w:rPr>
          <w:rFonts w:ascii="Franklin Gothic Book" w:hAnsi="Franklin Gothic Book"/>
        </w:rPr>
        <w:t>gn</w:t>
      </w:r>
      <w:r w:rsidRPr="00C317CD">
        <w:rPr>
          <w:rFonts w:ascii="Franklin Gothic Book" w:hAnsi="Franklin Gothic Book"/>
          <w:spacing w:val="1"/>
        </w:rPr>
        <w:t>g</w:t>
      </w:r>
      <w:r w:rsidRPr="00C317CD">
        <w:rPr>
          <w:rFonts w:ascii="Franklin Gothic Book" w:hAnsi="Franklin Gothic Book"/>
        </w:rPr>
        <w:t>ov</w:t>
      </w:r>
      <w:r w:rsidRPr="00C317CD">
        <w:rPr>
          <w:rFonts w:ascii="Franklin Gothic Book" w:hAnsi="Franklin Gothic Book"/>
          <w:spacing w:val="1"/>
        </w:rPr>
        <w:t>e</w:t>
      </w:r>
      <w:r w:rsidRPr="00C317CD">
        <w:rPr>
          <w:rFonts w:ascii="Franklin Gothic Book" w:hAnsi="Franklin Gothic Book"/>
        </w:rPr>
        <w:t>rn</w:t>
      </w:r>
      <w:r w:rsidRPr="00C317CD">
        <w:rPr>
          <w:rFonts w:ascii="Franklin Gothic Book" w:hAnsi="Franklin Gothic Book"/>
          <w:spacing w:val="-1"/>
        </w:rPr>
        <w:t>m</w:t>
      </w:r>
      <w:r w:rsidRPr="00C317CD">
        <w:rPr>
          <w:rFonts w:ascii="Franklin Gothic Book" w:hAnsi="Franklin Gothic Book"/>
        </w:rPr>
        <w:t>ent</w:t>
      </w:r>
      <w:r w:rsidRPr="00C317CD">
        <w:rPr>
          <w:rFonts w:ascii="Franklin Gothic Book" w:hAnsi="Franklin Gothic Book"/>
          <w:spacing w:val="-1"/>
        </w:rPr>
        <w:t>s</w:t>
      </w:r>
      <w:r w:rsidRPr="00C317CD">
        <w:rPr>
          <w:rFonts w:ascii="Franklin Gothic Book" w:hAnsi="Franklin Gothic Book"/>
          <w:spacing w:val="1"/>
        </w:rPr>
        <w:t>a</w:t>
      </w:r>
      <w:r w:rsidRPr="00C317CD">
        <w:rPr>
          <w:rFonts w:ascii="Franklin Gothic Book" w:hAnsi="Franklin Gothic Book"/>
        </w:rPr>
        <w:t>ndNG</w:t>
      </w:r>
      <w:r w:rsidRPr="00C317CD">
        <w:rPr>
          <w:rFonts w:ascii="Franklin Gothic Book" w:hAnsi="Franklin Gothic Book"/>
          <w:spacing w:val="-1"/>
        </w:rPr>
        <w:t>Os</w:t>
      </w:r>
      <w:r w:rsidRPr="00C317CD">
        <w:rPr>
          <w:rFonts w:ascii="Franklin Gothic Book" w:hAnsi="Franklin Gothic Book"/>
        </w:rPr>
        <w:t>,thel</w:t>
      </w:r>
      <w:r w:rsidRPr="00C317CD">
        <w:rPr>
          <w:rFonts w:ascii="Franklin Gothic Book" w:hAnsi="Franklin Gothic Book"/>
          <w:spacing w:val="1"/>
        </w:rPr>
        <w:t>a</w:t>
      </w:r>
      <w:r w:rsidRPr="00C317CD">
        <w:rPr>
          <w:rFonts w:ascii="Franklin Gothic Book" w:hAnsi="Franklin Gothic Book"/>
        </w:rPr>
        <w:t>ckof an ind</w:t>
      </w:r>
      <w:r w:rsidRPr="00C317CD">
        <w:rPr>
          <w:rFonts w:ascii="Franklin Gothic Book" w:hAnsi="Franklin Gothic Book"/>
          <w:spacing w:val="1"/>
        </w:rPr>
        <w:t>e</w:t>
      </w:r>
      <w:r w:rsidRPr="00C317CD">
        <w:rPr>
          <w:rFonts w:ascii="Franklin Gothic Book" w:hAnsi="Franklin Gothic Book"/>
        </w:rPr>
        <w:t>pend</w:t>
      </w:r>
      <w:r w:rsidRPr="00C317CD">
        <w:rPr>
          <w:rFonts w:ascii="Franklin Gothic Book" w:hAnsi="Franklin Gothic Book"/>
          <w:spacing w:val="1"/>
        </w:rPr>
        <w:t>e</w:t>
      </w:r>
      <w:r w:rsidRPr="00C317CD">
        <w:rPr>
          <w:rFonts w:ascii="Franklin Gothic Book" w:hAnsi="Franklin Gothic Book"/>
        </w:rPr>
        <w:t>ntjudi</w:t>
      </w:r>
      <w:r w:rsidRPr="00C317CD">
        <w:rPr>
          <w:rFonts w:ascii="Franklin Gothic Book" w:hAnsi="Franklin Gothic Book"/>
          <w:spacing w:val="-2"/>
        </w:rPr>
        <w:t>c</w:t>
      </w:r>
      <w:r w:rsidRPr="00C317CD">
        <w:rPr>
          <w:rFonts w:ascii="Franklin Gothic Book" w:hAnsi="Franklin Gothic Book"/>
        </w:rPr>
        <w:t>i</w:t>
      </w:r>
      <w:r w:rsidRPr="00C317CD">
        <w:rPr>
          <w:rFonts w:ascii="Franklin Gothic Book" w:hAnsi="Franklin Gothic Book"/>
          <w:spacing w:val="1"/>
        </w:rPr>
        <w:t>a</w:t>
      </w:r>
      <w:r w:rsidRPr="00C317CD">
        <w:rPr>
          <w:rFonts w:ascii="Franklin Gothic Book" w:hAnsi="Franklin Gothic Book"/>
        </w:rPr>
        <w:t>ryinGeorgiaw</w:t>
      </w:r>
      <w:r w:rsidRPr="00C317CD">
        <w:rPr>
          <w:rFonts w:ascii="Franklin Gothic Book" w:hAnsi="Franklin Gothic Book"/>
          <w:spacing w:val="1"/>
        </w:rPr>
        <w:t>a</w:t>
      </w:r>
      <w:r w:rsidRPr="00C317CD">
        <w:rPr>
          <w:rFonts w:ascii="Franklin Gothic Book" w:hAnsi="Franklin Gothic Book"/>
        </w:rPr>
        <w:t>soneof thebiggestch</w:t>
      </w:r>
      <w:r w:rsidRPr="00C317CD">
        <w:rPr>
          <w:rFonts w:ascii="Franklin Gothic Book" w:hAnsi="Franklin Gothic Book"/>
          <w:spacing w:val="1"/>
        </w:rPr>
        <w:t>a</w:t>
      </w:r>
      <w:r w:rsidRPr="00C317CD">
        <w:rPr>
          <w:rFonts w:ascii="Franklin Gothic Book" w:hAnsi="Franklin Gothic Book"/>
        </w:rPr>
        <w:t>ll</w:t>
      </w:r>
      <w:r w:rsidRPr="00C317CD">
        <w:rPr>
          <w:rFonts w:ascii="Franklin Gothic Book" w:hAnsi="Franklin Gothic Book"/>
          <w:spacing w:val="1"/>
        </w:rPr>
        <w:t>e</w:t>
      </w:r>
      <w:r w:rsidRPr="00C317CD">
        <w:rPr>
          <w:rFonts w:ascii="Franklin Gothic Book" w:hAnsi="Franklin Gothic Book"/>
        </w:rPr>
        <w:t>ng</w:t>
      </w:r>
      <w:r w:rsidRPr="00C317CD">
        <w:rPr>
          <w:rFonts w:ascii="Franklin Gothic Book" w:hAnsi="Franklin Gothic Book"/>
          <w:spacing w:val="1"/>
        </w:rPr>
        <w:t>e</w:t>
      </w:r>
      <w:r w:rsidRPr="00C317CD">
        <w:rPr>
          <w:rFonts w:ascii="Franklin Gothic Book" w:hAnsi="Franklin Gothic Book"/>
        </w:rPr>
        <w:t>sto</w:t>
      </w:r>
      <w:r w:rsidRPr="00C317CD">
        <w:rPr>
          <w:rFonts w:ascii="Franklin Gothic Book" w:hAnsi="Franklin Gothic Book"/>
          <w:spacing w:val="-1"/>
        </w:rPr>
        <w:t>G</w:t>
      </w:r>
      <w:r w:rsidRPr="00C317CD">
        <w:rPr>
          <w:rFonts w:ascii="Franklin Gothic Book" w:hAnsi="Franklin Gothic Book"/>
        </w:rPr>
        <w:t>eorg</w:t>
      </w:r>
      <w:r w:rsidRPr="00C317CD">
        <w:rPr>
          <w:rFonts w:ascii="Franklin Gothic Book" w:hAnsi="Franklin Gothic Book"/>
          <w:spacing w:val="-2"/>
        </w:rPr>
        <w:t>i</w:t>
      </w:r>
      <w:r w:rsidRPr="00C317CD">
        <w:rPr>
          <w:rFonts w:ascii="Franklin Gothic Book" w:hAnsi="Franklin Gothic Book"/>
          <w:spacing w:val="1"/>
        </w:rPr>
        <w:t>a</w:t>
      </w:r>
      <w:r w:rsidRPr="00C317CD">
        <w:rPr>
          <w:rFonts w:ascii="Franklin Gothic Book" w:hAnsi="Franklin Gothic Book"/>
        </w:rPr>
        <w:t>’sdemo</w:t>
      </w:r>
      <w:r w:rsidRPr="00C317CD">
        <w:rPr>
          <w:rFonts w:ascii="Franklin Gothic Book" w:hAnsi="Franklin Gothic Book"/>
          <w:spacing w:val="1"/>
        </w:rPr>
        <w:t>c</w:t>
      </w:r>
      <w:r w:rsidRPr="00C317CD">
        <w:rPr>
          <w:rFonts w:ascii="Franklin Gothic Book" w:hAnsi="Franklin Gothic Book"/>
        </w:rPr>
        <w:t>ra</w:t>
      </w:r>
      <w:r w:rsidRPr="00C317CD">
        <w:rPr>
          <w:rFonts w:ascii="Franklin Gothic Book" w:hAnsi="Franklin Gothic Book"/>
          <w:spacing w:val="1"/>
        </w:rPr>
        <w:t>c</w:t>
      </w:r>
      <w:r w:rsidRPr="00C317CD">
        <w:rPr>
          <w:rFonts w:ascii="Franklin Gothic Book" w:hAnsi="Franklin Gothic Book"/>
        </w:rPr>
        <w:t>y.</w:t>
      </w:r>
      <w:r w:rsidRPr="00C317CD">
        <w:rPr>
          <w:rFonts w:ascii="Franklin Gothic Book" w:hAnsi="Franklin Gothic Book"/>
          <w:spacing w:val="1"/>
        </w:rPr>
        <w:t>W</w:t>
      </w:r>
      <w:r w:rsidRPr="00C317CD">
        <w:rPr>
          <w:rFonts w:ascii="Franklin Gothic Book" w:hAnsi="Franklin Gothic Book"/>
        </w:rPr>
        <w:t>itha</w:t>
      </w:r>
      <w:r w:rsidRPr="00C317CD">
        <w:rPr>
          <w:rFonts w:ascii="Franklin Gothic Book" w:hAnsi="Franklin Gothic Book"/>
          <w:spacing w:val="1"/>
        </w:rPr>
        <w:t>9</w:t>
      </w:r>
      <w:r w:rsidRPr="00C317CD">
        <w:rPr>
          <w:rFonts w:ascii="Franklin Gothic Book" w:hAnsi="Franklin Gothic Book"/>
          <w:spacing w:val="-2"/>
        </w:rPr>
        <w:t>9</w:t>
      </w:r>
      <w:r w:rsidRPr="00C317CD">
        <w:rPr>
          <w:rFonts w:ascii="Franklin Gothic Book" w:hAnsi="Franklin Gothic Book"/>
        </w:rPr>
        <w:t>% con</w:t>
      </w:r>
      <w:r w:rsidRPr="00C317CD">
        <w:rPr>
          <w:rFonts w:ascii="Franklin Gothic Book" w:hAnsi="Franklin Gothic Book"/>
          <w:spacing w:val="1"/>
        </w:rPr>
        <w:t>v</w:t>
      </w:r>
      <w:r w:rsidRPr="00C317CD">
        <w:rPr>
          <w:rFonts w:ascii="Franklin Gothic Book" w:hAnsi="Franklin Gothic Book"/>
        </w:rPr>
        <w:t>i</w:t>
      </w:r>
      <w:r w:rsidRPr="00C317CD">
        <w:rPr>
          <w:rFonts w:ascii="Franklin Gothic Book" w:hAnsi="Franklin Gothic Book"/>
          <w:spacing w:val="1"/>
        </w:rPr>
        <w:t>c</w:t>
      </w:r>
      <w:r w:rsidRPr="00C317CD">
        <w:rPr>
          <w:rFonts w:ascii="Franklin Gothic Book" w:hAnsi="Franklin Gothic Book"/>
        </w:rPr>
        <w:t>tionrate</w:t>
      </w:r>
      <w:r w:rsidRPr="00C317CD">
        <w:rPr>
          <w:rFonts w:ascii="Franklin Gothic Book" w:hAnsi="Franklin Gothic Book"/>
          <w:spacing w:val="1"/>
        </w:rPr>
        <w:t>a</w:t>
      </w:r>
      <w:r w:rsidRPr="00C317CD">
        <w:rPr>
          <w:rFonts w:ascii="Franklin Gothic Book" w:hAnsi="Franklin Gothic Book"/>
        </w:rPr>
        <w:t>nd</w:t>
      </w:r>
      <w:r w:rsidRPr="00C317CD">
        <w:rPr>
          <w:rFonts w:ascii="Franklin Gothic Book" w:hAnsi="Franklin Gothic Book"/>
          <w:spacing w:val="1"/>
        </w:rPr>
        <w:t>a</w:t>
      </w:r>
      <w:r w:rsidRPr="00C317CD">
        <w:rPr>
          <w:rFonts w:ascii="Franklin Gothic Book" w:hAnsi="Franklin Gothic Book"/>
        </w:rPr>
        <w:t>nint</w:t>
      </w:r>
      <w:r w:rsidRPr="00C317CD">
        <w:rPr>
          <w:rFonts w:ascii="Franklin Gothic Book" w:hAnsi="Franklin Gothic Book"/>
          <w:spacing w:val="-2"/>
        </w:rPr>
        <w:t>i</w:t>
      </w:r>
      <w:r w:rsidRPr="00C317CD">
        <w:rPr>
          <w:rFonts w:ascii="Franklin Gothic Book" w:hAnsi="Franklin Gothic Book"/>
        </w:rPr>
        <w:t>mid</w:t>
      </w:r>
      <w:r w:rsidRPr="00C317CD">
        <w:rPr>
          <w:rFonts w:ascii="Franklin Gothic Book" w:hAnsi="Franklin Gothic Book"/>
          <w:spacing w:val="1"/>
        </w:rPr>
        <w:t>a</w:t>
      </w:r>
      <w:r w:rsidRPr="00C317CD">
        <w:rPr>
          <w:rFonts w:ascii="Franklin Gothic Book" w:hAnsi="Franklin Gothic Book"/>
        </w:rPr>
        <w:t>tio</w:t>
      </w:r>
      <w:r w:rsidRPr="00C317CD">
        <w:rPr>
          <w:rFonts w:ascii="Franklin Gothic Book" w:hAnsi="Franklin Gothic Book"/>
          <w:spacing w:val="1"/>
        </w:rPr>
        <w:t>n</w:t>
      </w:r>
      <w:r w:rsidRPr="00C317CD">
        <w:rPr>
          <w:rFonts w:ascii="Franklin Gothic Book" w:hAnsi="Franklin Gothic Book"/>
          <w:spacing w:val="-1"/>
        </w:rPr>
        <w:t>-</w:t>
      </w:r>
      <w:r w:rsidRPr="00C317CD">
        <w:rPr>
          <w:rFonts w:ascii="Franklin Gothic Book" w:hAnsi="Franklin Gothic Book"/>
        </w:rPr>
        <w:t>b</w:t>
      </w:r>
      <w:r w:rsidRPr="00C317CD">
        <w:rPr>
          <w:rFonts w:ascii="Franklin Gothic Book" w:hAnsi="Franklin Gothic Book"/>
          <w:spacing w:val="1"/>
        </w:rPr>
        <w:t>a</w:t>
      </w:r>
      <w:r w:rsidRPr="00C317CD">
        <w:rPr>
          <w:rFonts w:ascii="Franklin Gothic Book" w:hAnsi="Franklin Gothic Book"/>
          <w:spacing w:val="-1"/>
        </w:rPr>
        <w:t>s</w:t>
      </w:r>
      <w:r w:rsidRPr="00C317CD">
        <w:rPr>
          <w:rFonts w:ascii="Franklin Gothic Book" w:hAnsi="Franklin Gothic Book"/>
        </w:rPr>
        <w:t>edp</w:t>
      </w:r>
      <w:r w:rsidRPr="00C317CD">
        <w:rPr>
          <w:rFonts w:ascii="Franklin Gothic Book" w:hAnsi="Franklin Gothic Book"/>
          <w:spacing w:val="1"/>
        </w:rPr>
        <w:t>l</w:t>
      </w:r>
      <w:r w:rsidRPr="00C317CD">
        <w:rPr>
          <w:rFonts w:ascii="Franklin Gothic Book" w:hAnsi="Franklin Gothic Book"/>
        </w:rPr>
        <w:t>e</w:t>
      </w:r>
      <w:r w:rsidRPr="00C317CD">
        <w:rPr>
          <w:rFonts w:ascii="Franklin Gothic Book" w:hAnsi="Franklin Gothic Book"/>
          <w:spacing w:val="2"/>
        </w:rPr>
        <w:t>a</w:t>
      </w:r>
      <w:r w:rsidRPr="00C317CD">
        <w:rPr>
          <w:rFonts w:ascii="Franklin Gothic Book" w:hAnsi="Franklin Gothic Book"/>
          <w:spacing w:val="-1"/>
        </w:rPr>
        <w:t>-</w:t>
      </w:r>
      <w:r w:rsidRPr="00C317CD">
        <w:rPr>
          <w:rFonts w:ascii="Franklin Gothic Book" w:hAnsi="Franklin Gothic Book"/>
        </w:rPr>
        <w:t>b</w:t>
      </w:r>
      <w:r w:rsidRPr="00C317CD">
        <w:rPr>
          <w:rFonts w:ascii="Franklin Gothic Book" w:hAnsi="Franklin Gothic Book"/>
          <w:spacing w:val="1"/>
        </w:rPr>
        <w:t>a</w:t>
      </w:r>
      <w:r w:rsidRPr="00C317CD">
        <w:rPr>
          <w:rFonts w:ascii="Franklin Gothic Book" w:hAnsi="Franklin Gothic Book"/>
        </w:rPr>
        <w:t>rg</w:t>
      </w:r>
      <w:r w:rsidRPr="00C317CD">
        <w:rPr>
          <w:rFonts w:ascii="Franklin Gothic Book" w:hAnsi="Franklin Gothic Book"/>
          <w:spacing w:val="-2"/>
        </w:rPr>
        <w:t>a</w:t>
      </w:r>
      <w:r w:rsidRPr="00C317CD">
        <w:rPr>
          <w:rFonts w:ascii="Franklin Gothic Book" w:hAnsi="Franklin Gothic Book"/>
        </w:rPr>
        <w:t>in</w:t>
      </w:r>
      <w:r w:rsidRPr="00C317CD">
        <w:rPr>
          <w:rFonts w:ascii="Franklin Gothic Book" w:hAnsi="Franklin Gothic Book"/>
          <w:spacing w:val="-1"/>
        </w:rPr>
        <w:t>s</w:t>
      </w:r>
      <w:r w:rsidRPr="00C317CD">
        <w:rPr>
          <w:rFonts w:ascii="Franklin Gothic Book" w:hAnsi="Franklin Gothic Book"/>
        </w:rPr>
        <w:t>ys</w:t>
      </w:r>
      <w:r w:rsidRPr="00C317CD">
        <w:rPr>
          <w:rFonts w:ascii="Franklin Gothic Book" w:hAnsi="Franklin Gothic Book"/>
          <w:spacing w:val="-1"/>
        </w:rPr>
        <w:t>t</w:t>
      </w:r>
      <w:r w:rsidRPr="00C317CD">
        <w:rPr>
          <w:rFonts w:ascii="Franklin Gothic Book" w:hAnsi="Franklin Gothic Book"/>
        </w:rPr>
        <w:t>em,theGeorgi</w:t>
      </w:r>
      <w:r w:rsidRPr="00C317CD">
        <w:rPr>
          <w:rFonts w:ascii="Franklin Gothic Book" w:hAnsi="Franklin Gothic Book"/>
          <w:spacing w:val="1"/>
        </w:rPr>
        <w:t>a</w:t>
      </w:r>
      <w:r w:rsidRPr="00C317CD">
        <w:rPr>
          <w:rFonts w:ascii="Franklin Gothic Book" w:hAnsi="Franklin Gothic Book"/>
        </w:rPr>
        <w:t>npeop</w:t>
      </w:r>
      <w:r w:rsidRPr="00C317CD">
        <w:rPr>
          <w:rFonts w:ascii="Franklin Gothic Book" w:hAnsi="Franklin Gothic Book"/>
          <w:spacing w:val="1"/>
        </w:rPr>
        <w:t>l</w:t>
      </w:r>
      <w:r w:rsidRPr="00C317CD">
        <w:rPr>
          <w:rFonts w:ascii="Franklin Gothic Book" w:hAnsi="Franklin Gothic Book"/>
        </w:rPr>
        <w:t>eb</w:t>
      </w:r>
      <w:r w:rsidRPr="00C317CD">
        <w:rPr>
          <w:rFonts w:ascii="Franklin Gothic Book" w:hAnsi="Franklin Gothic Book"/>
          <w:spacing w:val="1"/>
        </w:rPr>
        <w:t>e</w:t>
      </w:r>
      <w:r w:rsidRPr="00C317CD">
        <w:rPr>
          <w:rFonts w:ascii="Franklin Gothic Book" w:hAnsi="Franklin Gothic Book"/>
        </w:rPr>
        <w:t>l</w:t>
      </w:r>
      <w:r w:rsidRPr="00C317CD">
        <w:rPr>
          <w:rFonts w:ascii="Franklin Gothic Book" w:hAnsi="Franklin Gothic Book"/>
          <w:spacing w:val="-2"/>
        </w:rPr>
        <w:t>i</w:t>
      </w:r>
      <w:r w:rsidRPr="00C317CD">
        <w:rPr>
          <w:rFonts w:ascii="Franklin Gothic Book" w:hAnsi="Franklin Gothic Book"/>
        </w:rPr>
        <w:t>e</w:t>
      </w:r>
      <w:r w:rsidRPr="00C317CD">
        <w:rPr>
          <w:rFonts w:ascii="Franklin Gothic Book" w:hAnsi="Franklin Gothic Book"/>
          <w:spacing w:val="1"/>
        </w:rPr>
        <w:t>v</w:t>
      </w:r>
      <w:r w:rsidRPr="00C317CD">
        <w:rPr>
          <w:rFonts w:ascii="Franklin Gothic Book" w:hAnsi="Franklin Gothic Book"/>
        </w:rPr>
        <w:t>edth</w:t>
      </w:r>
      <w:r w:rsidRPr="00C317CD">
        <w:rPr>
          <w:rFonts w:ascii="Franklin Gothic Book" w:hAnsi="Franklin Gothic Book"/>
          <w:spacing w:val="-1"/>
        </w:rPr>
        <w:t>e</w:t>
      </w:r>
      <w:r w:rsidRPr="00C317CD">
        <w:rPr>
          <w:rFonts w:ascii="Franklin Gothic Book" w:hAnsi="Franklin Gothic Book"/>
        </w:rPr>
        <w:t>y</w:t>
      </w:r>
      <w:r w:rsidRPr="00C317CD">
        <w:rPr>
          <w:rFonts w:ascii="Franklin Gothic Book" w:hAnsi="Franklin Gothic Book"/>
          <w:spacing w:val="1"/>
        </w:rPr>
        <w:t>c</w:t>
      </w:r>
      <w:r w:rsidRPr="00C317CD">
        <w:rPr>
          <w:rFonts w:ascii="Franklin Gothic Book" w:hAnsi="Franklin Gothic Book"/>
        </w:rPr>
        <w:t>ouldnot rec</w:t>
      </w:r>
      <w:r w:rsidRPr="00C317CD">
        <w:rPr>
          <w:rFonts w:ascii="Franklin Gothic Book" w:hAnsi="Franklin Gothic Book"/>
          <w:spacing w:val="1"/>
        </w:rPr>
        <w:t>e</w:t>
      </w:r>
      <w:r w:rsidRPr="00C317CD">
        <w:rPr>
          <w:rFonts w:ascii="Franklin Gothic Book" w:hAnsi="Franklin Gothic Book"/>
        </w:rPr>
        <w:t>iveafairt</w:t>
      </w:r>
      <w:r w:rsidRPr="00C317CD">
        <w:rPr>
          <w:rFonts w:ascii="Franklin Gothic Book" w:hAnsi="Franklin Gothic Book"/>
          <w:spacing w:val="-1"/>
        </w:rPr>
        <w:t>r</w:t>
      </w:r>
      <w:r w:rsidRPr="00C317CD">
        <w:rPr>
          <w:rFonts w:ascii="Franklin Gothic Book" w:hAnsi="Franklin Gothic Book"/>
        </w:rPr>
        <w:t>i</w:t>
      </w:r>
      <w:r w:rsidRPr="00C317CD">
        <w:rPr>
          <w:rFonts w:ascii="Franklin Gothic Book" w:hAnsi="Franklin Gothic Book"/>
          <w:spacing w:val="1"/>
        </w:rPr>
        <w:t>a</w:t>
      </w:r>
      <w:r w:rsidRPr="00C317CD">
        <w:rPr>
          <w:rFonts w:ascii="Franklin Gothic Book" w:hAnsi="Franklin Gothic Book"/>
        </w:rPr>
        <w:t>l.S</w:t>
      </w:r>
      <w:r w:rsidRPr="00C317CD">
        <w:rPr>
          <w:rFonts w:ascii="Franklin Gothic Book" w:hAnsi="Franklin Gothic Book"/>
          <w:spacing w:val="1"/>
        </w:rPr>
        <w:t>i</w:t>
      </w:r>
      <w:r w:rsidRPr="00C317CD">
        <w:rPr>
          <w:rFonts w:ascii="Franklin Gothic Book" w:hAnsi="Franklin Gothic Book"/>
        </w:rPr>
        <w:t>mil</w:t>
      </w:r>
      <w:r w:rsidRPr="00C317CD">
        <w:rPr>
          <w:rFonts w:ascii="Franklin Gothic Book" w:hAnsi="Franklin Gothic Book"/>
          <w:spacing w:val="1"/>
        </w:rPr>
        <w:t>a</w:t>
      </w:r>
      <w:r w:rsidRPr="00C317CD">
        <w:rPr>
          <w:rFonts w:ascii="Franklin Gothic Book" w:hAnsi="Franklin Gothic Book"/>
          <w:spacing w:val="-3"/>
        </w:rPr>
        <w:t>r</w:t>
      </w:r>
      <w:r w:rsidRPr="00C317CD">
        <w:rPr>
          <w:rFonts w:ascii="Franklin Gothic Book" w:hAnsi="Franklin Gothic Book"/>
        </w:rPr>
        <w:t>l</w:t>
      </w:r>
      <w:r w:rsidRPr="00C317CD">
        <w:rPr>
          <w:rFonts w:ascii="Franklin Gothic Book" w:hAnsi="Franklin Gothic Book"/>
          <w:spacing w:val="1"/>
        </w:rPr>
        <w:t>y</w:t>
      </w:r>
      <w:r w:rsidRPr="00C317CD">
        <w:rPr>
          <w:rFonts w:ascii="Franklin Gothic Book" w:hAnsi="Franklin Gothic Book"/>
        </w:rPr>
        <w:t>,</w:t>
      </w:r>
      <w:r w:rsidRPr="00C317CD">
        <w:rPr>
          <w:rFonts w:ascii="Franklin Gothic Book" w:hAnsi="Franklin Gothic Book"/>
          <w:spacing w:val="1"/>
        </w:rPr>
        <w:t>c</w:t>
      </w:r>
      <w:r w:rsidRPr="00C317CD">
        <w:rPr>
          <w:rFonts w:ascii="Franklin Gothic Book" w:hAnsi="Franklin Gothic Book"/>
        </w:rPr>
        <w:t>iti</w:t>
      </w:r>
      <w:r w:rsidRPr="00C317CD">
        <w:rPr>
          <w:rFonts w:ascii="Franklin Gothic Book" w:hAnsi="Franklin Gothic Book"/>
          <w:spacing w:val="-2"/>
        </w:rPr>
        <w:t>z</w:t>
      </w:r>
      <w:r w:rsidRPr="00C317CD">
        <w:rPr>
          <w:rFonts w:ascii="Franklin Gothic Book" w:hAnsi="Franklin Gothic Book"/>
        </w:rPr>
        <w:t>ens</w:t>
      </w:r>
      <w:r w:rsidRPr="00C317CD">
        <w:rPr>
          <w:rFonts w:ascii="Franklin Gothic Book" w:hAnsi="Franklin Gothic Book"/>
          <w:spacing w:val="-1"/>
        </w:rPr>
        <w:t>r</w:t>
      </w:r>
      <w:r w:rsidRPr="00C317CD">
        <w:rPr>
          <w:rFonts w:ascii="Franklin Gothic Book" w:hAnsi="Franklin Gothic Book"/>
          <w:spacing w:val="1"/>
        </w:rPr>
        <w:t>a</w:t>
      </w:r>
      <w:r w:rsidRPr="00C317CD">
        <w:rPr>
          <w:rFonts w:ascii="Franklin Gothic Book" w:hAnsi="Franklin Gothic Book"/>
        </w:rPr>
        <w:t>rely</w:t>
      </w:r>
      <w:r w:rsidRPr="00C317CD">
        <w:rPr>
          <w:rFonts w:ascii="Franklin Gothic Book" w:hAnsi="Franklin Gothic Book"/>
          <w:spacing w:val="1"/>
        </w:rPr>
        <w:t>w</w:t>
      </w:r>
      <w:r w:rsidRPr="00C317CD">
        <w:rPr>
          <w:rFonts w:ascii="Franklin Gothic Book" w:hAnsi="Franklin Gothic Book"/>
        </w:rPr>
        <w:t>onco</w:t>
      </w:r>
      <w:r w:rsidRPr="00C317CD">
        <w:rPr>
          <w:rFonts w:ascii="Franklin Gothic Book" w:hAnsi="Franklin Gothic Book"/>
          <w:spacing w:val="-2"/>
        </w:rPr>
        <w:t>u</w:t>
      </w:r>
      <w:r w:rsidRPr="00C317CD">
        <w:rPr>
          <w:rFonts w:ascii="Franklin Gothic Book" w:hAnsi="Franklin Gothic Book"/>
        </w:rPr>
        <w:t>rtc</w:t>
      </w:r>
      <w:r w:rsidRPr="00C317CD">
        <w:rPr>
          <w:rFonts w:ascii="Franklin Gothic Book" w:hAnsi="Franklin Gothic Book"/>
          <w:spacing w:val="1"/>
        </w:rPr>
        <w:t>a</w:t>
      </w:r>
      <w:r w:rsidRPr="00C317CD">
        <w:rPr>
          <w:rFonts w:ascii="Franklin Gothic Book" w:hAnsi="Franklin Gothic Book"/>
          <w:spacing w:val="-1"/>
        </w:rPr>
        <w:t>s</w:t>
      </w:r>
      <w:r w:rsidRPr="00C317CD">
        <w:rPr>
          <w:rFonts w:ascii="Franklin Gothic Book" w:hAnsi="Franklin Gothic Book"/>
        </w:rPr>
        <w:t>esb</w:t>
      </w:r>
      <w:r w:rsidRPr="00C317CD">
        <w:rPr>
          <w:rFonts w:ascii="Franklin Gothic Book" w:hAnsi="Franklin Gothic Book"/>
          <w:spacing w:val="-1"/>
        </w:rPr>
        <w:t>r</w:t>
      </w:r>
      <w:r w:rsidRPr="00C317CD">
        <w:rPr>
          <w:rFonts w:ascii="Franklin Gothic Book" w:hAnsi="Franklin Gothic Book"/>
        </w:rPr>
        <w:t>ought</w:t>
      </w:r>
      <w:r w:rsidRPr="00C317CD">
        <w:rPr>
          <w:rFonts w:ascii="Franklin Gothic Book" w:hAnsi="Franklin Gothic Book"/>
          <w:spacing w:val="1"/>
        </w:rPr>
        <w:t>a</w:t>
      </w:r>
      <w:r w:rsidRPr="00C317CD">
        <w:rPr>
          <w:rFonts w:ascii="Franklin Gothic Book" w:hAnsi="Franklin Gothic Book"/>
        </w:rPr>
        <w:t>g</w:t>
      </w:r>
      <w:r w:rsidRPr="00C317CD">
        <w:rPr>
          <w:rFonts w:ascii="Franklin Gothic Book" w:hAnsi="Franklin Gothic Book"/>
          <w:spacing w:val="1"/>
        </w:rPr>
        <w:t>a</w:t>
      </w:r>
      <w:r w:rsidRPr="00C317CD">
        <w:rPr>
          <w:rFonts w:ascii="Franklin Gothic Book" w:hAnsi="Franklin Gothic Book"/>
        </w:rPr>
        <w:t>in</w:t>
      </w:r>
      <w:r w:rsidRPr="00C317CD">
        <w:rPr>
          <w:rFonts w:ascii="Franklin Gothic Book" w:hAnsi="Franklin Gothic Book"/>
          <w:spacing w:val="-1"/>
        </w:rPr>
        <w:t>s</w:t>
      </w:r>
      <w:r w:rsidRPr="00C317CD">
        <w:rPr>
          <w:rFonts w:ascii="Franklin Gothic Book" w:hAnsi="Franklin Gothic Book"/>
        </w:rPr>
        <w:t>t</w:t>
      </w:r>
      <w:r w:rsidRPr="00C317CD">
        <w:rPr>
          <w:rFonts w:ascii="Franklin Gothic Book" w:hAnsi="Franklin Gothic Book"/>
          <w:spacing w:val="-1"/>
        </w:rPr>
        <w:t>t</w:t>
      </w:r>
      <w:r w:rsidRPr="00C317CD">
        <w:rPr>
          <w:rFonts w:ascii="Franklin Gothic Book" w:hAnsi="Franklin Gothic Book"/>
          <w:spacing w:val="2"/>
        </w:rPr>
        <w:t>h</w:t>
      </w:r>
      <w:r w:rsidRPr="00C317CD">
        <w:rPr>
          <w:rFonts w:ascii="Franklin Gothic Book" w:hAnsi="Franklin Gothic Book"/>
        </w:rPr>
        <w:t>e</w:t>
      </w:r>
      <w:r w:rsidRPr="00C317CD">
        <w:rPr>
          <w:rFonts w:ascii="Franklin Gothic Book" w:hAnsi="Franklin Gothic Book"/>
          <w:spacing w:val="1"/>
        </w:rPr>
        <w:t>g</w:t>
      </w:r>
      <w:r w:rsidRPr="00C317CD">
        <w:rPr>
          <w:rFonts w:ascii="Franklin Gothic Book" w:hAnsi="Franklin Gothic Book"/>
        </w:rPr>
        <w:t>ov</w:t>
      </w:r>
      <w:r w:rsidRPr="00C317CD">
        <w:rPr>
          <w:rFonts w:ascii="Franklin Gothic Book" w:hAnsi="Franklin Gothic Book"/>
          <w:spacing w:val="1"/>
        </w:rPr>
        <w:t>e</w:t>
      </w:r>
      <w:r w:rsidRPr="00C317CD">
        <w:rPr>
          <w:rFonts w:ascii="Franklin Gothic Book" w:hAnsi="Franklin Gothic Book"/>
        </w:rPr>
        <w:t>rn</w:t>
      </w:r>
      <w:r w:rsidRPr="00C317CD">
        <w:rPr>
          <w:rFonts w:ascii="Franklin Gothic Book" w:hAnsi="Franklin Gothic Book"/>
          <w:spacing w:val="-1"/>
        </w:rPr>
        <w:t>m</w:t>
      </w:r>
      <w:r w:rsidRPr="00C317CD">
        <w:rPr>
          <w:rFonts w:ascii="Franklin Gothic Book" w:hAnsi="Franklin Gothic Book"/>
        </w:rPr>
        <w:t>ent.</w:t>
      </w:r>
    </w:p>
    <w:p w:rsidR="00016642" w:rsidRPr="00C317CD" w:rsidRDefault="00016642" w:rsidP="00016642">
      <w:pPr>
        <w:tabs>
          <w:tab w:val="left" w:pos="810"/>
        </w:tabs>
        <w:spacing w:before="25" w:line="234" w:lineRule="auto"/>
        <w:ind w:left="720" w:right="79"/>
        <w:jc w:val="both"/>
        <w:rPr>
          <w:rFonts w:ascii="Franklin Gothic Book" w:hAnsi="Franklin Gothic Book"/>
        </w:rPr>
      </w:pPr>
    </w:p>
    <w:p w:rsidR="00016642" w:rsidRPr="00C317CD" w:rsidRDefault="00016642" w:rsidP="00016642">
      <w:pPr>
        <w:tabs>
          <w:tab w:val="left" w:pos="810"/>
        </w:tabs>
        <w:spacing w:after="160"/>
        <w:ind w:left="720"/>
        <w:jc w:val="both"/>
        <w:rPr>
          <w:rFonts w:ascii="Franklin Gothic Book" w:eastAsia="Calibri" w:hAnsi="Franklin Gothic Book"/>
        </w:rPr>
      </w:pPr>
      <w:r w:rsidRPr="00C317CD">
        <w:rPr>
          <w:rFonts w:ascii="Franklin Gothic Book" w:eastAsia="Calibri" w:hAnsi="Franklin Gothic Book"/>
        </w:rPr>
        <w:t xml:space="preserve">The Government has implemented deep judicial reforms. The </w:t>
      </w:r>
      <w:r w:rsidRPr="00C317CD">
        <w:rPr>
          <w:rFonts w:ascii="Franklin Gothic Book" w:eastAsia="Calibri" w:hAnsi="Franklin Gothic Book"/>
          <w:color w:val="000000" w:themeColor="text1"/>
        </w:rPr>
        <w:t xml:space="preserve">independence of judges </w:t>
      </w:r>
      <w:r w:rsidRPr="00C317CD">
        <w:rPr>
          <w:rFonts w:ascii="Franklin Gothic Book" w:eastAsia="Calibri" w:hAnsi="Franklin Gothic Book"/>
        </w:rPr>
        <w:t>has been increased, depoliticizing the appointment process in line with the Council of Europe’s Venice Commission’s recommendations.</w:t>
      </w:r>
      <w:r w:rsidRPr="00C317CD">
        <w:rPr>
          <w:rStyle w:val="FootnoteReference"/>
          <w:rFonts w:ascii="Franklin Gothic Book" w:eastAsia="Calibri" w:hAnsi="Franklin Gothic Book"/>
          <w:color w:val="000000" w:themeColor="text1"/>
        </w:rPr>
        <w:footnoteReference w:id="33"/>
      </w:r>
      <w:r w:rsidRPr="00C317CD">
        <w:rPr>
          <w:rFonts w:ascii="Franklin Gothic Book" w:eastAsia="Calibri" w:hAnsi="Franklin Gothic Book"/>
        </w:rPr>
        <w:t xml:space="preserve"> The </w:t>
      </w:r>
      <w:hyperlink r:id="rId9" w:history="1">
        <w:r w:rsidRPr="00C317CD">
          <w:rPr>
            <w:rFonts w:ascii="Franklin Gothic Book" w:eastAsia="Calibri" w:hAnsi="Franklin Gothic Book"/>
            <w:color w:val="000000" w:themeColor="text1"/>
          </w:rPr>
          <w:t>Venice Commission</w:t>
        </w:r>
      </w:hyperlink>
      <w:r w:rsidRPr="00C317CD">
        <w:rPr>
          <w:rFonts w:ascii="Franklin Gothic Book" w:eastAsia="Calibri" w:hAnsi="Franklin Gothic Book"/>
          <w:color w:val="000000" w:themeColor="text1"/>
        </w:rPr>
        <w:t>,</w:t>
      </w:r>
      <w:r w:rsidRPr="00C317CD">
        <w:rPr>
          <w:rStyle w:val="FootnoteReference"/>
          <w:rFonts w:ascii="Franklin Gothic Book" w:eastAsia="Calibri" w:hAnsi="Franklin Gothic Book"/>
          <w:color w:val="000000" w:themeColor="text1"/>
        </w:rPr>
        <w:footnoteReference w:id="34"/>
      </w:r>
      <w:r w:rsidRPr="00C317CD">
        <w:rPr>
          <w:rFonts w:ascii="Franklin Gothic Book" w:eastAsia="Calibri" w:hAnsi="Franklin Gothic Book"/>
          <w:color w:val="000000" w:themeColor="text1"/>
        </w:rPr>
        <w:t xml:space="preserve"> Council of Europe</w:t>
      </w:r>
      <w:r w:rsidRPr="00C317CD">
        <w:rPr>
          <w:rStyle w:val="FootnoteReference"/>
          <w:rFonts w:ascii="Franklin Gothic Book" w:eastAsia="Calibri" w:hAnsi="Franklin Gothic Book"/>
          <w:color w:val="000000" w:themeColor="text1"/>
        </w:rPr>
        <w:footnoteReference w:id="35"/>
      </w:r>
      <w:r w:rsidRPr="00C317CD">
        <w:rPr>
          <w:rFonts w:ascii="Franklin Gothic Book" w:eastAsia="Calibri" w:hAnsi="Franklin Gothic Book"/>
          <w:color w:val="000000" w:themeColor="text1"/>
        </w:rPr>
        <w:t xml:space="preserve"> Parliamentary Assembly,</w:t>
      </w:r>
      <w:r w:rsidRPr="00C317CD">
        <w:rPr>
          <w:rStyle w:val="FootnoteReference"/>
          <w:rFonts w:ascii="Franklin Gothic Book" w:eastAsia="Calibri" w:hAnsi="Franklin Gothic Book"/>
          <w:color w:val="000000" w:themeColor="text1"/>
        </w:rPr>
        <w:footnoteReference w:id="36"/>
      </w:r>
      <w:r w:rsidRPr="00C317CD">
        <w:rPr>
          <w:rFonts w:ascii="Franklin Gothic Book" w:eastAsia="Calibri" w:hAnsi="Franklin Gothic Book"/>
          <w:color w:val="000000" w:themeColor="text1"/>
        </w:rPr>
        <w:t xml:space="preserve"> EU Special Advisor Hammarberg,</w:t>
      </w:r>
      <w:r w:rsidRPr="00C317CD">
        <w:rPr>
          <w:rStyle w:val="FootnoteReference"/>
          <w:rFonts w:ascii="Franklin Gothic Book" w:eastAsia="Calibri" w:hAnsi="Franklin Gothic Book"/>
          <w:color w:val="000000" w:themeColor="text1"/>
        </w:rPr>
        <w:footnoteReference w:id="37"/>
      </w:r>
      <w:r w:rsidRPr="00C317CD">
        <w:rPr>
          <w:rFonts w:ascii="Franklin Gothic Book" w:eastAsia="Calibri" w:hAnsi="Franklin Gothic Book"/>
          <w:color w:val="000000" w:themeColor="text1"/>
        </w:rPr>
        <w:t xml:space="preserve"> and the </w:t>
      </w:r>
      <w:hyperlink r:id="rId10" w:history="1">
        <w:r w:rsidRPr="00C317CD">
          <w:rPr>
            <w:rFonts w:ascii="Franklin Gothic Book" w:eastAsia="Calibri" w:hAnsi="Franklin Gothic Book"/>
            <w:color w:val="000000" w:themeColor="text1"/>
          </w:rPr>
          <w:t>European Commission</w:t>
        </w:r>
      </w:hyperlink>
      <w:r w:rsidRPr="00C317CD">
        <w:rPr>
          <w:rStyle w:val="FootnoteReference"/>
          <w:rFonts w:ascii="Franklin Gothic Book" w:eastAsia="Calibri" w:hAnsi="Franklin Gothic Book"/>
          <w:color w:val="000000" w:themeColor="text1"/>
        </w:rPr>
        <w:footnoteReference w:id="38"/>
      </w:r>
      <w:r w:rsidRPr="00C317CD">
        <w:rPr>
          <w:rFonts w:ascii="Franklin Gothic Book" w:eastAsia="Calibri" w:hAnsi="Franklin Gothic Book"/>
          <w:color w:val="000000" w:themeColor="text1"/>
        </w:rPr>
        <w:t xml:space="preserve"> h</w:t>
      </w:r>
      <w:r w:rsidRPr="00C317CD">
        <w:rPr>
          <w:rFonts w:ascii="Franklin Gothic Book" w:eastAsia="Calibri" w:hAnsi="Franklin Gothic Book"/>
        </w:rPr>
        <w:t xml:space="preserve">ave supported the amendments and are monitoring their implementation. This reform initiative is occurring in three stages: </w:t>
      </w:r>
    </w:p>
    <w:p w:rsidR="00016642" w:rsidRPr="00C317CD" w:rsidRDefault="00016642" w:rsidP="00016642">
      <w:pPr>
        <w:pStyle w:val="Bullets"/>
        <w:rPr>
          <w:rFonts w:eastAsia="Calibri"/>
        </w:rPr>
      </w:pPr>
      <w:r w:rsidRPr="00C317CD">
        <w:rPr>
          <w:rFonts w:eastAsia="Calibri"/>
        </w:rPr>
        <w:lastRenderedPageBreak/>
        <w:t xml:space="preserve">The first stage of reforms was started in 2012 and was primarily aimed at de-politicizing and strengthening the independence of the High Council of Justice and a number of other institutions of the judicial self-government. </w:t>
      </w:r>
    </w:p>
    <w:p w:rsidR="00016642" w:rsidRPr="00C317CD" w:rsidRDefault="00016642" w:rsidP="00016642">
      <w:pPr>
        <w:pStyle w:val="Bullets"/>
        <w:rPr>
          <w:rFonts w:eastAsia="Calibri"/>
        </w:rPr>
      </w:pPr>
      <w:r w:rsidRPr="00C317CD">
        <w:rPr>
          <w:rFonts w:eastAsia="Calibri"/>
        </w:rPr>
        <w:t>In the second stage of reforms, a constitutional amendment introducing life tenure for judges entered into force (November 17, 2013). In line with the constitution, the Organic Law on the Common Courts sets a three-year provisional appointment period. The key criteria set by the mechanism are professionalism, diligence, and impartiality. The same law also provides guarantees necessary for the protection of judges’ rights and interests.</w:t>
      </w:r>
    </w:p>
    <w:p w:rsidR="00016642" w:rsidRPr="00C317CD" w:rsidRDefault="00016642" w:rsidP="00016642">
      <w:pPr>
        <w:pStyle w:val="Bullets"/>
        <w:rPr>
          <w:rFonts w:eastAsia="Calibri"/>
        </w:rPr>
      </w:pPr>
      <w:r w:rsidRPr="00C317CD">
        <w:rPr>
          <w:rFonts w:eastAsia="Calibri"/>
        </w:rPr>
        <w:t>The third stage of reform was launched in spring 2014. It is focused on the guarantees for independence of an individual judge and her involvement in the activities of the court.</w:t>
      </w:r>
    </w:p>
    <w:p w:rsidR="00016642" w:rsidRPr="00C317CD" w:rsidRDefault="00016642" w:rsidP="00016642">
      <w:pPr>
        <w:tabs>
          <w:tab w:val="left" w:pos="810"/>
        </w:tabs>
        <w:spacing w:line="260" w:lineRule="exact"/>
        <w:ind w:left="720" w:right="384"/>
        <w:jc w:val="both"/>
        <w:rPr>
          <w:rFonts w:ascii="Franklin Gothic Book" w:eastAsia="Calibri" w:hAnsi="Franklin Gothic Book"/>
        </w:rPr>
      </w:pPr>
    </w:p>
    <w:p w:rsidR="00016642" w:rsidRPr="00C317CD" w:rsidRDefault="00016642" w:rsidP="00191422">
      <w:pPr>
        <w:tabs>
          <w:tab w:val="left" w:pos="810"/>
        </w:tabs>
        <w:spacing w:after="160"/>
        <w:ind w:left="720"/>
        <w:jc w:val="both"/>
        <w:rPr>
          <w:rFonts w:ascii="Franklin Gothic Book" w:eastAsia="Calibri" w:hAnsi="Franklin Gothic Book"/>
        </w:rPr>
      </w:pPr>
      <w:r w:rsidRPr="00C317CD">
        <w:rPr>
          <w:rFonts w:ascii="Franklin Gothic Book" w:eastAsia="Calibri" w:hAnsi="Franklin Gothic Book"/>
        </w:rPr>
        <w:t xml:space="preserve">In sum, prosecutors have been made independent from the Ministry of Justice and the political process; the coercive plea bargaining system has been ended; trials have been opened to the public and to media scrutiny; access to trial by jury has been expanded; and the rights of defendants and their legal counsel have been increased, including the right to retrial. </w:t>
      </w:r>
      <w:r w:rsidRPr="00191422">
        <w:rPr>
          <w:rFonts w:ascii="Franklin Gothic Book" w:eastAsia="Calibri" w:hAnsi="Franklin Gothic Book"/>
        </w:rPr>
        <w:t xml:space="preserve">The prosecution must now provide all exculpatory evidence, and defendants have greater rights to cross-examine witnesses, engage in an equal and open discovery process, and otherwise strengthen their adversarial posture. </w:t>
      </w:r>
      <w:r w:rsidRPr="00C317CD">
        <w:rPr>
          <w:rFonts w:ascii="Franklin Gothic Book" w:eastAsia="Calibri" w:hAnsi="Franklin Gothic Book"/>
        </w:rPr>
        <w:t>In its March 2014 ENP Progress report, the European Commission confirmed that Georgia has continued to reform the justice system and advanced sectoral reforms and regulatory approximation to EU.</w:t>
      </w:r>
      <w:r w:rsidRPr="00191422">
        <w:rPr>
          <w:rFonts w:eastAsia="Calibri"/>
          <w:vertAlign w:val="superscript"/>
        </w:rPr>
        <w:footnoteReference w:id="39"/>
      </w:r>
    </w:p>
    <w:p w:rsidR="00016642" w:rsidRPr="00C317CD" w:rsidRDefault="00016642" w:rsidP="00191422">
      <w:pPr>
        <w:tabs>
          <w:tab w:val="left" w:pos="810"/>
        </w:tabs>
        <w:spacing w:after="160"/>
        <w:ind w:left="720"/>
        <w:jc w:val="both"/>
        <w:rPr>
          <w:rFonts w:ascii="Franklin Gothic Book" w:eastAsia="Calibri" w:hAnsi="Franklin Gothic Book"/>
        </w:rPr>
      </w:pPr>
    </w:p>
    <w:p w:rsidR="00016642" w:rsidRPr="00C317CD" w:rsidRDefault="00016642" w:rsidP="00016642">
      <w:pPr>
        <w:tabs>
          <w:tab w:val="left" w:pos="810"/>
        </w:tabs>
        <w:spacing w:line="260" w:lineRule="exact"/>
        <w:ind w:left="720" w:right="384"/>
        <w:jc w:val="both"/>
        <w:rPr>
          <w:rFonts w:ascii="Franklin Gothic Book" w:eastAsia="Calibri" w:hAnsi="Franklin Gothic Book"/>
          <w:b/>
          <w:iCs/>
        </w:rPr>
      </w:pPr>
    </w:p>
    <w:p w:rsidR="00016642" w:rsidRPr="00C317CD" w:rsidRDefault="00016642" w:rsidP="00016642">
      <w:pPr>
        <w:tabs>
          <w:tab w:val="left" w:pos="810"/>
        </w:tabs>
        <w:spacing w:line="260" w:lineRule="exact"/>
        <w:ind w:left="720" w:right="384"/>
        <w:jc w:val="both"/>
        <w:rPr>
          <w:rFonts w:ascii="Franklin Gothic Book" w:eastAsia="Calibri" w:hAnsi="Franklin Gothic Book"/>
          <w:b/>
          <w:iCs/>
        </w:rPr>
      </w:pPr>
    </w:p>
    <w:p w:rsidR="00016642" w:rsidRPr="00C317CD" w:rsidRDefault="00016642" w:rsidP="00016642">
      <w:pPr>
        <w:tabs>
          <w:tab w:val="left" w:pos="810"/>
        </w:tabs>
        <w:spacing w:line="260" w:lineRule="exact"/>
        <w:ind w:left="720" w:right="384"/>
        <w:jc w:val="both"/>
        <w:rPr>
          <w:rFonts w:ascii="Franklin Gothic Book" w:eastAsia="Calibri" w:hAnsi="Franklin Gothic Book"/>
          <w:b/>
          <w:iCs/>
        </w:rPr>
      </w:pPr>
      <w:r w:rsidRPr="00C317CD">
        <w:rPr>
          <w:rFonts w:ascii="Franklin Gothic Book" w:eastAsia="Calibri" w:hAnsi="Franklin Gothic Book"/>
          <w:b/>
          <w:iCs/>
        </w:rPr>
        <w:t xml:space="preserve">Plea Bargaining </w:t>
      </w:r>
    </w:p>
    <w:p w:rsidR="00016642" w:rsidRPr="00C317CD" w:rsidRDefault="00016642" w:rsidP="00016642">
      <w:pPr>
        <w:tabs>
          <w:tab w:val="left" w:pos="810"/>
        </w:tabs>
        <w:spacing w:line="260" w:lineRule="exact"/>
        <w:ind w:left="720" w:right="384"/>
        <w:jc w:val="both"/>
        <w:rPr>
          <w:rFonts w:ascii="Franklin Gothic Book" w:eastAsia="Calibri" w:hAnsi="Franklin Gothic Book"/>
        </w:rPr>
      </w:pPr>
    </w:p>
    <w:p w:rsidR="00016642" w:rsidRPr="00191422" w:rsidRDefault="00016642" w:rsidP="00191422">
      <w:pPr>
        <w:tabs>
          <w:tab w:val="left" w:pos="810"/>
        </w:tabs>
        <w:spacing w:after="160"/>
        <w:ind w:left="720"/>
        <w:jc w:val="both"/>
        <w:rPr>
          <w:rFonts w:ascii="Franklin Gothic Book" w:eastAsia="Calibri" w:hAnsi="Franklin Gothic Book"/>
        </w:rPr>
      </w:pPr>
      <w:r w:rsidRPr="00C317CD">
        <w:rPr>
          <w:rFonts w:ascii="Franklin Gothic Book" w:eastAsia="Calibri" w:hAnsi="Franklin Gothic Book"/>
        </w:rPr>
        <w:t xml:space="preserve">Since being introduced in 2004, the plea bargaining mechanism had been subject to critique. It failed to ensure the presumption of innocence and other guarantees for fair trial. </w:t>
      </w:r>
    </w:p>
    <w:p w:rsidR="00016642" w:rsidRPr="00C317CD" w:rsidRDefault="00016642" w:rsidP="00191422">
      <w:pPr>
        <w:tabs>
          <w:tab w:val="left" w:pos="810"/>
        </w:tabs>
        <w:spacing w:after="160"/>
        <w:ind w:left="720"/>
        <w:jc w:val="both"/>
        <w:rPr>
          <w:rFonts w:ascii="Franklin Gothic Book" w:eastAsia="Calibri" w:hAnsi="Franklin Gothic Book"/>
        </w:rPr>
      </w:pPr>
      <w:r w:rsidRPr="00C317CD">
        <w:rPr>
          <w:rFonts w:ascii="Franklin Gothic Book" w:eastAsia="Calibri" w:hAnsi="Franklin Gothic Book"/>
        </w:rPr>
        <w:t xml:space="preserve">The Government initiated robust steps in order to overhaul the mechanism and ensure fair and voluntary plea bargaining process. The Criminal Procedure Code was substantially amended to bring the mechanism in line with the best practices and common European standards. Adopted by the Parliament in July 2014, the amendments increase the powers of judicial oversight in the plea-bargaining process, including sentencing and enhance the role of victims, making thus the whole procedure more transparent. </w:t>
      </w:r>
    </w:p>
    <w:p w:rsidR="00016642" w:rsidRPr="00C317CD" w:rsidRDefault="00016642" w:rsidP="00016642">
      <w:pPr>
        <w:tabs>
          <w:tab w:val="left" w:pos="810"/>
        </w:tabs>
        <w:spacing w:line="260" w:lineRule="exact"/>
        <w:ind w:left="720" w:right="384"/>
        <w:jc w:val="both"/>
        <w:rPr>
          <w:rFonts w:ascii="Franklin Gothic Book" w:eastAsia="Calibri" w:hAnsi="Franklin Gothic Book"/>
        </w:rPr>
      </w:pPr>
    </w:p>
    <w:p w:rsidR="00016642" w:rsidRPr="00C317CD" w:rsidRDefault="00016642" w:rsidP="00016642">
      <w:pPr>
        <w:tabs>
          <w:tab w:val="left" w:pos="810"/>
        </w:tabs>
        <w:spacing w:line="260" w:lineRule="exact"/>
        <w:ind w:left="720" w:right="384"/>
        <w:jc w:val="both"/>
        <w:rPr>
          <w:rFonts w:ascii="Franklin Gothic Book" w:eastAsia="Calibri" w:hAnsi="Franklin Gothic Book"/>
        </w:rPr>
      </w:pPr>
    </w:p>
    <w:p w:rsidR="00016642" w:rsidRPr="00C317CD" w:rsidRDefault="00016642" w:rsidP="00016642">
      <w:pPr>
        <w:tabs>
          <w:tab w:val="left" w:pos="810"/>
        </w:tabs>
        <w:spacing w:line="260" w:lineRule="exact"/>
        <w:ind w:left="720" w:right="384"/>
        <w:jc w:val="both"/>
        <w:rPr>
          <w:rFonts w:ascii="Franklin Gothic Book" w:eastAsia="Calibri" w:hAnsi="Franklin Gothic Book"/>
          <w:b/>
          <w:iCs/>
        </w:rPr>
      </w:pPr>
      <w:r w:rsidRPr="00C317CD">
        <w:rPr>
          <w:rFonts w:ascii="Franklin Gothic Book" w:eastAsia="Calibri" w:hAnsi="Franklin Gothic Book"/>
          <w:b/>
          <w:iCs/>
        </w:rPr>
        <w:t>Rights of Victims</w:t>
      </w:r>
    </w:p>
    <w:p w:rsidR="00016642" w:rsidRPr="00C317CD" w:rsidRDefault="00016642" w:rsidP="00016642">
      <w:pPr>
        <w:tabs>
          <w:tab w:val="left" w:pos="810"/>
        </w:tabs>
        <w:spacing w:line="260" w:lineRule="exact"/>
        <w:ind w:left="720" w:right="384"/>
        <w:jc w:val="both"/>
        <w:rPr>
          <w:rFonts w:ascii="Franklin Gothic Book" w:eastAsia="Calibri" w:hAnsi="Franklin Gothic Book"/>
        </w:rPr>
      </w:pPr>
    </w:p>
    <w:p w:rsidR="00016642" w:rsidRPr="00C317CD" w:rsidRDefault="00016642" w:rsidP="00191422">
      <w:pPr>
        <w:tabs>
          <w:tab w:val="left" w:pos="810"/>
        </w:tabs>
        <w:spacing w:after="160"/>
        <w:ind w:left="720"/>
        <w:jc w:val="both"/>
        <w:rPr>
          <w:rFonts w:ascii="Franklin Gothic Book" w:eastAsia="Calibri" w:hAnsi="Franklin Gothic Book"/>
        </w:rPr>
      </w:pPr>
      <w:r w:rsidRPr="00C317CD">
        <w:rPr>
          <w:rFonts w:ascii="Franklin Gothic Book" w:eastAsia="Calibri" w:hAnsi="Franklin Gothic Book"/>
        </w:rPr>
        <w:lastRenderedPageBreak/>
        <w:t xml:space="preserve">Addressing the problem of the lack of standing of victims in the criminal proceedings had been one of the major priorities of the Ministry of Justice. A comprehensive work was undertaken with support of the EU and the Council of Europe. The modern standards on the rights of victims, as well as the flaws in the Georgian criminal legislation were thoroughly analyzed. The amendments adopted by the Parliament in July 2014 rely on the recent EU victims’ rights directive (Directive 2012/29 of the European Parliament and of the Council of 25 October 2012 on establishing minimum standards on the rights, support and protection of victims of crime) and the jurisprudence of the European Court of Human Rights (see, for instance, </w:t>
      </w:r>
      <w:r w:rsidRPr="00191422">
        <w:rPr>
          <w:rFonts w:ascii="Franklin Gothic Book" w:eastAsia="Calibri" w:hAnsi="Franklin Gothic Book"/>
        </w:rPr>
        <w:t>Enukidze and Girgvliani v. Georgia, app. no. 25091/07</w:t>
      </w:r>
      <w:r w:rsidRPr="00C317CD">
        <w:rPr>
          <w:rFonts w:ascii="Franklin Gothic Book" w:eastAsia="Calibri" w:hAnsi="Franklin Gothic Book"/>
        </w:rPr>
        <w:t xml:space="preserve">). </w:t>
      </w:r>
    </w:p>
    <w:p w:rsidR="00016642" w:rsidRPr="00191422" w:rsidRDefault="00016642" w:rsidP="00191422">
      <w:pPr>
        <w:tabs>
          <w:tab w:val="left" w:pos="810"/>
        </w:tabs>
        <w:spacing w:after="160"/>
        <w:ind w:left="720"/>
        <w:jc w:val="both"/>
        <w:rPr>
          <w:rFonts w:ascii="Franklin Gothic Book" w:eastAsia="Calibri" w:hAnsi="Franklin Gothic Book"/>
        </w:rPr>
      </w:pPr>
      <w:r w:rsidRPr="00C317CD">
        <w:rPr>
          <w:rFonts w:ascii="Franklin Gothic Book" w:eastAsia="Calibri" w:hAnsi="Franklin Gothic Book"/>
        </w:rPr>
        <w:t>The amendments entitle a victim with an access to the case file, provide with a standing before the court and the right to appeal a denied request for being legally recognized as a victim of a particular case. The right to appeal a decision not to prosecute for an alleged commission of an especially gra</w:t>
      </w:r>
      <w:r w:rsidR="00191422">
        <w:rPr>
          <w:rFonts w:ascii="Franklin Gothic Book" w:eastAsia="Calibri" w:hAnsi="Franklin Gothic Book"/>
        </w:rPr>
        <w:t>ve crime has also been enacted.</w:t>
      </w:r>
    </w:p>
    <w:p w:rsidR="00016642" w:rsidRPr="00C317CD" w:rsidRDefault="00016642" w:rsidP="00016642">
      <w:pPr>
        <w:tabs>
          <w:tab w:val="left" w:pos="810"/>
        </w:tabs>
        <w:spacing w:line="260" w:lineRule="exact"/>
        <w:ind w:left="720" w:right="384"/>
        <w:jc w:val="both"/>
        <w:rPr>
          <w:rFonts w:ascii="Franklin Gothic Book" w:eastAsia="Calibri" w:hAnsi="Franklin Gothic Book"/>
          <w:b/>
          <w:iCs/>
        </w:rPr>
      </w:pPr>
    </w:p>
    <w:p w:rsidR="00016642" w:rsidRPr="00C317CD" w:rsidRDefault="00016642" w:rsidP="00016642">
      <w:pPr>
        <w:tabs>
          <w:tab w:val="left" w:pos="810"/>
        </w:tabs>
        <w:spacing w:line="260" w:lineRule="exact"/>
        <w:ind w:left="720" w:right="384"/>
        <w:jc w:val="both"/>
        <w:rPr>
          <w:rFonts w:ascii="Franklin Gothic Book" w:eastAsia="Calibri" w:hAnsi="Franklin Gothic Book"/>
          <w:b/>
          <w:iCs/>
        </w:rPr>
      </w:pPr>
      <w:r w:rsidRPr="00C317CD">
        <w:rPr>
          <w:rFonts w:ascii="Franklin Gothic Book" w:eastAsia="Calibri" w:hAnsi="Franklin Gothic Book"/>
          <w:b/>
          <w:iCs/>
        </w:rPr>
        <w:t>Juvenile Justice</w:t>
      </w:r>
    </w:p>
    <w:p w:rsidR="00016642" w:rsidRPr="00C317CD" w:rsidRDefault="00016642" w:rsidP="00016642">
      <w:pPr>
        <w:tabs>
          <w:tab w:val="left" w:pos="810"/>
        </w:tabs>
        <w:spacing w:line="260" w:lineRule="exact"/>
        <w:ind w:left="720" w:right="384"/>
        <w:jc w:val="both"/>
        <w:rPr>
          <w:rFonts w:ascii="Franklin Gothic Book" w:eastAsia="Calibri" w:hAnsi="Franklin Gothic Book"/>
        </w:rPr>
      </w:pPr>
    </w:p>
    <w:p w:rsidR="00016642" w:rsidRPr="00C317CD" w:rsidRDefault="00016642" w:rsidP="00191422">
      <w:pPr>
        <w:tabs>
          <w:tab w:val="left" w:pos="810"/>
        </w:tabs>
        <w:spacing w:after="160"/>
        <w:ind w:left="720"/>
        <w:jc w:val="both"/>
        <w:rPr>
          <w:rFonts w:ascii="Franklin Gothic Book" w:eastAsia="Calibri" w:hAnsi="Franklin Gothic Book"/>
        </w:rPr>
      </w:pPr>
      <w:r w:rsidRPr="00C317CD">
        <w:rPr>
          <w:rFonts w:ascii="Franklin Gothic Book" w:eastAsia="Calibri" w:hAnsi="Franklin Gothic Book"/>
        </w:rPr>
        <w:t xml:space="preserve">Following the recommendations of UNICEF the juvenile justice strategy was expanded to cover the justice for children beyond those directly linked with an offensive conduct. The Juvenile Justice Working Group is currently working on the recommendations to expand the application of diversion as an alternative to the traditional criminal justice system for juveniles. </w:t>
      </w:r>
    </w:p>
    <w:p w:rsidR="00016642" w:rsidRPr="00C317CD" w:rsidRDefault="00016642" w:rsidP="00191422">
      <w:pPr>
        <w:tabs>
          <w:tab w:val="left" w:pos="810"/>
        </w:tabs>
        <w:spacing w:after="160"/>
        <w:ind w:left="720"/>
        <w:jc w:val="both"/>
        <w:rPr>
          <w:rFonts w:ascii="Franklin Gothic Book" w:eastAsia="Calibri" w:hAnsi="Franklin Gothic Book"/>
        </w:rPr>
      </w:pPr>
      <w:r w:rsidRPr="00C317CD">
        <w:rPr>
          <w:rFonts w:ascii="Franklin Gothic Book" w:eastAsia="Calibri" w:hAnsi="Franklin Gothic Book"/>
        </w:rPr>
        <w:t xml:space="preserve">In cooperation with UNICEF and the EU, the Ministry of Justice is working on the first standalone juvenile justice law. The aim of the law is to fully incorporate the best interest of the child standard and other principles of juvenile justice enshrined in the Convention on the Rights of the Child and relevant international standards. The law is also aimed at expanding the alternatives to criminal prosecution and diversification of available sanctions to ensure that the detention and imprisonment are used only as a last resort measures. The proposed draft also foresees a wider use of individual approaches at every stage of juvenile justice proceedings, through the pre-sentence report and other instruments that assess the needs of the child. </w:t>
      </w:r>
    </w:p>
    <w:p w:rsidR="00016642" w:rsidRPr="00191422" w:rsidRDefault="00016642" w:rsidP="00191422">
      <w:pPr>
        <w:tabs>
          <w:tab w:val="left" w:pos="810"/>
        </w:tabs>
        <w:spacing w:after="160"/>
        <w:ind w:left="720"/>
        <w:jc w:val="both"/>
        <w:rPr>
          <w:rFonts w:ascii="Franklin Gothic Book" w:eastAsia="Calibri" w:hAnsi="Franklin Gothic Book"/>
        </w:rPr>
      </w:pPr>
    </w:p>
    <w:p w:rsidR="00016642" w:rsidRPr="00C317CD" w:rsidRDefault="00016642" w:rsidP="00191422">
      <w:pPr>
        <w:tabs>
          <w:tab w:val="left" w:pos="810"/>
        </w:tabs>
        <w:spacing w:line="260" w:lineRule="exact"/>
        <w:ind w:left="720" w:right="384"/>
        <w:jc w:val="both"/>
        <w:rPr>
          <w:rFonts w:ascii="Franklin Gothic Book" w:eastAsia="Calibri" w:hAnsi="Franklin Gothic Book"/>
          <w:b/>
          <w:iCs/>
        </w:rPr>
      </w:pPr>
      <w:r w:rsidRPr="00C317CD">
        <w:rPr>
          <w:rFonts w:ascii="Franklin Gothic Book" w:eastAsia="Calibri" w:hAnsi="Franklin Gothic Book"/>
          <w:b/>
          <w:iCs/>
        </w:rPr>
        <w:t>Access to Justice and Legal Aid</w:t>
      </w:r>
    </w:p>
    <w:p w:rsidR="00016642" w:rsidRPr="00C317CD" w:rsidRDefault="00016642" w:rsidP="00016642">
      <w:pPr>
        <w:tabs>
          <w:tab w:val="left" w:pos="810"/>
        </w:tabs>
        <w:spacing w:line="260" w:lineRule="exact"/>
        <w:ind w:left="720" w:right="384"/>
        <w:jc w:val="both"/>
        <w:rPr>
          <w:rFonts w:ascii="Franklin Gothic Book" w:eastAsia="Calibri" w:hAnsi="Franklin Gothic Book"/>
        </w:rPr>
      </w:pPr>
    </w:p>
    <w:p w:rsidR="00016642" w:rsidRPr="00C317CD" w:rsidRDefault="00016642" w:rsidP="00191422">
      <w:pPr>
        <w:tabs>
          <w:tab w:val="left" w:pos="810"/>
        </w:tabs>
        <w:spacing w:after="160"/>
        <w:ind w:left="720"/>
        <w:jc w:val="both"/>
        <w:rPr>
          <w:rFonts w:ascii="Franklin Gothic Book" w:eastAsia="Calibri" w:hAnsi="Franklin Gothic Book"/>
        </w:rPr>
      </w:pPr>
      <w:r w:rsidRPr="00C317CD">
        <w:rPr>
          <w:rFonts w:ascii="Franklin Gothic Book" w:eastAsia="Calibri" w:hAnsi="Franklin Gothic Book"/>
        </w:rPr>
        <w:t>The new law on Legal Aid Service prepared by the sub-working group on legislative development under the Criminal Justice Reform Council and adopted by the Parliament in December 2013 ensures independence, accountability and transparency of the Legal Aid Service and reinforces social guarantees for public lawyers. Separated from the Ministry of Corrections, under whom it previously operated, the Legal Aid Service is now an independent institution accountable to the Parliament. It is supervised by the managing board. The board is a collegial body with inclusive and balanced membership. The director of the Legal Aid Service is not a member of the board.</w:t>
      </w:r>
    </w:p>
    <w:p w:rsidR="00016642" w:rsidRPr="00C317CD" w:rsidRDefault="00016642" w:rsidP="00191422">
      <w:pPr>
        <w:tabs>
          <w:tab w:val="left" w:pos="810"/>
        </w:tabs>
        <w:spacing w:after="160"/>
        <w:ind w:left="720"/>
        <w:jc w:val="both"/>
        <w:rPr>
          <w:rFonts w:ascii="Franklin Gothic Book" w:eastAsia="Calibri" w:hAnsi="Franklin Gothic Book"/>
        </w:rPr>
      </w:pPr>
      <w:r w:rsidRPr="00C317CD">
        <w:rPr>
          <w:rFonts w:ascii="Franklin Gothic Book" w:eastAsia="Calibri" w:hAnsi="Franklin Gothic Book"/>
        </w:rPr>
        <w:t xml:space="preserve">The Legal Aid Service has recently developed its infrastructure and equipped offices with modern hardware. Based on the needs assessment survey, new bureaus/consultation centers were opened in mountainous regions, regions populated by ethnic minorities and other areas outside of the regional centers. </w:t>
      </w:r>
    </w:p>
    <w:p w:rsidR="00016642" w:rsidRPr="00C317CD" w:rsidRDefault="00016642" w:rsidP="00191422">
      <w:pPr>
        <w:tabs>
          <w:tab w:val="left" w:pos="810"/>
        </w:tabs>
        <w:spacing w:after="160"/>
        <w:ind w:left="720"/>
        <w:jc w:val="both"/>
        <w:rPr>
          <w:rFonts w:ascii="Franklin Gothic Book" w:eastAsia="Calibri" w:hAnsi="Franklin Gothic Book"/>
        </w:rPr>
      </w:pPr>
    </w:p>
    <w:p w:rsidR="00016642" w:rsidRPr="00C317CD" w:rsidRDefault="00016642" w:rsidP="00016642">
      <w:pPr>
        <w:tabs>
          <w:tab w:val="left" w:pos="810"/>
        </w:tabs>
        <w:spacing w:line="260" w:lineRule="exact"/>
        <w:ind w:left="720" w:right="384"/>
        <w:jc w:val="both"/>
        <w:rPr>
          <w:rFonts w:ascii="Franklin Gothic Book" w:eastAsia="Calibri" w:hAnsi="Franklin Gothic Book"/>
          <w:b/>
          <w:iCs/>
        </w:rPr>
      </w:pPr>
      <w:r w:rsidRPr="00C317CD">
        <w:rPr>
          <w:rFonts w:ascii="Franklin Gothic Book" w:eastAsia="Calibri" w:hAnsi="Franklin Gothic Book"/>
          <w:b/>
          <w:iCs/>
        </w:rPr>
        <w:lastRenderedPageBreak/>
        <w:t>Reform of the Criminal Code</w:t>
      </w:r>
    </w:p>
    <w:p w:rsidR="00016642" w:rsidRPr="00C317CD" w:rsidRDefault="00016642" w:rsidP="00016642">
      <w:pPr>
        <w:tabs>
          <w:tab w:val="left" w:pos="810"/>
        </w:tabs>
        <w:spacing w:line="260" w:lineRule="exact"/>
        <w:ind w:left="720" w:right="384"/>
        <w:jc w:val="both"/>
        <w:rPr>
          <w:rFonts w:ascii="Franklin Gothic Book" w:eastAsia="Calibri" w:hAnsi="Franklin Gothic Book"/>
          <w:iCs/>
        </w:rPr>
      </w:pPr>
    </w:p>
    <w:p w:rsidR="00016642" w:rsidRPr="00191422" w:rsidRDefault="00016642" w:rsidP="00191422">
      <w:pPr>
        <w:tabs>
          <w:tab w:val="left" w:pos="810"/>
        </w:tabs>
        <w:spacing w:after="160"/>
        <w:ind w:left="720"/>
        <w:jc w:val="both"/>
        <w:rPr>
          <w:rFonts w:ascii="Franklin Gothic Book" w:eastAsia="Calibri" w:hAnsi="Franklin Gothic Book"/>
        </w:rPr>
      </w:pPr>
      <w:r w:rsidRPr="00191422">
        <w:rPr>
          <w:rFonts w:ascii="Franklin Gothic Book" w:eastAsia="Calibri" w:hAnsi="Franklin Gothic Book"/>
        </w:rPr>
        <w:t>The ongoing reform of the Criminal Code is carried out under the auspices of the Criminal Justice Reform Council chaired by the minister of justice. The overall objective of the reform is to liberalize, modernize and refine the Code in line with international and European standards. An intense and a comprehensive process has led to revision of over two hundred articles of the Code. The draft amendments were published on the web-portal of the Official Law Gazette (www.matsne.gov.ge) on June 30, 2014 and submitted for the Council of Europe expertise on July 9, 2014.</w:t>
      </w:r>
    </w:p>
    <w:p w:rsidR="00016642" w:rsidRPr="00C317CD" w:rsidRDefault="00016642" w:rsidP="00016642">
      <w:pPr>
        <w:tabs>
          <w:tab w:val="left" w:pos="810"/>
        </w:tabs>
        <w:spacing w:line="260" w:lineRule="exact"/>
        <w:ind w:left="720" w:right="384"/>
        <w:jc w:val="both"/>
        <w:rPr>
          <w:rFonts w:ascii="Franklin Gothic Book" w:eastAsia="Calibri" w:hAnsi="Franklin Gothic Book"/>
          <w:iCs/>
        </w:rPr>
      </w:pPr>
    </w:p>
    <w:p w:rsidR="00016642" w:rsidRPr="00C317CD" w:rsidRDefault="00016642" w:rsidP="00016642">
      <w:pPr>
        <w:tabs>
          <w:tab w:val="left" w:pos="810"/>
        </w:tabs>
        <w:spacing w:line="260" w:lineRule="exact"/>
        <w:ind w:left="720" w:right="384"/>
        <w:jc w:val="both"/>
        <w:rPr>
          <w:rFonts w:ascii="Franklin Gothic Book" w:eastAsia="Calibri" w:hAnsi="Franklin Gothic Book"/>
          <w:b/>
          <w:iCs/>
        </w:rPr>
      </w:pPr>
      <w:r w:rsidRPr="00C317CD">
        <w:rPr>
          <w:rFonts w:ascii="Franklin Gothic Book" w:eastAsia="Calibri" w:hAnsi="Franklin Gothic Book"/>
          <w:b/>
          <w:iCs/>
        </w:rPr>
        <w:t xml:space="preserve">Strengthening the Principle of Equality of Arms </w:t>
      </w:r>
    </w:p>
    <w:p w:rsidR="00016642" w:rsidRPr="00C317CD" w:rsidRDefault="00016642" w:rsidP="00016642">
      <w:pPr>
        <w:tabs>
          <w:tab w:val="left" w:pos="810"/>
        </w:tabs>
        <w:spacing w:line="260" w:lineRule="exact"/>
        <w:ind w:left="720" w:right="384"/>
        <w:jc w:val="both"/>
        <w:rPr>
          <w:rFonts w:ascii="Franklin Gothic Book" w:eastAsia="Calibri" w:hAnsi="Franklin Gothic Book"/>
          <w:iCs/>
        </w:rPr>
      </w:pPr>
    </w:p>
    <w:p w:rsidR="00016642" w:rsidRPr="00191422" w:rsidRDefault="00016642" w:rsidP="00191422">
      <w:pPr>
        <w:tabs>
          <w:tab w:val="left" w:pos="810"/>
        </w:tabs>
        <w:spacing w:after="160"/>
        <w:ind w:left="720"/>
        <w:jc w:val="both"/>
        <w:rPr>
          <w:rFonts w:ascii="Franklin Gothic Book" w:eastAsia="Calibri" w:hAnsi="Franklin Gothic Book"/>
        </w:rPr>
      </w:pPr>
      <w:r w:rsidRPr="00191422">
        <w:rPr>
          <w:rFonts w:ascii="Franklin Gothic Book" w:eastAsia="Calibri" w:hAnsi="Franklin Gothic Book"/>
        </w:rPr>
        <w:t>The first set of procedural law amendments aimed at enhancing the principle of adversarial trial were adopted by the Parliament in June 2013. They ensure the equality of arms between the defense and the prosecution in the criminal proceedings. Drafted by the ministry of justice, the amendments went through the usual consultative process in the Criminal Legislation Working Group under the Criminal Justice Reform Council.</w:t>
      </w:r>
    </w:p>
    <w:p w:rsidR="00016642" w:rsidRPr="00C317CD" w:rsidRDefault="00016642" w:rsidP="00016642">
      <w:pPr>
        <w:tabs>
          <w:tab w:val="left" w:pos="810"/>
        </w:tabs>
        <w:spacing w:line="260" w:lineRule="exact"/>
        <w:ind w:left="720" w:right="384"/>
        <w:jc w:val="both"/>
        <w:rPr>
          <w:rFonts w:ascii="Franklin Gothic Book" w:eastAsia="Calibri" w:hAnsi="Franklin Gothic Book"/>
          <w:iCs/>
        </w:rPr>
      </w:pPr>
    </w:p>
    <w:p w:rsidR="00016642" w:rsidRPr="00C317CD" w:rsidRDefault="00016642" w:rsidP="00016642">
      <w:pPr>
        <w:tabs>
          <w:tab w:val="left" w:pos="810"/>
        </w:tabs>
        <w:spacing w:line="260" w:lineRule="exact"/>
        <w:ind w:left="720" w:right="384"/>
        <w:jc w:val="both"/>
        <w:rPr>
          <w:rFonts w:ascii="Franklin Gothic Book" w:eastAsia="Calibri" w:hAnsi="Franklin Gothic Book"/>
          <w:b/>
          <w:iCs/>
        </w:rPr>
      </w:pPr>
      <w:r w:rsidRPr="00C317CD">
        <w:rPr>
          <w:rFonts w:ascii="Franklin Gothic Book" w:eastAsia="Calibri" w:hAnsi="Franklin Gothic Book"/>
          <w:b/>
          <w:iCs/>
        </w:rPr>
        <w:t>The Jury Trial</w:t>
      </w:r>
    </w:p>
    <w:p w:rsidR="00016642" w:rsidRPr="00C317CD" w:rsidRDefault="00016642" w:rsidP="00016642">
      <w:pPr>
        <w:tabs>
          <w:tab w:val="left" w:pos="810"/>
        </w:tabs>
        <w:spacing w:line="260" w:lineRule="exact"/>
        <w:ind w:left="720" w:right="384"/>
        <w:jc w:val="both"/>
        <w:rPr>
          <w:rFonts w:ascii="Franklin Gothic Book" w:eastAsia="Calibri" w:hAnsi="Franklin Gothic Book"/>
          <w:iCs/>
        </w:rPr>
      </w:pPr>
    </w:p>
    <w:p w:rsidR="00016642" w:rsidRPr="00191422" w:rsidRDefault="00016642" w:rsidP="00191422">
      <w:pPr>
        <w:tabs>
          <w:tab w:val="left" w:pos="810"/>
        </w:tabs>
        <w:spacing w:after="160"/>
        <w:ind w:left="720"/>
        <w:jc w:val="both"/>
        <w:rPr>
          <w:rFonts w:ascii="Franklin Gothic Book" w:eastAsia="Calibri" w:hAnsi="Franklin Gothic Book"/>
        </w:rPr>
      </w:pPr>
      <w:r w:rsidRPr="00191422">
        <w:rPr>
          <w:rFonts w:ascii="Franklin Gothic Book" w:eastAsia="Calibri" w:hAnsi="Franklin Gothic Book"/>
        </w:rPr>
        <w:t>The jurisdiction of the jury trials was further expanded to some specific offences for the courts of Tbilisi, Kutaisi and Batumi through the January 2013 amendments to the Code of Criminal Procedure.</w:t>
      </w:r>
    </w:p>
    <w:p w:rsidR="00016642" w:rsidRPr="00191422" w:rsidRDefault="00016642" w:rsidP="00191422">
      <w:pPr>
        <w:tabs>
          <w:tab w:val="left" w:pos="810"/>
        </w:tabs>
        <w:spacing w:after="160"/>
        <w:ind w:left="720"/>
        <w:jc w:val="both"/>
        <w:rPr>
          <w:rFonts w:ascii="Franklin Gothic Book" w:eastAsia="Calibri" w:hAnsi="Franklin Gothic Book"/>
        </w:rPr>
      </w:pPr>
      <w:r w:rsidRPr="00191422">
        <w:rPr>
          <w:rFonts w:ascii="Franklin Gothic Book" w:eastAsia="Calibri" w:hAnsi="Franklin Gothic Book"/>
        </w:rPr>
        <w:t xml:space="preserve">The reform of the jury trial system is continued to make the process of the jury selection and decision-making more transparent and compatible with the standards set by the European Court of Human Rights. A comparative study of European models of jury trials has been jointly undertaken by the Ministry of Justice and the Council of Europe to draft the further amendments accordingly. </w:t>
      </w:r>
    </w:p>
    <w:p w:rsidR="00016642" w:rsidRPr="00191422" w:rsidRDefault="00016642" w:rsidP="00191422">
      <w:pPr>
        <w:tabs>
          <w:tab w:val="left" w:pos="810"/>
        </w:tabs>
        <w:spacing w:after="160"/>
        <w:ind w:left="720"/>
        <w:jc w:val="both"/>
        <w:rPr>
          <w:rFonts w:ascii="Franklin Gothic Book" w:eastAsia="Calibri" w:hAnsi="Franklin Gothic Book"/>
        </w:rPr>
      </w:pPr>
    </w:p>
    <w:p w:rsidR="00016642" w:rsidRPr="00C317CD" w:rsidRDefault="00016642" w:rsidP="00191422">
      <w:pPr>
        <w:tabs>
          <w:tab w:val="left" w:pos="810"/>
        </w:tabs>
        <w:spacing w:line="260" w:lineRule="exact"/>
        <w:ind w:left="720" w:right="384"/>
        <w:jc w:val="both"/>
        <w:rPr>
          <w:rFonts w:ascii="Franklin Gothic Book" w:eastAsia="Calibri" w:hAnsi="Franklin Gothic Book"/>
          <w:b/>
          <w:iCs/>
        </w:rPr>
      </w:pPr>
      <w:r w:rsidRPr="00C317CD">
        <w:rPr>
          <w:rFonts w:ascii="Franklin Gothic Book" w:eastAsia="Calibri" w:hAnsi="Franklin Gothic Book"/>
          <w:b/>
          <w:iCs/>
        </w:rPr>
        <w:t>Public Service Delivery</w:t>
      </w:r>
    </w:p>
    <w:p w:rsidR="00016642" w:rsidRPr="00C317CD" w:rsidRDefault="00016642" w:rsidP="00016642">
      <w:pPr>
        <w:tabs>
          <w:tab w:val="left" w:pos="810"/>
        </w:tabs>
        <w:spacing w:line="260" w:lineRule="exact"/>
        <w:ind w:left="720" w:right="384"/>
        <w:jc w:val="both"/>
        <w:rPr>
          <w:rFonts w:ascii="Franklin Gothic Book" w:eastAsia="Calibri" w:hAnsi="Franklin Gothic Book"/>
          <w:b/>
          <w:iCs/>
        </w:rPr>
      </w:pPr>
    </w:p>
    <w:p w:rsidR="00016642" w:rsidRPr="00C317CD" w:rsidRDefault="00016642" w:rsidP="00016642">
      <w:pPr>
        <w:tabs>
          <w:tab w:val="left" w:pos="810"/>
        </w:tabs>
        <w:spacing w:line="260" w:lineRule="exact"/>
        <w:ind w:left="720" w:right="384"/>
        <w:jc w:val="both"/>
        <w:rPr>
          <w:rFonts w:ascii="Franklin Gothic Book" w:eastAsia="Calibri" w:hAnsi="Franklin Gothic Book"/>
          <w:i/>
          <w:iCs/>
        </w:rPr>
      </w:pPr>
      <w:r w:rsidRPr="00C317CD">
        <w:rPr>
          <w:rFonts w:ascii="Franklin Gothic Book" w:eastAsia="Calibri" w:hAnsi="Franklin Gothic Book"/>
          <w:i/>
          <w:iCs/>
        </w:rPr>
        <w:t>The Concept of the Public Service Halls</w:t>
      </w:r>
    </w:p>
    <w:p w:rsidR="00016642" w:rsidRPr="00C317CD" w:rsidRDefault="00016642" w:rsidP="00016642">
      <w:pPr>
        <w:tabs>
          <w:tab w:val="left" w:pos="810"/>
        </w:tabs>
        <w:spacing w:line="260" w:lineRule="exact"/>
        <w:ind w:left="720" w:right="384"/>
        <w:jc w:val="both"/>
        <w:rPr>
          <w:rFonts w:ascii="Franklin Gothic Book" w:eastAsia="Calibri" w:hAnsi="Franklin Gothic Book"/>
          <w:iCs/>
        </w:rPr>
      </w:pPr>
    </w:p>
    <w:p w:rsidR="00016642" w:rsidRPr="00191422" w:rsidRDefault="00016642" w:rsidP="00191422">
      <w:pPr>
        <w:tabs>
          <w:tab w:val="left" w:pos="810"/>
        </w:tabs>
        <w:spacing w:after="160"/>
        <w:ind w:left="720"/>
        <w:jc w:val="both"/>
        <w:rPr>
          <w:rFonts w:ascii="Franklin Gothic Book" w:eastAsia="Calibri" w:hAnsi="Franklin Gothic Book"/>
        </w:rPr>
      </w:pPr>
      <w:r w:rsidRPr="00191422">
        <w:rPr>
          <w:rFonts w:ascii="Franklin Gothic Book" w:eastAsia="Calibri" w:hAnsi="Franklin Gothic Book"/>
        </w:rPr>
        <w:t>The concept of the Public Service Hall is to deliver most of the public and private services within one space. The main aim of the Public Service Hall is to offer quick, innovative and comfortable services to customers and make their everyday lives easier. The environment in the Public Service Hall is oriented exclusively at ease and comfort. Since the opening to the present day, the Public Service Hall has received up to 2000 different delegations. The ministry of justice is working on exporting the model of the Public Service Halls in various countries.</w:t>
      </w:r>
    </w:p>
    <w:p w:rsidR="00016642" w:rsidRPr="00C317CD" w:rsidRDefault="00016642" w:rsidP="00016642">
      <w:pPr>
        <w:tabs>
          <w:tab w:val="left" w:pos="810"/>
        </w:tabs>
        <w:spacing w:line="260" w:lineRule="exact"/>
        <w:ind w:left="720" w:right="384"/>
        <w:jc w:val="both"/>
        <w:rPr>
          <w:rFonts w:ascii="Franklin Gothic Book" w:eastAsia="Calibri" w:hAnsi="Franklin Gothic Book"/>
          <w:i/>
          <w:iCs/>
          <w:lang w:val="ka-GE"/>
        </w:rPr>
      </w:pPr>
    </w:p>
    <w:p w:rsidR="00016642" w:rsidRPr="00C317CD" w:rsidRDefault="00016642" w:rsidP="00016642">
      <w:pPr>
        <w:tabs>
          <w:tab w:val="left" w:pos="810"/>
        </w:tabs>
        <w:spacing w:line="260" w:lineRule="exact"/>
        <w:ind w:left="720" w:right="384"/>
        <w:jc w:val="both"/>
        <w:rPr>
          <w:rFonts w:ascii="Franklin Gothic Book" w:eastAsia="Calibri" w:hAnsi="Franklin Gothic Book"/>
          <w:iCs/>
          <w:lang w:val="ka-GE"/>
        </w:rPr>
      </w:pPr>
      <w:r w:rsidRPr="00C317CD">
        <w:rPr>
          <w:rFonts w:ascii="Franklin Gothic Book" w:eastAsia="Calibri" w:hAnsi="Franklin Gothic Book"/>
          <w:i/>
          <w:iCs/>
        </w:rPr>
        <w:t>Statistics and Consumer Satisfaction</w:t>
      </w:r>
    </w:p>
    <w:p w:rsidR="00016642" w:rsidRPr="00C317CD" w:rsidRDefault="00016642" w:rsidP="00016642">
      <w:pPr>
        <w:tabs>
          <w:tab w:val="left" w:pos="810"/>
        </w:tabs>
        <w:spacing w:line="260" w:lineRule="exact"/>
        <w:ind w:left="720" w:right="384"/>
        <w:jc w:val="both"/>
        <w:rPr>
          <w:rFonts w:ascii="Franklin Gothic Book" w:eastAsia="Calibri" w:hAnsi="Franklin Gothic Book"/>
          <w:iCs/>
          <w:lang w:val="ka-GE"/>
        </w:rPr>
      </w:pPr>
    </w:p>
    <w:p w:rsidR="00016642" w:rsidRPr="00191422" w:rsidRDefault="00016642" w:rsidP="00191422">
      <w:pPr>
        <w:tabs>
          <w:tab w:val="left" w:pos="810"/>
        </w:tabs>
        <w:spacing w:after="160"/>
        <w:ind w:left="720"/>
        <w:jc w:val="both"/>
        <w:rPr>
          <w:rFonts w:ascii="Franklin Gothic Book" w:eastAsia="Calibri" w:hAnsi="Franklin Gothic Book"/>
        </w:rPr>
      </w:pPr>
      <w:r w:rsidRPr="00191422">
        <w:rPr>
          <w:rFonts w:ascii="Franklin Gothic Book" w:eastAsia="Calibri" w:hAnsi="Franklin Gothic Book"/>
        </w:rPr>
        <w:t xml:space="preserve">The Public Service Hall is a consumer oriented organization. To achieve and maintain high levels of consumer satisfaction the Public Service Hall has various trainings for its operators and different tools for monitoring the service delivery process (such as customer satisfaction survey, “mystery </w:t>
      </w:r>
      <w:r w:rsidRPr="00191422">
        <w:rPr>
          <w:rFonts w:ascii="Franklin Gothic Book" w:eastAsia="Calibri" w:hAnsi="Franklin Gothic Book"/>
        </w:rPr>
        <w:lastRenderedPageBreak/>
        <w:t>shopping”, “voice of the customer” and internal audit). Customer satisfaction surveys show that after the opening of the Public Service Halls the satisfaction rate instantly increased from 10% to 92%. “Totally free and fair”, “fast and accessible”, “clear and high-quality service”, “friendly and pleasant staff” are the words of the customers satisfied with the services provided by the Public Service Hall.</w:t>
      </w:r>
    </w:p>
    <w:p w:rsidR="00016642" w:rsidRPr="00191422" w:rsidRDefault="00016642" w:rsidP="00191422">
      <w:pPr>
        <w:tabs>
          <w:tab w:val="left" w:pos="810"/>
        </w:tabs>
        <w:spacing w:after="160"/>
        <w:ind w:left="720"/>
        <w:jc w:val="both"/>
        <w:rPr>
          <w:rFonts w:ascii="Franklin Gothic Book" w:eastAsia="Calibri" w:hAnsi="Franklin Gothic Book"/>
        </w:rPr>
      </w:pPr>
      <w:r w:rsidRPr="00191422">
        <w:rPr>
          <w:rFonts w:ascii="Franklin Gothic Book" w:eastAsia="Calibri" w:hAnsi="Franklin Gothic Book"/>
        </w:rPr>
        <w:t>Today, 13 branches of the Public Service Hall are operating throughout Georgia in Tbilisi, Batumi, Kutaisi, Rustavi, Marneuli, Gori, Telavi, Ozurgeti, Gurjaani, Akhaltsikhe, Kvareli, Mestia, with the thirteenth in Zugdidi close to the region of Abkhazia and thus making the services more accessible to the population of the region.</w:t>
      </w:r>
    </w:p>
    <w:p w:rsidR="00016642" w:rsidRPr="00191422" w:rsidRDefault="00016642" w:rsidP="00191422">
      <w:pPr>
        <w:tabs>
          <w:tab w:val="left" w:pos="810"/>
        </w:tabs>
        <w:spacing w:after="160"/>
        <w:ind w:left="720"/>
        <w:jc w:val="both"/>
        <w:rPr>
          <w:rFonts w:ascii="Franklin Gothic Book" w:eastAsia="Calibri" w:hAnsi="Franklin Gothic Book"/>
        </w:rPr>
      </w:pPr>
      <w:r w:rsidRPr="00191422">
        <w:rPr>
          <w:rFonts w:ascii="Franklin Gothic Book" w:eastAsia="Calibri" w:hAnsi="Franklin Gothic Book"/>
        </w:rPr>
        <w:t>Every day, 13 Public Service Halls deliver more than 300 services to approximately 18,000 customers. The average waiting period is five minutes and the average service delivery time just seven minutes.</w:t>
      </w:r>
    </w:p>
    <w:p w:rsidR="00016642" w:rsidRPr="00C317CD" w:rsidRDefault="00016642" w:rsidP="00191422">
      <w:pPr>
        <w:tabs>
          <w:tab w:val="left" w:pos="810"/>
        </w:tabs>
        <w:spacing w:line="260" w:lineRule="exact"/>
        <w:ind w:left="720" w:right="384"/>
        <w:jc w:val="both"/>
        <w:rPr>
          <w:rFonts w:ascii="Franklin Gothic Book" w:eastAsia="Calibri" w:hAnsi="Franklin Gothic Book"/>
          <w:i/>
          <w:iCs/>
        </w:rPr>
      </w:pPr>
      <w:r w:rsidRPr="00C317CD">
        <w:rPr>
          <w:rFonts w:ascii="Franklin Gothic Book" w:eastAsia="Calibri" w:hAnsi="Franklin Gothic Book"/>
          <w:i/>
          <w:iCs/>
        </w:rPr>
        <w:t>Innovations</w:t>
      </w:r>
    </w:p>
    <w:p w:rsidR="00016642" w:rsidRPr="00C317CD" w:rsidRDefault="00016642" w:rsidP="00016642">
      <w:pPr>
        <w:tabs>
          <w:tab w:val="left" w:pos="810"/>
        </w:tabs>
        <w:spacing w:line="260" w:lineRule="exact"/>
        <w:ind w:left="720" w:right="384"/>
        <w:jc w:val="both"/>
        <w:rPr>
          <w:rFonts w:ascii="Franklin Gothic Book" w:eastAsia="Calibri" w:hAnsi="Franklin Gothic Book"/>
          <w:iCs/>
        </w:rPr>
      </w:pPr>
    </w:p>
    <w:p w:rsidR="00016642" w:rsidRPr="00191422" w:rsidRDefault="00016642" w:rsidP="00191422">
      <w:pPr>
        <w:tabs>
          <w:tab w:val="left" w:pos="810"/>
        </w:tabs>
        <w:spacing w:after="160"/>
        <w:ind w:left="720"/>
        <w:jc w:val="both"/>
        <w:rPr>
          <w:rFonts w:ascii="Franklin Gothic Book" w:eastAsia="Calibri" w:hAnsi="Franklin Gothic Book"/>
        </w:rPr>
      </w:pPr>
      <w:r w:rsidRPr="00191422">
        <w:rPr>
          <w:rFonts w:ascii="Franklin Gothic Book" w:eastAsia="Calibri" w:hAnsi="Franklin Gothic Book"/>
        </w:rPr>
        <w:t>The Public Service Hall is a Georgian innovation in the service-delivery area, which is constantly developing easy ways and innovative alternatives in order to provide the quality.</w:t>
      </w:r>
    </w:p>
    <w:p w:rsidR="00016642" w:rsidRPr="00191422" w:rsidRDefault="00016642" w:rsidP="00191422">
      <w:pPr>
        <w:tabs>
          <w:tab w:val="left" w:pos="810"/>
        </w:tabs>
        <w:spacing w:after="160"/>
        <w:ind w:left="720"/>
        <w:jc w:val="both"/>
        <w:rPr>
          <w:rFonts w:ascii="Franklin Gothic Book" w:eastAsia="Calibri" w:hAnsi="Franklin Gothic Book"/>
        </w:rPr>
      </w:pPr>
      <w:r w:rsidRPr="00191422">
        <w:rPr>
          <w:rFonts w:ascii="Franklin Gothic Book" w:eastAsia="Calibri" w:hAnsi="Franklin Gothic Book"/>
        </w:rPr>
        <w:t>“JUSTcafe” is a comfortable café in Tbilisi Public Service Hall. It is unique with its double function. The locals and guests from foreign countries can enjoy a rich menu of dishes and beverages and receive a service of Public Service Hall at the same time.</w:t>
      </w:r>
    </w:p>
    <w:p w:rsidR="00016642" w:rsidRPr="00191422" w:rsidRDefault="00016642" w:rsidP="00191422">
      <w:pPr>
        <w:tabs>
          <w:tab w:val="left" w:pos="810"/>
        </w:tabs>
        <w:spacing w:after="160"/>
        <w:ind w:left="720"/>
        <w:jc w:val="both"/>
        <w:rPr>
          <w:rFonts w:ascii="Franklin Gothic Book" w:eastAsia="Calibri" w:hAnsi="Franklin Gothic Book"/>
        </w:rPr>
      </w:pPr>
      <w:r w:rsidRPr="00191422">
        <w:rPr>
          <w:rFonts w:ascii="Franklin Gothic Book" w:eastAsia="Calibri" w:hAnsi="Franklin Gothic Book"/>
        </w:rPr>
        <w:t>“JUSTdrive” service in Tbilisi Public Service Hall offers a unique opportunity to receive public services through “just driving”. The drive-up windows of located on the territory of the Public Service Hall allow consumers to save time and acquire services without living their cars. Owing to “JUSTdrive”, consumers can get ready documents without entering the building.</w:t>
      </w:r>
    </w:p>
    <w:p w:rsidR="00016642" w:rsidRPr="00191422" w:rsidRDefault="00016642" w:rsidP="00191422">
      <w:pPr>
        <w:tabs>
          <w:tab w:val="left" w:pos="810"/>
        </w:tabs>
        <w:spacing w:after="160"/>
        <w:ind w:left="720"/>
        <w:jc w:val="both"/>
        <w:rPr>
          <w:rFonts w:ascii="Franklin Gothic Book" w:eastAsia="Calibri" w:hAnsi="Franklin Gothic Book"/>
        </w:rPr>
      </w:pPr>
      <w:r w:rsidRPr="00191422">
        <w:rPr>
          <w:rFonts w:ascii="Franklin Gothic Book" w:eastAsia="Calibri" w:hAnsi="Franklin Gothic Book"/>
        </w:rPr>
        <w:t>“PaspoMaat” document delivery system fully automates the storage, management and retrieval of ready documents, such as identification cards and passports. The automated document management system streamlines the processes and increases security. “PaspoMaat” makes possible to deliver prepared documents in about two minutes on average.</w:t>
      </w:r>
    </w:p>
    <w:p w:rsidR="00016642" w:rsidRPr="00191422" w:rsidRDefault="00016642" w:rsidP="00191422">
      <w:pPr>
        <w:tabs>
          <w:tab w:val="left" w:pos="810"/>
        </w:tabs>
        <w:spacing w:after="160"/>
        <w:ind w:left="720"/>
        <w:jc w:val="both"/>
        <w:rPr>
          <w:rFonts w:ascii="Franklin Gothic Book" w:eastAsia="Calibri" w:hAnsi="Franklin Gothic Book"/>
        </w:rPr>
      </w:pPr>
    </w:p>
    <w:p w:rsidR="00016642" w:rsidRPr="009335E2" w:rsidRDefault="00016642" w:rsidP="00191422">
      <w:pPr>
        <w:pStyle w:val="Heading2"/>
        <w:rPr>
          <w:iCs w:val="0"/>
          <w:color w:val="365F91" w:themeColor="accent1" w:themeShade="BF"/>
          <w:u w:val="single"/>
        </w:rPr>
      </w:pPr>
      <w:bookmarkStart w:id="40" w:name="_Toc402783234"/>
      <w:r w:rsidRPr="009335E2">
        <w:rPr>
          <w:color w:val="365F91" w:themeColor="accent1" w:themeShade="BF"/>
          <w:u w:val="single"/>
        </w:rPr>
        <w:t xml:space="preserve">Transparency and </w:t>
      </w:r>
      <w:r w:rsidR="00C317CD" w:rsidRPr="009335E2">
        <w:rPr>
          <w:iCs w:val="0"/>
          <w:color w:val="365F91" w:themeColor="accent1" w:themeShade="BF"/>
          <w:u w:val="single"/>
        </w:rPr>
        <w:t>Fight a</w:t>
      </w:r>
      <w:r w:rsidRPr="009335E2">
        <w:rPr>
          <w:color w:val="365F91" w:themeColor="accent1" w:themeShade="BF"/>
          <w:u w:val="single"/>
        </w:rPr>
        <w:t>gainst Corruption</w:t>
      </w:r>
      <w:bookmarkEnd w:id="40"/>
    </w:p>
    <w:p w:rsidR="00191422" w:rsidRDefault="00191422" w:rsidP="00016642">
      <w:pPr>
        <w:tabs>
          <w:tab w:val="left" w:pos="810"/>
        </w:tabs>
        <w:spacing w:after="160"/>
        <w:ind w:left="720"/>
        <w:jc w:val="both"/>
        <w:rPr>
          <w:rFonts w:ascii="Franklin Gothic Book" w:hAnsi="Franklin Gothic Book"/>
          <w:b/>
          <w:color w:val="000000" w:themeColor="text1"/>
        </w:rPr>
      </w:pPr>
    </w:p>
    <w:p w:rsidR="00016642" w:rsidRPr="00F76F3D" w:rsidRDefault="00016642" w:rsidP="00016642">
      <w:pPr>
        <w:tabs>
          <w:tab w:val="left" w:pos="810"/>
        </w:tabs>
        <w:spacing w:after="160"/>
        <w:ind w:left="720"/>
        <w:jc w:val="both"/>
        <w:rPr>
          <w:rFonts w:ascii="Franklin Gothic Book" w:hAnsi="Franklin Gothic Book"/>
          <w:b/>
          <w:color w:val="000000" w:themeColor="text1"/>
        </w:rPr>
      </w:pPr>
      <w:r w:rsidRPr="00F76F3D">
        <w:rPr>
          <w:rFonts w:ascii="Franklin Gothic Book" w:hAnsi="Franklin Gothic Book"/>
          <w:b/>
          <w:color w:val="000000" w:themeColor="text1"/>
        </w:rPr>
        <w:t xml:space="preserve">Open Government Partnership </w:t>
      </w:r>
    </w:p>
    <w:p w:rsidR="00016642" w:rsidRPr="00C317CD" w:rsidRDefault="00016642" w:rsidP="00016642">
      <w:pPr>
        <w:tabs>
          <w:tab w:val="left" w:pos="810"/>
        </w:tabs>
        <w:spacing w:after="160"/>
        <w:ind w:left="720"/>
        <w:jc w:val="both"/>
        <w:rPr>
          <w:rFonts w:ascii="Franklin Gothic Book" w:hAnsi="Franklin Gothic Book"/>
          <w:color w:val="000000" w:themeColor="text1"/>
        </w:rPr>
      </w:pPr>
      <w:r w:rsidRPr="00C317CD">
        <w:rPr>
          <w:rFonts w:ascii="Franklin Gothic Book" w:hAnsi="Franklin Gothic Book"/>
          <w:color w:val="000000" w:themeColor="text1"/>
        </w:rPr>
        <w:t>Georgia is a participating country in the Open Government Partnership (OGP) since 2011 and in the high appreciation of its democratic reforms, their transparency and a high level good governance was elected as a member of the OGP Steering Committee in August 2014. The first National Action Plan for 2012-2013 was submitted to the OGP in April 2012.</w:t>
      </w:r>
    </w:p>
    <w:p w:rsidR="00016642" w:rsidRPr="00C317CD" w:rsidRDefault="00016642" w:rsidP="00016642">
      <w:pPr>
        <w:tabs>
          <w:tab w:val="left" w:pos="810"/>
        </w:tabs>
        <w:spacing w:after="160"/>
        <w:ind w:left="720"/>
        <w:jc w:val="both"/>
        <w:rPr>
          <w:rFonts w:ascii="Franklin Gothic Book" w:hAnsi="Franklin Gothic Book"/>
          <w:color w:val="000000" w:themeColor="text1"/>
        </w:rPr>
      </w:pPr>
      <w:r w:rsidRPr="00C317CD">
        <w:rPr>
          <w:rFonts w:ascii="Franklin Gothic Book" w:hAnsi="Franklin Gothic Book"/>
          <w:color w:val="000000" w:themeColor="text1"/>
        </w:rPr>
        <w:t>A number of important changes in line with the OGP principles in the work of the Government in 2013 indicate the commitment of the Government to transparency, accountability and civic engagement.</w:t>
      </w:r>
    </w:p>
    <w:p w:rsidR="00016642" w:rsidRPr="00C317CD" w:rsidRDefault="00016642" w:rsidP="00016642">
      <w:pPr>
        <w:tabs>
          <w:tab w:val="left" w:pos="810"/>
        </w:tabs>
        <w:spacing w:after="160"/>
        <w:ind w:left="720"/>
        <w:jc w:val="both"/>
        <w:rPr>
          <w:rFonts w:ascii="Franklin Gothic Book" w:hAnsi="Franklin Gothic Book"/>
          <w:color w:val="000000" w:themeColor="text1"/>
        </w:rPr>
      </w:pPr>
      <w:r w:rsidRPr="00C317CD">
        <w:rPr>
          <w:rFonts w:ascii="Franklin Gothic Book" w:hAnsi="Franklin Gothic Book"/>
          <w:color w:val="000000" w:themeColor="text1"/>
        </w:rPr>
        <w:lastRenderedPageBreak/>
        <w:t>A new national coordination mechanism of Open Government Georgia’s forum for the OGP was established in 2013 and substituted the old NGO forum with a number of functional deficiencies. The forum serves as a national coordination mechanism for Open Government Georgia as foreseen under the articles of Governance of the Partnership. The forum includes all relevant public agencies and civil society organizations. The newly drafted terms of reference of the forum provide it with the functions of supporting and monitoring the implementation of the National Action Plan. The forum is fully operational since January 15, 2014. The meetings of the forum are regularly held on the first Wednesday of each month.</w:t>
      </w:r>
    </w:p>
    <w:p w:rsidR="00016642" w:rsidRPr="00C317CD" w:rsidRDefault="00016642" w:rsidP="00016642">
      <w:pPr>
        <w:tabs>
          <w:tab w:val="left" w:pos="810"/>
        </w:tabs>
        <w:spacing w:after="160"/>
        <w:ind w:left="720"/>
        <w:jc w:val="both"/>
        <w:rPr>
          <w:rFonts w:ascii="Franklin Gothic Book" w:hAnsi="Franklin Gothic Book"/>
          <w:color w:val="000000" w:themeColor="text1"/>
        </w:rPr>
      </w:pPr>
      <w:r w:rsidRPr="00C317CD">
        <w:rPr>
          <w:rFonts w:ascii="Franklin Gothic Book" w:hAnsi="Franklin Gothic Book"/>
          <w:iCs/>
          <w:color w:val="000000" w:themeColor="text1"/>
        </w:rPr>
        <w:t>After the cycle of assessment of implementation of the previous action plan Georgia drafted the second National Action Plan for 2014-2016. The process closely followed the relevant regulations and guidelines issued by the OGP support unit. The Open Government Georgia’s forum was in charge of the process of drafting which took place through the wide public consultations, in line with the OGP requirements.</w:t>
      </w:r>
    </w:p>
    <w:p w:rsidR="00016642" w:rsidRPr="00C317CD" w:rsidRDefault="00016642" w:rsidP="00016642">
      <w:pPr>
        <w:tabs>
          <w:tab w:val="left" w:pos="810"/>
        </w:tabs>
        <w:spacing w:after="160"/>
        <w:ind w:left="720"/>
        <w:jc w:val="both"/>
        <w:rPr>
          <w:rFonts w:ascii="Franklin Gothic Book" w:hAnsi="Franklin Gothic Book"/>
          <w:iCs/>
          <w:color w:val="000000" w:themeColor="text1"/>
        </w:rPr>
      </w:pPr>
      <w:r w:rsidRPr="00C317CD">
        <w:rPr>
          <w:rFonts w:ascii="Franklin Gothic Book" w:hAnsi="Franklin Gothic Book"/>
          <w:iCs/>
          <w:color w:val="000000" w:themeColor="text1"/>
        </w:rPr>
        <w:t xml:space="preserve"> In addition to the public consultations, online consultation module was created under the Open Government Georgia’s banner on the web-page of the ministry of justice. Everyone has an opportunity to share the ideas and opinions with secretariat of the Open Government Georgia (the analytical department of the ministry of justice) on how to make the government more open, transparent and accountable. The ideas received are compiled and presented to the forum and the Anti-Corruption Council. They are then thoroughly taken into account in the drafting of the national action plan with some of them directly included into it. </w:t>
      </w:r>
    </w:p>
    <w:p w:rsidR="00016642" w:rsidRPr="00C317CD" w:rsidRDefault="00016642" w:rsidP="00016642">
      <w:pPr>
        <w:tabs>
          <w:tab w:val="left" w:pos="810"/>
        </w:tabs>
        <w:spacing w:before="42" w:line="232" w:lineRule="auto"/>
        <w:ind w:right="224"/>
        <w:jc w:val="both"/>
        <w:rPr>
          <w:rFonts w:ascii="Franklin Gothic Book" w:hAnsi="Franklin Gothic Book"/>
          <w:iCs/>
          <w:color w:val="000000" w:themeColor="text1"/>
        </w:rPr>
      </w:pPr>
    </w:p>
    <w:p w:rsidR="00016642" w:rsidRPr="00C317CD" w:rsidRDefault="00016642" w:rsidP="00016642">
      <w:pPr>
        <w:tabs>
          <w:tab w:val="left" w:pos="810"/>
        </w:tabs>
        <w:spacing w:before="42" w:line="232" w:lineRule="auto"/>
        <w:ind w:left="720" w:right="224"/>
        <w:jc w:val="both"/>
        <w:rPr>
          <w:rFonts w:ascii="Franklin Gothic Book" w:eastAsia="Calibri" w:hAnsi="Franklin Gothic Book"/>
        </w:rPr>
      </w:pPr>
      <w:r w:rsidRPr="00C317CD">
        <w:rPr>
          <w:rFonts w:ascii="Franklin Gothic Book" w:eastAsia="Calibri" w:hAnsi="Franklin Gothic Book"/>
        </w:rPr>
        <w:t xml:space="preserve">In addition: </w:t>
      </w:r>
    </w:p>
    <w:p w:rsidR="00016642" w:rsidRPr="00C317CD" w:rsidRDefault="00016642" w:rsidP="00016642">
      <w:pPr>
        <w:tabs>
          <w:tab w:val="left" w:pos="810"/>
        </w:tabs>
        <w:spacing w:before="42" w:line="232" w:lineRule="auto"/>
        <w:ind w:left="720" w:right="224"/>
        <w:jc w:val="both"/>
        <w:rPr>
          <w:rFonts w:ascii="Franklin Gothic Book" w:hAnsi="Franklin Gothic Book"/>
        </w:rPr>
      </w:pPr>
    </w:p>
    <w:p w:rsidR="00016642" w:rsidRPr="00C317CD" w:rsidRDefault="00016642" w:rsidP="00016642">
      <w:pPr>
        <w:pStyle w:val="Bullets"/>
        <w:rPr>
          <w:rFonts w:eastAsia="Calibri"/>
        </w:rPr>
      </w:pPr>
      <w:r w:rsidRPr="00C317CD">
        <w:rPr>
          <w:rFonts w:eastAsia="Calibri"/>
        </w:rPr>
        <w:t xml:space="preserve">The Global Corruption Barometer 2013 </w:t>
      </w:r>
      <w:r w:rsidRPr="00C317CD">
        <w:rPr>
          <w:rFonts w:eastAsia="Calibri"/>
          <w:vertAlign w:val="superscript"/>
        </w:rPr>
        <w:footnoteReference w:id="40"/>
      </w:r>
      <w:r w:rsidRPr="00C317CD">
        <w:rPr>
          <w:rFonts w:eastAsia="Calibri"/>
        </w:rPr>
        <w:t xml:space="preserve"> prepared by Transparency International, found that:</w:t>
      </w:r>
    </w:p>
    <w:p w:rsidR="00016642" w:rsidRPr="00C317CD" w:rsidRDefault="00016642" w:rsidP="00016642">
      <w:pPr>
        <w:pStyle w:val="Bullets"/>
        <w:rPr>
          <w:rFonts w:eastAsia="Calibri"/>
        </w:rPr>
      </w:pPr>
      <w:r w:rsidRPr="00C317CD">
        <w:rPr>
          <w:rFonts w:eastAsia="Calibri"/>
        </w:rPr>
        <w:t xml:space="preserve">More than half of people surveyed in Georgia think that corruption has decreased over the past two years. </w:t>
      </w:r>
    </w:p>
    <w:p w:rsidR="00016642" w:rsidRPr="00C317CD" w:rsidRDefault="00016642" w:rsidP="00016642">
      <w:pPr>
        <w:pStyle w:val="Bullets"/>
        <w:rPr>
          <w:rFonts w:eastAsia="Calibri"/>
        </w:rPr>
      </w:pPr>
      <w:r w:rsidRPr="00C317CD">
        <w:rPr>
          <w:rFonts w:eastAsia="Calibri"/>
        </w:rPr>
        <w:t>Only 4% of respondents admitted having paid a bribe in the previous year.</w:t>
      </w:r>
    </w:p>
    <w:p w:rsidR="00016642" w:rsidRPr="00C317CD" w:rsidRDefault="00016642" w:rsidP="00016642">
      <w:pPr>
        <w:pStyle w:val="Bullets"/>
        <w:rPr>
          <w:rFonts w:eastAsia="Calibri"/>
        </w:rPr>
      </w:pPr>
      <w:r w:rsidRPr="00C317CD">
        <w:rPr>
          <w:rFonts w:eastAsia="Calibri"/>
        </w:rPr>
        <w:t>More than half of people surveyed think the Government’s actions in fight against corruption are effective.</w:t>
      </w:r>
    </w:p>
    <w:p w:rsidR="00016642" w:rsidRPr="00191422" w:rsidRDefault="00016642" w:rsidP="00016642">
      <w:pPr>
        <w:pStyle w:val="Bullets"/>
        <w:rPr>
          <w:rFonts w:eastAsia="Calibri"/>
        </w:rPr>
      </w:pPr>
      <w:r w:rsidRPr="00C317CD">
        <w:rPr>
          <w:rFonts w:eastAsia="Calibri"/>
        </w:rPr>
        <w:t xml:space="preserve">According to the Survey on </w:t>
      </w:r>
      <w:r w:rsidRPr="00191422">
        <w:rPr>
          <w:rFonts w:eastAsia="Calibri"/>
          <w:i/>
        </w:rPr>
        <w:t>Customs Clearance Zones</w:t>
      </w:r>
      <w:r w:rsidRPr="00191422">
        <w:rPr>
          <w:rFonts w:eastAsia="Calibri"/>
        </w:rPr>
        <w:t xml:space="preserve">, 99.6% of respondents have never paid a bribe in a Customs Clearance Zone on Georgian borders. </w:t>
      </w:r>
    </w:p>
    <w:p w:rsidR="00016642" w:rsidRPr="00C317CD" w:rsidRDefault="00016642" w:rsidP="00016642">
      <w:pPr>
        <w:pStyle w:val="Bullets"/>
        <w:rPr>
          <w:rFonts w:eastAsia="Calibri"/>
        </w:rPr>
      </w:pPr>
      <w:r w:rsidRPr="00191422">
        <w:rPr>
          <w:rFonts w:eastAsia="Calibri"/>
        </w:rPr>
        <w:t xml:space="preserve">According to the </w:t>
      </w:r>
      <w:r w:rsidRPr="00191422">
        <w:rPr>
          <w:rFonts w:eastAsia="Calibri"/>
          <w:i/>
        </w:rPr>
        <w:t>Global Right to Information Rating</w:t>
      </w:r>
      <w:r w:rsidRPr="00191422">
        <w:rPr>
          <w:rFonts w:eastAsia="Calibri"/>
        </w:rPr>
        <w:t>,</w:t>
      </w:r>
      <w:r w:rsidRPr="00C317CD">
        <w:rPr>
          <w:rFonts w:eastAsia="Calibri"/>
        </w:rPr>
        <w:t xml:space="preserve"> Georgia’s access to information legislation was ranked 30</w:t>
      </w:r>
      <w:r w:rsidRPr="00C317CD">
        <w:rPr>
          <w:rFonts w:eastAsia="Calibri"/>
          <w:vertAlign w:val="superscript"/>
        </w:rPr>
        <w:t>th</w:t>
      </w:r>
      <w:r w:rsidRPr="00C317CD">
        <w:rPr>
          <w:rFonts w:eastAsia="Calibri"/>
        </w:rPr>
        <w:t xml:space="preserve"> worldwide.</w:t>
      </w:r>
      <w:r w:rsidRPr="00C317CD">
        <w:rPr>
          <w:rFonts w:eastAsia="Calibri"/>
          <w:vertAlign w:val="superscript"/>
        </w:rPr>
        <w:footnoteReference w:id="41"/>
      </w:r>
    </w:p>
    <w:p w:rsidR="00016642" w:rsidRPr="00155D8E" w:rsidRDefault="00016642" w:rsidP="00191422">
      <w:pPr>
        <w:tabs>
          <w:tab w:val="left" w:pos="810"/>
        </w:tabs>
        <w:spacing w:after="160"/>
        <w:ind w:left="720"/>
        <w:jc w:val="both"/>
      </w:pPr>
      <w:r w:rsidRPr="00C317CD">
        <w:rPr>
          <w:rFonts w:ascii="Franklin Gothic Book" w:eastAsia="Calibri" w:hAnsi="Franklin Gothic Book"/>
        </w:rPr>
        <w:t xml:space="preserve">To overhaul whistleblower protection as an important anti-corruption mechanism and bring it in line with international standards, the Ministry of Justice and the Civil Service Bureau wrote amendments </w:t>
      </w:r>
      <w:r w:rsidRPr="00C317CD">
        <w:rPr>
          <w:rFonts w:ascii="Franklin Gothic Book" w:eastAsia="Calibri" w:hAnsi="Franklin Gothic Book"/>
        </w:rPr>
        <w:lastRenderedPageBreak/>
        <w:t>to the Law of Georgia on the Conflict of Interest and Corruption in Public Service. This was adopted by the Parliament and e</w:t>
      </w:r>
      <w:r w:rsidR="00191422">
        <w:rPr>
          <w:rFonts w:ascii="Franklin Gothic Book" w:eastAsia="Calibri" w:hAnsi="Franklin Gothic Book"/>
        </w:rPr>
        <w:t>ntered into force in April 2014</w:t>
      </w:r>
      <w:r w:rsidRPr="00C317CD">
        <w:t>.</w:t>
      </w:r>
    </w:p>
    <w:sectPr w:rsidR="00016642" w:rsidRPr="00155D8E" w:rsidSect="004537A8">
      <w:headerReference w:type="default" r:id="rId11"/>
      <w:footerReference w:type="default" r:id="rId12"/>
      <w:footnotePr>
        <w:pos w:val="beneathText"/>
      </w:footnotePr>
      <w:pgSz w:w="12240" w:h="15840"/>
      <w:pgMar w:top="940" w:right="960" w:bottom="280" w:left="340" w:header="0" w:footer="12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5C4" w:rsidRDefault="00F055C4">
      <w:r>
        <w:separator/>
      </w:r>
    </w:p>
    <w:p w:rsidR="00F055C4" w:rsidRDefault="00F055C4"/>
  </w:endnote>
  <w:endnote w:type="continuationSeparator" w:id="1">
    <w:p w:rsidR="00F055C4" w:rsidRDefault="00F055C4">
      <w:r>
        <w:continuationSeparator/>
      </w:r>
    </w:p>
    <w:p w:rsidR="00F055C4" w:rsidRDefault="00F055C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aramong">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F3D" w:rsidRDefault="00F76F3D" w:rsidP="00665137">
    <w:pPr>
      <w:pStyle w:val="Footnotes"/>
      <w:jc w:val="right"/>
    </w:pPr>
  </w:p>
  <w:p w:rsidR="00F76F3D" w:rsidRPr="00D76C47" w:rsidRDefault="00F76F3D" w:rsidP="00665137">
    <w:pPr>
      <w:pStyle w:val="Footnotes"/>
      <w:jc w:val="right"/>
    </w:pPr>
    <w:r w:rsidRPr="00D76C47">
      <w:t>G</w:t>
    </w:r>
    <w:r w:rsidRPr="00D76C47">
      <w:rPr>
        <w:spacing w:val="-1"/>
      </w:rPr>
      <w:t>o</w:t>
    </w:r>
    <w:r w:rsidRPr="00D76C47">
      <w:t>v</w:t>
    </w:r>
    <w:r w:rsidRPr="00D76C47">
      <w:rPr>
        <w:spacing w:val="1"/>
      </w:rPr>
      <w:t>e</w:t>
    </w:r>
    <w:r w:rsidRPr="00D76C47">
      <w:t>r</w:t>
    </w:r>
    <w:r w:rsidRPr="00D76C47">
      <w:rPr>
        <w:spacing w:val="-1"/>
      </w:rPr>
      <w:t>n</w:t>
    </w:r>
    <w:r w:rsidRPr="00D76C47">
      <w:t>m</w:t>
    </w:r>
    <w:r w:rsidRPr="00D76C47">
      <w:rPr>
        <w:spacing w:val="1"/>
      </w:rPr>
      <w:t>en</w:t>
    </w:r>
    <w:r w:rsidRPr="00D76C47">
      <w:t>tof Georgia - Reform in Action: 2013 – 2014 Progress Report</w:t>
    </w:r>
  </w:p>
  <w:p w:rsidR="00F76F3D" w:rsidRPr="00D76C47" w:rsidRDefault="00F76F3D" w:rsidP="00665137">
    <w:pPr>
      <w:pStyle w:val="Footnotes"/>
      <w:jc w:val="right"/>
    </w:pPr>
    <w:r w:rsidRPr="00D76C47">
      <w:t>October 2014</w:t>
    </w:r>
  </w:p>
  <w:sdt>
    <w:sdtPr>
      <w:id w:val="-1047684476"/>
      <w:docPartObj>
        <w:docPartGallery w:val="Page Numbers (Bottom of Page)"/>
        <w:docPartUnique/>
      </w:docPartObj>
    </w:sdtPr>
    <w:sdtEndPr>
      <w:rPr>
        <w:noProof/>
      </w:rPr>
    </w:sdtEndPr>
    <w:sdtContent>
      <w:p w:rsidR="00F76F3D" w:rsidRDefault="00D24AAE">
        <w:pPr>
          <w:pStyle w:val="Footer"/>
          <w:jc w:val="right"/>
        </w:pPr>
        <w:r>
          <w:fldChar w:fldCharType="begin"/>
        </w:r>
        <w:r w:rsidR="00F76F3D">
          <w:instrText xml:space="preserve"> PAGE   \* MERGEFORMAT </w:instrText>
        </w:r>
        <w:r>
          <w:fldChar w:fldCharType="separate"/>
        </w:r>
        <w:r w:rsidR="00A037E6">
          <w:rPr>
            <w:noProof/>
          </w:rPr>
          <w:t>17</w:t>
        </w:r>
        <w:r>
          <w:rPr>
            <w:noProof/>
          </w:rPr>
          <w:fldChar w:fldCharType="end"/>
        </w:r>
      </w:p>
    </w:sdtContent>
  </w:sdt>
  <w:p w:rsidR="00F76F3D" w:rsidRDefault="00F76F3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5C4" w:rsidRDefault="00F055C4">
      <w:r>
        <w:separator/>
      </w:r>
    </w:p>
    <w:p w:rsidR="00F055C4" w:rsidRDefault="00F055C4"/>
  </w:footnote>
  <w:footnote w:type="continuationSeparator" w:id="1">
    <w:p w:rsidR="00F055C4" w:rsidRDefault="00F055C4">
      <w:r>
        <w:continuationSeparator/>
      </w:r>
    </w:p>
    <w:p w:rsidR="00F055C4" w:rsidRDefault="00F055C4"/>
  </w:footnote>
  <w:footnote w:id="2">
    <w:p w:rsidR="00F76F3D" w:rsidRPr="00C042FC" w:rsidRDefault="00F76F3D" w:rsidP="00C042FC">
      <w:pPr>
        <w:tabs>
          <w:tab w:val="left" w:pos="810"/>
        </w:tabs>
        <w:spacing w:before="29"/>
        <w:ind w:left="720" w:right="115"/>
        <w:jc w:val="both"/>
        <w:rPr>
          <w:rFonts w:ascii="Franklin Gothic Book" w:eastAsia="Calibri" w:hAnsi="Franklin Gothic Book"/>
          <w:sz w:val="20"/>
          <w:szCs w:val="20"/>
        </w:rPr>
      </w:pPr>
      <w:r w:rsidRPr="00C042FC">
        <w:rPr>
          <w:rFonts w:ascii="Franklin Gothic Book" w:eastAsia="Calibri" w:hAnsi="Franklin Gothic Book"/>
          <w:vertAlign w:val="superscript"/>
        </w:rPr>
        <w:footnoteRef/>
      </w:r>
      <w:r w:rsidRPr="00C042FC">
        <w:rPr>
          <w:rFonts w:ascii="Franklin Gothic Book" w:eastAsia="Calibri" w:hAnsi="Franklin Gothic Book"/>
          <w:vertAlign w:val="superscript"/>
        </w:rPr>
        <w:footnoteRef/>
      </w:r>
      <w:r w:rsidRPr="00C042FC">
        <w:rPr>
          <w:rFonts w:ascii="Franklin Gothic Book" w:eastAsia="Calibri" w:hAnsi="Franklin Gothic Book"/>
          <w:sz w:val="20"/>
          <w:szCs w:val="20"/>
        </w:rPr>
        <w:t>For example, following the case of Vanuatu, on March 31, 2014 Georgia established diplomatic relations with Tuvalu after which it withdrew its recognition of independence of breakaway Abkhazia.</w:t>
      </w:r>
    </w:p>
    <w:p w:rsidR="00F76F3D" w:rsidRPr="00C042FC" w:rsidRDefault="00F76F3D" w:rsidP="00C042FC">
      <w:pPr>
        <w:tabs>
          <w:tab w:val="left" w:pos="810"/>
        </w:tabs>
        <w:spacing w:before="29"/>
        <w:ind w:left="720" w:right="115"/>
        <w:jc w:val="both"/>
        <w:rPr>
          <w:rFonts w:ascii="Franklin Gothic Book" w:eastAsia="Calibri" w:hAnsi="Franklin Gothic Book"/>
          <w:sz w:val="20"/>
          <w:szCs w:val="20"/>
        </w:rPr>
      </w:pPr>
    </w:p>
  </w:footnote>
  <w:footnote w:id="3">
    <w:p w:rsidR="00F76F3D" w:rsidRPr="00155D8E" w:rsidRDefault="00F76F3D" w:rsidP="00155D8E">
      <w:pPr>
        <w:pStyle w:val="Footnotes"/>
      </w:pPr>
      <w:r w:rsidRPr="00155D8E">
        <w:rPr>
          <w:rStyle w:val="FootnoteReference"/>
        </w:rPr>
        <w:footnoteRef/>
      </w:r>
      <w:hyperlink r:id="rId1" w:history="1">
        <w:r w:rsidRPr="00155D8E">
          <w:rPr>
            <w:rStyle w:val="Hyperlink"/>
            <w:color w:val="auto"/>
          </w:rPr>
          <w:t>http://www.geostat.ge/index.php?action=page&amp;p_id=119&amp;lang=eng</w:t>
        </w:r>
      </w:hyperlink>
    </w:p>
  </w:footnote>
  <w:footnote w:id="4">
    <w:p w:rsidR="00F76F3D" w:rsidRPr="00155D8E" w:rsidRDefault="00F76F3D" w:rsidP="00155D8E">
      <w:pPr>
        <w:pStyle w:val="Footnotes"/>
      </w:pPr>
      <w:r w:rsidRPr="00155D8E">
        <w:rPr>
          <w:rStyle w:val="FootnoteReference"/>
        </w:rPr>
        <w:footnoteRef/>
      </w:r>
      <w:hyperlink r:id="rId2" w:history="1">
        <w:r w:rsidRPr="00155D8E">
          <w:rPr>
            <w:rStyle w:val="Hyperlink"/>
            <w:color w:val="auto"/>
          </w:rPr>
          <w:t>http://www.heritage.org/index/ranking</w:t>
        </w:r>
      </w:hyperlink>
    </w:p>
  </w:footnote>
  <w:footnote w:id="5">
    <w:p w:rsidR="00F76F3D" w:rsidRPr="00155D8E" w:rsidRDefault="00F76F3D" w:rsidP="00155D8E">
      <w:pPr>
        <w:pStyle w:val="Footnotes"/>
      </w:pPr>
      <w:r w:rsidRPr="00155D8E">
        <w:rPr>
          <w:rStyle w:val="FootnoteReference"/>
        </w:rPr>
        <w:footnoteRef/>
      </w:r>
      <w:hyperlink r:id="rId3" w:history="1">
        <w:r w:rsidRPr="00155D8E">
          <w:rPr>
            <w:rStyle w:val="Hyperlink"/>
            <w:color w:val="auto"/>
          </w:rPr>
          <w:t>http://www.geostat.ge/cms/site_images/_files/english/bop/FTrade_January_September_2014_ENG.pdf</w:t>
        </w:r>
      </w:hyperlink>
    </w:p>
  </w:footnote>
  <w:footnote w:id="6">
    <w:p w:rsidR="00F76F3D" w:rsidRPr="00155D8E" w:rsidRDefault="00F76F3D" w:rsidP="00155D8E">
      <w:pPr>
        <w:pStyle w:val="Footnotes"/>
      </w:pPr>
      <w:r w:rsidRPr="00155D8E">
        <w:rPr>
          <w:rStyle w:val="FootnoteReference"/>
        </w:rPr>
        <w:footnoteRef/>
      </w:r>
      <w:hyperlink r:id="rId4" w:history="1">
        <w:r w:rsidRPr="00155D8E">
          <w:rPr>
            <w:rStyle w:val="Hyperlink"/>
            <w:color w:val="auto"/>
          </w:rPr>
          <w:t>http://www.geostat.ge/cms/site_images/_files/english/bop/FTrade_January_September_2014_ENG.pdf</w:t>
        </w:r>
      </w:hyperlink>
    </w:p>
  </w:footnote>
  <w:footnote w:id="7">
    <w:p w:rsidR="00F76F3D" w:rsidRPr="00155D8E" w:rsidRDefault="00F76F3D" w:rsidP="00155D8E">
      <w:pPr>
        <w:pStyle w:val="Footnotes"/>
      </w:pPr>
      <w:r w:rsidRPr="00155D8E">
        <w:rPr>
          <w:rStyle w:val="FootnoteReference"/>
        </w:rPr>
        <w:footnoteRef/>
      </w:r>
      <w:hyperlink r:id="rId5" w:history="1">
        <w:r w:rsidRPr="00155D8E">
          <w:rPr>
            <w:rStyle w:val="Hyperlink"/>
            <w:color w:val="auto"/>
          </w:rPr>
          <w:t>http://www.geostat.ge/index.php?action=page&amp;p_id=149&amp;lang=eng</w:t>
        </w:r>
      </w:hyperlink>
    </w:p>
  </w:footnote>
  <w:footnote w:id="8">
    <w:p w:rsidR="00F76F3D" w:rsidRPr="00155D8E" w:rsidRDefault="00F76F3D" w:rsidP="00155D8E">
      <w:pPr>
        <w:pStyle w:val="Footnotes"/>
      </w:pPr>
      <w:r w:rsidRPr="00155D8E">
        <w:rPr>
          <w:rStyle w:val="FootnoteReference"/>
        </w:rPr>
        <w:footnoteRef/>
      </w:r>
      <w:hyperlink r:id="rId6" w:history="1">
        <w:r w:rsidRPr="00155D8E">
          <w:rPr>
            <w:rStyle w:val="Hyperlink"/>
            <w:color w:val="auto"/>
          </w:rPr>
          <w:t>http://www.geostat.ge/?action=page&amp;p_id=211&amp;lang=geo</w:t>
        </w:r>
      </w:hyperlink>
    </w:p>
  </w:footnote>
  <w:footnote w:id="9">
    <w:p w:rsidR="00F76F3D" w:rsidRPr="00155D8E" w:rsidRDefault="00F76F3D" w:rsidP="00155D8E">
      <w:pPr>
        <w:pStyle w:val="Footnotes"/>
      </w:pPr>
      <w:r w:rsidRPr="00155D8E">
        <w:rPr>
          <w:rStyle w:val="FootnoteReference"/>
        </w:rPr>
        <w:footnoteRef/>
      </w:r>
      <w:hyperlink r:id="rId7" w:history="1">
        <w:r w:rsidRPr="00155D8E">
          <w:rPr>
            <w:rStyle w:val="Hyperlink"/>
            <w:color w:val="auto"/>
          </w:rPr>
          <w:t>https://www.moodys.com/research/Moodys-changes-outlook-on-Georgias-Ba3-sovereign-rating-to-positive--PR_306649</w:t>
        </w:r>
      </w:hyperlink>
    </w:p>
  </w:footnote>
  <w:footnote w:id="10">
    <w:p w:rsidR="00F76F3D" w:rsidRPr="00155D8E" w:rsidRDefault="00F76F3D" w:rsidP="00155D8E">
      <w:pPr>
        <w:pStyle w:val="Footnotes"/>
      </w:pPr>
      <w:r w:rsidRPr="00155D8E">
        <w:rPr>
          <w:rStyle w:val="FootnoteReference"/>
        </w:rPr>
        <w:footnoteRef/>
      </w:r>
      <w:hyperlink r:id="rId8" w:history="1">
        <w:r w:rsidRPr="00155D8E">
          <w:rPr>
            <w:rStyle w:val="Hyperlink"/>
            <w:color w:val="auto"/>
          </w:rPr>
          <w:t>http://www.reuters.com/article/2014/10/23/fitch-revises-outlook-on-georgias-jsc-pa-idUSFit80030120141023</w:t>
        </w:r>
      </w:hyperlink>
    </w:p>
  </w:footnote>
  <w:footnote w:id="11">
    <w:p w:rsidR="00F76F3D" w:rsidRPr="00155D8E" w:rsidRDefault="00F76F3D" w:rsidP="00155D8E">
      <w:pPr>
        <w:pStyle w:val="Footnotes"/>
      </w:pPr>
      <w:r w:rsidRPr="00155D8E">
        <w:rPr>
          <w:rStyle w:val="FootnoteReference"/>
        </w:rPr>
        <w:footnoteRef/>
      </w:r>
      <w:hyperlink r:id="rId9" w:history="1">
        <w:r w:rsidRPr="00155D8E">
          <w:rPr>
            <w:rStyle w:val="Hyperlink"/>
            <w:color w:val="auto"/>
          </w:rPr>
          <w:t>http://reports.weforum.org/global-competitiveness-report-2014-2015/rankings/</w:t>
        </w:r>
      </w:hyperlink>
    </w:p>
  </w:footnote>
  <w:footnote w:id="12">
    <w:p w:rsidR="00F76F3D" w:rsidRPr="00155D8E" w:rsidRDefault="00F76F3D" w:rsidP="00155D8E">
      <w:pPr>
        <w:pStyle w:val="Footnotes"/>
      </w:pPr>
      <w:r w:rsidRPr="00155D8E">
        <w:rPr>
          <w:rStyle w:val="FootnoteReference"/>
        </w:rPr>
        <w:footnoteRef/>
      </w:r>
      <w:r w:rsidRPr="00155D8E">
        <w:rPr>
          <w:spacing w:val="-1"/>
        </w:rPr>
        <w:t>M</w:t>
      </w:r>
      <w:r w:rsidRPr="00155D8E">
        <w:t>a</w:t>
      </w:r>
      <w:r w:rsidRPr="00155D8E">
        <w:rPr>
          <w:spacing w:val="-1"/>
        </w:rPr>
        <w:t>r</w:t>
      </w:r>
      <w:r w:rsidRPr="00155D8E">
        <w:rPr>
          <w:spacing w:val="1"/>
        </w:rPr>
        <w:t>g</w:t>
      </w:r>
      <w:r w:rsidRPr="00155D8E">
        <w:t>a</w:t>
      </w:r>
      <w:r w:rsidRPr="00155D8E">
        <w:rPr>
          <w:spacing w:val="-1"/>
        </w:rPr>
        <w:t>rit</w:t>
      </w:r>
      <w:r w:rsidRPr="00155D8E">
        <w:t>a An</w:t>
      </w:r>
      <w:r w:rsidRPr="00155D8E">
        <w:rPr>
          <w:spacing w:val="-2"/>
        </w:rPr>
        <w:t>t</w:t>
      </w:r>
      <w:r w:rsidRPr="00155D8E">
        <w:rPr>
          <w:spacing w:val="-1"/>
        </w:rPr>
        <w:t>i</w:t>
      </w:r>
      <w:r w:rsidRPr="00155D8E">
        <w:t>d</w:t>
      </w:r>
      <w:r w:rsidRPr="00155D8E">
        <w:rPr>
          <w:spacing w:val="-2"/>
        </w:rPr>
        <w:t>z</w:t>
      </w:r>
      <w:r w:rsidRPr="00155D8E">
        <w:rPr>
          <w:spacing w:val="-1"/>
        </w:rPr>
        <w:t>e</w:t>
      </w:r>
      <w:r w:rsidRPr="00155D8E">
        <w:t>,</w:t>
      </w:r>
      <w:r w:rsidRPr="00155D8E">
        <w:rPr>
          <w:spacing w:val="-1"/>
        </w:rPr>
        <w:t>Ge</w:t>
      </w:r>
      <w:r w:rsidRPr="00155D8E">
        <w:rPr>
          <w:spacing w:val="1"/>
        </w:rPr>
        <w:t>o</w:t>
      </w:r>
      <w:r w:rsidRPr="00155D8E">
        <w:rPr>
          <w:spacing w:val="-1"/>
        </w:rPr>
        <w:t>r</w:t>
      </w:r>
      <w:r w:rsidRPr="00155D8E">
        <w:rPr>
          <w:spacing w:val="1"/>
        </w:rPr>
        <w:t>g</w:t>
      </w:r>
      <w:r w:rsidRPr="00155D8E">
        <w:rPr>
          <w:spacing w:val="-1"/>
        </w:rPr>
        <w:t>i</w:t>
      </w:r>
      <w:r w:rsidRPr="00155D8E">
        <w:t>a A</w:t>
      </w:r>
      <w:r w:rsidRPr="00155D8E">
        <w:rPr>
          <w:spacing w:val="-1"/>
        </w:rPr>
        <w:t>i</w:t>
      </w:r>
      <w:r w:rsidRPr="00155D8E">
        <w:rPr>
          <w:spacing w:val="1"/>
        </w:rPr>
        <w:t>m</w:t>
      </w:r>
      <w:r w:rsidRPr="00155D8E">
        <w:t>s</w:t>
      </w:r>
      <w:r w:rsidRPr="00155D8E">
        <w:rPr>
          <w:spacing w:val="-1"/>
        </w:rPr>
        <w:t xml:space="preserve"> fo</w:t>
      </w:r>
      <w:r w:rsidRPr="00155D8E">
        <w:t>r$2 b</w:t>
      </w:r>
      <w:r w:rsidRPr="00155D8E">
        <w:rPr>
          <w:spacing w:val="-1"/>
        </w:rPr>
        <w:t>l</w:t>
      </w:r>
      <w:r w:rsidRPr="00155D8E">
        <w:t>n</w:t>
      </w:r>
      <w:r w:rsidRPr="00155D8E">
        <w:rPr>
          <w:spacing w:val="-1"/>
        </w:rPr>
        <w:t xml:space="preserve"> i</w:t>
      </w:r>
      <w:r w:rsidRPr="00155D8E">
        <w:t>nF</w:t>
      </w:r>
      <w:r w:rsidRPr="00155D8E">
        <w:rPr>
          <w:spacing w:val="-1"/>
        </w:rPr>
        <w:t>orei</w:t>
      </w:r>
      <w:r w:rsidRPr="00155D8E">
        <w:rPr>
          <w:spacing w:val="1"/>
        </w:rPr>
        <w:t>g</w:t>
      </w:r>
      <w:r w:rsidRPr="00155D8E">
        <w:t>nIn</w:t>
      </w:r>
      <w:r w:rsidRPr="00155D8E">
        <w:rPr>
          <w:spacing w:val="-1"/>
        </w:rPr>
        <w:t>ve</w:t>
      </w:r>
      <w:r w:rsidRPr="00155D8E">
        <w:t>s</w:t>
      </w:r>
      <w:r w:rsidRPr="00155D8E">
        <w:rPr>
          <w:spacing w:val="-2"/>
        </w:rPr>
        <w:t>t</w:t>
      </w:r>
      <w:r w:rsidRPr="00155D8E">
        <w:rPr>
          <w:spacing w:val="1"/>
        </w:rPr>
        <w:t>m</w:t>
      </w:r>
      <w:r w:rsidRPr="00155D8E">
        <w:rPr>
          <w:spacing w:val="-1"/>
        </w:rPr>
        <w:t>e</w:t>
      </w:r>
      <w:r w:rsidRPr="00155D8E">
        <w:t>n</w:t>
      </w:r>
      <w:r w:rsidRPr="00155D8E">
        <w:rPr>
          <w:spacing w:val="-2"/>
        </w:rPr>
        <w:t>t</w:t>
      </w:r>
      <w:r w:rsidRPr="00155D8E">
        <w:t>sw</w:t>
      </w:r>
      <w:r w:rsidRPr="00155D8E">
        <w:rPr>
          <w:spacing w:val="-1"/>
        </w:rPr>
        <w:t>it</w:t>
      </w:r>
      <w:r w:rsidRPr="00155D8E">
        <w:t>h</w:t>
      </w:r>
      <w:r w:rsidRPr="00155D8E">
        <w:rPr>
          <w:spacing w:val="2"/>
        </w:rPr>
        <w:t>N</w:t>
      </w:r>
      <w:r w:rsidRPr="00155D8E">
        <w:rPr>
          <w:spacing w:val="-1"/>
        </w:rPr>
        <w:t>e</w:t>
      </w:r>
      <w:r w:rsidRPr="00155D8E">
        <w:t>w Fun</w:t>
      </w:r>
      <w:r w:rsidRPr="00155D8E">
        <w:rPr>
          <w:spacing w:val="-1"/>
        </w:rPr>
        <w:t>d</w:t>
      </w:r>
      <w:r w:rsidRPr="00155D8E">
        <w:t>,</w:t>
      </w:r>
      <w:r w:rsidRPr="00155D8E">
        <w:rPr>
          <w:spacing w:val="-1"/>
        </w:rPr>
        <w:t>RE</w:t>
      </w:r>
      <w:r w:rsidRPr="00155D8E">
        <w:rPr>
          <w:spacing w:val="1"/>
        </w:rPr>
        <w:t>U</w:t>
      </w:r>
      <w:r w:rsidRPr="00155D8E">
        <w:rPr>
          <w:spacing w:val="-1"/>
        </w:rPr>
        <w:t>TER</w:t>
      </w:r>
      <w:r w:rsidRPr="00155D8E">
        <w:t>S</w:t>
      </w:r>
      <w:r w:rsidRPr="00155D8E">
        <w:rPr>
          <w:spacing w:val="-1"/>
        </w:rPr>
        <w:t>(</w:t>
      </w:r>
      <w:r w:rsidRPr="00155D8E">
        <w:t>F</w:t>
      </w:r>
      <w:r w:rsidRPr="00155D8E">
        <w:rPr>
          <w:spacing w:val="-1"/>
        </w:rPr>
        <w:t>e</w:t>
      </w:r>
      <w:r w:rsidRPr="00155D8E">
        <w:t>b. 11, 2013),</w:t>
      </w:r>
      <w:r w:rsidRPr="00155D8E">
        <w:rPr>
          <w:spacing w:val="-1"/>
        </w:rPr>
        <w:t>re</w:t>
      </w:r>
      <w:r w:rsidRPr="00155D8E">
        <w:t>u</w:t>
      </w:r>
      <w:r w:rsidRPr="00155D8E">
        <w:rPr>
          <w:spacing w:val="-2"/>
        </w:rPr>
        <w:t>t</w:t>
      </w:r>
      <w:r w:rsidRPr="00155D8E">
        <w:rPr>
          <w:spacing w:val="-1"/>
        </w:rPr>
        <w:t>er</w:t>
      </w:r>
      <w:r w:rsidRPr="00155D8E">
        <w:t>s.</w:t>
      </w:r>
      <w:r w:rsidRPr="00155D8E">
        <w:rPr>
          <w:spacing w:val="-1"/>
        </w:rPr>
        <w:t>co</w:t>
      </w:r>
      <w:r w:rsidRPr="00155D8E">
        <w:rPr>
          <w:spacing w:val="1"/>
        </w:rPr>
        <w:t>m</w:t>
      </w:r>
      <w:r w:rsidRPr="00155D8E">
        <w:t>/a</w:t>
      </w:r>
      <w:r w:rsidRPr="00155D8E">
        <w:rPr>
          <w:spacing w:val="-1"/>
        </w:rPr>
        <w:t>rticle</w:t>
      </w:r>
      <w:r w:rsidRPr="00155D8E">
        <w:t>/2013/02/11</w:t>
      </w:r>
      <w:r w:rsidRPr="00155D8E">
        <w:rPr>
          <w:spacing w:val="-2"/>
        </w:rPr>
        <w:t>/</w:t>
      </w:r>
      <w:r w:rsidRPr="00155D8E">
        <w:rPr>
          <w:spacing w:val="1"/>
        </w:rPr>
        <w:t>g</w:t>
      </w:r>
      <w:r w:rsidRPr="00155D8E">
        <w:rPr>
          <w:spacing w:val="-1"/>
        </w:rPr>
        <w:t>eor</w:t>
      </w:r>
      <w:r w:rsidRPr="00155D8E">
        <w:rPr>
          <w:spacing w:val="1"/>
        </w:rPr>
        <w:t>g</w:t>
      </w:r>
      <w:r w:rsidRPr="00155D8E">
        <w:rPr>
          <w:spacing w:val="-1"/>
        </w:rPr>
        <w:t>ia</w:t>
      </w:r>
      <w:r w:rsidRPr="00155D8E">
        <w:t>-</w:t>
      </w:r>
      <w:r w:rsidRPr="00155D8E">
        <w:rPr>
          <w:spacing w:val="-1"/>
        </w:rPr>
        <w:t>f</w:t>
      </w:r>
      <w:r w:rsidRPr="00155D8E">
        <w:t>u</w:t>
      </w:r>
      <w:r w:rsidRPr="00155D8E">
        <w:rPr>
          <w:spacing w:val="-1"/>
        </w:rPr>
        <w:t>nd</w:t>
      </w:r>
      <w:r w:rsidRPr="00155D8E">
        <w:rPr>
          <w:spacing w:val="1"/>
        </w:rPr>
        <w:t>-</w:t>
      </w:r>
      <w:r w:rsidRPr="00155D8E">
        <w:rPr>
          <w:spacing w:val="-1"/>
        </w:rPr>
        <w:t>i</w:t>
      </w:r>
      <w:r w:rsidRPr="00155D8E">
        <w:t>dUSL5</w:t>
      </w:r>
      <w:r w:rsidRPr="00155D8E">
        <w:rPr>
          <w:spacing w:val="-1"/>
        </w:rPr>
        <w:t>N</w:t>
      </w:r>
      <w:r w:rsidRPr="00155D8E">
        <w:t>0</w:t>
      </w:r>
      <w:r w:rsidRPr="00155D8E">
        <w:rPr>
          <w:spacing w:val="-1"/>
        </w:rPr>
        <w:t>BB</w:t>
      </w:r>
      <w:r w:rsidRPr="00155D8E">
        <w:t>A032</w:t>
      </w:r>
      <w:r w:rsidRPr="00155D8E">
        <w:rPr>
          <w:spacing w:val="-2"/>
        </w:rPr>
        <w:t>0</w:t>
      </w:r>
      <w:r w:rsidRPr="00155D8E">
        <w:t>130</w:t>
      </w:r>
      <w:r w:rsidRPr="00155D8E">
        <w:rPr>
          <w:spacing w:val="-2"/>
        </w:rPr>
        <w:t>2</w:t>
      </w:r>
      <w:r w:rsidRPr="00155D8E">
        <w:t>11</w:t>
      </w:r>
    </w:p>
  </w:footnote>
  <w:footnote w:id="13">
    <w:p w:rsidR="00F76F3D" w:rsidRPr="00137015" w:rsidRDefault="00F76F3D" w:rsidP="00137015">
      <w:pPr>
        <w:pStyle w:val="FootnoteText"/>
        <w:ind w:left="720"/>
        <w:rPr>
          <w:rFonts w:ascii="Franklin Gothic Book" w:hAnsi="Franklin Gothic Book"/>
          <w:sz w:val="20"/>
          <w:szCs w:val="20"/>
        </w:rPr>
      </w:pPr>
      <w:r w:rsidRPr="0079214E">
        <w:rPr>
          <w:rStyle w:val="FootnoteReference"/>
          <w:rFonts w:ascii="Franklin Gothic Book" w:hAnsi="Franklin Gothic Book"/>
          <w:sz w:val="20"/>
          <w:szCs w:val="20"/>
        </w:rPr>
        <w:footnoteRef/>
      </w:r>
      <w:hyperlink r:id="rId10" w:history="1">
        <w:r w:rsidRPr="0079214E">
          <w:rPr>
            <w:rStyle w:val="Hyperlink"/>
            <w:rFonts w:ascii="Franklin Gothic Book" w:hAnsi="Franklin Gothic Book"/>
            <w:sz w:val="20"/>
            <w:szCs w:val="20"/>
          </w:rPr>
          <w:t>http://www.doingbusiness.org/rankings</w:t>
        </w:r>
      </w:hyperlink>
    </w:p>
  </w:footnote>
  <w:footnote w:id="14">
    <w:p w:rsidR="00F76F3D" w:rsidRDefault="00F76F3D" w:rsidP="00C317CD">
      <w:pPr>
        <w:pStyle w:val="FootnoteText"/>
        <w:ind w:left="720"/>
      </w:pPr>
      <w:r w:rsidRPr="00137015">
        <w:rPr>
          <w:rStyle w:val="FootnoteReference"/>
          <w:rFonts w:ascii="Franklin Gothic Book" w:hAnsi="Franklin Gothic Book"/>
          <w:sz w:val="20"/>
          <w:szCs w:val="20"/>
        </w:rPr>
        <w:footnoteRef/>
      </w:r>
      <w:hyperlink r:id="rId11" w:anchor="starting-a-business" w:history="1">
        <w:r w:rsidRPr="00137015">
          <w:rPr>
            <w:rStyle w:val="Hyperlink"/>
            <w:rFonts w:ascii="Franklin Gothic Book" w:hAnsi="Franklin Gothic Book"/>
            <w:sz w:val="20"/>
            <w:szCs w:val="20"/>
          </w:rPr>
          <w:t>http://www.doingbusiness.org/data/exploreeconomies/georgia/#starting-a-business</w:t>
        </w:r>
      </w:hyperlink>
    </w:p>
  </w:footnote>
  <w:footnote w:id="15">
    <w:p w:rsidR="00F76F3D" w:rsidRDefault="00F76F3D" w:rsidP="00831E12">
      <w:pPr>
        <w:pStyle w:val="Footnotes"/>
      </w:pPr>
      <w:r w:rsidRPr="00155D8E">
        <w:rPr>
          <w:rStyle w:val="FootnoteReference"/>
        </w:rPr>
        <w:footnoteRef/>
      </w:r>
      <w:r w:rsidRPr="007C2E13">
        <w:t>http://www.civil.ge/eng/article.php?id=25824</w:t>
      </w:r>
    </w:p>
    <w:p w:rsidR="00F76F3D" w:rsidRPr="00155D8E" w:rsidRDefault="00F76F3D" w:rsidP="00831E12">
      <w:pPr>
        <w:pStyle w:val="Footnotes"/>
      </w:pPr>
    </w:p>
  </w:footnote>
  <w:footnote w:id="16">
    <w:p w:rsidR="00F76F3D" w:rsidRPr="00155D8E" w:rsidRDefault="00F76F3D" w:rsidP="00831E12">
      <w:pPr>
        <w:pStyle w:val="Footnotes"/>
      </w:pPr>
      <w:r w:rsidRPr="00155D8E">
        <w:rPr>
          <w:rStyle w:val="FootnoteReference"/>
        </w:rPr>
        <w:footnoteRef/>
      </w:r>
      <w:r w:rsidRPr="00155D8E">
        <w:t xml:space="preserve"> I</w:t>
      </w:r>
      <w:r w:rsidRPr="00155D8E">
        <w:rPr>
          <w:spacing w:val="1"/>
        </w:rPr>
        <w:t>T</w:t>
      </w:r>
      <w:r w:rsidRPr="00155D8E">
        <w:t>A</w:t>
      </w:r>
      <w:r w:rsidRPr="00155D8E">
        <w:rPr>
          <w:spacing w:val="-3"/>
        </w:rPr>
        <w:t>R</w:t>
      </w:r>
      <w:r w:rsidRPr="00155D8E">
        <w:rPr>
          <w:spacing w:val="1"/>
        </w:rPr>
        <w:t>-T</w:t>
      </w:r>
      <w:r w:rsidRPr="00155D8E">
        <w:rPr>
          <w:spacing w:val="-2"/>
        </w:rPr>
        <w:t>A</w:t>
      </w:r>
      <w:r w:rsidRPr="00155D8E">
        <w:t>S</w:t>
      </w:r>
      <w:r w:rsidRPr="00155D8E">
        <w:rPr>
          <w:spacing w:val="-2"/>
        </w:rPr>
        <w:t>S</w:t>
      </w:r>
      <w:r w:rsidRPr="00155D8E">
        <w:t>,</w:t>
      </w:r>
      <w:r w:rsidRPr="00155D8E">
        <w:rPr>
          <w:i/>
          <w:spacing w:val="-1"/>
        </w:rPr>
        <w:t>G</w:t>
      </w:r>
      <w:r w:rsidRPr="00155D8E">
        <w:rPr>
          <w:i/>
        </w:rPr>
        <w:t>e</w:t>
      </w:r>
      <w:r w:rsidRPr="00155D8E">
        <w:rPr>
          <w:i/>
          <w:spacing w:val="-1"/>
        </w:rPr>
        <w:t>o</w:t>
      </w:r>
      <w:r w:rsidRPr="00155D8E">
        <w:rPr>
          <w:i/>
        </w:rPr>
        <w:t>r</w:t>
      </w:r>
      <w:r w:rsidRPr="00155D8E">
        <w:rPr>
          <w:i/>
          <w:spacing w:val="-1"/>
        </w:rPr>
        <w:t>gi</w:t>
      </w:r>
      <w:r w:rsidRPr="00155D8E">
        <w:rPr>
          <w:i/>
        </w:rPr>
        <w:t>a</w:t>
      </w:r>
      <w:r w:rsidRPr="00155D8E">
        <w:rPr>
          <w:i/>
          <w:spacing w:val="-1"/>
        </w:rPr>
        <w:t xml:space="preserve"> t</w:t>
      </w:r>
      <w:r w:rsidRPr="00155D8E">
        <w:rPr>
          <w:i/>
        </w:rPr>
        <w:t>oEx</w:t>
      </w:r>
      <w:r w:rsidRPr="00155D8E">
        <w:rPr>
          <w:i/>
          <w:spacing w:val="-1"/>
        </w:rPr>
        <w:t>po</w:t>
      </w:r>
      <w:r w:rsidRPr="00155D8E">
        <w:rPr>
          <w:i/>
        </w:rPr>
        <w:t>rt</w:t>
      </w:r>
      <w:r w:rsidRPr="00155D8E">
        <w:rPr>
          <w:i/>
          <w:spacing w:val="-1"/>
        </w:rPr>
        <w:t>t</w:t>
      </w:r>
      <w:r w:rsidRPr="00155D8E">
        <w:rPr>
          <w:i/>
        </w:rPr>
        <w:t>o</w:t>
      </w:r>
      <w:r w:rsidRPr="00155D8E">
        <w:rPr>
          <w:i/>
          <w:spacing w:val="-1"/>
        </w:rPr>
        <w:t xml:space="preserve"> Ru</w:t>
      </w:r>
      <w:r w:rsidRPr="00155D8E">
        <w:rPr>
          <w:i/>
        </w:rPr>
        <w:t>s</w:t>
      </w:r>
      <w:r w:rsidRPr="00155D8E">
        <w:rPr>
          <w:i/>
          <w:spacing w:val="2"/>
        </w:rPr>
        <w:t>s</w:t>
      </w:r>
      <w:r w:rsidRPr="00155D8E">
        <w:rPr>
          <w:i/>
          <w:spacing w:val="1"/>
        </w:rPr>
        <w:t>i</w:t>
      </w:r>
      <w:r w:rsidRPr="00155D8E">
        <w:rPr>
          <w:i/>
        </w:rPr>
        <w:t>a$100 m</w:t>
      </w:r>
      <w:r w:rsidRPr="00155D8E">
        <w:rPr>
          <w:i/>
          <w:spacing w:val="-1"/>
        </w:rPr>
        <w:t>l</w:t>
      </w:r>
      <w:r w:rsidRPr="00155D8E">
        <w:rPr>
          <w:i/>
        </w:rPr>
        <w:t>nW</w:t>
      </w:r>
      <w:r w:rsidRPr="00155D8E">
        <w:rPr>
          <w:i/>
          <w:spacing w:val="-1"/>
        </w:rPr>
        <w:t>o</w:t>
      </w:r>
      <w:r w:rsidRPr="00155D8E">
        <w:rPr>
          <w:i/>
        </w:rPr>
        <w:t>r</w:t>
      </w:r>
      <w:r w:rsidRPr="00155D8E">
        <w:rPr>
          <w:i/>
          <w:spacing w:val="-1"/>
        </w:rPr>
        <w:t>t</w:t>
      </w:r>
      <w:r w:rsidRPr="00155D8E">
        <w:rPr>
          <w:i/>
        </w:rPr>
        <w:t>h</w:t>
      </w:r>
      <w:r w:rsidRPr="00155D8E">
        <w:rPr>
          <w:i/>
          <w:spacing w:val="-1"/>
        </w:rPr>
        <w:t xml:space="preserve"> o</w:t>
      </w:r>
      <w:r w:rsidRPr="00155D8E">
        <w:rPr>
          <w:i/>
        </w:rPr>
        <w:t>fPr</w:t>
      </w:r>
      <w:r w:rsidRPr="00155D8E">
        <w:rPr>
          <w:i/>
          <w:spacing w:val="-1"/>
        </w:rPr>
        <w:t>odu</w:t>
      </w:r>
      <w:r w:rsidRPr="00155D8E">
        <w:rPr>
          <w:i/>
        </w:rPr>
        <w:t>c</w:t>
      </w:r>
      <w:r w:rsidRPr="00155D8E">
        <w:rPr>
          <w:i/>
          <w:spacing w:val="-1"/>
        </w:rPr>
        <w:t>t</w:t>
      </w:r>
      <w:r w:rsidRPr="00155D8E">
        <w:rPr>
          <w:i/>
        </w:rPr>
        <w:t xml:space="preserve">s </w:t>
      </w:r>
      <w:r w:rsidRPr="00155D8E">
        <w:rPr>
          <w:i/>
          <w:spacing w:val="-1"/>
        </w:rPr>
        <w:t>i</w:t>
      </w:r>
      <w:r w:rsidRPr="00155D8E">
        <w:rPr>
          <w:i/>
        </w:rPr>
        <w:t>n201</w:t>
      </w:r>
      <w:r w:rsidRPr="00155D8E">
        <w:rPr>
          <w:i/>
          <w:spacing w:val="3"/>
        </w:rPr>
        <w:t>3</w:t>
      </w:r>
      <w:r w:rsidRPr="00155D8E">
        <w:t>,I</w:t>
      </w:r>
      <w:r w:rsidRPr="00155D8E">
        <w:rPr>
          <w:spacing w:val="-1"/>
        </w:rPr>
        <w:t>T</w:t>
      </w:r>
      <w:r w:rsidRPr="00155D8E">
        <w:t>A</w:t>
      </w:r>
      <w:r w:rsidRPr="00155D8E">
        <w:rPr>
          <w:spacing w:val="-1"/>
        </w:rPr>
        <w:t>R-</w:t>
      </w:r>
      <w:r w:rsidRPr="00155D8E">
        <w:rPr>
          <w:spacing w:val="1"/>
        </w:rPr>
        <w:t>T</w:t>
      </w:r>
      <w:r w:rsidRPr="00155D8E">
        <w:t>A</w:t>
      </w:r>
      <w:r w:rsidRPr="00155D8E">
        <w:rPr>
          <w:spacing w:val="-2"/>
        </w:rPr>
        <w:t>S</w:t>
      </w:r>
      <w:r w:rsidRPr="00155D8E">
        <w:t>S</w:t>
      </w:r>
      <w:r w:rsidRPr="00155D8E">
        <w:rPr>
          <w:spacing w:val="1"/>
        </w:rPr>
        <w:t>.CO</w:t>
      </w:r>
      <w:r w:rsidRPr="00155D8E">
        <w:t>M</w:t>
      </w:r>
      <w:r w:rsidRPr="00155D8E">
        <w:rPr>
          <w:spacing w:val="-1"/>
        </w:rPr>
        <w:t>(J</w:t>
      </w:r>
      <w:r w:rsidRPr="00155D8E">
        <w:t>u</w:t>
      </w:r>
      <w:r w:rsidRPr="00155D8E">
        <w:rPr>
          <w:spacing w:val="-1"/>
        </w:rPr>
        <w:t>n</w:t>
      </w:r>
      <w:r w:rsidRPr="00155D8E">
        <w:t xml:space="preserve">e24 2013), </w:t>
      </w:r>
      <w:r w:rsidRPr="00155D8E">
        <w:rPr>
          <w:spacing w:val="-1"/>
        </w:rPr>
        <w:t>it</w:t>
      </w:r>
      <w:r w:rsidRPr="00155D8E">
        <w:t>a</w:t>
      </w:r>
      <w:r w:rsidRPr="00155D8E">
        <w:rPr>
          <w:spacing w:val="-1"/>
        </w:rPr>
        <w:t>r</w:t>
      </w:r>
      <w:r w:rsidRPr="00155D8E">
        <w:rPr>
          <w:spacing w:val="1"/>
        </w:rPr>
        <w:t>-</w:t>
      </w:r>
      <w:r w:rsidRPr="00155D8E">
        <w:rPr>
          <w:spacing w:val="-1"/>
        </w:rPr>
        <w:t>t</w:t>
      </w:r>
      <w:r w:rsidRPr="00155D8E">
        <w:t>a</w:t>
      </w:r>
      <w:r w:rsidRPr="00155D8E">
        <w:rPr>
          <w:spacing w:val="-1"/>
        </w:rPr>
        <w:t>s</w:t>
      </w:r>
      <w:r w:rsidRPr="00155D8E">
        <w:t>s.</w:t>
      </w:r>
      <w:r w:rsidRPr="00155D8E">
        <w:rPr>
          <w:spacing w:val="-1"/>
        </w:rPr>
        <w:t>co</w:t>
      </w:r>
      <w:r w:rsidRPr="00155D8E">
        <w:rPr>
          <w:spacing w:val="1"/>
        </w:rPr>
        <w:t>m</w:t>
      </w:r>
      <w:r w:rsidRPr="00155D8E">
        <w:t>/en/</w:t>
      </w:r>
      <w:r w:rsidRPr="00155D8E">
        <w:rPr>
          <w:spacing w:val="-1"/>
        </w:rPr>
        <w:t>c</w:t>
      </w:r>
      <w:r w:rsidRPr="00155D8E">
        <w:t>15</w:t>
      </w:r>
      <w:r w:rsidRPr="00155D8E">
        <w:rPr>
          <w:spacing w:val="-2"/>
        </w:rPr>
        <w:t>4</w:t>
      </w:r>
      <w:r w:rsidRPr="00155D8E">
        <w:t>/78</w:t>
      </w:r>
      <w:r w:rsidRPr="00155D8E">
        <w:rPr>
          <w:spacing w:val="-2"/>
        </w:rPr>
        <w:t>3</w:t>
      </w:r>
      <w:r w:rsidRPr="00155D8E">
        <w:t>267.h</w:t>
      </w:r>
      <w:r w:rsidRPr="00155D8E">
        <w:rPr>
          <w:spacing w:val="-4"/>
        </w:rPr>
        <w:t>t</w:t>
      </w:r>
      <w:r w:rsidRPr="00155D8E">
        <w:rPr>
          <w:spacing w:val="1"/>
        </w:rPr>
        <w:t>m</w:t>
      </w:r>
      <w:r w:rsidRPr="00155D8E">
        <w:rPr>
          <w:spacing w:val="-1"/>
        </w:rPr>
        <w:t>l</w:t>
      </w:r>
      <w:r w:rsidRPr="00155D8E">
        <w:t>.</w:t>
      </w:r>
    </w:p>
    <w:p w:rsidR="00F76F3D" w:rsidRPr="00155D8E" w:rsidRDefault="00F76F3D" w:rsidP="00831E12">
      <w:pPr>
        <w:pStyle w:val="Footnotes"/>
      </w:pPr>
    </w:p>
  </w:footnote>
  <w:footnote w:id="17">
    <w:p w:rsidR="00F76F3D" w:rsidRPr="00155D8E" w:rsidRDefault="00F76F3D" w:rsidP="004E0CE0">
      <w:pPr>
        <w:pStyle w:val="Footnotes"/>
      </w:pPr>
      <w:r w:rsidRPr="00155D8E">
        <w:rPr>
          <w:rStyle w:val="FootnoteReference"/>
        </w:rPr>
        <w:footnoteRef/>
      </w:r>
      <w:r w:rsidRPr="00155D8E">
        <w:t xml:space="preserve"> For more on this see: </w:t>
      </w:r>
      <w:hyperlink r:id="rId12" w:history="1">
        <w:r w:rsidRPr="00155D8E">
          <w:rPr>
            <w:rStyle w:val="Hyperlink"/>
            <w:color w:val="auto"/>
          </w:rPr>
          <w:t>http://georgia.travel/eng/Information_for_tourists/Statistics</w:t>
        </w:r>
      </w:hyperlink>
    </w:p>
  </w:footnote>
  <w:footnote w:id="18">
    <w:p w:rsidR="00F76F3D" w:rsidRPr="00155D8E" w:rsidRDefault="00F76F3D" w:rsidP="00155D8E">
      <w:pPr>
        <w:pStyle w:val="Footnotes"/>
      </w:pPr>
      <w:r w:rsidRPr="00155D8E">
        <w:rPr>
          <w:rStyle w:val="FootnoteReference"/>
        </w:rPr>
        <w:footnoteRef/>
      </w:r>
      <w:hyperlink r:id="rId13" w:history="1">
        <w:r w:rsidRPr="00155D8E">
          <w:rPr>
            <w:rStyle w:val="Hyperlink"/>
            <w:color w:val="auto"/>
          </w:rPr>
          <w:t>http://europa.eu/rapid/press-release_IP-13-721_en.htm</w:t>
        </w:r>
      </w:hyperlink>
    </w:p>
  </w:footnote>
  <w:footnote w:id="19">
    <w:p w:rsidR="00F76F3D" w:rsidRPr="00155D8E" w:rsidRDefault="00F76F3D" w:rsidP="00155D8E">
      <w:pPr>
        <w:pStyle w:val="Footnotes"/>
      </w:pPr>
      <w:r w:rsidRPr="00155D8E">
        <w:rPr>
          <w:rStyle w:val="FootnoteReference"/>
        </w:rPr>
        <w:footnoteRef/>
      </w:r>
      <w:hyperlink r:id="rId14" w:history="1">
        <w:r w:rsidRPr="00155D8E">
          <w:rPr>
            <w:rStyle w:val="Hyperlink"/>
            <w:rFonts w:eastAsiaTheme="majorEastAsia"/>
            <w:color w:val="auto"/>
          </w:rPr>
          <w:t>http://eeas.europa.eu/enp/pdf/2014/country-reports/georgia_en.pdf</w:t>
        </w:r>
      </w:hyperlink>
    </w:p>
    <w:p w:rsidR="00F76F3D" w:rsidRPr="00155D8E" w:rsidRDefault="00D24AAE" w:rsidP="00155D8E">
      <w:pPr>
        <w:pStyle w:val="Footnotes"/>
      </w:pPr>
      <w:hyperlink r:id="rId15" w:history="1">
        <w:r w:rsidR="00F76F3D" w:rsidRPr="00155D8E">
          <w:rPr>
            <w:rStyle w:val="Hyperlink"/>
            <w:rFonts w:eastAsiaTheme="majorEastAsia"/>
            <w:color w:val="auto"/>
          </w:rPr>
          <w:t>http://www.ombudsman.ge/en/page/saxalxo-damcvelis-angarishi-adamianis-uflebata-mdgomareoba-saqartveloshi-2013</w:t>
        </w:r>
      </w:hyperlink>
    </w:p>
  </w:footnote>
  <w:footnote w:id="20">
    <w:p w:rsidR="00F76F3D" w:rsidRPr="00C042FC" w:rsidRDefault="00F76F3D" w:rsidP="00AD5530">
      <w:pPr>
        <w:pStyle w:val="FootnoteText"/>
        <w:ind w:left="720"/>
        <w:rPr>
          <w:rFonts w:ascii="Franklin Gothic Book" w:hAnsi="Franklin Gothic Book"/>
        </w:rPr>
      </w:pPr>
      <w:r w:rsidRPr="00C042FC">
        <w:rPr>
          <w:rStyle w:val="FootnoteReference"/>
          <w:rFonts w:ascii="Franklin Gothic Book" w:hAnsi="Franklin Gothic Book"/>
          <w:sz w:val="20"/>
        </w:rPr>
        <w:footnoteRef/>
      </w:r>
      <w:hyperlink r:id="rId16" w:history="1">
        <w:r w:rsidRPr="00C042FC">
          <w:rPr>
            <w:rStyle w:val="Hyperlink"/>
            <w:rFonts w:ascii="Franklin Gothic Book" w:hAnsi="Franklin Gothic Book"/>
            <w:sz w:val="20"/>
          </w:rPr>
          <w:t>http://agenda.ge/news/13455/eng</w:t>
        </w:r>
      </w:hyperlink>
    </w:p>
  </w:footnote>
  <w:footnote w:id="21">
    <w:p w:rsidR="00F76F3D" w:rsidRPr="00155D8E" w:rsidRDefault="00F76F3D" w:rsidP="00016642">
      <w:pPr>
        <w:pStyle w:val="Footnotes"/>
      </w:pPr>
      <w:r w:rsidRPr="00155D8E">
        <w:rPr>
          <w:rStyle w:val="FootnoteReference"/>
        </w:rPr>
        <w:footnoteRef/>
      </w:r>
      <w:hyperlink r:id="rId17" w:history="1">
        <w:r w:rsidRPr="00155D8E">
          <w:rPr>
            <w:rStyle w:val="Hyperlink"/>
            <w:color w:val="auto"/>
          </w:rPr>
          <w:t>http://assembly.coe.int/Main.asp?link=/Documents/Records/2013/E/1304231000E.htm</w:t>
        </w:r>
      </w:hyperlink>
    </w:p>
  </w:footnote>
  <w:footnote w:id="22">
    <w:p w:rsidR="00F76F3D" w:rsidRPr="00155D8E" w:rsidRDefault="00F76F3D" w:rsidP="00016642">
      <w:pPr>
        <w:pStyle w:val="Footnotes"/>
      </w:pPr>
      <w:r w:rsidRPr="00155D8E">
        <w:rPr>
          <w:rStyle w:val="FootnoteReference"/>
        </w:rPr>
        <w:footnoteRef/>
      </w:r>
      <w:hyperlink r:id="rId18" w:history="1">
        <w:r w:rsidRPr="00155D8E">
          <w:rPr>
            <w:rStyle w:val="Hyperlink"/>
            <w:color w:val="auto"/>
          </w:rPr>
          <w:t>http://www.consilium.europa.eu/uedocs/cms_data/docs/pressdata/EN/foraff/136579.pdf</w:t>
        </w:r>
      </w:hyperlink>
    </w:p>
  </w:footnote>
  <w:footnote w:id="23">
    <w:p w:rsidR="00F76F3D" w:rsidRPr="00155D8E" w:rsidRDefault="00F76F3D" w:rsidP="00016642">
      <w:pPr>
        <w:pStyle w:val="Footnotes"/>
      </w:pPr>
      <w:r w:rsidRPr="00155D8E">
        <w:rPr>
          <w:rStyle w:val="FootnoteReference"/>
        </w:rPr>
        <w:footnoteRef/>
      </w:r>
      <w:hyperlink r:id="rId19" w:history="1">
        <w:r w:rsidRPr="00155D8E">
          <w:rPr>
            <w:rStyle w:val="Hyperlink"/>
            <w:color w:val="auto"/>
          </w:rPr>
          <w:t>http://www.osce.org/odihr/elections/107512</w:t>
        </w:r>
      </w:hyperlink>
    </w:p>
  </w:footnote>
  <w:footnote w:id="24">
    <w:p w:rsidR="00F76F3D" w:rsidRPr="00335594" w:rsidRDefault="00F76F3D" w:rsidP="00016642">
      <w:pPr>
        <w:pStyle w:val="Footnotes"/>
        <w:rPr>
          <w:u w:val="single"/>
        </w:rPr>
      </w:pPr>
      <w:r w:rsidRPr="00155D8E">
        <w:rPr>
          <w:rStyle w:val="FootnoteReference"/>
        </w:rPr>
        <w:footnoteRef/>
      </w:r>
      <w:hyperlink r:id="rId20" w:history="1">
        <w:r w:rsidRPr="00155D8E">
          <w:rPr>
            <w:rStyle w:val="Hyperlink"/>
            <w:color w:val="auto"/>
          </w:rPr>
          <w:t>http://freedomhouse.org/sites/default/files/Eurasia%20Fact%20Sheet.pdf</w:t>
        </w:r>
      </w:hyperlink>
    </w:p>
  </w:footnote>
  <w:footnote w:id="25">
    <w:p w:rsidR="00F76F3D" w:rsidRPr="00C317CD" w:rsidRDefault="00F76F3D" w:rsidP="00016642">
      <w:pPr>
        <w:pStyle w:val="FootnoteText"/>
        <w:ind w:left="720"/>
        <w:rPr>
          <w:rFonts w:ascii="Franklin Gothic Book" w:hAnsi="Franklin Gothic Book"/>
          <w:sz w:val="20"/>
        </w:rPr>
      </w:pPr>
      <w:r>
        <w:rPr>
          <w:rStyle w:val="FootnoteReference"/>
          <w:rFonts w:ascii="Garamond" w:hAnsi="Garamond"/>
        </w:rPr>
        <w:footnoteRef/>
      </w:r>
      <w:hyperlink r:id="rId21" w:history="1">
        <w:r w:rsidRPr="00C317CD">
          <w:rPr>
            <w:rStyle w:val="Hyperlink"/>
            <w:rFonts w:ascii="Franklin Gothic Book" w:hAnsi="Franklin Gothic Book"/>
            <w:sz w:val="20"/>
          </w:rPr>
          <w:t>http://eeas.europa.eu/delegations/georgia/documents/virtual_library/cooperation_sectors/georgia_in_transition-  hammarberg.pdf</w:t>
        </w:r>
      </w:hyperlink>
    </w:p>
    <w:p w:rsidR="00F76F3D" w:rsidRDefault="00F76F3D" w:rsidP="00016642">
      <w:pPr>
        <w:pStyle w:val="FootnoteText"/>
        <w:rPr>
          <w:rFonts w:ascii="Garamond" w:hAnsi="Garamond"/>
        </w:rPr>
      </w:pPr>
    </w:p>
  </w:footnote>
  <w:footnote w:id="26">
    <w:p w:rsidR="00F76F3D" w:rsidRPr="00155D8E" w:rsidRDefault="00F76F3D" w:rsidP="00016642">
      <w:pPr>
        <w:pStyle w:val="Footnotes"/>
        <w:rPr>
          <w:lang w:val="de-DE"/>
        </w:rPr>
      </w:pPr>
      <w:r w:rsidRPr="00155D8E">
        <w:rPr>
          <w:rStyle w:val="FootnoteReference"/>
        </w:rPr>
        <w:footnoteRef/>
      </w:r>
      <w:hyperlink r:id="rId22" w:history="1">
        <w:r w:rsidRPr="00155D8E">
          <w:rPr>
            <w:rStyle w:val="Hyperlink"/>
            <w:color w:val="auto"/>
            <w:lang w:val="de-DE"/>
          </w:rPr>
          <w:t>http://reports.weforum.org/global-competitiveness-report-2014-2015/rankings/</w:t>
        </w:r>
      </w:hyperlink>
    </w:p>
  </w:footnote>
  <w:footnote w:id="27">
    <w:p w:rsidR="00F76F3D" w:rsidRPr="00155D8E" w:rsidRDefault="00F76F3D" w:rsidP="00016642">
      <w:pPr>
        <w:pStyle w:val="Footnotes"/>
        <w:rPr>
          <w:lang w:val="de-DE"/>
        </w:rPr>
      </w:pPr>
      <w:r w:rsidRPr="00155D8E">
        <w:rPr>
          <w:rStyle w:val="FootnoteReference"/>
        </w:rPr>
        <w:footnoteRef/>
      </w:r>
      <w:hyperlink r:id="rId23" w:history="1">
        <w:r w:rsidRPr="00155D8E">
          <w:rPr>
            <w:rStyle w:val="Hyperlink"/>
            <w:color w:val="auto"/>
            <w:lang w:val="de-DE"/>
          </w:rPr>
          <w:t>http://www.media.ge/en/portal/news/301349/</w:t>
        </w:r>
      </w:hyperlink>
    </w:p>
  </w:footnote>
  <w:footnote w:id="28">
    <w:p w:rsidR="00F76F3D" w:rsidRPr="00155D8E" w:rsidRDefault="00F76F3D" w:rsidP="00016642">
      <w:pPr>
        <w:pStyle w:val="Footnotes"/>
        <w:rPr>
          <w:lang w:val="de-DE"/>
        </w:rPr>
      </w:pPr>
      <w:r w:rsidRPr="00155D8E">
        <w:rPr>
          <w:rStyle w:val="FootnoteReference"/>
        </w:rPr>
        <w:footnoteRef/>
      </w:r>
      <w:hyperlink r:id="rId24" w:history="1">
        <w:r w:rsidRPr="00155D8E">
          <w:rPr>
            <w:rStyle w:val="Hyperlink"/>
            <w:color w:val="auto"/>
            <w:lang w:val="de-DE"/>
          </w:rPr>
          <w:t>http://www.freedomhouse.org/sites/default/files/Booklet%20Essay.pdf</w:t>
        </w:r>
      </w:hyperlink>
    </w:p>
  </w:footnote>
  <w:footnote w:id="29">
    <w:p w:rsidR="00F76F3D" w:rsidRPr="00155D8E" w:rsidRDefault="00F76F3D" w:rsidP="00016642">
      <w:pPr>
        <w:pStyle w:val="Footnotes"/>
        <w:rPr>
          <w:lang w:val="de-DE"/>
        </w:rPr>
      </w:pPr>
      <w:r w:rsidRPr="00155D8E">
        <w:rPr>
          <w:rStyle w:val="FootnoteReference"/>
        </w:rPr>
        <w:footnoteRef/>
      </w:r>
      <w:hyperlink r:id="rId25" w:history="1">
        <w:r w:rsidRPr="00155D8E">
          <w:rPr>
            <w:rStyle w:val="Hyperlink"/>
            <w:color w:val="auto"/>
            <w:lang w:val="de-DE"/>
          </w:rPr>
          <w:t>http://transparency.ge/en/post/report/book-presentation-who-owned-georgia-2003-2012</w:t>
        </w:r>
      </w:hyperlink>
    </w:p>
  </w:footnote>
  <w:footnote w:id="30">
    <w:p w:rsidR="00F76F3D" w:rsidRPr="00155D8E" w:rsidRDefault="00F76F3D" w:rsidP="00016642">
      <w:pPr>
        <w:pStyle w:val="Footnotes"/>
        <w:rPr>
          <w:lang w:val="de-DE"/>
        </w:rPr>
      </w:pPr>
      <w:r w:rsidRPr="00155D8E">
        <w:rPr>
          <w:rStyle w:val="FootnoteReference"/>
        </w:rPr>
        <w:footnoteRef/>
      </w:r>
      <w:hyperlink r:id="rId26" w:history="1">
        <w:r w:rsidRPr="00155D8E">
          <w:rPr>
            <w:rStyle w:val="Hyperlink"/>
            <w:color w:val="auto"/>
            <w:lang w:val="de-DE"/>
          </w:rPr>
          <w:t>http://ec.europa.eu/world/enp/docs/2013_enp_pack/2013_comm_conjoint_en.pdf</w:t>
        </w:r>
      </w:hyperlink>
    </w:p>
  </w:footnote>
  <w:footnote w:id="31">
    <w:p w:rsidR="00F76F3D" w:rsidRPr="00155D8E" w:rsidRDefault="00F76F3D" w:rsidP="00016642">
      <w:pPr>
        <w:pStyle w:val="Footnotes"/>
        <w:rPr>
          <w:lang w:val="de-DE"/>
        </w:rPr>
      </w:pPr>
      <w:r w:rsidRPr="00155D8E">
        <w:rPr>
          <w:rStyle w:val="FootnoteReference"/>
        </w:rPr>
        <w:footnoteRef/>
      </w:r>
      <w:hyperlink r:id="rId27" w:history="1">
        <w:r w:rsidRPr="00155D8E">
          <w:rPr>
            <w:rStyle w:val="Hyperlink"/>
            <w:color w:val="auto"/>
            <w:lang w:val="de-DE"/>
          </w:rPr>
          <w:t>http://dfwatch.net/osce-supports-reform-of-public-broadcaster-33277</w:t>
        </w:r>
      </w:hyperlink>
    </w:p>
  </w:footnote>
  <w:footnote w:id="32">
    <w:p w:rsidR="00F76F3D" w:rsidRPr="00155D8E" w:rsidRDefault="00F76F3D" w:rsidP="00016642">
      <w:pPr>
        <w:pStyle w:val="Footnotes"/>
        <w:rPr>
          <w:lang w:val="de-DE"/>
        </w:rPr>
      </w:pPr>
      <w:r w:rsidRPr="00155D8E">
        <w:rPr>
          <w:rStyle w:val="FootnoteReference"/>
        </w:rPr>
        <w:footnoteRef/>
      </w:r>
      <w:hyperlink r:id="rId28" w:history="1">
        <w:r w:rsidRPr="00155D8E">
          <w:rPr>
            <w:rStyle w:val="Hyperlink"/>
            <w:color w:val="auto"/>
            <w:lang w:val="de-DE"/>
          </w:rPr>
          <w:t>http://rsf.org/index2014/en-eastern-europe.php</w:t>
        </w:r>
      </w:hyperlink>
    </w:p>
  </w:footnote>
  <w:footnote w:id="33">
    <w:p w:rsidR="00F76F3D" w:rsidRPr="00A037E6" w:rsidRDefault="00F76F3D" w:rsidP="00016642">
      <w:pPr>
        <w:pStyle w:val="Footnotes"/>
        <w:rPr>
          <w:lang w:val="de-DE"/>
        </w:rPr>
      </w:pPr>
      <w:r w:rsidRPr="00155D8E">
        <w:rPr>
          <w:rStyle w:val="FootnoteReference"/>
        </w:rPr>
        <w:footnoteRef/>
      </w:r>
      <w:hyperlink r:id="rId29" w:history="1">
        <w:r w:rsidRPr="00A037E6">
          <w:rPr>
            <w:rStyle w:val="Hyperlink"/>
            <w:color w:val="auto"/>
            <w:lang w:val="de-DE"/>
          </w:rPr>
          <w:t>http://www.civil.ge/eng/article.php?id=25881</w:t>
        </w:r>
      </w:hyperlink>
    </w:p>
  </w:footnote>
  <w:footnote w:id="34">
    <w:p w:rsidR="00F76F3D" w:rsidRPr="00155D8E" w:rsidRDefault="00F76F3D" w:rsidP="00016642">
      <w:pPr>
        <w:pStyle w:val="Footnotes"/>
        <w:rPr>
          <w:lang w:val="de-DE"/>
        </w:rPr>
      </w:pPr>
      <w:r w:rsidRPr="00155D8E">
        <w:rPr>
          <w:rStyle w:val="FootnoteReference"/>
        </w:rPr>
        <w:footnoteRef/>
      </w:r>
      <w:hyperlink r:id="rId30" w:history="1">
        <w:r w:rsidRPr="00155D8E">
          <w:rPr>
            <w:rStyle w:val="Hyperlink"/>
            <w:color w:val="auto"/>
            <w:lang w:val="de-DE"/>
          </w:rPr>
          <w:t>http://rustavi2.com/news/news_text.php?id_news=48685&amp;pg=1&amp;im=main&amp;ct=0&amp;wth=0</w:t>
        </w:r>
      </w:hyperlink>
    </w:p>
  </w:footnote>
  <w:footnote w:id="35">
    <w:p w:rsidR="00F76F3D" w:rsidRPr="00155D8E" w:rsidRDefault="00F76F3D" w:rsidP="00016642">
      <w:pPr>
        <w:pStyle w:val="Footnotes"/>
        <w:rPr>
          <w:lang w:val="de-DE"/>
        </w:rPr>
      </w:pPr>
      <w:r w:rsidRPr="00155D8E">
        <w:rPr>
          <w:rStyle w:val="FootnoteReference"/>
        </w:rPr>
        <w:footnoteRef/>
      </w:r>
      <w:hyperlink r:id="rId31" w:history="1">
        <w:r w:rsidRPr="00155D8E">
          <w:rPr>
            <w:rStyle w:val="Hyperlink"/>
            <w:color w:val="auto"/>
            <w:lang w:val="de-DE"/>
          </w:rPr>
          <w:t>http://assembly.coe.int/Main.asp?link=/Documents/Records/2013/E/1304231000E.htm</w:t>
        </w:r>
      </w:hyperlink>
    </w:p>
  </w:footnote>
  <w:footnote w:id="36">
    <w:p w:rsidR="00F76F3D" w:rsidRPr="00155D8E" w:rsidRDefault="00F76F3D" w:rsidP="00016642">
      <w:pPr>
        <w:pStyle w:val="Footnotes"/>
        <w:rPr>
          <w:lang w:val="de-DE"/>
        </w:rPr>
      </w:pPr>
      <w:r w:rsidRPr="00155D8E">
        <w:rPr>
          <w:rStyle w:val="FootnoteReference"/>
        </w:rPr>
        <w:footnoteRef/>
      </w:r>
      <w:hyperlink r:id="rId32" w:history="1">
        <w:r w:rsidRPr="00155D8E">
          <w:rPr>
            <w:rStyle w:val="Hyperlink"/>
            <w:color w:val="auto"/>
            <w:lang w:val="de-DE"/>
          </w:rPr>
          <w:t>http://assembly.coe.int/Main.asp?link=/Documents/Records/2013/E/1304231000E.htm</w:t>
        </w:r>
      </w:hyperlink>
    </w:p>
  </w:footnote>
  <w:footnote w:id="37">
    <w:p w:rsidR="00F76F3D" w:rsidRPr="00155D8E" w:rsidRDefault="00F76F3D" w:rsidP="00016642">
      <w:pPr>
        <w:pStyle w:val="Footnotes"/>
        <w:rPr>
          <w:lang w:val="de-DE"/>
        </w:rPr>
      </w:pPr>
      <w:r w:rsidRPr="00155D8E">
        <w:rPr>
          <w:rStyle w:val="FootnoteReference"/>
        </w:rPr>
        <w:footnoteRef/>
      </w:r>
      <w:hyperlink r:id="rId33" w:history="1">
        <w:r w:rsidRPr="00155D8E">
          <w:rPr>
            <w:rStyle w:val="Hyperlink"/>
            <w:color w:val="auto"/>
            <w:lang w:val="de-DE"/>
          </w:rPr>
          <w:t>http://www.neurope.eu/article/hammarberg-investigating-human-rights-georgia</w:t>
        </w:r>
      </w:hyperlink>
    </w:p>
  </w:footnote>
  <w:footnote w:id="38">
    <w:p w:rsidR="00F76F3D" w:rsidRPr="00155D8E" w:rsidRDefault="00F76F3D" w:rsidP="00016642">
      <w:pPr>
        <w:pStyle w:val="Footnotes"/>
        <w:rPr>
          <w:lang w:val="de-DE"/>
        </w:rPr>
      </w:pPr>
      <w:r w:rsidRPr="00155D8E">
        <w:rPr>
          <w:rStyle w:val="FootnoteReference"/>
        </w:rPr>
        <w:footnoteRef/>
      </w:r>
      <w:hyperlink r:id="rId34" w:history="1">
        <w:r w:rsidRPr="00155D8E">
          <w:rPr>
            <w:rStyle w:val="Hyperlink"/>
            <w:color w:val="auto"/>
            <w:lang w:val="de-DE"/>
          </w:rPr>
          <w:t>http://europa.eu/rapid/press-release_MEMO-13-295_en.htm?locale=en</w:t>
        </w:r>
      </w:hyperlink>
    </w:p>
  </w:footnote>
  <w:footnote w:id="39">
    <w:p w:rsidR="00F76F3D" w:rsidRPr="00155D8E" w:rsidRDefault="00F76F3D" w:rsidP="00016642">
      <w:pPr>
        <w:pStyle w:val="Footnotes"/>
        <w:rPr>
          <w:lang w:val="de-DE"/>
        </w:rPr>
      </w:pPr>
      <w:r w:rsidRPr="00155D8E">
        <w:rPr>
          <w:rStyle w:val="FootnoteReference"/>
        </w:rPr>
        <w:footnoteRef/>
      </w:r>
      <w:hyperlink r:id="rId35" w:history="1">
        <w:r w:rsidRPr="00155D8E">
          <w:rPr>
            <w:rStyle w:val="Hyperlink"/>
            <w:color w:val="auto"/>
            <w:lang w:val="de-DE"/>
          </w:rPr>
          <w:t>http://europa.eu/rapid/press-release_MEMO-14-224_en.htm</w:t>
        </w:r>
      </w:hyperlink>
    </w:p>
  </w:footnote>
  <w:footnote w:id="40">
    <w:p w:rsidR="00F76F3D" w:rsidRPr="00155D8E" w:rsidRDefault="00F76F3D" w:rsidP="00016642">
      <w:pPr>
        <w:pStyle w:val="Footnotes"/>
        <w:rPr>
          <w:rFonts w:eastAsiaTheme="majorEastAsia"/>
          <w:u w:val="single"/>
          <w:lang w:val="de-DE"/>
        </w:rPr>
      </w:pPr>
      <w:r w:rsidRPr="00155D8E">
        <w:rPr>
          <w:rStyle w:val="FootnoteReference"/>
          <w:rFonts w:eastAsiaTheme="minorEastAsia"/>
        </w:rPr>
        <w:footnoteRef/>
      </w:r>
      <w:hyperlink r:id="rId36" w:history="1">
        <w:r w:rsidRPr="00155D8E">
          <w:rPr>
            <w:rStyle w:val="Hyperlink"/>
            <w:rFonts w:eastAsiaTheme="majorEastAsia"/>
            <w:color w:val="auto"/>
            <w:lang w:val="de-DE"/>
          </w:rPr>
          <w:t>http://www.transparency.org/gcb2013/country/?country=georgia</w:t>
        </w:r>
      </w:hyperlink>
    </w:p>
  </w:footnote>
  <w:footnote w:id="41">
    <w:p w:rsidR="00F76F3D" w:rsidRPr="00155D8E" w:rsidRDefault="00F76F3D" w:rsidP="00016642">
      <w:pPr>
        <w:pStyle w:val="Footnotes"/>
        <w:rPr>
          <w:lang w:val="de-DE"/>
        </w:rPr>
      </w:pPr>
      <w:r w:rsidRPr="00155D8E">
        <w:rPr>
          <w:rStyle w:val="FootnoteReference"/>
          <w:rFonts w:eastAsiaTheme="minorEastAsia"/>
        </w:rPr>
        <w:footnoteRef/>
      </w:r>
      <w:hyperlink r:id="rId37" w:history="1">
        <w:r w:rsidRPr="00155D8E">
          <w:rPr>
            <w:rStyle w:val="Hyperlink"/>
            <w:rFonts w:eastAsiaTheme="majorEastAsia"/>
            <w:color w:val="auto"/>
            <w:lang w:val="de-DE"/>
          </w:rPr>
          <w:t>http://www.rti-rating.org/country_rating.php</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F3D" w:rsidRDefault="00F76F3D">
    <w:pPr>
      <w:pStyle w:val="Header"/>
      <w:rPr>
        <w:rFonts w:ascii="Garamong" w:eastAsia="Arial" w:hAnsi="Garamong" w:cs="Arial"/>
        <w:i/>
      </w:rPr>
    </w:pPr>
  </w:p>
  <w:p w:rsidR="00F76F3D" w:rsidRDefault="00F76F3D">
    <w:pPr>
      <w:pStyle w:val="Header"/>
    </w:pPr>
  </w:p>
  <w:p w:rsidR="00F76F3D" w:rsidRDefault="00F76F3D" w:rsidP="00C317CD">
    <w:pPr>
      <w:tabs>
        <w:tab w:val="left" w:pos="244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085"/>
    <w:multiLevelType w:val="hybridMultilevel"/>
    <w:tmpl w:val="39BEA9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708FD"/>
    <w:multiLevelType w:val="hybridMultilevel"/>
    <w:tmpl w:val="FD32F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786A59"/>
    <w:multiLevelType w:val="hybridMultilevel"/>
    <w:tmpl w:val="A9D01CFE"/>
    <w:lvl w:ilvl="0" w:tplc="71C63D5E">
      <w:numFmt w:val="bullet"/>
      <w:lvlText w:val="-"/>
      <w:lvlJc w:val="left"/>
      <w:pPr>
        <w:ind w:left="3600" w:hanging="360"/>
      </w:pPr>
      <w:rPr>
        <w:rFonts w:ascii="Sylfaen" w:eastAsiaTheme="minorHAnsi" w:hAnsi="Sylfaen" w:cs="Calibri"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
    <w:nsid w:val="09AE03CE"/>
    <w:multiLevelType w:val="hybridMultilevel"/>
    <w:tmpl w:val="56EE413A"/>
    <w:lvl w:ilvl="0" w:tplc="37DA2E24">
      <w:start w:val="2012"/>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F1952"/>
    <w:multiLevelType w:val="hybridMultilevel"/>
    <w:tmpl w:val="42729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F16373"/>
    <w:multiLevelType w:val="hybridMultilevel"/>
    <w:tmpl w:val="7F04573E"/>
    <w:lvl w:ilvl="0" w:tplc="5E86CF28">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7C096A"/>
    <w:multiLevelType w:val="hybridMultilevel"/>
    <w:tmpl w:val="577A46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213A1"/>
    <w:multiLevelType w:val="hybridMultilevel"/>
    <w:tmpl w:val="552844B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17BE77F8"/>
    <w:multiLevelType w:val="hybridMultilevel"/>
    <w:tmpl w:val="770450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4D5055"/>
    <w:multiLevelType w:val="hybridMultilevel"/>
    <w:tmpl w:val="7C763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C6F0E5E"/>
    <w:multiLevelType w:val="hybridMultilevel"/>
    <w:tmpl w:val="B64E542E"/>
    <w:lvl w:ilvl="0" w:tplc="71C63D5E">
      <w:numFmt w:val="bullet"/>
      <w:lvlText w:val="-"/>
      <w:lvlJc w:val="left"/>
      <w:pPr>
        <w:ind w:left="1080" w:hanging="360"/>
      </w:pPr>
      <w:rPr>
        <w:rFonts w:ascii="Sylfaen" w:eastAsiaTheme="minorHAnsi" w:hAnsi="Sylfaen"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0B7347"/>
    <w:multiLevelType w:val="hybridMultilevel"/>
    <w:tmpl w:val="96C0C5B4"/>
    <w:lvl w:ilvl="0" w:tplc="04090001">
      <w:start w:val="1"/>
      <w:numFmt w:val="bullet"/>
      <w:lvlText w:val=""/>
      <w:lvlJc w:val="left"/>
      <w:pPr>
        <w:ind w:left="1080" w:hanging="360"/>
      </w:pPr>
      <w:rPr>
        <w:rFonts w:ascii="Symbol" w:hAnsi="Symbol" w:hint="default"/>
      </w:rPr>
    </w:lvl>
    <w:lvl w:ilvl="1" w:tplc="080C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D4C33B2"/>
    <w:multiLevelType w:val="hybridMultilevel"/>
    <w:tmpl w:val="2C66ADC8"/>
    <w:lvl w:ilvl="0" w:tplc="D13690BE">
      <w:numFmt w:val="bullet"/>
      <w:lvlText w:val="-"/>
      <w:lvlJc w:val="left"/>
      <w:pPr>
        <w:ind w:left="1080" w:hanging="360"/>
      </w:pPr>
      <w:rPr>
        <w:rFonts w:ascii="Garamond" w:eastAsia="Calibr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8B3CB6"/>
    <w:multiLevelType w:val="hybridMultilevel"/>
    <w:tmpl w:val="89920CE4"/>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4">
    <w:nsid w:val="22FA05E6"/>
    <w:multiLevelType w:val="hybridMultilevel"/>
    <w:tmpl w:val="9C6A3B92"/>
    <w:lvl w:ilvl="0" w:tplc="E1062172">
      <w:numFmt w:val="bullet"/>
      <w:lvlText w:val="-"/>
      <w:lvlJc w:val="left"/>
      <w:pPr>
        <w:ind w:left="1080" w:hanging="360"/>
      </w:pPr>
      <w:rPr>
        <w:rFonts w:ascii="Garamond" w:eastAsia="Calibri" w:hAnsi="Garamond"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A6398B"/>
    <w:multiLevelType w:val="hybridMultilevel"/>
    <w:tmpl w:val="16AC43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A1939FD"/>
    <w:multiLevelType w:val="hybridMultilevel"/>
    <w:tmpl w:val="BA52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A25012"/>
    <w:multiLevelType w:val="hybridMultilevel"/>
    <w:tmpl w:val="F6164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E326C30"/>
    <w:multiLevelType w:val="hybridMultilevel"/>
    <w:tmpl w:val="69F0BE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116B2"/>
    <w:multiLevelType w:val="hybridMultilevel"/>
    <w:tmpl w:val="DBF84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8D92B47"/>
    <w:multiLevelType w:val="hybridMultilevel"/>
    <w:tmpl w:val="053AEB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6B3857"/>
    <w:multiLevelType w:val="hybridMultilevel"/>
    <w:tmpl w:val="BAF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11917BB"/>
    <w:multiLevelType w:val="hybridMultilevel"/>
    <w:tmpl w:val="3AB835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ED51CE"/>
    <w:multiLevelType w:val="hybridMultilevel"/>
    <w:tmpl w:val="457C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A005C7"/>
    <w:multiLevelType w:val="hybridMultilevel"/>
    <w:tmpl w:val="030C3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C384DBF"/>
    <w:multiLevelType w:val="hybridMultilevel"/>
    <w:tmpl w:val="C536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551EED"/>
    <w:multiLevelType w:val="hybridMultilevel"/>
    <w:tmpl w:val="266C6902"/>
    <w:lvl w:ilvl="0" w:tplc="04090001">
      <w:start w:val="1"/>
      <w:numFmt w:val="bullet"/>
      <w:lvlText w:val=""/>
      <w:lvlJc w:val="left"/>
      <w:pPr>
        <w:ind w:left="1192" w:hanging="360"/>
      </w:pPr>
      <w:rPr>
        <w:rFonts w:ascii="Symbol" w:hAnsi="Symbol" w:hint="default"/>
      </w:rPr>
    </w:lvl>
    <w:lvl w:ilvl="1" w:tplc="08090003" w:tentative="1">
      <w:start w:val="1"/>
      <w:numFmt w:val="bullet"/>
      <w:lvlText w:val="o"/>
      <w:lvlJc w:val="left"/>
      <w:pPr>
        <w:ind w:left="2272" w:hanging="360"/>
      </w:pPr>
      <w:rPr>
        <w:rFonts w:ascii="Courier New" w:hAnsi="Courier New" w:cs="Courier New" w:hint="default"/>
      </w:rPr>
    </w:lvl>
    <w:lvl w:ilvl="2" w:tplc="08090005" w:tentative="1">
      <w:start w:val="1"/>
      <w:numFmt w:val="bullet"/>
      <w:lvlText w:val=""/>
      <w:lvlJc w:val="left"/>
      <w:pPr>
        <w:ind w:left="2992" w:hanging="360"/>
      </w:pPr>
      <w:rPr>
        <w:rFonts w:ascii="Wingdings" w:hAnsi="Wingdings" w:hint="default"/>
      </w:rPr>
    </w:lvl>
    <w:lvl w:ilvl="3" w:tplc="08090001" w:tentative="1">
      <w:start w:val="1"/>
      <w:numFmt w:val="bullet"/>
      <w:lvlText w:val=""/>
      <w:lvlJc w:val="left"/>
      <w:pPr>
        <w:ind w:left="3712" w:hanging="360"/>
      </w:pPr>
      <w:rPr>
        <w:rFonts w:ascii="Symbol" w:hAnsi="Symbol" w:hint="default"/>
      </w:rPr>
    </w:lvl>
    <w:lvl w:ilvl="4" w:tplc="08090003" w:tentative="1">
      <w:start w:val="1"/>
      <w:numFmt w:val="bullet"/>
      <w:lvlText w:val="o"/>
      <w:lvlJc w:val="left"/>
      <w:pPr>
        <w:ind w:left="4432" w:hanging="360"/>
      </w:pPr>
      <w:rPr>
        <w:rFonts w:ascii="Courier New" w:hAnsi="Courier New" w:cs="Courier New" w:hint="default"/>
      </w:rPr>
    </w:lvl>
    <w:lvl w:ilvl="5" w:tplc="08090005" w:tentative="1">
      <w:start w:val="1"/>
      <w:numFmt w:val="bullet"/>
      <w:lvlText w:val=""/>
      <w:lvlJc w:val="left"/>
      <w:pPr>
        <w:ind w:left="5152" w:hanging="360"/>
      </w:pPr>
      <w:rPr>
        <w:rFonts w:ascii="Wingdings" w:hAnsi="Wingdings" w:hint="default"/>
      </w:rPr>
    </w:lvl>
    <w:lvl w:ilvl="6" w:tplc="08090001" w:tentative="1">
      <w:start w:val="1"/>
      <w:numFmt w:val="bullet"/>
      <w:lvlText w:val=""/>
      <w:lvlJc w:val="left"/>
      <w:pPr>
        <w:ind w:left="5872" w:hanging="360"/>
      </w:pPr>
      <w:rPr>
        <w:rFonts w:ascii="Symbol" w:hAnsi="Symbol" w:hint="default"/>
      </w:rPr>
    </w:lvl>
    <w:lvl w:ilvl="7" w:tplc="08090003" w:tentative="1">
      <w:start w:val="1"/>
      <w:numFmt w:val="bullet"/>
      <w:lvlText w:val="o"/>
      <w:lvlJc w:val="left"/>
      <w:pPr>
        <w:ind w:left="6592" w:hanging="360"/>
      </w:pPr>
      <w:rPr>
        <w:rFonts w:ascii="Courier New" w:hAnsi="Courier New" w:cs="Courier New" w:hint="default"/>
      </w:rPr>
    </w:lvl>
    <w:lvl w:ilvl="8" w:tplc="08090005" w:tentative="1">
      <w:start w:val="1"/>
      <w:numFmt w:val="bullet"/>
      <w:lvlText w:val=""/>
      <w:lvlJc w:val="left"/>
      <w:pPr>
        <w:ind w:left="7312" w:hanging="360"/>
      </w:pPr>
      <w:rPr>
        <w:rFonts w:ascii="Wingdings" w:hAnsi="Wingdings" w:hint="default"/>
      </w:rPr>
    </w:lvl>
  </w:abstractNum>
  <w:abstractNum w:abstractNumId="27">
    <w:nsid w:val="4D062CEA"/>
    <w:multiLevelType w:val="hybridMultilevel"/>
    <w:tmpl w:val="9BCC8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C04CF"/>
    <w:multiLevelType w:val="hybridMultilevel"/>
    <w:tmpl w:val="668C9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6E13D24"/>
    <w:multiLevelType w:val="hybridMultilevel"/>
    <w:tmpl w:val="8278DB1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nsid w:val="5CA72EE8"/>
    <w:multiLevelType w:val="hybridMultilevel"/>
    <w:tmpl w:val="6AA26962"/>
    <w:lvl w:ilvl="0" w:tplc="56E6150C">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00121F"/>
    <w:multiLevelType w:val="hybridMultilevel"/>
    <w:tmpl w:val="E708E3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89578D"/>
    <w:multiLevelType w:val="hybridMultilevel"/>
    <w:tmpl w:val="CBACFD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58707D"/>
    <w:multiLevelType w:val="hybridMultilevel"/>
    <w:tmpl w:val="5B1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3B15917"/>
    <w:multiLevelType w:val="hybridMultilevel"/>
    <w:tmpl w:val="82B0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BF1068"/>
    <w:multiLevelType w:val="hybridMultilevel"/>
    <w:tmpl w:val="3D345544"/>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6">
    <w:nsid w:val="702B629D"/>
    <w:multiLevelType w:val="hybridMultilevel"/>
    <w:tmpl w:val="B36A8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2417AF2"/>
    <w:multiLevelType w:val="hybridMultilevel"/>
    <w:tmpl w:val="57DE3F7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38">
    <w:nsid w:val="72451466"/>
    <w:multiLevelType w:val="multilevel"/>
    <w:tmpl w:val="6A62C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9">
    <w:nsid w:val="731C512E"/>
    <w:multiLevelType w:val="hybridMultilevel"/>
    <w:tmpl w:val="154EC4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9771C05"/>
    <w:multiLevelType w:val="hybridMultilevel"/>
    <w:tmpl w:val="3A9A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542A91"/>
    <w:multiLevelType w:val="hybridMultilevel"/>
    <w:tmpl w:val="91AAC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03782C"/>
    <w:multiLevelType w:val="hybridMultilevel"/>
    <w:tmpl w:val="DE60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5"/>
  </w:num>
  <w:num w:numId="3">
    <w:abstractNumId w:val="10"/>
  </w:num>
  <w:num w:numId="4">
    <w:abstractNumId w:val="5"/>
  </w:num>
  <w:num w:numId="5">
    <w:abstractNumId w:val="6"/>
  </w:num>
  <w:num w:numId="6">
    <w:abstractNumId w:val="34"/>
  </w:num>
  <w:num w:numId="7">
    <w:abstractNumId w:val="23"/>
  </w:num>
  <w:num w:numId="8">
    <w:abstractNumId w:val="25"/>
  </w:num>
  <w:num w:numId="9">
    <w:abstractNumId w:val="30"/>
  </w:num>
  <w:num w:numId="10">
    <w:abstractNumId w:val="0"/>
  </w:num>
  <w:num w:numId="11">
    <w:abstractNumId w:val="7"/>
  </w:num>
  <w:num w:numId="12">
    <w:abstractNumId w:val="42"/>
  </w:num>
  <w:num w:numId="13">
    <w:abstractNumId w:val="11"/>
  </w:num>
  <w:num w:numId="14">
    <w:abstractNumId w:val="9"/>
  </w:num>
  <w:num w:numId="15">
    <w:abstractNumId w:val="37"/>
  </w:num>
  <w:num w:numId="16">
    <w:abstractNumId w:val="24"/>
  </w:num>
  <w:num w:numId="17">
    <w:abstractNumId w:val="14"/>
  </w:num>
  <w:num w:numId="18">
    <w:abstractNumId w:val="12"/>
  </w:num>
  <w:num w:numId="19">
    <w:abstractNumId w:val="8"/>
  </w:num>
  <w:num w:numId="20">
    <w:abstractNumId w:val="28"/>
  </w:num>
  <w:num w:numId="21">
    <w:abstractNumId w:val="13"/>
  </w:num>
  <w:num w:numId="22">
    <w:abstractNumId w:val="35"/>
  </w:num>
  <w:num w:numId="23">
    <w:abstractNumId w:val="29"/>
  </w:num>
  <w:num w:numId="24">
    <w:abstractNumId w:val="21"/>
  </w:num>
  <w:num w:numId="25">
    <w:abstractNumId w:val="19"/>
  </w:num>
  <w:num w:numId="26">
    <w:abstractNumId w:val="36"/>
  </w:num>
  <w:num w:numId="27">
    <w:abstractNumId w:val="26"/>
  </w:num>
  <w:num w:numId="28">
    <w:abstractNumId w:val="33"/>
  </w:num>
  <w:num w:numId="29">
    <w:abstractNumId w:val="40"/>
  </w:num>
  <w:num w:numId="30">
    <w:abstractNumId w:val="22"/>
  </w:num>
  <w:num w:numId="31">
    <w:abstractNumId w:val="31"/>
  </w:num>
  <w:num w:numId="32">
    <w:abstractNumId w:val="18"/>
  </w:num>
  <w:num w:numId="33">
    <w:abstractNumId w:val="41"/>
  </w:num>
  <w:num w:numId="34">
    <w:abstractNumId w:val="32"/>
  </w:num>
  <w:num w:numId="35">
    <w:abstractNumId w:val="4"/>
  </w:num>
  <w:num w:numId="36">
    <w:abstractNumId w:val="27"/>
  </w:num>
  <w:num w:numId="37">
    <w:abstractNumId w:val="20"/>
  </w:num>
  <w:num w:numId="38">
    <w:abstractNumId w:val="16"/>
  </w:num>
  <w:num w:numId="39">
    <w:abstractNumId w:val="3"/>
  </w:num>
  <w:num w:numId="40">
    <w:abstractNumId w:val="17"/>
  </w:num>
  <w:num w:numId="41">
    <w:abstractNumId w:val="1"/>
  </w:num>
  <w:num w:numId="42">
    <w:abstractNumId w:val="39"/>
  </w:num>
  <w:num w:numId="43">
    <w:abstractNumId w:val="2"/>
  </w:num>
  <w:num w:numId="44">
    <w:abstractNumId w:val="30"/>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pos w:val="beneathText"/>
    <w:footnote w:id="0"/>
    <w:footnote w:id="1"/>
  </w:footnotePr>
  <w:endnotePr>
    <w:endnote w:id="0"/>
    <w:endnote w:id="1"/>
  </w:endnotePr>
  <w:compat/>
  <w:rsids>
    <w:rsidRoot w:val="004537A8"/>
    <w:rsid w:val="00016642"/>
    <w:rsid w:val="00030A4D"/>
    <w:rsid w:val="00032358"/>
    <w:rsid w:val="00032924"/>
    <w:rsid w:val="00037500"/>
    <w:rsid w:val="00062842"/>
    <w:rsid w:val="000745A3"/>
    <w:rsid w:val="00077081"/>
    <w:rsid w:val="000829A0"/>
    <w:rsid w:val="00085CF9"/>
    <w:rsid w:val="0008688A"/>
    <w:rsid w:val="000953EA"/>
    <w:rsid w:val="000A53F7"/>
    <w:rsid w:val="000B4442"/>
    <w:rsid w:val="000B5069"/>
    <w:rsid w:val="000C7636"/>
    <w:rsid w:val="000D0144"/>
    <w:rsid w:val="00110EDC"/>
    <w:rsid w:val="00112299"/>
    <w:rsid w:val="00115B83"/>
    <w:rsid w:val="00122836"/>
    <w:rsid w:val="00134AF7"/>
    <w:rsid w:val="00137015"/>
    <w:rsid w:val="00147A5D"/>
    <w:rsid w:val="00155D8E"/>
    <w:rsid w:val="001631D2"/>
    <w:rsid w:val="0017389A"/>
    <w:rsid w:val="001771E7"/>
    <w:rsid w:val="00191422"/>
    <w:rsid w:val="001960E3"/>
    <w:rsid w:val="001A1A5B"/>
    <w:rsid w:val="001A7958"/>
    <w:rsid w:val="001C6F0E"/>
    <w:rsid w:val="001D28F2"/>
    <w:rsid w:val="001E0EAC"/>
    <w:rsid w:val="001E1B53"/>
    <w:rsid w:val="001E62A8"/>
    <w:rsid w:val="002035A5"/>
    <w:rsid w:val="00204730"/>
    <w:rsid w:val="002101DD"/>
    <w:rsid w:val="00223448"/>
    <w:rsid w:val="002466D3"/>
    <w:rsid w:val="00251D2D"/>
    <w:rsid w:val="002554B8"/>
    <w:rsid w:val="00261A46"/>
    <w:rsid w:val="00262325"/>
    <w:rsid w:val="002701F9"/>
    <w:rsid w:val="002A25BB"/>
    <w:rsid w:val="002A72EA"/>
    <w:rsid w:val="002B0FF8"/>
    <w:rsid w:val="002B2463"/>
    <w:rsid w:val="002B6385"/>
    <w:rsid w:val="002B696D"/>
    <w:rsid w:val="002C526E"/>
    <w:rsid w:val="002E47F6"/>
    <w:rsid w:val="002E7A73"/>
    <w:rsid w:val="002F7A0B"/>
    <w:rsid w:val="003032ED"/>
    <w:rsid w:val="003046DD"/>
    <w:rsid w:val="003172F6"/>
    <w:rsid w:val="00322DA1"/>
    <w:rsid w:val="00326063"/>
    <w:rsid w:val="00331DC7"/>
    <w:rsid w:val="00342334"/>
    <w:rsid w:val="00342540"/>
    <w:rsid w:val="003567A0"/>
    <w:rsid w:val="003609D6"/>
    <w:rsid w:val="00366E35"/>
    <w:rsid w:val="00370D93"/>
    <w:rsid w:val="00375621"/>
    <w:rsid w:val="003811F7"/>
    <w:rsid w:val="003A1FE6"/>
    <w:rsid w:val="003C16F9"/>
    <w:rsid w:val="003C4CD9"/>
    <w:rsid w:val="003E0CDF"/>
    <w:rsid w:val="003E30B9"/>
    <w:rsid w:val="00400886"/>
    <w:rsid w:val="00400CAC"/>
    <w:rsid w:val="004050FF"/>
    <w:rsid w:val="00417A79"/>
    <w:rsid w:val="004254B4"/>
    <w:rsid w:val="00425CD6"/>
    <w:rsid w:val="00442BC5"/>
    <w:rsid w:val="004537A8"/>
    <w:rsid w:val="0046692D"/>
    <w:rsid w:val="0049248F"/>
    <w:rsid w:val="004A585D"/>
    <w:rsid w:val="004B4A7E"/>
    <w:rsid w:val="004B592C"/>
    <w:rsid w:val="004D495B"/>
    <w:rsid w:val="004D7D56"/>
    <w:rsid w:val="004E0CCE"/>
    <w:rsid w:val="004E0CE0"/>
    <w:rsid w:val="004F5C33"/>
    <w:rsid w:val="005032A3"/>
    <w:rsid w:val="00505096"/>
    <w:rsid w:val="00505237"/>
    <w:rsid w:val="005319AE"/>
    <w:rsid w:val="00532119"/>
    <w:rsid w:val="005448AD"/>
    <w:rsid w:val="0054520D"/>
    <w:rsid w:val="00551CB8"/>
    <w:rsid w:val="00555A30"/>
    <w:rsid w:val="00555C90"/>
    <w:rsid w:val="005C345F"/>
    <w:rsid w:val="005E1ED1"/>
    <w:rsid w:val="005E3562"/>
    <w:rsid w:val="005F3270"/>
    <w:rsid w:val="006009E8"/>
    <w:rsid w:val="0060737B"/>
    <w:rsid w:val="0060766E"/>
    <w:rsid w:val="0062127A"/>
    <w:rsid w:val="00621288"/>
    <w:rsid w:val="00622EB8"/>
    <w:rsid w:val="006235FB"/>
    <w:rsid w:val="00631629"/>
    <w:rsid w:val="00644508"/>
    <w:rsid w:val="00665137"/>
    <w:rsid w:val="00676417"/>
    <w:rsid w:val="006A039E"/>
    <w:rsid w:val="006A0DC2"/>
    <w:rsid w:val="006B6497"/>
    <w:rsid w:val="006C2845"/>
    <w:rsid w:val="006C7214"/>
    <w:rsid w:val="006D007F"/>
    <w:rsid w:val="006F292F"/>
    <w:rsid w:val="00704336"/>
    <w:rsid w:val="007254E4"/>
    <w:rsid w:val="00735BC2"/>
    <w:rsid w:val="00737E0B"/>
    <w:rsid w:val="00776DC2"/>
    <w:rsid w:val="0079134E"/>
    <w:rsid w:val="0079214E"/>
    <w:rsid w:val="007B1D10"/>
    <w:rsid w:val="007B7B88"/>
    <w:rsid w:val="007C2E13"/>
    <w:rsid w:val="007C4C8B"/>
    <w:rsid w:val="007F7030"/>
    <w:rsid w:val="00807C89"/>
    <w:rsid w:val="0081221F"/>
    <w:rsid w:val="00822492"/>
    <w:rsid w:val="00825669"/>
    <w:rsid w:val="00831DBC"/>
    <w:rsid w:val="00831E12"/>
    <w:rsid w:val="00836194"/>
    <w:rsid w:val="0084156E"/>
    <w:rsid w:val="0084618D"/>
    <w:rsid w:val="00882D77"/>
    <w:rsid w:val="008A6D29"/>
    <w:rsid w:val="008B6E4B"/>
    <w:rsid w:val="008D093F"/>
    <w:rsid w:val="008D53AA"/>
    <w:rsid w:val="009036D3"/>
    <w:rsid w:val="00904B45"/>
    <w:rsid w:val="00905D46"/>
    <w:rsid w:val="0090784D"/>
    <w:rsid w:val="00914F88"/>
    <w:rsid w:val="00927516"/>
    <w:rsid w:val="009335E2"/>
    <w:rsid w:val="009763E9"/>
    <w:rsid w:val="00986181"/>
    <w:rsid w:val="00990A79"/>
    <w:rsid w:val="009B0940"/>
    <w:rsid w:val="009C0FC7"/>
    <w:rsid w:val="009C635E"/>
    <w:rsid w:val="009E23C9"/>
    <w:rsid w:val="009E262E"/>
    <w:rsid w:val="009F17D5"/>
    <w:rsid w:val="00A037E6"/>
    <w:rsid w:val="00A05DE7"/>
    <w:rsid w:val="00A15B24"/>
    <w:rsid w:val="00A2663C"/>
    <w:rsid w:val="00A300AA"/>
    <w:rsid w:val="00A32795"/>
    <w:rsid w:val="00A32F4A"/>
    <w:rsid w:val="00A536D5"/>
    <w:rsid w:val="00A74D6E"/>
    <w:rsid w:val="00A87E21"/>
    <w:rsid w:val="00A936C7"/>
    <w:rsid w:val="00A93904"/>
    <w:rsid w:val="00AA3C23"/>
    <w:rsid w:val="00AB07AB"/>
    <w:rsid w:val="00AC2121"/>
    <w:rsid w:val="00AD0C44"/>
    <w:rsid w:val="00AD2A89"/>
    <w:rsid w:val="00AD5530"/>
    <w:rsid w:val="00AE726D"/>
    <w:rsid w:val="00B1621D"/>
    <w:rsid w:val="00B2115F"/>
    <w:rsid w:val="00B3119E"/>
    <w:rsid w:val="00B326A6"/>
    <w:rsid w:val="00B63EC8"/>
    <w:rsid w:val="00B70726"/>
    <w:rsid w:val="00B722A8"/>
    <w:rsid w:val="00B7402F"/>
    <w:rsid w:val="00B760B4"/>
    <w:rsid w:val="00B8166D"/>
    <w:rsid w:val="00BA0BD5"/>
    <w:rsid w:val="00BA2D5B"/>
    <w:rsid w:val="00BB21FF"/>
    <w:rsid w:val="00BC5E4F"/>
    <w:rsid w:val="00BE278C"/>
    <w:rsid w:val="00BF1894"/>
    <w:rsid w:val="00C042FC"/>
    <w:rsid w:val="00C317CD"/>
    <w:rsid w:val="00C35168"/>
    <w:rsid w:val="00C50D03"/>
    <w:rsid w:val="00C5710D"/>
    <w:rsid w:val="00C64B73"/>
    <w:rsid w:val="00C77D17"/>
    <w:rsid w:val="00C81FFF"/>
    <w:rsid w:val="00C97063"/>
    <w:rsid w:val="00CB679F"/>
    <w:rsid w:val="00CC0931"/>
    <w:rsid w:val="00CC19D2"/>
    <w:rsid w:val="00CD398D"/>
    <w:rsid w:val="00D20665"/>
    <w:rsid w:val="00D20C50"/>
    <w:rsid w:val="00D24AAE"/>
    <w:rsid w:val="00D33A01"/>
    <w:rsid w:val="00D3418E"/>
    <w:rsid w:val="00D43060"/>
    <w:rsid w:val="00D46268"/>
    <w:rsid w:val="00D53C56"/>
    <w:rsid w:val="00D764AC"/>
    <w:rsid w:val="00D76C47"/>
    <w:rsid w:val="00D867C2"/>
    <w:rsid w:val="00D97FAA"/>
    <w:rsid w:val="00DB1B28"/>
    <w:rsid w:val="00DB67D1"/>
    <w:rsid w:val="00DC15EA"/>
    <w:rsid w:val="00DD3253"/>
    <w:rsid w:val="00DD4D69"/>
    <w:rsid w:val="00DE06AC"/>
    <w:rsid w:val="00DE40B9"/>
    <w:rsid w:val="00DF1FC5"/>
    <w:rsid w:val="00DF56EE"/>
    <w:rsid w:val="00E16E48"/>
    <w:rsid w:val="00E3049A"/>
    <w:rsid w:val="00E353B1"/>
    <w:rsid w:val="00E4694B"/>
    <w:rsid w:val="00E4797E"/>
    <w:rsid w:val="00E53528"/>
    <w:rsid w:val="00E57166"/>
    <w:rsid w:val="00E6375A"/>
    <w:rsid w:val="00E643C3"/>
    <w:rsid w:val="00E7576E"/>
    <w:rsid w:val="00E80CDA"/>
    <w:rsid w:val="00E82638"/>
    <w:rsid w:val="00EA0159"/>
    <w:rsid w:val="00EC1D5A"/>
    <w:rsid w:val="00EC6115"/>
    <w:rsid w:val="00EE5D77"/>
    <w:rsid w:val="00EF227A"/>
    <w:rsid w:val="00F0044C"/>
    <w:rsid w:val="00F055C4"/>
    <w:rsid w:val="00F23F75"/>
    <w:rsid w:val="00F25870"/>
    <w:rsid w:val="00F418D6"/>
    <w:rsid w:val="00F53FA2"/>
    <w:rsid w:val="00F62936"/>
    <w:rsid w:val="00F674A6"/>
    <w:rsid w:val="00F76F3D"/>
    <w:rsid w:val="00F77F82"/>
    <w:rsid w:val="00F96DDD"/>
    <w:rsid w:val="00FB03E8"/>
    <w:rsid w:val="00FC7AF5"/>
    <w:rsid w:val="00FD77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D17"/>
  </w:style>
  <w:style w:type="paragraph" w:styleId="Heading1">
    <w:name w:val="heading 1"/>
    <w:basedOn w:val="Normal"/>
    <w:next w:val="Normal"/>
    <w:link w:val="Heading1Char"/>
    <w:uiPriority w:val="9"/>
    <w:qFormat/>
    <w:rsid w:val="006D007F"/>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6D007F"/>
    <w:pPr>
      <w:keepNext/>
      <w:tabs>
        <w:tab w:val="left" w:pos="810"/>
      </w:tabs>
      <w:spacing w:before="240" w:after="60"/>
      <w:ind w:left="720"/>
      <w:jc w:val="both"/>
      <w:outlineLvl w:val="1"/>
    </w:pPr>
    <w:rPr>
      <w:rFonts w:ascii="Franklin Gothic Book" w:eastAsia="Calibri" w:hAnsi="Franklin Gothic Book"/>
      <w:b/>
      <w:bCs/>
      <w:iCs/>
      <w:color w:val="4F81BD" w:themeColor="accent1"/>
      <w:spacing w:val="5"/>
      <w:sz w:val="26"/>
      <w:szCs w:val="26"/>
    </w:rPr>
  </w:style>
  <w:style w:type="paragraph" w:styleId="Heading3">
    <w:name w:val="heading 3"/>
    <w:basedOn w:val="Normal"/>
    <w:next w:val="Normal"/>
    <w:link w:val="Heading3Char"/>
    <w:uiPriority w:val="9"/>
    <w:unhideWhenUsed/>
    <w:qFormat/>
    <w:rsid w:val="000829A0"/>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C77D17"/>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77D17"/>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C77D1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7D17"/>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C77D17"/>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C77D17"/>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07F"/>
    <w:rPr>
      <w:rFonts w:ascii="Franklin Gothic Book" w:eastAsia="Calibri" w:hAnsi="Franklin Gothic Book"/>
      <w:b/>
      <w:bCs/>
      <w:i/>
      <w:color w:val="4F81BC"/>
      <w:kern w:val="32"/>
      <w:sz w:val="28"/>
      <w:szCs w:val="28"/>
    </w:rPr>
  </w:style>
  <w:style w:type="character" w:customStyle="1" w:styleId="Heading2Char">
    <w:name w:val="Heading 2 Char"/>
    <w:basedOn w:val="DefaultParagraphFont"/>
    <w:link w:val="Heading2"/>
    <w:uiPriority w:val="9"/>
    <w:rsid w:val="006D007F"/>
    <w:rPr>
      <w:rFonts w:ascii="Franklin Gothic Book" w:eastAsia="Calibri" w:hAnsi="Franklin Gothic Book"/>
      <w:b/>
      <w:bCs/>
      <w:iCs/>
      <w:color w:val="4F81BD" w:themeColor="accent1"/>
      <w:spacing w:val="5"/>
      <w:sz w:val="26"/>
      <w:szCs w:val="26"/>
    </w:rPr>
  </w:style>
  <w:style w:type="character" w:customStyle="1" w:styleId="Heading3Char">
    <w:name w:val="Heading 3 Char"/>
    <w:basedOn w:val="DefaultParagraphFont"/>
    <w:link w:val="Heading3"/>
    <w:uiPriority w:val="9"/>
    <w:rsid w:val="000829A0"/>
    <w:rPr>
      <w:rFonts w:ascii="Franklin Gothic Book" w:eastAsia="Calibri" w:hAnsi="Franklin Gothic Book" w:cs="Calibri"/>
      <w:b/>
      <w:spacing w:val="6"/>
      <w:u w:val="single"/>
    </w:rPr>
  </w:style>
  <w:style w:type="character" w:customStyle="1" w:styleId="Heading4Char">
    <w:name w:val="Heading 4 Char"/>
    <w:basedOn w:val="DefaultParagraphFont"/>
    <w:link w:val="Heading4"/>
    <w:uiPriority w:val="9"/>
    <w:semiHidden/>
    <w:rsid w:val="00C77D1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77D1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C77D17"/>
    <w:rPr>
      <w:b/>
      <w:bCs/>
      <w:sz w:val="22"/>
      <w:szCs w:val="22"/>
    </w:rPr>
  </w:style>
  <w:style w:type="character" w:customStyle="1" w:styleId="Heading7Char">
    <w:name w:val="Heading 7 Char"/>
    <w:basedOn w:val="DefaultParagraphFont"/>
    <w:link w:val="Heading7"/>
    <w:uiPriority w:val="9"/>
    <w:semiHidden/>
    <w:rsid w:val="00C77D1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77D1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77D17"/>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C77D17"/>
    <w:rPr>
      <w:color w:val="0000FF" w:themeColor="hyperlink"/>
      <w:u w:val="single"/>
    </w:rPr>
  </w:style>
  <w:style w:type="character" w:styleId="FollowedHyperlink">
    <w:name w:val="FollowedHyperlink"/>
    <w:basedOn w:val="DefaultParagraphFont"/>
    <w:uiPriority w:val="99"/>
    <w:semiHidden/>
    <w:unhideWhenUsed/>
    <w:rsid w:val="00C77D17"/>
    <w:rPr>
      <w:color w:val="800080" w:themeColor="followedHyperlink"/>
      <w:u w:val="single"/>
    </w:rPr>
  </w:style>
  <w:style w:type="paragraph" w:styleId="BalloonText">
    <w:name w:val="Balloon Text"/>
    <w:basedOn w:val="Normal"/>
    <w:link w:val="BalloonTextChar"/>
    <w:uiPriority w:val="99"/>
    <w:semiHidden/>
    <w:unhideWhenUsed/>
    <w:rsid w:val="00C77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D17"/>
    <w:rPr>
      <w:rFonts w:ascii="Segoe UI" w:hAnsi="Segoe UI" w:cs="Segoe UI"/>
      <w:sz w:val="18"/>
      <w:szCs w:val="18"/>
    </w:rPr>
  </w:style>
  <w:style w:type="paragraph" w:styleId="Header">
    <w:name w:val="header"/>
    <w:basedOn w:val="Normal"/>
    <w:link w:val="HeaderChar"/>
    <w:uiPriority w:val="99"/>
    <w:unhideWhenUsed/>
    <w:rsid w:val="00C77D17"/>
    <w:pPr>
      <w:tabs>
        <w:tab w:val="center" w:pos="4680"/>
        <w:tab w:val="right" w:pos="9360"/>
      </w:tabs>
    </w:pPr>
  </w:style>
  <w:style w:type="character" w:customStyle="1" w:styleId="HeaderChar">
    <w:name w:val="Header Char"/>
    <w:basedOn w:val="DefaultParagraphFont"/>
    <w:link w:val="Header"/>
    <w:uiPriority w:val="99"/>
    <w:rsid w:val="00C77D17"/>
  </w:style>
  <w:style w:type="paragraph" w:styleId="Footer">
    <w:name w:val="footer"/>
    <w:basedOn w:val="Normal"/>
    <w:link w:val="FooterChar"/>
    <w:uiPriority w:val="99"/>
    <w:unhideWhenUsed/>
    <w:rsid w:val="00C77D17"/>
    <w:pPr>
      <w:tabs>
        <w:tab w:val="center" w:pos="4680"/>
        <w:tab w:val="right" w:pos="9360"/>
      </w:tabs>
    </w:pPr>
  </w:style>
  <w:style w:type="character" w:customStyle="1" w:styleId="FooterChar">
    <w:name w:val="Footer Char"/>
    <w:basedOn w:val="DefaultParagraphFont"/>
    <w:link w:val="Footer"/>
    <w:uiPriority w:val="99"/>
    <w:rsid w:val="00C77D17"/>
  </w:style>
  <w:style w:type="paragraph" w:styleId="FootnoteText">
    <w:name w:val="footnote text"/>
    <w:basedOn w:val="Normal"/>
    <w:link w:val="FootnoteTextChar"/>
    <w:uiPriority w:val="99"/>
    <w:semiHidden/>
    <w:unhideWhenUsed/>
    <w:rsid w:val="00C77D17"/>
  </w:style>
  <w:style w:type="character" w:customStyle="1" w:styleId="FootnoteTextChar">
    <w:name w:val="Footnote Text Char"/>
    <w:basedOn w:val="DefaultParagraphFont"/>
    <w:link w:val="FootnoteText"/>
    <w:uiPriority w:val="99"/>
    <w:semiHidden/>
    <w:rsid w:val="00C77D17"/>
  </w:style>
  <w:style w:type="character" w:styleId="FootnoteReference">
    <w:name w:val="footnote reference"/>
    <w:basedOn w:val="DefaultParagraphFont"/>
    <w:uiPriority w:val="99"/>
    <w:semiHidden/>
    <w:unhideWhenUsed/>
    <w:rsid w:val="00C77D17"/>
    <w:rPr>
      <w:vertAlign w:val="superscript"/>
    </w:rPr>
  </w:style>
  <w:style w:type="paragraph" w:styleId="Revision">
    <w:name w:val="Revision"/>
    <w:hidden/>
    <w:uiPriority w:val="99"/>
    <w:semiHidden/>
    <w:rsid w:val="00C77D17"/>
  </w:style>
  <w:style w:type="paragraph" w:styleId="ListParagraph">
    <w:name w:val="List Paragraph"/>
    <w:basedOn w:val="Normal"/>
    <w:link w:val="ListParagraphChar"/>
    <w:uiPriority w:val="34"/>
    <w:qFormat/>
    <w:rsid w:val="00C77D17"/>
    <w:pPr>
      <w:ind w:left="720"/>
      <w:contextualSpacing/>
    </w:pPr>
  </w:style>
  <w:style w:type="character" w:styleId="CommentReference">
    <w:name w:val="annotation reference"/>
    <w:basedOn w:val="DefaultParagraphFont"/>
    <w:uiPriority w:val="99"/>
    <w:semiHidden/>
    <w:unhideWhenUsed/>
    <w:rsid w:val="00C77D17"/>
    <w:rPr>
      <w:sz w:val="16"/>
      <w:szCs w:val="16"/>
    </w:rPr>
  </w:style>
  <w:style w:type="paragraph" w:styleId="CommentText">
    <w:name w:val="annotation text"/>
    <w:basedOn w:val="Normal"/>
    <w:link w:val="CommentTextChar"/>
    <w:uiPriority w:val="99"/>
    <w:unhideWhenUsed/>
    <w:rsid w:val="00C77D17"/>
  </w:style>
  <w:style w:type="character" w:customStyle="1" w:styleId="CommentTextChar">
    <w:name w:val="Comment Text Char"/>
    <w:basedOn w:val="DefaultParagraphFont"/>
    <w:link w:val="CommentText"/>
    <w:uiPriority w:val="99"/>
    <w:rsid w:val="00C77D17"/>
  </w:style>
  <w:style w:type="paragraph" w:styleId="CommentSubject">
    <w:name w:val="annotation subject"/>
    <w:basedOn w:val="CommentText"/>
    <w:next w:val="CommentText"/>
    <w:link w:val="CommentSubjectChar"/>
    <w:uiPriority w:val="99"/>
    <w:semiHidden/>
    <w:unhideWhenUsed/>
    <w:rsid w:val="00C77D17"/>
    <w:rPr>
      <w:b/>
      <w:bCs/>
    </w:rPr>
  </w:style>
  <w:style w:type="character" w:customStyle="1" w:styleId="CommentSubjectChar">
    <w:name w:val="Comment Subject Char"/>
    <w:basedOn w:val="CommentTextChar"/>
    <w:link w:val="CommentSubject"/>
    <w:uiPriority w:val="99"/>
    <w:semiHidden/>
    <w:rsid w:val="00C77D17"/>
    <w:rPr>
      <w:b/>
      <w:bCs/>
    </w:rPr>
  </w:style>
  <w:style w:type="paragraph" w:styleId="NoSpacing">
    <w:name w:val="No Spacing"/>
    <w:uiPriority w:val="1"/>
    <w:qFormat/>
    <w:rsid w:val="00C77D17"/>
    <w:rPr>
      <w:rFonts w:ascii="Calibri" w:eastAsia="Calibri" w:hAnsi="Calibri"/>
      <w:sz w:val="22"/>
      <w:szCs w:val="22"/>
    </w:rPr>
  </w:style>
  <w:style w:type="character" w:customStyle="1" w:styleId="apple-converted-space">
    <w:name w:val="apple-converted-space"/>
    <w:basedOn w:val="DefaultParagraphFont"/>
    <w:rsid w:val="00C77D17"/>
  </w:style>
  <w:style w:type="character" w:styleId="Emphasis">
    <w:name w:val="Emphasis"/>
    <w:basedOn w:val="DefaultParagraphFont"/>
    <w:uiPriority w:val="20"/>
    <w:qFormat/>
    <w:rsid w:val="00C77D17"/>
    <w:rPr>
      <w:i/>
      <w:iCs/>
    </w:rPr>
  </w:style>
  <w:style w:type="paragraph" w:styleId="TOCHeading">
    <w:name w:val="TOC Heading"/>
    <w:basedOn w:val="Heading1"/>
    <w:next w:val="Normal"/>
    <w:uiPriority w:val="39"/>
    <w:unhideWhenUsed/>
    <w:qFormat/>
    <w:rsid w:val="00C77D17"/>
    <w:pPr>
      <w:keepLines/>
      <w:spacing w:after="0" w:line="259" w:lineRule="auto"/>
      <w:ind w:left="0"/>
      <w:outlineLvl w:val="9"/>
    </w:pPr>
    <w:rPr>
      <w:b w:val="0"/>
      <w:bCs w:val="0"/>
      <w:color w:val="365F91" w:themeColor="accent1" w:themeShade="BF"/>
      <w:kern w:val="0"/>
    </w:rPr>
  </w:style>
  <w:style w:type="paragraph" w:styleId="TOC2">
    <w:name w:val="toc 2"/>
    <w:basedOn w:val="Normal"/>
    <w:next w:val="Normal"/>
    <w:autoRedefine/>
    <w:uiPriority w:val="39"/>
    <w:unhideWhenUsed/>
    <w:rsid w:val="00155D8E"/>
    <w:pPr>
      <w:tabs>
        <w:tab w:val="right" w:leader="dot" w:pos="10930"/>
      </w:tabs>
      <w:spacing w:after="100" w:line="259" w:lineRule="auto"/>
      <w:ind w:left="720"/>
    </w:pPr>
    <w:rPr>
      <w:rFonts w:asciiTheme="minorHAnsi" w:eastAsiaTheme="minorEastAsia" w:hAnsiTheme="minorHAnsi"/>
      <w:sz w:val="22"/>
      <w:szCs w:val="22"/>
    </w:rPr>
  </w:style>
  <w:style w:type="paragraph" w:styleId="TOC1">
    <w:name w:val="toc 1"/>
    <w:basedOn w:val="Normal"/>
    <w:next w:val="Normal"/>
    <w:autoRedefine/>
    <w:uiPriority w:val="39"/>
    <w:unhideWhenUsed/>
    <w:rsid w:val="00C77D17"/>
    <w:pPr>
      <w:tabs>
        <w:tab w:val="right" w:leader="dot" w:pos="10930"/>
      </w:tabs>
      <w:spacing w:after="100" w:line="259" w:lineRule="auto"/>
      <w:ind w:left="720"/>
    </w:pPr>
    <w:rPr>
      <w:rFonts w:ascii="Garamong" w:eastAsia="Calibri" w:hAnsi="Garamong" w:cs="Calibri"/>
      <w:b/>
      <w:noProof/>
      <w:color w:val="365F91" w:themeColor="accent1" w:themeShade="BF"/>
      <w:sz w:val="28"/>
      <w:szCs w:val="26"/>
    </w:rPr>
  </w:style>
  <w:style w:type="paragraph" w:styleId="TOC3">
    <w:name w:val="toc 3"/>
    <w:basedOn w:val="Normal"/>
    <w:next w:val="Normal"/>
    <w:autoRedefine/>
    <w:uiPriority w:val="39"/>
    <w:unhideWhenUsed/>
    <w:rsid w:val="00C77D17"/>
    <w:pPr>
      <w:spacing w:after="100" w:line="259" w:lineRule="auto"/>
      <w:ind w:left="440"/>
    </w:pPr>
    <w:rPr>
      <w:rFonts w:asciiTheme="minorHAnsi" w:eastAsiaTheme="minorEastAsia" w:hAnsiTheme="minorHAnsi"/>
      <w:sz w:val="22"/>
      <w:szCs w:val="22"/>
    </w:rPr>
  </w:style>
  <w:style w:type="paragraph" w:customStyle="1" w:styleId="Bullets">
    <w:name w:val="Bullets"/>
    <w:basedOn w:val="Normal"/>
    <w:link w:val="BulletsChar"/>
    <w:qFormat/>
    <w:rsid w:val="000829A0"/>
    <w:pPr>
      <w:numPr>
        <w:numId w:val="9"/>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665137"/>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basedOn w:val="DefaultParagraphFont"/>
    <w:link w:val="Bullets"/>
    <w:rsid w:val="000829A0"/>
    <w:rPr>
      <w:rFonts w:ascii="Franklin Gothic Book" w:hAnsi="Franklin Gothic Book"/>
    </w:rPr>
  </w:style>
  <w:style w:type="character" w:customStyle="1" w:styleId="ListParagraphChar">
    <w:name w:val="List Paragraph Char"/>
    <w:basedOn w:val="DefaultParagraphFont"/>
    <w:link w:val="ListParagraph"/>
    <w:uiPriority w:val="34"/>
    <w:rsid w:val="00665137"/>
  </w:style>
  <w:style w:type="character" w:customStyle="1" w:styleId="FootnotesChar">
    <w:name w:val="Footnotes Char"/>
    <w:basedOn w:val="ListParagraphChar"/>
    <w:link w:val="Footnotes"/>
    <w:rsid w:val="00665137"/>
    <w:rPr>
      <w:rFonts w:ascii="Franklin Gothic Book" w:eastAsia="Calibri" w:hAnsi="Franklin Gothic Book" w:cs="Calibri"/>
      <w:sz w:val="20"/>
      <w:szCs w:val="20"/>
    </w:rPr>
  </w:style>
</w:styles>
</file>

<file path=word/webSettings.xml><?xml version="1.0" encoding="utf-8"?>
<w:webSettings xmlns:r="http://schemas.openxmlformats.org/officeDocument/2006/relationships" xmlns:w="http://schemas.openxmlformats.org/wordprocessingml/2006/main">
  <w:divs>
    <w:div w:id="31150052">
      <w:bodyDiv w:val="1"/>
      <w:marLeft w:val="0"/>
      <w:marRight w:val="0"/>
      <w:marTop w:val="0"/>
      <w:marBottom w:val="0"/>
      <w:divBdr>
        <w:top w:val="none" w:sz="0" w:space="0" w:color="auto"/>
        <w:left w:val="none" w:sz="0" w:space="0" w:color="auto"/>
        <w:bottom w:val="none" w:sz="0" w:space="0" w:color="auto"/>
        <w:right w:val="none" w:sz="0" w:space="0" w:color="auto"/>
      </w:divBdr>
    </w:div>
    <w:div w:id="44454569">
      <w:bodyDiv w:val="1"/>
      <w:marLeft w:val="0"/>
      <w:marRight w:val="0"/>
      <w:marTop w:val="0"/>
      <w:marBottom w:val="0"/>
      <w:divBdr>
        <w:top w:val="none" w:sz="0" w:space="0" w:color="auto"/>
        <w:left w:val="none" w:sz="0" w:space="0" w:color="auto"/>
        <w:bottom w:val="none" w:sz="0" w:space="0" w:color="auto"/>
        <w:right w:val="none" w:sz="0" w:space="0" w:color="auto"/>
      </w:divBdr>
    </w:div>
    <w:div w:id="1269965114">
      <w:bodyDiv w:val="1"/>
      <w:marLeft w:val="0"/>
      <w:marRight w:val="0"/>
      <w:marTop w:val="0"/>
      <w:marBottom w:val="0"/>
      <w:divBdr>
        <w:top w:val="none" w:sz="0" w:space="0" w:color="auto"/>
        <w:left w:val="none" w:sz="0" w:space="0" w:color="auto"/>
        <w:bottom w:val="none" w:sz="0" w:space="0" w:color="auto"/>
        <w:right w:val="none" w:sz="0" w:space="0" w:color="auto"/>
      </w:divBdr>
    </w:div>
    <w:div w:id="1287928385">
      <w:bodyDiv w:val="1"/>
      <w:marLeft w:val="0"/>
      <w:marRight w:val="0"/>
      <w:marTop w:val="0"/>
      <w:marBottom w:val="0"/>
      <w:divBdr>
        <w:top w:val="none" w:sz="0" w:space="0" w:color="auto"/>
        <w:left w:val="none" w:sz="0" w:space="0" w:color="auto"/>
        <w:bottom w:val="none" w:sz="0" w:space="0" w:color="auto"/>
        <w:right w:val="none" w:sz="0" w:space="0" w:color="auto"/>
      </w:divBdr>
    </w:div>
    <w:div w:id="1494292555">
      <w:bodyDiv w:val="1"/>
      <w:marLeft w:val="0"/>
      <w:marRight w:val="0"/>
      <w:marTop w:val="0"/>
      <w:marBottom w:val="0"/>
      <w:divBdr>
        <w:top w:val="none" w:sz="0" w:space="0" w:color="auto"/>
        <w:left w:val="none" w:sz="0" w:space="0" w:color="auto"/>
        <w:bottom w:val="none" w:sz="0" w:space="0" w:color="auto"/>
        <w:right w:val="none" w:sz="0" w:space="0" w:color="auto"/>
      </w:divBdr>
    </w:div>
    <w:div w:id="1664354175">
      <w:bodyDiv w:val="1"/>
      <w:marLeft w:val="0"/>
      <w:marRight w:val="0"/>
      <w:marTop w:val="0"/>
      <w:marBottom w:val="0"/>
      <w:divBdr>
        <w:top w:val="none" w:sz="0" w:space="0" w:color="auto"/>
        <w:left w:val="none" w:sz="0" w:space="0" w:color="auto"/>
        <w:bottom w:val="none" w:sz="0" w:space="0" w:color="auto"/>
        <w:right w:val="none" w:sz="0" w:space="0" w:color="auto"/>
      </w:divBdr>
    </w:div>
    <w:div w:id="1686244736">
      <w:bodyDiv w:val="1"/>
      <w:marLeft w:val="0"/>
      <w:marRight w:val="0"/>
      <w:marTop w:val="0"/>
      <w:marBottom w:val="0"/>
      <w:divBdr>
        <w:top w:val="none" w:sz="0" w:space="0" w:color="auto"/>
        <w:left w:val="none" w:sz="0" w:space="0" w:color="auto"/>
        <w:bottom w:val="none" w:sz="0" w:space="0" w:color="auto"/>
        <w:right w:val="none" w:sz="0" w:space="0" w:color="auto"/>
      </w:divBdr>
    </w:div>
    <w:div w:id="1698389837">
      <w:bodyDiv w:val="1"/>
      <w:marLeft w:val="0"/>
      <w:marRight w:val="0"/>
      <w:marTop w:val="0"/>
      <w:marBottom w:val="0"/>
      <w:divBdr>
        <w:top w:val="none" w:sz="0" w:space="0" w:color="auto"/>
        <w:left w:val="none" w:sz="0" w:space="0" w:color="auto"/>
        <w:bottom w:val="none" w:sz="0" w:space="0" w:color="auto"/>
        <w:right w:val="none" w:sz="0" w:space="0" w:color="auto"/>
      </w:divBdr>
    </w:div>
    <w:div w:id="1735006243">
      <w:bodyDiv w:val="1"/>
      <w:marLeft w:val="0"/>
      <w:marRight w:val="0"/>
      <w:marTop w:val="0"/>
      <w:marBottom w:val="0"/>
      <w:divBdr>
        <w:top w:val="none" w:sz="0" w:space="0" w:color="auto"/>
        <w:left w:val="none" w:sz="0" w:space="0" w:color="auto"/>
        <w:bottom w:val="none" w:sz="0" w:space="0" w:color="auto"/>
        <w:right w:val="none" w:sz="0" w:space="0" w:color="auto"/>
      </w:divBdr>
    </w:div>
    <w:div w:id="177262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uropa.eu/rapid/press-release_MEMO-13-295_en.htm?locale=en" TargetMode="External"/><Relationship Id="rId4" Type="http://schemas.openxmlformats.org/officeDocument/2006/relationships/settings" Target="settings.xml"/><Relationship Id="rId9" Type="http://schemas.openxmlformats.org/officeDocument/2006/relationships/hyperlink" Target="http://rustavi2.com/news/news_text.php?id_news=48685&amp;pg=1&amp;im=main&amp;ct=0&amp;wth=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reuters.com/article/2014/10/23/fitch-revises-outlook-on-georgias-jsc-pa-idUSFit80030120141023" TargetMode="External"/><Relationship Id="rId13" Type="http://schemas.openxmlformats.org/officeDocument/2006/relationships/hyperlink" Target="http://europa.eu/rapid/press-release_IP-13-721_en.htm" TargetMode="External"/><Relationship Id="rId18" Type="http://schemas.openxmlformats.org/officeDocument/2006/relationships/hyperlink" Target="http://www.consilium.europa.eu/uedocs/cms_data/docs/pressdata/EN/foraff/136579.pdf" TargetMode="External"/><Relationship Id="rId26" Type="http://schemas.openxmlformats.org/officeDocument/2006/relationships/hyperlink" Target="http://ec.europa.eu/world/enp/docs/2013_enp_pack/2013_comm_conjoint_en.pdf" TargetMode="External"/><Relationship Id="rId3" Type="http://schemas.openxmlformats.org/officeDocument/2006/relationships/hyperlink" Target="http://www.geostat.ge/cms/site_images/_files/english/bop/FTrade_January_September_2014_ENG.pdf" TargetMode="External"/><Relationship Id="rId21" Type="http://schemas.openxmlformats.org/officeDocument/2006/relationships/hyperlink" Target="http://eeas.europa.eu/delegations/georgia/documents/virtual_library/cooperation_sectors/georgia_in_transition-%20%20hammarberg.pdf" TargetMode="External"/><Relationship Id="rId34" Type="http://schemas.openxmlformats.org/officeDocument/2006/relationships/hyperlink" Target="http://europa.eu/rapid/press-release_MEMO-13-295_en.htm?locale=en" TargetMode="External"/><Relationship Id="rId7" Type="http://schemas.openxmlformats.org/officeDocument/2006/relationships/hyperlink" Target="https://www.moodys.com/research/Moodys-changes-outlook-on-Georgias-Ba3-sovereign-rating-to-positive--PR_306649" TargetMode="External"/><Relationship Id="rId12" Type="http://schemas.openxmlformats.org/officeDocument/2006/relationships/hyperlink" Target="http://georgia.travel/eng/Information_for_tourists/Statistics" TargetMode="External"/><Relationship Id="rId17" Type="http://schemas.openxmlformats.org/officeDocument/2006/relationships/hyperlink" Target="http://assembly.coe.int/Main.asp?link=/Documents/Records/2013/E/1304231000E.htm" TargetMode="External"/><Relationship Id="rId25" Type="http://schemas.openxmlformats.org/officeDocument/2006/relationships/hyperlink" Target="http://transparency.ge/en/post/report/book-presentation-who-owned-georgia-2003-2012" TargetMode="External"/><Relationship Id="rId33" Type="http://schemas.openxmlformats.org/officeDocument/2006/relationships/hyperlink" Target="http://www.neurope.eu/article/hammarberg-investigating-human-rights-georgia" TargetMode="External"/><Relationship Id="rId2" Type="http://schemas.openxmlformats.org/officeDocument/2006/relationships/hyperlink" Target="http://www.heritage.org/index/ranking" TargetMode="External"/><Relationship Id="rId16" Type="http://schemas.openxmlformats.org/officeDocument/2006/relationships/hyperlink" Target="http://agenda.ge/news/13455/eng" TargetMode="External"/><Relationship Id="rId20" Type="http://schemas.openxmlformats.org/officeDocument/2006/relationships/hyperlink" Target="http://freedomhouse.org/sites/default/files/Eurasia%20Fact%20Sheet.pdf" TargetMode="External"/><Relationship Id="rId29" Type="http://schemas.openxmlformats.org/officeDocument/2006/relationships/hyperlink" Target="http://www.civil.ge/eng/article.php?id=25881" TargetMode="External"/><Relationship Id="rId1" Type="http://schemas.openxmlformats.org/officeDocument/2006/relationships/hyperlink" Target="http://www.geostat.ge/index.php?action=page&amp;p_id=119&amp;lang=eng" TargetMode="External"/><Relationship Id="rId6" Type="http://schemas.openxmlformats.org/officeDocument/2006/relationships/hyperlink" Target="http://www.geostat.ge/?action=page&amp;p_id=211&amp;lang=geo" TargetMode="External"/><Relationship Id="rId11" Type="http://schemas.openxmlformats.org/officeDocument/2006/relationships/hyperlink" Target="http://www.doingbusiness.org/data/exploreeconomies/georgia/" TargetMode="External"/><Relationship Id="rId24" Type="http://schemas.openxmlformats.org/officeDocument/2006/relationships/hyperlink" Target="http://www.freedomhouse.org/sites/default/files/Booklet%20Essay.pdf" TargetMode="External"/><Relationship Id="rId32" Type="http://schemas.openxmlformats.org/officeDocument/2006/relationships/hyperlink" Target="http://assembly.coe.int/Main.asp?link=/Documents/Records/2013/E/1304231000E.htm" TargetMode="External"/><Relationship Id="rId37" Type="http://schemas.openxmlformats.org/officeDocument/2006/relationships/hyperlink" Target="http://www.rti-rating.org/country_rating.php" TargetMode="External"/><Relationship Id="rId5" Type="http://schemas.openxmlformats.org/officeDocument/2006/relationships/hyperlink" Target="http://www.geostat.ge/index.php?action=page&amp;p_id=149&amp;lang=eng" TargetMode="External"/><Relationship Id="rId15" Type="http://schemas.openxmlformats.org/officeDocument/2006/relationships/hyperlink" Target="http://www.ombudsman.ge/en/page/saxalxo-damcvelis-angarishi-adamianis-uflebata-mdgomareoba-saqartveloshi-2013" TargetMode="External"/><Relationship Id="rId23" Type="http://schemas.openxmlformats.org/officeDocument/2006/relationships/hyperlink" Target="http://www.media.ge/en/portal/news/301349/" TargetMode="External"/><Relationship Id="rId28" Type="http://schemas.openxmlformats.org/officeDocument/2006/relationships/hyperlink" Target="http://rsf.org/index2014/en-eastern-europe.php" TargetMode="External"/><Relationship Id="rId36" Type="http://schemas.openxmlformats.org/officeDocument/2006/relationships/hyperlink" Target="http://www.transparency.org/gcb2013/country/?country=georgia" TargetMode="External"/><Relationship Id="rId10" Type="http://schemas.openxmlformats.org/officeDocument/2006/relationships/hyperlink" Target="http://www.doingbusiness.org/rankings" TargetMode="External"/><Relationship Id="rId19" Type="http://schemas.openxmlformats.org/officeDocument/2006/relationships/hyperlink" Target="http://www.osce.org/odihr/elections/107512" TargetMode="External"/><Relationship Id="rId31" Type="http://schemas.openxmlformats.org/officeDocument/2006/relationships/hyperlink" Target="http://assembly.coe.int/Main.asp?link=/Documents/Records/2013/E/1304231000E.htm" TargetMode="External"/><Relationship Id="rId4" Type="http://schemas.openxmlformats.org/officeDocument/2006/relationships/hyperlink" Target="http://www.geostat.ge/cms/site_images/_files/english/bop/FTrade_January_September_2014_ENG.pdf" TargetMode="External"/><Relationship Id="rId9" Type="http://schemas.openxmlformats.org/officeDocument/2006/relationships/hyperlink" Target="http://reports.weforum.org/global-competitiveness-report-2014-2015/rankings/" TargetMode="External"/><Relationship Id="rId14" Type="http://schemas.openxmlformats.org/officeDocument/2006/relationships/hyperlink" Target="http://eeas.europa.eu/enp/pdf/2014/country-reports/georgia_en.pdf" TargetMode="External"/><Relationship Id="rId22" Type="http://schemas.openxmlformats.org/officeDocument/2006/relationships/hyperlink" Target="http://reports.weforum.org/global-competitiveness-report-2014-2015/rankings/" TargetMode="External"/><Relationship Id="rId27" Type="http://schemas.openxmlformats.org/officeDocument/2006/relationships/hyperlink" Target="http://dfwatch.net/osce-supports-reform-of-public-broadcaster-33277" TargetMode="External"/><Relationship Id="rId30" Type="http://schemas.openxmlformats.org/officeDocument/2006/relationships/hyperlink" Target="http://rustavi2.com/news/news_text.php?id_news=48685&amp;pg=1&amp;im=main&amp;ct=0&amp;wth=0" TargetMode="External"/><Relationship Id="rId35" Type="http://schemas.openxmlformats.org/officeDocument/2006/relationships/hyperlink" Target="http://europa.eu/rapid/press-release_MEMO-14-224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8E0FD-D5A1-4C3D-90C9-21F28946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11936</Words>
  <Characters>68038</Characters>
  <Application>Microsoft Office Word</Application>
  <DocSecurity>0</DocSecurity>
  <Lines>566</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Grizli777</Company>
  <LinksUpToDate>false</LinksUpToDate>
  <CharactersWithSpaces>79815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Ejoshvili</dc:creator>
  <cp:lastModifiedBy>mtsomaia</cp:lastModifiedBy>
  <cp:revision>2</cp:revision>
  <cp:lastPrinted>2014-11-03T21:36:00Z</cp:lastPrinted>
  <dcterms:created xsi:type="dcterms:W3CDTF">2014-11-07T14:34:00Z</dcterms:created>
  <dcterms:modified xsi:type="dcterms:W3CDTF">2014-11-07T14:34:00Z</dcterms:modified>
</cp:coreProperties>
</file>