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1C" w:rsidRDefault="0061651C" w:rsidP="0061651C">
      <w:pPr>
        <w:ind w:left="-540"/>
        <w:jc w:val="center"/>
        <w:rPr>
          <w:rFonts w:ascii="Sylfaen" w:hAnsi="Sylfaen"/>
          <w:b/>
          <w:color w:val="000000"/>
          <w:sz w:val="36"/>
          <w:szCs w:val="36"/>
        </w:rPr>
      </w:pPr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000000"/>
          <w:sz w:val="36"/>
          <w:szCs w:val="36"/>
        </w:rPr>
      </w:pPr>
      <w:r>
        <w:rPr>
          <w:rFonts w:ascii="Sylfaen" w:hAnsi="Sylfaen"/>
          <w:b/>
          <w:color w:val="000000"/>
          <w:sz w:val="36"/>
          <w:szCs w:val="36"/>
        </w:rPr>
        <w:t>Georgian Delegation Visit to the USA</w:t>
      </w:r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000000"/>
          <w:sz w:val="28"/>
          <w:szCs w:val="28"/>
        </w:rPr>
      </w:pPr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000000"/>
        </w:rPr>
      </w:pPr>
      <w:r>
        <w:rPr>
          <w:rFonts w:ascii="Sylfaen" w:hAnsi="Sylfaen"/>
          <w:b/>
          <w:color w:val="000000"/>
        </w:rPr>
        <w:t xml:space="preserve">Minister David </w:t>
      </w:r>
      <w:proofErr w:type="spellStart"/>
      <w:r>
        <w:rPr>
          <w:rFonts w:ascii="Sylfaen" w:hAnsi="Sylfaen"/>
          <w:b/>
          <w:color w:val="000000"/>
        </w:rPr>
        <w:t>Sergeenko</w:t>
      </w:r>
      <w:proofErr w:type="spellEnd"/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000000"/>
        </w:rPr>
      </w:pPr>
      <w:r>
        <w:rPr>
          <w:rFonts w:ascii="Sylfaen" w:hAnsi="Sylfaen"/>
          <w:b/>
          <w:color w:val="000000"/>
        </w:rPr>
        <w:t xml:space="preserve">Dr. </w:t>
      </w:r>
      <w:proofErr w:type="spellStart"/>
      <w:r>
        <w:rPr>
          <w:rFonts w:ascii="Sylfaen" w:hAnsi="Sylfaen"/>
          <w:b/>
          <w:color w:val="000000"/>
        </w:rPr>
        <w:t>Amiran</w:t>
      </w:r>
      <w:proofErr w:type="spellEnd"/>
      <w:r>
        <w:rPr>
          <w:rFonts w:ascii="Sylfaen" w:hAnsi="Sylfaen"/>
          <w:b/>
          <w:color w:val="000000"/>
        </w:rPr>
        <w:t xml:space="preserve"> </w:t>
      </w:r>
      <w:proofErr w:type="spellStart"/>
      <w:r>
        <w:rPr>
          <w:rFonts w:ascii="Sylfaen" w:hAnsi="Sylfaen"/>
          <w:b/>
          <w:color w:val="000000"/>
        </w:rPr>
        <w:t>Gamkrelidze</w:t>
      </w:r>
      <w:proofErr w:type="spellEnd"/>
      <w:r>
        <w:rPr>
          <w:rFonts w:ascii="Sylfaen" w:hAnsi="Sylfaen"/>
          <w:b/>
          <w:color w:val="000000"/>
        </w:rPr>
        <w:t xml:space="preserve"> / NCDC</w:t>
      </w:r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000000"/>
        </w:rPr>
      </w:pPr>
      <w:r>
        <w:rPr>
          <w:rFonts w:ascii="Sylfaen" w:hAnsi="Sylfaen"/>
          <w:b/>
          <w:color w:val="000000"/>
        </w:rPr>
        <w:t xml:space="preserve">Dr. </w:t>
      </w:r>
      <w:proofErr w:type="spellStart"/>
      <w:r>
        <w:rPr>
          <w:rFonts w:ascii="Sylfaen" w:hAnsi="Sylfaen"/>
          <w:b/>
          <w:color w:val="000000"/>
        </w:rPr>
        <w:t>Paata</w:t>
      </w:r>
      <w:proofErr w:type="spellEnd"/>
      <w:r>
        <w:rPr>
          <w:rFonts w:ascii="Sylfaen" w:hAnsi="Sylfaen"/>
          <w:b/>
          <w:color w:val="000000"/>
        </w:rPr>
        <w:t xml:space="preserve"> </w:t>
      </w:r>
      <w:proofErr w:type="spellStart"/>
      <w:r>
        <w:rPr>
          <w:rFonts w:ascii="Sylfaen" w:hAnsi="Sylfaen"/>
          <w:b/>
          <w:color w:val="000000"/>
        </w:rPr>
        <w:t>Imnadze</w:t>
      </w:r>
      <w:proofErr w:type="spellEnd"/>
      <w:r>
        <w:rPr>
          <w:rFonts w:ascii="Sylfaen" w:hAnsi="Sylfaen"/>
          <w:b/>
          <w:color w:val="000000"/>
        </w:rPr>
        <w:t xml:space="preserve"> / NCDC</w:t>
      </w:r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000000"/>
        </w:rPr>
      </w:pPr>
      <w:r>
        <w:rPr>
          <w:rFonts w:ascii="Sylfaen" w:hAnsi="Sylfaen"/>
          <w:b/>
          <w:color w:val="000000"/>
        </w:rPr>
        <w:t>Dr. Khatuna Zakhashvili / NCDC</w:t>
      </w:r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000000"/>
        </w:rPr>
      </w:pPr>
      <w:r>
        <w:rPr>
          <w:rFonts w:ascii="Sylfaen" w:hAnsi="Sylfaen"/>
          <w:b/>
          <w:color w:val="000000"/>
        </w:rPr>
        <w:t xml:space="preserve">Ana </w:t>
      </w:r>
      <w:proofErr w:type="spellStart"/>
      <w:r>
        <w:rPr>
          <w:rFonts w:ascii="Sylfaen" w:hAnsi="Sylfaen"/>
          <w:b/>
          <w:color w:val="000000"/>
        </w:rPr>
        <w:t>Kasradze</w:t>
      </w:r>
      <w:proofErr w:type="spellEnd"/>
      <w:r>
        <w:rPr>
          <w:rFonts w:ascii="Sylfaen" w:hAnsi="Sylfaen"/>
          <w:b/>
          <w:color w:val="000000"/>
        </w:rPr>
        <w:t xml:space="preserve"> / NCDC</w:t>
      </w:r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000000"/>
        </w:rPr>
      </w:pPr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4F81BD" w:themeColor="accent1"/>
        </w:rPr>
      </w:pPr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4F81BD" w:themeColor="accent1"/>
        </w:rPr>
      </w:pPr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4F81BD" w:themeColor="accent1"/>
        </w:rPr>
      </w:pPr>
    </w:p>
    <w:p w:rsidR="0061651C" w:rsidRDefault="0061651C" w:rsidP="0061651C">
      <w:pPr>
        <w:ind w:left="-540"/>
        <w:jc w:val="center"/>
        <w:rPr>
          <w:rFonts w:ascii="Sylfaen" w:hAnsi="Sylfaen"/>
          <w:b/>
          <w:color w:val="4F81BD" w:themeColor="accent1"/>
        </w:rPr>
      </w:pPr>
      <w:r>
        <w:rPr>
          <w:rFonts w:ascii="Sylfaen" w:hAnsi="Sylfaen"/>
          <w:b/>
          <w:color w:val="4F81BD" w:themeColor="accent1"/>
        </w:rPr>
        <w:t>September 22-26, 2014</w:t>
      </w: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jc w:val="center"/>
        <w:rPr>
          <w:rFonts w:ascii="Sylfaen" w:hAnsi="Sylfaen"/>
          <w:i w:val="0"/>
          <w:color w:val="000000"/>
        </w:rPr>
      </w:pPr>
    </w:p>
    <w:p w:rsidR="0061651C" w:rsidRDefault="0061651C" w:rsidP="0061651C">
      <w:pPr>
        <w:jc w:val="center"/>
      </w:pPr>
      <w:r>
        <w:t>Atlanta, Washington DC</w:t>
      </w: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jc w:val="center"/>
        <w:rPr>
          <w:rFonts w:ascii="Sylfaen" w:hAnsi="Sylfaen"/>
          <w:i w:val="0"/>
          <w:color w:val="000000"/>
          <w:sz w:val="28"/>
          <w:szCs w:val="28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jc w:val="center"/>
        <w:rPr>
          <w:i w:val="0"/>
          <w:color w:val="000000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jc w:val="center"/>
        <w:rPr>
          <w:i w:val="0"/>
          <w:color w:val="000000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jc w:val="center"/>
        <w:rPr>
          <w:i w:val="0"/>
          <w:color w:val="000000"/>
          <w:u w:val="single"/>
        </w:rPr>
      </w:pPr>
      <w:r>
        <w:rPr>
          <w:i w:val="0"/>
          <w:color w:val="000000"/>
          <w:u w:val="single"/>
        </w:rPr>
        <w:t>Atlanta, GE</w:t>
      </w:r>
    </w:p>
    <w:p w:rsidR="0061651C" w:rsidRDefault="0061651C" w:rsidP="0061651C"/>
    <w:p w:rsidR="0061651C" w:rsidRDefault="0061651C" w:rsidP="0061651C">
      <w:pPr>
        <w:rPr>
          <w:rFonts w:ascii="Sylfaen" w:hAnsi="Sylfaen"/>
          <w:b/>
          <w:color w:val="0070C0"/>
        </w:rPr>
      </w:pPr>
      <w:r>
        <w:rPr>
          <w:rFonts w:ascii="Sylfaen" w:hAnsi="Sylfaen"/>
          <w:b/>
          <w:color w:val="0070C0"/>
        </w:rPr>
        <w:t xml:space="preserve">September 22 </w:t>
      </w:r>
    </w:p>
    <w:p w:rsidR="0061651C" w:rsidRDefault="0061651C" w:rsidP="0061651C">
      <w:pPr>
        <w:rPr>
          <w:rFonts w:ascii="Sylfaen" w:hAnsi="Sylfaen"/>
          <w:b/>
          <w:color w:val="0070C0"/>
        </w:rPr>
      </w:pPr>
    </w:p>
    <w:p w:rsidR="0061651C" w:rsidRDefault="0061651C" w:rsidP="0061651C">
      <w:pPr>
        <w:rPr>
          <w:rFonts w:ascii="Sylfaen" w:hAnsi="Sylfaen"/>
          <w:b/>
        </w:rPr>
      </w:pPr>
      <w:r>
        <w:rPr>
          <w:rFonts w:ascii="Sylfaen" w:hAnsi="Sylfaen"/>
          <w:b/>
        </w:rPr>
        <w:t>19:05</w:t>
      </w:r>
      <w:r>
        <w:rPr>
          <w:rFonts w:ascii="Sylfaen" w:hAnsi="Sylfaen"/>
          <w:b/>
          <w:color w:val="0070C0"/>
        </w:rPr>
        <w:t xml:space="preserve"> </w:t>
      </w:r>
      <w:r>
        <w:rPr>
          <w:rFonts w:ascii="Sylfaen" w:hAnsi="Sylfaen"/>
          <w:b/>
          <w:color w:val="0070C0"/>
        </w:rPr>
        <w:tab/>
      </w:r>
      <w:r>
        <w:rPr>
          <w:rFonts w:ascii="Sylfaen" w:hAnsi="Sylfaen"/>
          <w:b/>
          <w:color w:val="0070C0"/>
        </w:rPr>
        <w:tab/>
      </w:r>
      <w:r>
        <w:rPr>
          <w:rFonts w:ascii="Sylfaen" w:hAnsi="Sylfaen"/>
          <w:b/>
          <w:color w:val="0070C0"/>
        </w:rPr>
        <w:tab/>
      </w:r>
      <w:r>
        <w:rPr>
          <w:rFonts w:ascii="Sylfaen" w:hAnsi="Sylfaen"/>
          <w:b/>
        </w:rPr>
        <w:t xml:space="preserve">Arrival at Atlanta Airport Pick up by CDC Foundation and 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  <w:t xml:space="preserve">                        transportation to Emory Conference Inn</w:t>
      </w:r>
    </w:p>
    <w:p w:rsidR="0061651C" w:rsidRDefault="0061651C" w:rsidP="0061651C">
      <w:pPr>
        <w:rPr>
          <w:rFonts w:ascii="Sylfaen" w:hAnsi="Sylfaen"/>
          <w:b/>
        </w:rPr>
      </w:pPr>
    </w:p>
    <w:p w:rsidR="0061651C" w:rsidRDefault="0061651C" w:rsidP="0061651C">
      <w:pPr>
        <w:rPr>
          <w:rFonts w:ascii="Sylfaen" w:hAnsi="Sylfaen"/>
          <w:b/>
          <w:color w:val="0070C0"/>
        </w:rPr>
      </w:pPr>
      <w:r>
        <w:rPr>
          <w:rFonts w:ascii="Sylfaen" w:hAnsi="Sylfaen"/>
          <w:b/>
          <w:color w:val="0070C0"/>
        </w:rPr>
        <w:t>September 23</w:t>
      </w:r>
    </w:p>
    <w:p w:rsidR="0061651C" w:rsidRDefault="0061651C" w:rsidP="0061651C">
      <w:pPr>
        <w:rPr>
          <w:rFonts w:ascii="Sylfaen" w:hAnsi="Sylfaen"/>
          <w:b/>
          <w:color w:val="0070C0"/>
        </w:rPr>
      </w:pP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</w:rPr>
        <w:t>09:00</w:t>
      </w:r>
      <w:r>
        <w:rPr>
          <w:rFonts w:ascii="Sylfaen" w:hAnsi="Sylfaen"/>
          <w:b/>
          <w:color w:val="0070C0"/>
        </w:rPr>
        <w:tab/>
      </w:r>
      <w:r>
        <w:rPr>
          <w:rFonts w:ascii="Sylfaen" w:hAnsi="Sylfaen"/>
          <w:b/>
          <w:color w:val="0070C0"/>
        </w:rPr>
        <w:tab/>
      </w:r>
      <w:r>
        <w:rPr>
          <w:rFonts w:ascii="Sylfaen" w:hAnsi="Sylfaen"/>
          <w:b/>
          <w:color w:val="0070C0"/>
        </w:rPr>
        <w:tab/>
      </w:r>
      <w:r>
        <w:rPr>
          <w:rFonts w:ascii="Sylfaen" w:hAnsi="Sylfaen"/>
          <w:b/>
          <w:sz w:val="22"/>
          <w:szCs w:val="22"/>
        </w:rPr>
        <w:t>Arrive at CDC entrance</w:t>
      </w: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</w:p>
    <w:p w:rsidR="0061651C" w:rsidRDefault="0061651C" w:rsidP="0061651C">
      <w:pPr>
        <w:rPr>
          <w:rFonts w:ascii="Sylfaen" w:hAnsi="Sylfaen" w:cstheme="minorHAnsi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09:30</w:t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 xml:space="preserve">Welcome and Overview of CDC with CDC Senior Leadership (Dr. Ileana </w:t>
      </w:r>
      <w:r>
        <w:rPr>
          <w:rFonts w:ascii="Sylfaen" w:hAnsi="Sylfaen" w:cstheme="minorHAnsi"/>
          <w:b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ab/>
        <w:t xml:space="preserve">Arias, </w:t>
      </w:r>
      <w:r>
        <w:rPr>
          <w:rFonts w:ascii="Sylfaen" w:hAnsi="Sylfaen" w:cstheme="minorHAnsi"/>
          <w:sz w:val="22"/>
          <w:szCs w:val="22"/>
        </w:rPr>
        <w:t>Principal Deputy Director)</w:t>
      </w:r>
      <w:r>
        <w:rPr>
          <w:rFonts w:ascii="Sylfaen" w:hAnsi="Sylfaen" w:cstheme="minorHAnsi"/>
          <w:b/>
          <w:sz w:val="22"/>
          <w:szCs w:val="22"/>
        </w:rPr>
        <w:t xml:space="preserve">  </w:t>
      </w:r>
    </w:p>
    <w:p w:rsidR="0061651C" w:rsidRDefault="0061651C" w:rsidP="0061651C">
      <w:pPr>
        <w:rPr>
          <w:rFonts w:ascii="Sylfaen" w:hAnsi="Sylfaen" w:cstheme="minorHAnsi"/>
          <w:b/>
          <w:sz w:val="22"/>
          <w:szCs w:val="22"/>
        </w:rPr>
      </w:pP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  <w:r>
        <w:rPr>
          <w:rFonts w:ascii="Sylfaen" w:hAnsi="Sylfaen" w:cstheme="minorHAnsi"/>
          <w:b/>
          <w:sz w:val="22"/>
          <w:szCs w:val="22"/>
        </w:rPr>
        <w:t>10:30</w:t>
      </w:r>
      <w:r>
        <w:rPr>
          <w:rFonts w:ascii="Sylfaen" w:hAnsi="Sylfaen" w:cstheme="minorHAnsi"/>
          <w:b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>Tour of Emergency Operations Center</w:t>
      </w: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</w:p>
    <w:p w:rsidR="0061651C" w:rsidRDefault="0061651C" w:rsidP="0061651C">
      <w:pPr>
        <w:rPr>
          <w:rFonts w:ascii="Sylfaen" w:hAnsi="Sylfaen"/>
          <w:sz w:val="22"/>
          <w:szCs w:val="22"/>
          <w:lang w:val="pt-BR"/>
        </w:rPr>
      </w:pPr>
      <w:r>
        <w:rPr>
          <w:rFonts w:ascii="Sylfaen" w:hAnsi="Sylfaen"/>
          <w:b/>
          <w:sz w:val="22"/>
          <w:szCs w:val="22"/>
        </w:rPr>
        <w:t>11:00</w:t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  <w:lang w:val="pt-BR"/>
        </w:rPr>
        <w:t xml:space="preserve">Welcome from CGH Senior Leadership (Dr. Tom Kenyon, </w:t>
      </w:r>
      <w:r>
        <w:rPr>
          <w:rFonts w:ascii="Sylfaen" w:hAnsi="Sylfaen"/>
          <w:sz w:val="22"/>
          <w:szCs w:val="22"/>
          <w:lang w:val="pt-BR"/>
        </w:rPr>
        <w:t xml:space="preserve">Director, Center </w:t>
      </w:r>
      <w:r>
        <w:rPr>
          <w:rFonts w:ascii="Sylfaen" w:hAnsi="Sylfaen"/>
          <w:sz w:val="22"/>
          <w:szCs w:val="22"/>
          <w:lang w:val="pt-BR"/>
        </w:rPr>
        <w:tab/>
      </w:r>
      <w:r>
        <w:rPr>
          <w:rFonts w:ascii="Sylfaen" w:hAnsi="Sylfaen"/>
          <w:sz w:val="22"/>
          <w:szCs w:val="22"/>
          <w:lang w:val="pt-BR"/>
        </w:rPr>
        <w:tab/>
      </w:r>
      <w:r>
        <w:rPr>
          <w:rFonts w:ascii="Sylfaen" w:hAnsi="Sylfaen"/>
          <w:sz w:val="22"/>
          <w:szCs w:val="22"/>
          <w:lang w:val="pt-BR"/>
        </w:rPr>
        <w:tab/>
      </w:r>
      <w:proofErr w:type="gramStart"/>
      <w:r>
        <w:rPr>
          <w:rFonts w:ascii="Sylfaen" w:hAnsi="Sylfaen"/>
          <w:sz w:val="22"/>
          <w:szCs w:val="22"/>
          <w:lang w:val="pt-BR"/>
        </w:rPr>
        <w:t>for  Global</w:t>
      </w:r>
      <w:proofErr w:type="gramEnd"/>
      <w:r>
        <w:rPr>
          <w:rFonts w:ascii="Sylfaen" w:hAnsi="Sylfaen"/>
          <w:sz w:val="22"/>
          <w:szCs w:val="22"/>
          <w:lang w:val="pt-BR"/>
        </w:rPr>
        <w:t xml:space="preserve"> Health)</w:t>
      </w:r>
    </w:p>
    <w:p w:rsidR="0061651C" w:rsidRDefault="0061651C" w:rsidP="0061651C">
      <w:pPr>
        <w:rPr>
          <w:rFonts w:ascii="Sylfaen" w:hAnsi="Sylfaen"/>
          <w:sz w:val="22"/>
          <w:szCs w:val="22"/>
          <w:lang w:val="pt-BR"/>
        </w:rPr>
      </w:pPr>
    </w:p>
    <w:p w:rsidR="0061651C" w:rsidRDefault="0061651C" w:rsidP="0061651C">
      <w:pPr>
        <w:pStyle w:val="Informal1"/>
        <w:spacing w:after="40"/>
        <w:rPr>
          <w:rFonts w:ascii="Sylfaen" w:hAnsi="Sylfaen" w:cstheme="minorHAnsi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pt-BR"/>
        </w:rPr>
        <w:t>13:00</w:t>
      </w:r>
      <w:r>
        <w:rPr>
          <w:rFonts w:ascii="Sylfaen" w:hAnsi="Sylfaen"/>
          <w:sz w:val="22"/>
          <w:szCs w:val="22"/>
          <w:lang w:val="pt-BR"/>
        </w:rPr>
        <w:tab/>
      </w:r>
      <w:r>
        <w:rPr>
          <w:rFonts w:ascii="Sylfaen" w:hAnsi="Sylfaen"/>
          <w:sz w:val="22"/>
          <w:szCs w:val="22"/>
          <w:lang w:val="pt-BR"/>
        </w:rPr>
        <w:tab/>
      </w:r>
      <w:r>
        <w:rPr>
          <w:rFonts w:ascii="Sylfaen" w:hAnsi="Sylfaen"/>
          <w:sz w:val="22"/>
          <w:szCs w:val="22"/>
          <w:lang w:val="pt-BR"/>
        </w:rPr>
        <w:tab/>
      </w:r>
      <w:r>
        <w:rPr>
          <w:rFonts w:ascii="Sylfaen" w:hAnsi="Sylfaen" w:cstheme="minorHAnsi"/>
          <w:b/>
          <w:sz w:val="22"/>
          <w:szCs w:val="22"/>
        </w:rPr>
        <w:t>Welcome from Division Leadership</w:t>
      </w:r>
    </w:p>
    <w:p w:rsidR="0061651C" w:rsidRDefault="0061651C" w:rsidP="0061651C">
      <w:pPr>
        <w:rPr>
          <w:rFonts w:ascii="Sylfaen" w:hAnsi="Sylfaen" w:cstheme="minorHAnsi"/>
          <w:sz w:val="22"/>
          <w:szCs w:val="22"/>
        </w:rPr>
      </w:pPr>
      <w:r>
        <w:rPr>
          <w:rFonts w:ascii="Sylfaen" w:hAnsi="Sylfaen" w:cstheme="minorHAnsi"/>
          <w:b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ab/>
        <w:t xml:space="preserve">(Dr. Jordan </w:t>
      </w:r>
      <w:proofErr w:type="spellStart"/>
      <w:r>
        <w:rPr>
          <w:rFonts w:ascii="Sylfaen" w:hAnsi="Sylfaen" w:cstheme="minorHAnsi"/>
          <w:b/>
          <w:sz w:val="22"/>
          <w:szCs w:val="22"/>
        </w:rPr>
        <w:t>Tappero</w:t>
      </w:r>
      <w:proofErr w:type="spellEnd"/>
      <w:r>
        <w:rPr>
          <w:rFonts w:ascii="Sylfaen" w:hAnsi="Sylfaen" w:cstheme="minorHAnsi"/>
          <w:b/>
          <w:sz w:val="22"/>
          <w:szCs w:val="22"/>
        </w:rPr>
        <w:t xml:space="preserve">, </w:t>
      </w:r>
      <w:r>
        <w:rPr>
          <w:rFonts w:ascii="Sylfaen" w:hAnsi="Sylfaen" w:cstheme="minorHAnsi"/>
          <w:sz w:val="22"/>
          <w:szCs w:val="22"/>
        </w:rPr>
        <w:t>Director, Division of Global Health Protection)</w:t>
      </w:r>
    </w:p>
    <w:p w:rsidR="0061651C" w:rsidRDefault="0061651C" w:rsidP="0061651C">
      <w:pPr>
        <w:rPr>
          <w:rFonts w:ascii="Sylfaen" w:hAnsi="Sylfaen" w:cstheme="minorHAnsi"/>
          <w:sz w:val="22"/>
          <w:szCs w:val="22"/>
        </w:rPr>
      </w:pPr>
    </w:p>
    <w:p w:rsidR="0061651C" w:rsidRDefault="0061651C" w:rsidP="0061651C">
      <w:pPr>
        <w:rPr>
          <w:rFonts w:ascii="Sylfaen" w:hAnsi="Sylfaen" w:cstheme="minorHAnsi"/>
          <w:sz w:val="22"/>
          <w:szCs w:val="22"/>
        </w:rPr>
      </w:pPr>
      <w:r>
        <w:rPr>
          <w:rFonts w:ascii="Sylfaen" w:hAnsi="Sylfaen" w:cstheme="minorHAnsi"/>
          <w:b/>
          <w:sz w:val="22"/>
          <w:szCs w:val="22"/>
        </w:rPr>
        <w:t>15:00</w:t>
      </w:r>
      <w:r>
        <w:rPr>
          <w:rFonts w:ascii="Sylfaen" w:hAnsi="Sylfaen" w:cstheme="minorHAnsi"/>
          <w:sz w:val="22"/>
          <w:szCs w:val="22"/>
        </w:rPr>
        <w:tab/>
      </w:r>
      <w:r>
        <w:rPr>
          <w:rFonts w:ascii="Sylfaen" w:hAnsi="Sylfaen" w:cstheme="minorHAnsi"/>
          <w:sz w:val="22"/>
          <w:szCs w:val="22"/>
        </w:rPr>
        <w:tab/>
      </w:r>
      <w:r>
        <w:rPr>
          <w:rFonts w:ascii="Sylfaen" w:hAnsi="Sylfaen" w:cstheme="minorHAnsi"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>Overview of One Health at CDC (Dr. Carol Rubin,</w:t>
      </w:r>
      <w:r>
        <w:rPr>
          <w:rFonts w:ascii="Sylfaen" w:hAnsi="Sylfaen" w:cstheme="minorHAnsi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>Associate</w:t>
      </w:r>
      <w:r>
        <w:rPr>
          <w:rFonts w:ascii="Sylfaen" w:hAnsi="Sylfaen" w:cstheme="minorHAnsi"/>
          <w:sz w:val="22"/>
          <w:szCs w:val="22"/>
        </w:rPr>
        <w:t xml:space="preserve"> Director for </w:t>
      </w:r>
      <w:r>
        <w:rPr>
          <w:rFonts w:ascii="Sylfaen" w:hAnsi="Sylfaen" w:cstheme="minorHAnsi"/>
          <w:sz w:val="22"/>
          <w:szCs w:val="22"/>
        </w:rPr>
        <w:tab/>
      </w:r>
      <w:r>
        <w:rPr>
          <w:rFonts w:ascii="Sylfaen" w:hAnsi="Sylfaen" w:cstheme="minorHAnsi"/>
          <w:sz w:val="22"/>
          <w:szCs w:val="22"/>
        </w:rPr>
        <w:tab/>
      </w:r>
      <w:r>
        <w:rPr>
          <w:rFonts w:ascii="Sylfaen" w:hAnsi="Sylfaen" w:cstheme="minorHAnsi"/>
          <w:sz w:val="22"/>
          <w:szCs w:val="22"/>
        </w:rPr>
        <w:tab/>
      </w:r>
      <w:proofErr w:type="spellStart"/>
      <w:r>
        <w:rPr>
          <w:rFonts w:ascii="Sylfaen" w:hAnsi="Sylfaen" w:cstheme="minorHAnsi"/>
          <w:sz w:val="22"/>
          <w:szCs w:val="22"/>
        </w:rPr>
        <w:t>Zoonoses</w:t>
      </w:r>
      <w:proofErr w:type="spellEnd"/>
      <w:r>
        <w:rPr>
          <w:rFonts w:ascii="Sylfaen" w:hAnsi="Sylfaen" w:cstheme="minorHAnsi"/>
          <w:sz w:val="22"/>
          <w:szCs w:val="22"/>
        </w:rPr>
        <w:t xml:space="preserve"> and One Health)</w:t>
      </w:r>
    </w:p>
    <w:p w:rsidR="0061651C" w:rsidRDefault="0061651C" w:rsidP="0061651C">
      <w:pPr>
        <w:rPr>
          <w:rFonts w:ascii="Sylfaen" w:hAnsi="Sylfaen" w:cstheme="minorHAnsi"/>
          <w:sz w:val="22"/>
          <w:szCs w:val="22"/>
        </w:rPr>
      </w:pP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16:00</w:t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  <w:t>Meeting with Global Immunization Division (to be confirmed)</w:t>
      </w:r>
      <w:r>
        <w:rPr>
          <w:rFonts w:ascii="Sylfaen" w:hAnsi="Sylfaen"/>
          <w:b/>
          <w:sz w:val="22"/>
          <w:szCs w:val="22"/>
        </w:rPr>
        <w:tab/>
      </w: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</w:p>
    <w:p w:rsidR="0061651C" w:rsidRDefault="0061651C" w:rsidP="0061651C">
      <w:pPr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--------</w:t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>Dinner with CDC Foundation</w:t>
      </w:r>
      <w:r>
        <w:rPr>
          <w:rFonts w:ascii="Sylfaen" w:hAnsi="Sylfaen"/>
          <w:sz w:val="22"/>
          <w:szCs w:val="22"/>
        </w:rPr>
        <w:tab/>
      </w:r>
    </w:p>
    <w:p w:rsidR="0061651C" w:rsidRDefault="0061651C" w:rsidP="0061651C">
      <w:pPr>
        <w:rPr>
          <w:rFonts w:ascii="Sylfaen" w:hAnsi="Sylfaen"/>
          <w:b/>
          <w:color w:val="4F81BD" w:themeColor="accent1"/>
        </w:rPr>
      </w:pPr>
    </w:p>
    <w:p w:rsidR="0061651C" w:rsidRDefault="0061651C" w:rsidP="0061651C">
      <w:pPr>
        <w:rPr>
          <w:rFonts w:ascii="Sylfaen" w:hAnsi="Sylfaen"/>
          <w:b/>
        </w:rPr>
      </w:pPr>
      <w:r>
        <w:rPr>
          <w:rFonts w:ascii="Sylfaen" w:hAnsi="Sylfaen"/>
          <w:b/>
          <w:color w:val="4F81BD" w:themeColor="accent1"/>
        </w:rPr>
        <w:t>September 24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</w:rPr>
        <w:t>09:00</w:t>
      </w:r>
      <w:r>
        <w:rPr>
          <w:rFonts w:ascii="Sylfaen" w:hAnsi="Sylfaen"/>
          <w:b/>
          <w:color w:val="0070C0"/>
        </w:rPr>
        <w:tab/>
      </w:r>
      <w:r>
        <w:rPr>
          <w:rFonts w:ascii="Sylfaen" w:hAnsi="Sylfaen"/>
          <w:b/>
          <w:color w:val="0070C0"/>
        </w:rPr>
        <w:tab/>
      </w:r>
      <w:r>
        <w:rPr>
          <w:rFonts w:ascii="Sylfaen" w:hAnsi="Sylfaen"/>
          <w:b/>
          <w:color w:val="0070C0"/>
        </w:rPr>
        <w:tab/>
      </w:r>
      <w:r>
        <w:rPr>
          <w:rFonts w:ascii="Sylfaen" w:hAnsi="Sylfaen"/>
          <w:b/>
          <w:sz w:val="22"/>
          <w:szCs w:val="22"/>
        </w:rPr>
        <w:t>Arrive at CDC entrance</w:t>
      </w: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</w:p>
    <w:p w:rsidR="0061651C" w:rsidRDefault="0061651C" w:rsidP="0061651C">
      <w:pPr>
        <w:rPr>
          <w:rFonts w:ascii="Sylfaen" w:hAnsi="Sylfaen" w:cstheme="minorHAnsi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09:30</w:t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  <w:t>Meeting with Non-Communicable Diseases Branch (TBD)</w:t>
      </w:r>
      <w:r>
        <w:rPr>
          <w:rFonts w:ascii="Sylfaen" w:hAnsi="Sylfaen" w:cstheme="minorHAnsi"/>
          <w:b/>
          <w:sz w:val="22"/>
          <w:szCs w:val="22"/>
        </w:rPr>
        <w:t xml:space="preserve">  </w:t>
      </w:r>
    </w:p>
    <w:p w:rsidR="0061651C" w:rsidRDefault="0061651C" w:rsidP="0061651C">
      <w:pPr>
        <w:rPr>
          <w:rFonts w:ascii="Sylfaen" w:hAnsi="Sylfaen" w:cstheme="minorHAnsi"/>
          <w:b/>
          <w:sz w:val="22"/>
          <w:szCs w:val="22"/>
        </w:rPr>
      </w:pP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  <w:r>
        <w:rPr>
          <w:rFonts w:ascii="Sylfaen" w:hAnsi="Sylfaen" w:cstheme="minorHAnsi"/>
          <w:b/>
          <w:sz w:val="22"/>
          <w:szCs w:val="22"/>
        </w:rPr>
        <w:t>10:30</w:t>
      </w:r>
      <w:r>
        <w:rPr>
          <w:rFonts w:ascii="Sylfaen" w:hAnsi="Sylfaen" w:cstheme="minorHAnsi"/>
          <w:b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ab/>
        <w:t>Meeting with Hepatitis Branch (TBD)</w:t>
      </w:r>
    </w:p>
    <w:p w:rsidR="0061651C" w:rsidRDefault="0061651C" w:rsidP="0061651C">
      <w:pPr>
        <w:rPr>
          <w:rFonts w:ascii="Sylfaen" w:hAnsi="Sylfaen"/>
          <w:sz w:val="22"/>
          <w:szCs w:val="22"/>
          <w:lang w:val="pt-BR"/>
        </w:rPr>
      </w:pPr>
    </w:p>
    <w:p w:rsidR="0061651C" w:rsidRDefault="0061651C" w:rsidP="0061651C">
      <w:pPr>
        <w:pStyle w:val="Informal1"/>
        <w:spacing w:after="40"/>
        <w:rPr>
          <w:rFonts w:ascii="Sylfaen" w:hAnsi="Sylfaen" w:cstheme="minorHAnsi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pt-BR"/>
        </w:rPr>
        <w:t>13:00</w:t>
      </w:r>
      <w:r>
        <w:rPr>
          <w:rFonts w:ascii="Sylfaen" w:hAnsi="Sylfaen"/>
          <w:sz w:val="22"/>
          <w:szCs w:val="22"/>
          <w:lang w:val="pt-BR"/>
        </w:rPr>
        <w:tab/>
      </w:r>
      <w:r>
        <w:rPr>
          <w:rFonts w:ascii="Sylfaen" w:hAnsi="Sylfaen"/>
          <w:sz w:val="22"/>
          <w:szCs w:val="22"/>
          <w:lang w:val="pt-BR"/>
        </w:rPr>
        <w:tab/>
      </w:r>
      <w:r>
        <w:rPr>
          <w:rFonts w:ascii="Sylfaen" w:hAnsi="Sylfaen"/>
          <w:sz w:val="22"/>
          <w:szCs w:val="22"/>
          <w:lang w:val="pt-BR"/>
        </w:rPr>
        <w:tab/>
      </w:r>
      <w:r>
        <w:rPr>
          <w:rFonts w:ascii="Sylfaen" w:hAnsi="Sylfaen"/>
          <w:b/>
          <w:sz w:val="22"/>
          <w:szCs w:val="22"/>
          <w:lang w:val="pt-BR"/>
        </w:rPr>
        <w:t>Lab Tour at Children’s Hospital of Atlanta</w:t>
      </w:r>
    </w:p>
    <w:p w:rsidR="0061651C" w:rsidRDefault="0061651C" w:rsidP="0061651C">
      <w:pPr>
        <w:rPr>
          <w:rFonts w:ascii="Sylfaen" w:hAnsi="Sylfaen" w:cstheme="minorHAnsi"/>
          <w:sz w:val="22"/>
          <w:szCs w:val="22"/>
        </w:rPr>
      </w:pPr>
      <w:r>
        <w:rPr>
          <w:rFonts w:ascii="Sylfaen" w:hAnsi="Sylfaen" w:cstheme="minorHAnsi"/>
          <w:b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ab/>
      </w:r>
    </w:p>
    <w:p w:rsidR="0061651C" w:rsidRDefault="0061651C" w:rsidP="0061651C">
      <w:pPr>
        <w:rPr>
          <w:rFonts w:ascii="Sylfaen" w:hAnsi="Sylfaen" w:cstheme="minorHAnsi"/>
          <w:b/>
          <w:sz w:val="22"/>
          <w:szCs w:val="22"/>
        </w:rPr>
      </w:pPr>
      <w:r>
        <w:rPr>
          <w:rFonts w:ascii="Sylfaen" w:hAnsi="Sylfaen" w:cstheme="minorHAnsi"/>
          <w:b/>
          <w:sz w:val="22"/>
          <w:szCs w:val="22"/>
        </w:rPr>
        <w:t>14:00</w:t>
      </w:r>
      <w:r>
        <w:rPr>
          <w:rFonts w:ascii="Sylfaen" w:hAnsi="Sylfaen" w:cstheme="minorHAnsi"/>
          <w:sz w:val="22"/>
          <w:szCs w:val="22"/>
        </w:rPr>
        <w:tab/>
      </w:r>
      <w:r>
        <w:rPr>
          <w:rFonts w:ascii="Sylfaen" w:hAnsi="Sylfaen" w:cstheme="minorHAnsi"/>
          <w:sz w:val="22"/>
          <w:szCs w:val="22"/>
        </w:rPr>
        <w:tab/>
      </w:r>
      <w:r>
        <w:rPr>
          <w:rFonts w:ascii="Sylfaen" w:hAnsi="Sylfaen" w:cstheme="minorHAnsi"/>
          <w:sz w:val="22"/>
          <w:szCs w:val="22"/>
        </w:rPr>
        <w:tab/>
      </w:r>
      <w:r>
        <w:rPr>
          <w:rFonts w:ascii="Sylfaen" w:hAnsi="Sylfaen" w:cstheme="minorHAnsi"/>
          <w:b/>
          <w:sz w:val="22"/>
          <w:szCs w:val="22"/>
        </w:rPr>
        <w:t>Hospital Tour at CHOA</w:t>
      </w:r>
    </w:p>
    <w:p w:rsidR="0061651C" w:rsidRDefault="0061651C" w:rsidP="0061651C">
      <w:pPr>
        <w:rPr>
          <w:rFonts w:ascii="Sylfaen" w:hAnsi="Sylfaen" w:cstheme="minorHAnsi"/>
          <w:sz w:val="22"/>
          <w:szCs w:val="22"/>
        </w:rPr>
      </w:pP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16:00</w:t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  <w:t>Meeting with Global TB Program (TBD)</w:t>
      </w:r>
    </w:p>
    <w:p w:rsidR="0061651C" w:rsidRDefault="0061651C" w:rsidP="0061651C">
      <w:pPr>
        <w:rPr>
          <w:rFonts w:ascii="Sylfaen" w:hAnsi="Sylfaen"/>
          <w:b/>
          <w:sz w:val="22"/>
          <w:szCs w:val="22"/>
        </w:rPr>
      </w:pPr>
    </w:p>
    <w:p w:rsidR="0061651C" w:rsidRDefault="0061651C" w:rsidP="0061651C">
      <w:pPr>
        <w:rPr>
          <w:rFonts w:ascii="Sylfaen" w:hAnsi="Sylfaen"/>
          <w:b/>
          <w:sz w:val="32"/>
          <w:szCs w:val="32"/>
        </w:rPr>
      </w:pPr>
    </w:p>
    <w:p w:rsidR="0061651C" w:rsidRDefault="0061651C" w:rsidP="0061651C">
      <w:pPr>
        <w:jc w:val="center"/>
        <w:rPr>
          <w:rFonts w:ascii="Sylfaen" w:hAnsi="Sylfaen"/>
          <w:b/>
          <w:sz w:val="32"/>
          <w:szCs w:val="32"/>
        </w:rPr>
      </w:pPr>
    </w:p>
    <w:p w:rsidR="0061651C" w:rsidRDefault="0061651C" w:rsidP="0061651C">
      <w:pPr>
        <w:jc w:val="center"/>
        <w:rPr>
          <w:rFonts w:ascii="Sylfaen" w:hAnsi="Sylfaen"/>
          <w:b/>
          <w:sz w:val="32"/>
          <w:szCs w:val="32"/>
        </w:rPr>
      </w:pPr>
    </w:p>
    <w:p w:rsidR="0061651C" w:rsidRDefault="0061651C" w:rsidP="0061651C">
      <w:pPr>
        <w:jc w:val="center"/>
        <w:rPr>
          <w:rFonts w:ascii="Sylfaen" w:hAnsi="Sylfaen"/>
          <w:b/>
          <w:sz w:val="32"/>
          <w:szCs w:val="32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  <w:r>
        <w:rPr>
          <w:rFonts w:ascii="Sylfaen" w:hAnsi="Sylfaen"/>
          <w:i w:val="0"/>
          <w:color w:val="000000"/>
          <w:sz w:val="28"/>
          <w:szCs w:val="28"/>
          <w:u w:val="single"/>
        </w:rPr>
        <w:t>Washington DC</w:t>
      </w:r>
    </w:p>
    <w:p w:rsidR="0061651C" w:rsidRDefault="0061651C" w:rsidP="0061651C">
      <w:pPr>
        <w:pStyle w:val="IntenseQuote"/>
        <w:pBdr>
          <w:bottom w:val="none" w:sz="0" w:space="0" w:color="auto"/>
        </w:pBdr>
        <w:spacing w:before="0" w:after="0"/>
        <w:ind w:left="0"/>
        <w:jc w:val="center"/>
        <w:rPr>
          <w:rFonts w:ascii="Sylfaen" w:hAnsi="Sylfaen"/>
          <w:i w:val="0"/>
          <w:color w:val="000000"/>
          <w:sz w:val="28"/>
          <w:szCs w:val="28"/>
          <w:u w:val="single"/>
        </w:rPr>
      </w:pPr>
      <w:r>
        <w:rPr>
          <w:rFonts w:ascii="Sylfaen" w:hAnsi="Sylfaen"/>
          <w:i w:val="0"/>
          <w:color w:val="000000"/>
          <w:sz w:val="28"/>
          <w:szCs w:val="28"/>
        </w:rPr>
        <w:t>September 25-27</w:t>
      </w:r>
    </w:p>
    <w:p w:rsidR="0061651C" w:rsidRDefault="0061651C" w:rsidP="0061651C">
      <w:pPr>
        <w:jc w:val="center"/>
        <w:rPr>
          <w:b/>
          <w:color w:val="000000"/>
          <w:u w:val="single"/>
        </w:rPr>
      </w:pPr>
    </w:p>
    <w:p w:rsidR="0061651C" w:rsidRDefault="0061651C" w:rsidP="0061651C">
      <w:pPr>
        <w:jc w:val="center"/>
        <w:rPr>
          <w:b/>
          <w:color w:val="000000"/>
          <w:u w:val="single"/>
        </w:rPr>
      </w:pPr>
    </w:p>
    <w:p w:rsidR="0061651C" w:rsidRDefault="0061651C" w:rsidP="0061651C">
      <w:pPr>
        <w:pStyle w:val="IntenseQuote"/>
        <w:spacing w:before="0" w:after="0"/>
        <w:ind w:left="0"/>
        <w:rPr>
          <w:i w:val="0"/>
          <w:color w:val="548DD4"/>
        </w:rPr>
      </w:pPr>
      <w:r>
        <w:rPr>
          <w:i w:val="0"/>
          <w:color w:val="548DD4"/>
        </w:rPr>
        <w:t>September 24, 2014</w:t>
      </w:r>
    </w:p>
    <w:p w:rsidR="0061651C" w:rsidRDefault="0061651C" w:rsidP="0061651C">
      <w:r>
        <w:t>Arrival and accommodation</w:t>
      </w:r>
    </w:p>
    <w:p w:rsidR="0061651C" w:rsidRDefault="0061651C" w:rsidP="0061651C">
      <w:r>
        <w:t xml:space="preserve">Hotel: JW Marriott, 1331 Pennsylvania Avenue, NW </w:t>
      </w:r>
    </w:p>
    <w:p w:rsidR="0061651C" w:rsidRDefault="0061651C" w:rsidP="0061651C"/>
    <w:p w:rsidR="0061651C" w:rsidRDefault="0061651C" w:rsidP="0061651C">
      <w:pPr>
        <w:pStyle w:val="IntenseQuote"/>
        <w:spacing w:before="0" w:after="0"/>
        <w:ind w:left="0"/>
        <w:rPr>
          <w:i w:val="0"/>
          <w:color w:val="548DD4"/>
        </w:rPr>
      </w:pPr>
      <w:r>
        <w:rPr>
          <w:i w:val="0"/>
          <w:color w:val="548DD4"/>
        </w:rPr>
        <w:t>September 25, 2014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10:00-13:00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color w:val="333333"/>
          <w:shd w:val="clear" w:color="auto" w:fill="FFFFFF"/>
        </w:rPr>
      </w:pPr>
      <w:r>
        <w:rPr>
          <w:rFonts w:ascii="Sylfaen" w:hAnsi="Sylfaen" w:cs="Helvetica"/>
          <w:color w:val="333333"/>
          <w:shd w:val="clear" w:color="auto" w:fill="FFFFFF"/>
        </w:rPr>
        <w:t>Venue: NIH Building 31 (roundtable format)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pStyle w:val="ListParagraph"/>
        <w:numPr>
          <w:ilvl w:val="2"/>
          <w:numId w:val="1"/>
        </w:numPr>
        <w:ind w:left="0" w:firstLine="0"/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Dr. Francis Collins, Director of National Institutes of Health, NIH-TBD</w:t>
      </w:r>
    </w:p>
    <w:p w:rsidR="0061651C" w:rsidRDefault="0061651C" w:rsidP="0061651C">
      <w:pPr>
        <w:pStyle w:val="ListParagraph"/>
        <w:numPr>
          <w:ilvl w:val="2"/>
          <w:numId w:val="1"/>
        </w:numPr>
        <w:ind w:left="0" w:firstLine="0"/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Dr. Gary H. Gibbons, Director of Heart, Lung and blood institute -TBD</w:t>
      </w:r>
    </w:p>
    <w:p w:rsidR="0061651C" w:rsidRDefault="0061651C" w:rsidP="0061651C">
      <w:pPr>
        <w:pStyle w:val="ListParagraph"/>
        <w:numPr>
          <w:ilvl w:val="2"/>
          <w:numId w:val="1"/>
        </w:numPr>
        <w:ind w:left="0" w:firstLine="0"/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 xml:space="preserve">Dr. Antony </w:t>
      </w:r>
      <w:proofErr w:type="spellStart"/>
      <w:r>
        <w:rPr>
          <w:rFonts w:ascii="Sylfaen" w:hAnsi="Sylfaen" w:cs="Helvetica"/>
          <w:b/>
          <w:color w:val="333333"/>
          <w:shd w:val="clear" w:color="auto" w:fill="FFFFFF"/>
        </w:rPr>
        <w:t>Fauci</w:t>
      </w:r>
      <w:proofErr w:type="spellEnd"/>
      <w:r>
        <w:rPr>
          <w:rFonts w:ascii="Sylfaen" w:hAnsi="Sylfaen" w:cs="Helvetica"/>
          <w:b/>
          <w:color w:val="333333"/>
          <w:shd w:val="clear" w:color="auto" w:fill="FFFFFF"/>
        </w:rPr>
        <w:t xml:space="preserve"> and his team, Director of NIAID - TBD</w:t>
      </w:r>
    </w:p>
    <w:p w:rsidR="0061651C" w:rsidRDefault="0061651C" w:rsidP="0061651C">
      <w:pPr>
        <w:pStyle w:val="ListParagraph"/>
        <w:numPr>
          <w:ilvl w:val="2"/>
          <w:numId w:val="1"/>
        </w:numPr>
        <w:ind w:left="0" w:firstLine="0"/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Dr. Ted Trimble and his team, Director of NCI’s Center for Global Health - TBD</w:t>
      </w:r>
    </w:p>
    <w:p w:rsidR="0061651C" w:rsidRDefault="0061651C" w:rsidP="0061651C">
      <w:pPr>
        <w:pStyle w:val="ListParagraph"/>
        <w:numPr>
          <w:ilvl w:val="2"/>
          <w:numId w:val="1"/>
        </w:numPr>
        <w:ind w:left="0" w:firstLine="0"/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Directors of National Library of Medicine (two branches) – TBD</w:t>
      </w:r>
    </w:p>
    <w:p w:rsidR="0061651C" w:rsidRDefault="0061651C" w:rsidP="0061651C">
      <w:pPr>
        <w:pStyle w:val="ListParagraph"/>
        <w:ind w:left="1440"/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pStyle w:val="ListParagraph"/>
        <w:ind w:left="0"/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14:45 – 15:15</w:t>
      </w:r>
    </w:p>
    <w:p w:rsidR="0061651C" w:rsidRDefault="0061651C" w:rsidP="0061651C">
      <w:pPr>
        <w:pStyle w:val="ListParagraph"/>
        <w:ind w:left="0"/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pStyle w:val="ListParagraph"/>
        <w:ind w:left="0"/>
        <w:rPr>
          <w:rFonts w:ascii="Sylfaen" w:hAnsi="Sylfaen" w:cs="Helvetica"/>
          <w:color w:val="333333"/>
          <w:shd w:val="clear" w:color="auto" w:fill="FFFFFF"/>
        </w:rPr>
      </w:pPr>
      <w:r>
        <w:rPr>
          <w:rFonts w:ascii="Sylfaen" w:hAnsi="Sylfaen" w:cs="Helvetica"/>
          <w:color w:val="333333"/>
          <w:shd w:val="clear" w:color="auto" w:fill="FFFFFF"/>
        </w:rPr>
        <w:t>Venue: HHS</w:t>
      </w:r>
    </w:p>
    <w:p w:rsidR="0061651C" w:rsidRDefault="0061651C" w:rsidP="0061651C">
      <w:pPr>
        <w:pStyle w:val="ListParagraph"/>
        <w:ind w:left="0"/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pStyle w:val="ListParagraph"/>
        <w:numPr>
          <w:ilvl w:val="0"/>
          <w:numId w:val="2"/>
        </w:num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Meeting with Secretary Burwell, HHS</w:t>
      </w:r>
    </w:p>
    <w:p w:rsidR="0061651C" w:rsidRDefault="0061651C" w:rsidP="0061651C">
      <w:pPr>
        <w:pStyle w:val="ListParagraph"/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pStyle w:val="ListParagraph"/>
        <w:ind w:left="0"/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15:20 – 16:00</w:t>
      </w:r>
    </w:p>
    <w:p w:rsidR="0061651C" w:rsidRDefault="0061651C" w:rsidP="0061651C">
      <w:pPr>
        <w:pStyle w:val="ListParagraph"/>
        <w:ind w:left="0"/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pStyle w:val="ListParagraph"/>
        <w:ind w:left="0"/>
        <w:rPr>
          <w:rFonts w:ascii="Sylfaen" w:hAnsi="Sylfaen" w:cs="Helvetica"/>
          <w:color w:val="333333"/>
          <w:shd w:val="clear" w:color="auto" w:fill="FFFFFF"/>
        </w:rPr>
      </w:pPr>
      <w:r>
        <w:rPr>
          <w:rFonts w:ascii="Sylfaen" w:hAnsi="Sylfaen" w:cs="Helvetica"/>
          <w:color w:val="333333"/>
          <w:shd w:val="clear" w:color="auto" w:fill="FFFFFF"/>
        </w:rPr>
        <w:t>Venue: Voice of America Office (TBD)</w:t>
      </w:r>
    </w:p>
    <w:p w:rsidR="0061651C" w:rsidRDefault="0061651C" w:rsidP="0061651C">
      <w:pPr>
        <w:pStyle w:val="ListParagraph"/>
        <w:ind w:left="0"/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pStyle w:val="ListParagraph"/>
        <w:numPr>
          <w:ilvl w:val="0"/>
          <w:numId w:val="3"/>
        </w:num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Interview at Voice of America</w:t>
      </w:r>
    </w:p>
    <w:p w:rsidR="0061651C" w:rsidRDefault="0061651C" w:rsidP="0061651C">
      <w:pPr>
        <w:pStyle w:val="ListParagraph"/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pStyle w:val="ListParagraph"/>
        <w:ind w:left="0"/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17:15 – 17:45</w:t>
      </w:r>
    </w:p>
    <w:p w:rsidR="0061651C" w:rsidRDefault="0061651C" w:rsidP="0061651C">
      <w:pPr>
        <w:pStyle w:val="ListParagraph"/>
        <w:ind w:left="0"/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pStyle w:val="ListParagraph"/>
        <w:ind w:left="0"/>
        <w:rPr>
          <w:rFonts w:ascii="Sylfaen" w:hAnsi="Sylfaen" w:cs="Helvetica"/>
          <w:color w:val="333333"/>
          <w:shd w:val="clear" w:color="auto" w:fill="FFFFFF"/>
        </w:rPr>
      </w:pPr>
      <w:r>
        <w:rPr>
          <w:rFonts w:ascii="Sylfaen" w:hAnsi="Sylfaen" w:cs="Helvetica"/>
          <w:color w:val="333333"/>
          <w:shd w:val="clear" w:color="auto" w:fill="FFFFFF"/>
        </w:rPr>
        <w:t>Venue: Pentagon</w:t>
      </w:r>
    </w:p>
    <w:p w:rsidR="0061651C" w:rsidRDefault="0061651C" w:rsidP="0061651C">
      <w:pPr>
        <w:pStyle w:val="ListParagraph"/>
        <w:ind w:left="0"/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pStyle w:val="ListParagraph"/>
        <w:numPr>
          <w:ilvl w:val="0"/>
          <w:numId w:val="4"/>
        </w:num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Assistant Secretary Defense – Andrew Weber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18:30-21:00</w:t>
      </w:r>
      <w:r>
        <w:rPr>
          <w:rFonts w:ascii="Sylfaen" w:hAnsi="Sylfaen" w:cs="Helvetica"/>
          <w:b/>
          <w:color w:val="333333"/>
          <w:shd w:val="clear" w:color="auto" w:fill="FFFFFF"/>
        </w:rPr>
        <w:tab/>
      </w:r>
      <w:r>
        <w:rPr>
          <w:rFonts w:ascii="Sylfaen" w:hAnsi="Sylfaen" w:cs="Helvetica"/>
          <w:b/>
          <w:color w:val="333333"/>
          <w:shd w:val="clear" w:color="auto" w:fill="FFFFFF"/>
        </w:rPr>
        <w:tab/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Venue: TBD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Reception at Finland Embassy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pStyle w:val="IntenseQuote"/>
        <w:spacing w:before="0" w:after="0"/>
        <w:ind w:left="0"/>
        <w:rPr>
          <w:i w:val="0"/>
          <w:color w:val="548DD4"/>
        </w:rPr>
      </w:pPr>
    </w:p>
    <w:p w:rsidR="0061651C" w:rsidRDefault="0061651C" w:rsidP="0061651C">
      <w:pPr>
        <w:pStyle w:val="IntenseQuote"/>
        <w:spacing w:before="0" w:after="0"/>
        <w:ind w:left="0"/>
        <w:rPr>
          <w:i w:val="0"/>
          <w:color w:val="548DD4"/>
        </w:rPr>
      </w:pPr>
    </w:p>
    <w:p w:rsidR="0061651C" w:rsidRDefault="0061651C" w:rsidP="0061651C">
      <w:pPr>
        <w:pStyle w:val="IntenseQuote"/>
        <w:spacing w:before="0" w:after="0"/>
        <w:ind w:left="0"/>
        <w:rPr>
          <w:i w:val="0"/>
          <w:color w:val="548DD4"/>
        </w:rPr>
      </w:pPr>
      <w:r>
        <w:rPr>
          <w:i w:val="0"/>
          <w:color w:val="548DD4"/>
        </w:rPr>
        <w:t>September 26, 2014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lastRenderedPageBreak/>
        <w:t>09:00 – 12:00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Global Health Security Agenda / White House Event</w:t>
      </w:r>
    </w:p>
    <w:p w:rsidR="0061651C" w:rsidRDefault="0061651C" w:rsidP="0061651C">
      <w:pPr>
        <w:rPr>
          <w:rFonts w:ascii="Sylfaen" w:hAnsi="Sylfaen" w:cs="Helvetica"/>
          <w:color w:val="333333"/>
          <w:shd w:val="clear" w:color="auto" w:fill="FFFFFF"/>
        </w:rPr>
      </w:pPr>
      <w:r>
        <w:rPr>
          <w:rFonts w:ascii="Sylfaen" w:hAnsi="Sylfaen" w:cs="Helvetica"/>
          <w:color w:val="333333"/>
          <w:shd w:val="clear" w:color="auto" w:fill="FFFFFF"/>
        </w:rPr>
        <w:t xml:space="preserve">Main room is attended by: Minister D. </w:t>
      </w:r>
      <w:proofErr w:type="spellStart"/>
      <w:r>
        <w:rPr>
          <w:rFonts w:ascii="Sylfaen" w:hAnsi="Sylfaen" w:cs="Helvetica"/>
          <w:color w:val="333333"/>
          <w:shd w:val="clear" w:color="auto" w:fill="FFFFFF"/>
        </w:rPr>
        <w:t>Sergeenko</w:t>
      </w:r>
      <w:proofErr w:type="spellEnd"/>
      <w:r>
        <w:rPr>
          <w:rFonts w:ascii="Sylfaen" w:hAnsi="Sylfaen" w:cs="Helvetica"/>
          <w:color w:val="333333"/>
          <w:shd w:val="clear" w:color="auto" w:fill="FFFFFF"/>
        </w:rPr>
        <w:t xml:space="preserve">, A. </w:t>
      </w:r>
      <w:proofErr w:type="spellStart"/>
      <w:r>
        <w:rPr>
          <w:rFonts w:ascii="Sylfaen" w:hAnsi="Sylfaen" w:cs="Helvetica"/>
          <w:color w:val="333333"/>
          <w:shd w:val="clear" w:color="auto" w:fill="FFFFFF"/>
        </w:rPr>
        <w:t>Gamkrelidze</w:t>
      </w:r>
      <w:proofErr w:type="spellEnd"/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color w:val="333333"/>
          <w:shd w:val="clear" w:color="auto" w:fill="FFFFFF"/>
        </w:rPr>
        <w:t xml:space="preserve">Overflow room is attended by: P. </w:t>
      </w:r>
      <w:proofErr w:type="spellStart"/>
      <w:r>
        <w:rPr>
          <w:rFonts w:ascii="Sylfaen" w:hAnsi="Sylfaen" w:cs="Helvetica"/>
          <w:color w:val="333333"/>
          <w:shd w:val="clear" w:color="auto" w:fill="FFFFFF"/>
        </w:rPr>
        <w:t>Imnadze</w:t>
      </w:r>
      <w:proofErr w:type="spellEnd"/>
      <w:r>
        <w:rPr>
          <w:rFonts w:ascii="Sylfaen" w:hAnsi="Sylfaen" w:cs="Helvetica"/>
          <w:color w:val="333333"/>
          <w:shd w:val="clear" w:color="auto" w:fill="FFFFFF"/>
        </w:rPr>
        <w:t xml:space="preserve">, T. </w:t>
      </w:r>
      <w:proofErr w:type="spellStart"/>
      <w:r>
        <w:rPr>
          <w:rFonts w:ascii="Sylfaen" w:hAnsi="Sylfaen" w:cs="Helvetica"/>
          <w:color w:val="333333"/>
          <w:shd w:val="clear" w:color="auto" w:fill="FFFFFF"/>
        </w:rPr>
        <w:t>Tchelidze</w:t>
      </w:r>
      <w:proofErr w:type="spellEnd"/>
      <w:r>
        <w:rPr>
          <w:rFonts w:ascii="Sylfaen" w:hAnsi="Sylfaen" w:cs="Helvetica"/>
          <w:b/>
          <w:color w:val="333333"/>
          <w:shd w:val="clear" w:color="auto" w:fill="FFFFFF"/>
        </w:rPr>
        <w:t xml:space="preserve"> 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14:00-16:00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Reserved for Pharmaceutical Meeting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18:30 – 21:30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color w:val="333333"/>
          <w:shd w:val="clear" w:color="auto" w:fill="FFFFFF"/>
        </w:rPr>
      </w:pPr>
      <w:r>
        <w:rPr>
          <w:rFonts w:ascii="Sylfaen" w:hAnsi="Sylfaen" w:cs="Helvetica"/>
          <w:color w:val="333333"/>
          <w:shd w:val="clear" w:color="auto" w:fill="FFFFFF"/>
        </w:rPr>
        <w:t>Venue: 1824-1826 R Street, Washington DC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  <w:r>
        <w:rPr>
          <w:rFonts w:ascii="Sylfaen" w:hAnsi="Sylfaen" w:cs="Helvetica"/>
          <w:b/>
          <w:color w:val="333333"/>
          <w:shd w:val="clear" w:color="auto" w:fill="FFFFFF"/>
        </w:rPr>
        <w:t>Reception at the Embassy of Georgia</w:t>
      </w: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rPr>
          <w:rFonts w:ascii="Sylfaen" w:hAnsi="Sylfaen" w:cs="Helvetica"/>
          <w:b/>
          <w:color w:val="333333"/>
          <w:shd w:val="clear" w:color="auto" w:fill="FFFFFF"/>
        </w:rPr>
      </w:pPr>
    </w:p>
    <w:p w:rsidR="0061651C" w:rsidRDefault="0061651C" w:rsidP="0061651C">
      <w:pPr>
        <w:jc w:val="center"/>
        <w:rPr>
          <w:rFonts w:ascii="Sylfaen" w:hAnsi="Sylfaen"/>
          <w:b/>
          <w:sz w:val="32"/>
          <w:szCs w:val="32"/>
        </w:rPr>
      </w:pPr>
    </w:p>
    <w:p w:rsidR="0061651C" w:rsidRDefault="0061651C" w:rsidP="0061651C">
      <w:pPr>
        <w:jc w:val="both"/>
        <w:rPr>
          <w:rFonts w:ascii="Sylfaen" w:hAnsi="Sylfaen"/>
          <w:sz w:val="22"/>
          <w:szCs w:val="22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Global Health Security Agenda </w:t>
      </w: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White House Event</w:t>
      </w:r>
    </w:p>
    <w:p w:rsidR="0061651C" w:rsidRDefault="0061651C" w:rsidP="0061651C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Friday, September 26, 2014</w:t>
      </w:r>
    </w:p>
    <w:p w:rsidR="0061651C" w:rsidRDefault="0061651C" w:rsidP="0061651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>8:15 A.M. – 12:15 P.M. Eastern Time</w:t>
      </w:r>
    </w:p>
    <w:p w:rsidR="0061651C" w:rsidRDefault="0061651C" w:rsidP="0061651C">
      <w:pPr>
        <w:jc w:val="center"/>
        <w:rPr>
          <w:rFonts w:ascii="Cambria" w:hAnsi="Cambria" w:cs="Arial"/>
          <w:sz w:val="25"/>
          <w:szCs w:val="25"/>
          <w:u w:val="single"/>
        </w:rPr>
      </w:pPr>
      <w:r>
        <w:rPr>
          <w:rFonts w:ascii="Cambria" w:hAnsi="Cambria" w:cs="Arial"/>
          <w:sz w:val="25"/>
          <w:szCs w:val="25"/>
          <w:u w:val="single"/>
        </w:rPr>
        <w:t>Please arrive no later than 7:15 A.M.</w:t>
      </w:r>
    </w:p>
    <w:p w:rsidR="0061651C" w:rsidRDefault="0061651C" w:rsidP="0061651C">
      <w:pPr>
        <w:jc w:val="center"/>
        <w:rPr>
          <w:rFonts w:ascii="Cambria" w:hAnsi="Cambria" w:cs="Arial"/>
          <w:b/>
        </w:rPr>
      </w:pPr>
    </w:p>
    <w:p w:rsidR="0061651C" w:rsidRDefault="0061651C" w:rsidP="0061651C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Treasury Building &amp; the White House</w:t>
      </w:r>
    </w:p>
    <w:p w:rsidR="0061651C" w:rsidRDefault="0061651C" w:rsidP="0061651C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Intersection of 15</w:t>
      </w:r>
      <w:r>
        <w:rPr>
          <w:rFonts w:ascii="Cambria" w:hAnsi="Cambria" w:cs="Arial"/>
          <w:vertAlign w:val="superscript"/>
        </w:rPr>
        <w:t>th</w:t>
      </w:r>
      <w:r>
        <w:rPr>
          <w:rFonts w:ascii="Cambria" w:hAnsi="Cambria" w:cs="Arial"/>
        </w:rPr>
        <w:t xml:space="preserve"> Street, NW and Pennsylvania Avenue, NW</w:t>
      </w:r>
    </w:p>
    <w:p w:rsidR="0061651C" w:rsidRDefault="0061651C" w:rsidP="0061651C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Washington, D.C.</w:t>
      </w:r>
    </w:p>
    <w:p w:rsidR="0061651C" w:rsidRDefault="0061651C" w:rsidP="0061651C">
      <w:pPr>
        <w:pBdr>
          <w:bottom w:val="single" w:sz="6" w:space="1" w:color="auto"/>
        </w:pBdr>
        <w:rPr>
          <w:rFonts w:ascii="Cambria" w:hAnsi="Cambria"/>
        </w:rPr>
      </w:pPr>
    </w:p>
    <w:p w:rsidR="0061651C" w:rsidRDefault="0061651C" w:rsidP="0061651C">
      <w:pPr>
        <w:rPr>
          <w:rFonts w:ascii="Cambria" w:hAnsi="Cambria"/>
          <w:b/>
        </w:rPr>
      </w:pPr>
      <w:r>
        <w:rPr>
          <w:rFonts w:ascii="Cambria" w:hAnsi="Cambria"/>
        </w:rPr>
        <w:t>7:15 – 8:15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Building Entry</w:t>
      </w:r>
    </w:p>
    <w:p w:rsidR="0061651C" w:rsidRDefault="0061651C" w:rsidP="0061651C">
      <w:pPr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ab/>
      </w:r>
    </w:p>
    <w:p w:rsidR="0061651C" w:rsidRDefault="0061651C" w:rsidP="0061651C">
      <w:pPr>
        <w:rPr>
          <w:rFonts w:ascii="Cambria" w:hAnsi="Cambria"/>
          <w:i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i/>
        </w:rPr>
        <w:t>Light Breakfast, Coffee, Tea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</w:p>
    <w:p w:rsidR="0061651C" w:rsidRDefault="0061651C" w:rsidP="0061651C">
      <w:pPr>
        <w:pBdr>
          <w:bottom w:val="single" w:sz="6" w:space="1" w:color="auto"/>
        </w:pBdr>
        <w:rPr>
          <w:rFonts w:ascii="Cambria" w:hAnsi="Cambria"/>
          <w:b/>
        </w:rPr>
      </w:pPr>
    </w:p>
    <w:p w:rsidR="0061651C" w:rsidRDefault="0061651C" w:rsidP="0061651C">
      <w:pPr>
        <w:rPr>
          <w:rFonts w:ascii="Cambria" w:hAnsi="Cambria"/>
          <w:b/>
        </w:rPr>
      </w:pPr>
      <w:r>
        <w:rPr>
          <w:rFonts w:ascii="Cambria" w:hAnsi="Cambria"/>
        </w:rPr>
        <w:t>8:15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Opening and Welcome</w:t>
      </w:r>
    </w:p>
    <w:p w:rsidR="0061651C" w:rsidRDefault="0061651C" w:rsidP="0061651C">
      <w:pPr>
        <w:rPr>
          <w:rFonts w:ascii="Cambria" w:hAnsi="Cambria"/>
          <w:b/>
        </w:rPr>
      </w:pPr>
    </w:p>
    <w:p w:rsidR="0061651C" w:rsidRDefault="0061651C" w:rsidP="0061651C">
      <w:pPr>
        <w:pStyle w:val="ListParagraph"/>
        <w:numPr>
          <w:ilvl w:val="0"/>
          <w:numId w:val="5"/>
        </w:numPr>
        <w:rPr>
          <w:rFonts w:ascii="Cambria" w:hAnsi="Cambria"/>
          <w:i/>
        </w:rPr>
      </w:pPr>
      <w:r>
        <w:rPr>
          <w:rFonts w:ascii="Cambria" w:hAnsi="Cambria"/>
          <w:i/>
        </w:rPr>
        <w:t>Susan E. Rice</w:t>
      </w:r>
    </w:p>
    <w:p w:rsidR="0061651C" w:rsidRDefault="0061651C" w:rsidP="0061651C">
      <w:pPr>
        <w:ind w:left="1800" w:firstLine="720"/>
        <w:rPr>
          <w:rFonts w:ascii="Cambria" w:hAnsi="Cambria"/>
          <w:i/>
        </w:rPr>
      </w:pPr>
      <w:r>
        <w:rPr>
          <w:rFonts w:ascii="Cambria" w:hAnsi="Cambria"/>
          <w:i/>
        </w:rPr>
        <w:t>National Security Advisor, United States</w:t>
      </w:r>
    </w:p>
    <w:p w:rsidR="0061651C" w:rsidRDefault="0061651C" w:rsidP="0061651C">
      <w:pPr>
        <w:pBdr>
          <w:bottom w:val="single" w:sz="6" w:space="1" w:color="auto"/>
        </w:pBdr>
        <w:rPr>
          <w:rFonts w:ascii="Cambria" w:hAnsi="Cambria"/>
          <w:i/>
        </w:rPr>
      </w:pPr>
    </w:p>
    <w:p w:rsidR="0061651C" w:rsidRDefault="0061651C" w:rsidP="0061651C">
      <w:pPr>
        <w:rPr>
          <w:rFonts w:ascii="Cambria" w:hAnsi="Cambria"/>
          <w:i/>
        </w:rPr>
      </w:pPr>
      <w:r>
        <w:rPr>
          <w:rFonts w:ascii="Cambria" w:hAnsi="Cambria"/>
        </w:rPr>
        <w:t>8:25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Framing the Issue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61651C" w:rsidRDefault="0061651C" w:rsidP="0061651C">
      <w:pPr>
        <w:ind w:left="2880" w:firstLine="720"/>
        <w:rPr>
          <w:rFonts w:ascii="Cambria" w:hAnsi="Cambria"/>
          <w:b/>
        </w:rPr>
      </w:pPr>
    </w:p>
    <w:p w:rsidR="0061651C" w:rsidRDefault="0061651C" w:rsidP="0061651C">
      <w:pPr>
        <w:pStyle w:val="ListParagraph"/>
        <w:numPr>
          <w:ilvl w:val="0"/>
          <w:numId w:val="5"/>
        </w:numPr>
        <w:rPr>
          <w:rFonts w:ascii="Cambria" w:hAnsi="Cambria"/>
          <w:i/>
        </w:rPr>
      </w:pPr>
      <w:r>
        <w:rPr>
          <w:rFonts w:ascii="Cambria" w:hAnsi="Cambria"/>
          <w:i/>
        </w:rPr>
        <w:t>Sylvia M. Burwell</w:t>
      </w:r>
    </w:p>
    <w:p w:rsidR="0061651C" w:rsidRDefault="0061651C" w:rsidP="0061651C">
      <w:pPr>
        <w:ind w:left="1800" w:firstLine="720"/>
        <w:rPr>
          <w:rFonts w:ascii="Cambria" w:hAnsi="Cambria"/>
          <w:i/>
        </w:rPr>
      </w:pPr>
      <w:r>
        <w:rPr>
          <w:rFonts w:ascii="Cambria" w:hAnsi="Cambria"/>
          <w:i/>
        </w:rPr>
        <w:t>Secretary of Health and Human Services, United States</w:t>
      </w:r>
    </w:p>
    <w:p w:rsidR="0061651C" w:rsidRDefault="0061651C" w:rsidP="0061651C">
      <w:pPr>
        <w:pBdr>
          <w:bottom w:val="single" w:sz="6" w:space="1" w:color="auto"/>
        </w:pBdr>
        <w:rPr>
          <w:rFonts w:ascii="Cambria" w:hAnsi="Cambria"/>
          <w:b/>
        </w:rPr>
      </w:pPr>
    </w:p>
    <w:p w:rsidR="0061651C" w:rsidRDefault="0061651C" w:rsidP="0061651C">
      <w:pPr>
        <w:rPr>
          <w:rFonts w:ascii="Cambria" w:hAnsi="Cambria"/>
          <w:b/>
        </w:rPr>
      </w:pPr>
      <w:r>
        <w:rPr>
          <w:rFonts w:ascii="Cambria" w:hAnsi="Cambria"/>
        </w:rPr>
        <w:t>8:35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Challenges and Priorities, Directors General Perspective</w:t>
      </w:r>
      <w:r>
        <w:rPr>
          <w:rFonts w:ascii="Cambria" w:hAnsi="Cambria"/>
          <w:b/>
        </w:rPr>
        <w:tab/>
      </w:r>
    </w:p>
    <w:p w:rsidR="0061651C" w:rsidRDefault="0061651C" w:rsidP="0061651C">
      <w:pPr>
        <w:rPr>
          <w:rFonts w:ascii="Cambria" w:hAnsi="Cambria" w:cs="Arial"/>
          <w:i/>
        </w:rPr>
      </w:pPr>
    </w:p>
    <w:p w:rsidR="0061651C" w:rsidRDefault="0061651C" w:rsidP="0061651C">
      <w:pPr>
        <w:pStyle w:val="ListParagraph"/>
        <w:numPr>
          <w:ilvl w:val="0"/>
          <w:numId w:val="6"/>
        </w:numPr>
        <w:ind w:left="25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Margaret Chan</w:t>
      </w:r>
    </w:p>
    <w:p w:rsidR="0061651C" w:rsidRDefault="0061651C" w:rsidP="0061651C">
      <w:pPr>
        <w:pStyle w:val="ListParagraph"/>
        <w:spacing w:after="120"/>
        <w:ind w:left="25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Director General, World Health Organization</w:t>
      </w:r>
    </w:p>
    <w:p w:rsidR="0061651C" w:rsidRDefault="0061651C" w:rsidP="0061651C">
      <w:pPr>
        <w:pStyle w:val="ListParagraph"/>
        <w:numPr>
          <w:ilvl w:val="0"/>
          <w:numId w:val="6"/>
        </w:numPr>
        <w:ind w:left="2520"/>
        <w:rPr>
          <w:rFonts w:ascii="Cambria" w:hAnsi="Cambria" w:cs="Arial"/>
          <w:i/>
        </w:rPr>
      </w:pPr>
      <w:proofErr w:type="spellStart"/>
      <w:r>
        <w:rPr>
          <w:rFonts w:ascii="Cambria" w:hAnsi="Cambria" w:cs="Arial"/>
          <w:i/>
        </w:rPr>
        <w:t>Graziano</w:t>
      </w:r>
      <w:proofErr w:type="spellEnd"/>
      <w:r>
        <w:rPr>
          <w:rFonts w:ascii="Cambria" w:hAnsi="Cambria" w:cs="Arial"/>
          <w:i/>
        </w:rPr>
        <w:t xml:space="preserve"> </w:t>
      </w:r>
      <w:proofErr w:type="spellStart"/>
      <w:r>
        <w:rPr>
          <w:rFonts w:ascii="Cambria" w:hAnsi="Cambria" w:cs="Arial"/>
          <w:i/>
        </w:rPr>
        <w:t>da</w:t>
      </w:r>
      <w:proofErr w:type="spellEnd"/>
      <w:r>
        <w:rPr>
          <w:rFonts w:ascii="Cambria" w:hAnsi="Cambria" w:cs="Arial"/>
          <w:i/>
        </w:rPr>
        <w:t xml:space="preserve"> Silva</w:t>
      </w:r>
    </w:p>
    <w:p w:rsidR="0061651C" w:rsidRDefault="0061651C" w:rsidP="0061651C">
      <w:pPr>
        <w:pStyle w:val="ListParagraph"/>
        <w:spacing w:after="120"/>
        <w:ind w:left="25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Director General, Food and Agriculture Organization of the United Nations</w:t>
      </w:r>
    </w:p>
    <w:p w:rsidR="0061651C" w:rsidRDefault="0061651C" w:rsidP="0061651C">
      <w:pPr>
        <w:pStyle w:val="ListParagraph"/>
        <w:numPr>
          <w:ilvl w:val="0"/>
          <w:numId w:val="6"/>
        </w:numPr>
        <w:tabs>
          <w:tab w:val="left" w:pos="3240"/>
        </w:tabs>
        <w:ind w:left="25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Bernard </w:t>
      </w:r>
      <w:proofErr w:type="spellStart"/>
      <w:r>
        <w:rPr>
          <w:rFonts w:ascii="Cambria" w:hAnsi="Cambria" w:cs="Arial"/>
          <w:i/>
        </w:rPr>
        <w:t>Vallat</w:t>
      </w:r>
      <w:proofErr w:type="spellEnd"/>
    </w:p>
    <w:p w:rsidR="0061651C" w:rsidRDefault="0061651C" w:rsidP="0061651C">
      <w:pPr>
        <w:ind w:left="1800" w:firstLine="7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Director General, World Organization for Animal Health</w:t>
      </w:r>
      <w:r>
        <w:rPr>
          <w:rFonts w:ascii="Cambria" w:hAnsi="Cambria" w:cs="Arial"/>
        </w:rPr>
        <w:tab/>
      </w:r>
    </w:p>
    <w:p w:rsidR="0061651C" w:rsidRDefault="0061651C" w:rsidP="0061651C">
      <w:pPr>
        <w:pBdr>
          <w:bottom w:val="single" w:sz="6" w:space="1" w:color="auto"/>
        </w:pBdr>
        <w:rPr>
          <w:rFonts w:ascii="Cambria" w:hAnsi="Cambria"/>
        </w:rPr>
      </w:pPr>
    </w:p>
    <w:p w:rsidR="0061651C" w:rsidRDefault="0061651C" w:rsidP="0061651C">
      <w:pPr>
        <w:rPr>
          <w:rFonts w:ascii="Cambria" w:hAnsi="Cambria"/>
          <w:b/>
        </w:rPr>
      </w:pPr>
      <w:r>
        <w:rPr>
          <w:rFonts w:ascii="Cambria" w:hAnsi="Cambria"/>
        </w:rPr>
        <w:t>8:50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Why Global Health Security matters</w:t>
      </w:r>
      <w:r>
        <w:rPr>
          <w:rFonts w:ascii="Cambria" w:hAnsi="Cambria"/>
          <w:b/>
        </w:rPr>
        <w:tab/>
      </w:r>
    </w:p>
    <w:p w:rsidR="0061651C" w:rsidRDefault="0061651C" w:rsidP="0061651C">
      <w:pPr>
        <w:ind w:left="2880" w:firstLine="720"/>
        <w:rPr>
          <w:rFonts w:ascii="Cambria" w:hAnsi="Cambria"/>
          <w:i/>
        </w:rPr>
      </w:pPr>
    </w:p>
    <w:p w:rsidR="0061651C" w:rsidRDefault="0061651C" w:rsidP="0061651C">
      <w:pPr>
        <w:pStyle w:val="ListParagraph"/>
        <w:numPr>
          <w:ilvl w:val="0"/>
          <w:numId w:val="7"/>
        </w:numPr>
        <w:ind w:left="2520"/>
        <w:rPr>
          <w:rFonts w:ascii="Cambria" w:hAnsi="Cambria"/>
          <w:i/>
        </w:rPr>
      </w:pPr>
      <w:r>
        <w:rPr>
          <w:rFonts w:ascii="Cambria" w:hAnsi="Cambria"/>
          <w:i/>
        </w:rPr>
        <w:t>John Kerry</w:t>
      </w:r>
    </w:p>
    <w:p w:rsidR="0061651C" w:rsidRDefault="0061651C" w:rsidP="0061651C">
      <w:pPr>
        <w:ind w:left="1800" w:firstLine="720"/>
        <w:rPr>
          <w:rFonts w:ascii="Cambria" w:hAnsi="Cambria"/>
          <w:i/>
        </w:rPr>
      </w:pPr>
      <w:r>
        <w:rPr>
          <w:rFonts w:ascii="Cambria" w:hAnsi="Cambria"/>
          <w:i/>
        </w:rPr>
        <w:t>Secretary of State, United States</w:t>
      </w:r>
    </w:p>
    <w:p w:rsidR="0061651C" w:rsidRDefault="0061651C" w:rsidP="0061651C">
      <w:pPr>
        <w:pStyle w:val="ListParagraph"/>
        <w:ind w:left="3960"/>
        <w:rPr>
          <w:rFonts w:ascii="Cambria" w:hAnsi="Cambria"/>
          <w:i/>
        </w:rPr>
      </w:pPr>
    </w:p>
    <w:p w:rsidR="0061651C" w:rsidRDefault="0061651C" w:rsidP="0061651C">
      <w:pPr>
        <w:ind w:left="1440" w:firstLine="720"/>
        <w:rPr>
          <w:rFonts w:ascii="Cambria" w:hAnsi="Cambria"/>
          <w:i/>
        </w:rPr>
      </w:pPr>
      <w:r>
        <w:rPr>
          <w:rFonts w:ascii="Cambria" w:hAnsi="Cambria"/>
          <w:b/>
          <w:i/>
        </w:rPr>
        <w:t xml:space="preserve">Speaker from West Africa: </w:t>
      </w:r>
      <w:r>
        <w:rPr>
          <w:rFonts w:ascii="Cambria" w:hAnsi="Cambria"/>
          <w:i/>
        </w:rPr>
        <w:t>Ebola and the GHSA</w:t>
      </w:r>
    </w:p>
    <w:p w:rsidR="0061651C" w:rsidRDefault="0061651C" w:rsidP="0061651C">
      <w:pPr>
        <w:ind w:left="2160" w:firstLine="1080"/>
        <w:rPr>
          <w:rFonts w:ascii="Cambria" w:hAnsi="Cambria"/>
          <w:b/>
          <w:i/>
        </w:rPr>
      </w:pPr>
    </w:p>
    <w:p w:rsidR="0061651C" w:rsidRDefault="0061651C" w:rsidP="0061651C">
      <w:pPr>
        <w:pStyle w:val="ListParagraph"/>
        <w:numPr>
          <w:ilvl w:val="0"/>
          <w:numId w:val="7"/>
        </w:numPr>
        <w:tabs>
          <w:tab w:val="left" w:pos="2520"/>
        </w:tabs>
        <w:ind w:left="2520"/>
        <w:rPr>
          <w:rFonts w:ascii="Cambria" w:hAnsi="Cambria"/>
          <w:i/>
        </w:rPr>
      </w:pPr>
      <w:r>
        <w:rPr>
          <w:rFonts w:ascii="Cambria" w:hAnsi="Cambria"/>
          <w:i/>
        </w:rPr>
        <w:t>Voice from the field</w:t>
      </w:r>
    </w:p>
    <w:p w:rsidR="0061651C" w:rsidRDefault="0061651C" w:rsidP="0061651C">
      <w:pPr>
        <w:rPr>
          <w:rFonts w:ascii="Cambria" w:hAnsi="Cambria"/>
          <w:b/>
          <w:i/>
        </w:rPr>
      </w:pPr>
    </w:p>
    <w:p w:rsidR="0061651C" w:rsidRDefault="0061651C" w:rsidP="0061651C">
      <w:pPr>
        <w:ind w:left="1440" w:firstLine="72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Panel Discussion</w:t>
      </w:r>
      <w:proofErr w:type="gramStart"/>
      <w:r>
        <w:rPr>
          <w:rFonts w:ascii="Cambria" w:hAnsi="Cambria"/>
          <w:b/>
          <w:i/>
        </w:rPr>
        <w:t xml:space="preserve">: </w:t>
      </w:r>
      <w:r>
        <w:rPr>
          <w:rFonts w:ascii="Cambria" w:hAnsi="Cambria"/>
          <w:b/>
          <w:i/>
        </w:rPr>
        <w:tab/>
        <w:t>The</w:t>
      </w:r>
      <w:proofErr w:type="gramEnd"/>
      <w:r>
        <w:rPr>
          <w:rFonts w:ascii="Cambria" w:hAnsi="Cambria"/>
          <w:b/>
          <w:i/>
        </w:rPr>
        <w:t xml:space="preserve"> Ebola outbreak and the GHSA</w:t>
      </w:r>
    </w:p>
    <w:p w:rsidR="0061651C" w:rsidRDefault="0061651C" w:rsidP="0061651C">
      <w:pPr>
        <w:ind w:left="3600" w:firstLine="720"/>
        <w:rPr>
          <w:rFonts w:ascii="Cambria" w:hAnsi="Cambria"/>
          <w:i/>
          <w:u w:val="single"/>
        </w:rPr>
      </w:pPr>
      <w:r>
        <w:rPr>
          <w:rFonts w:ascii="Cambria" w:hAnsi="Cambria"/>
          <w:i/>
        </w:rPr>
        <w:t>Early lessons, long-term &amp; urgent needs</w:t>
      </w:r>
    </w:p>
    <w:p w:rsidR="0061651C" w:rsidRDefault="0061651C" w:rsidP="0061651C">
      <w:pPr>
        <w:ind w:left="2880" w:firstLine="360"/>
        <w:rPr>
          <w:rFonts w:ascii="Cambria" w:hAnsi="Cambria"/>
          <w:b/>
        </w:rPr>
      </w:pPr>
    </w:p>
    <w:p w:rsidR="0061651C" w:rsidRDefault="0061651C" w:rsidP="0061651C">
      <w:pPr>
        <w:ind w:left="2880" w:firstLine="360"/>
        <w:rPr>
          <w:rFonts w:ascii="Cambria" w:hAnsi="Cambria"/>
          <w:b/>
        </w:rPr>
      </w:pPr>
    </w:p>
    <w:p w:rsidR="0061651C" w:rsidRDefault="0061651C" w:rsidP="0061651C">
      <w:pPr>
        <w:ind w:left="1440" w:firstLine="720"/>
        <w:rPr>
          <w:rFonts w:ascii="Cambria" w:hAnsi="Cambria"/>
          <w:b/>
        </w:rPr>
      </w:pPr>
      <w:r>
        <w:rPr>
          <w:rFonts w:ascii="Cambria" w:hAnsi="Cambria"/>
          <w:b/>
        </w:rPr>
        <w:t>Session Introduction</w:t>
      </w:r>
    </w:p>
    <w:p w:rsidR="0061651C" w:rsidRDefault="0061651C" w:rsidP="0061651C">
      <w:pPr>
        <w:pStyle w:val="ListParagraph"/>
        <w:numPr>
          <w:ilvl w:val="0"/>
          <w:numId w:val="8"/>
        </w:numPr>
        <w:spacing w:after="120"/>
        <w:ind w:left="2520"/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>Sylvia Burwell, Secretary of Health and Human Services United States</w:t>
      </w:r>
    </w:p>
    <w:p w:rsidR="0061651C" w:rsidRDefault="0061651C" w:rsidP="0061651C">
      <w:pPr>
        <w:pStyle w:val="ListParagraph"/>
        <w:numPr>
          <w:ilvl w:val="0"/>
          <w:numId w:val="8"/>
        </w:numPr>
        <w:ind w:left="2520"/>
        <w:rPr>
          <w:rFonts w:ascii="Cambria" w:hAnsi="Cambria"/>
          <w:i/>
        </w:rPr>
      </w:pPr>
      <w:r>
        <w:rPr>
          <w:rFonts w:ascii="Cambria" w:hAnsi="Cambria"/>
          <w:i/>
        </w:rPr>
        <w:t>John Kerry, Secretary of State, United States</w:t>
      </w:r>
    </w:p>
    <w:p w:rsidR="0061651C" w:rsidRDefault="0061651C" w:rsidP="0061651C">
      <w:pPr>
        <w:ind w:left="3240"/>
        <w:rPr>
          <w:rFonts w:ascii="Cambria" w:hAnsi="Cambria"/>
          <w:b/>
        </w:rPr>
      </w:pPr>
    </w:p>
    <w:p w:rsidR="0061651C" w:rsidRDefault="0061651C" w:rsidP="0061651C">
      <w:pPr>
        <w:ind w:left="1440" w:firstLine="720"/>
        <w:rPr>
          <w:rFonts w:ascii="Cambria" w:hAnsi="Cambria"/>
          <w:b/>
        </w:rPr>
      </w:pPr>
      <w:r>
        <w:rPr>
          <w:rFonts w:ascii="Cambria" w:hAnsi="Cambria"/>
          <w:b/>
        </w:rPr>
        <w:t>Remarks</w:t>
      </w:r>
    </w:p>
    <w:p w:rsidR="0061651C" w:rsidRDefault="0061651C" w:rsidP="0061651C">
      <w:pPr>
        <w:pStyle w:val="ListParagraph"/>
        <w:numPr>
          <w:ilvl w:val="0"/>
          <w:numId w:val="9"/>
        </w:numPr>
        <w:spacing w:after="120"/>
        <w:ind w:left="2520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His Excellency Erastus </w:t>
      </w:r>
      <w:proofErr w:type="spellStart"/>
      <w:r>
        <w:rPr>
          <w:rFonts w:ascii="Cambria" w:hAnsi="Cambria"/>
          <w:i/>
        </w:rPr>
        <w:t>Mwencha</w:t>
      </w:r>
      <w:proofErr w:type="spellEnd"/>
      <w:r>
        <w:rPr>
          <w:rFonts w:ascii="Cambria" w:hAnsi="Cambria"/>
          <w:i/>
        </w:rPr>
        <w:t>, Deputy Chairperson, African Union Commission</w:t>
      </w:r>
    </w:p>
    <w:p w:rsidR="0061651C" w:rsidRDefault="0061651C" w:rsidP="0061651C">
      <w:pPr>
        <w:pStyle w:val="ListParagraph"/>
        <w:numPr>
          <w:ilvl w:val="0"/>
          <w:numId w:val="9"/>
        </w:numPr>
        <w:spacing w:after="120"/>
        <w:ind w:left="2520"/>
        <w:rPr>
          <w:rFonts w:ascii="Cambria" w:hAnsi="Cambria"/>
          <w:i/>
        </w:rPr>
      </w:pPr>
      <w:r>
        <w:rPr>
          <w:rFonts w:ascii="Cambria" w:hAnsi="Cambria"/>
          <w:i/>
        </w:rPr>
        <w:t>Remarks from Guinea, Sierra Leone, or Liberia</w:t>
      </w:r>
    </w:p>
    <w:p w:rsidR="0061651C" w:rsidRDefault="0061651C" w:rsidP="0061651C">
      <w:pPr>
        <w:pStyle w:val="ListParagraph"/>
        <w:numPr>
          <w:ilvl w:val="0"/>
          <w:numId w:val="9"/>
        </w:numPr>
        <w:ind w:left="2520"/>
        <w:rPr>
          <w:rFonts w:ascii="Cambria" w:hAnsi="Cambria"/>
          <w:i/>
        </w:rPr>
      </w:pPr>
      <w:r>
        <w:rPr>
          <w:rFonts w:ascii="Cambria" w:hAnsi="Cambria"/>
          <w:i/>
        </w:rPr>
        <w:t>Additional participants [pending new commitment]</w:t>
      </w:r>
    </w:p>
    <w:p w:rsidR="0061651C" w:rsidRDefault="0061651C" w:rsidP="0061651C">
      <w:pPr>
        <w:ind w:left="3240"/>
        <w:rPr>
          <w:rFonts w:ascii="Cambria" w:hAnsi="Cambria"/>
          <w:b/>
        </w:rPr>
      </w:pPr>
    </w:p>
    <w:p w:rsidR="0061651C" w:rsidRDefault="0061651C" w:rsidP="0061651C">
      <w:pPr>
        <w:ind w:left="1440" w:firstLine="720"/>
        <w:rPr>
          <w:rFonts w:ascii="Cambria" w:hAnsi="Cambria"/>
          <w:i/>
        </w:rPr>
      </w:pPr>
      <w:r>
        <w:rPr>
          <w:rFonts w:ascii="Cambria" w:hAnsi="Cambria"/>
          <w:b/>
        </w:rPr>
        <w:t>Discussion: Interventions from the Floor</w:t>
      </w:r>
    </w:p>
    <w:p w:rsidR="0061651C" w:rsidRDefault="0061651C" w:rsidP="0061651C">
      <w:pPr>
        <w:pBdr>
          <w:bottom w:val="single" w:sz="6" w:space="1" w:color="auto"/>
        </w:pBdr>
        <w:rPr>
          <w:rFonts w:ascii="Cambria" w:hAnsi="Cambria"/>
          <w:i/>
        </w:rPr>
      </w:pPr>
    </w:p>
    <w:p w:rsidR="0061651C" w:rsidRDefault="0061651C" w:rsidP="0061651C">
      <w:pPr>
        <w:rPr>
          <w:rFonts w:ascii="Cambria" w:hAnsi="Cambria"/>
          <w:b/>
        </w:rPr>
      </w:pPr>
      <w:r>
        <w:rPr>
          <w:rFonts w:ascii="Cambria" w:hAnsi="Cambria"/>
        </w:rPr>
        <w:t>9:50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Thematic Discussion: Opportunities &amp; Commitments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61651C" w:rsidRDefault="0061651C" w:rsidP="0061651C">
      <w:pPr>
        <w:pStyle w:val="ListParagraph"/>
        <w:numPr>
          <w:ilvl w:val="0"/>
          <w:numId w:val="10"/>
        </w:numPr>
        <w:ind w:left="2520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Moderator: Dr. Thomas </w:t>
      </w:r>
      <w:proofErr w:type="spellStart"/>
      <w:r>
        <w:rPr>
          <w:rFonts w:ascii="Cambria" w:hAnsi="Cambria"/>
          <w:i/>
        </w:rPr>
        <w:t>Frieden</w:t>
      </w:r>
      <w:proofErr w:type="spellEnd"/>
      <w:r>
        <w:rPr>
          <w:rFonts w:ascii="Cambria" w:hAnsi="Cambria"/>
          <w:i/>
        </w:rPr>
        <w:t>, Director, Centers for Disease Control and Prevention, United States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61651C" w:rsidRDefault="0061651C" w:rsidP="0061651C">
      <w:pPr>
        <w:rPr>
          <w:rFonts w:ascii="Cambria" w:hAnsi="Cambria"/>
          <w:i/>
        </w:rPr>
      </w:pPr>
    </w:p>
    <w:p w:rsidR="0061651C" w:rsidRDefault="0061651C" w:rsidP="0061651C">
      <w:pPr>
        <w:ind w:left="1800" w:firstLine="360"/>
        <w:rPr>
          <w:rFonts w:ascii="Cambria" w:hAnsi="Cambria"/>
          <w:b/>
        </w:rPr>
      </w:pPr>
      <w:r>
        <w:rPr>
          <w:rFonts w:ascii="Cambria" w:hAnsi="Cambria"/>
          <w:b/>
        </w:rPr>
        <w:t>Countries highlight thematic commitments</w:t>
      </w:r>
    </w:p>
    <w:p w:rsidR="0061651C" w:rsidRDefault="0061651C" w:rsidP="0061651C">
      <w:pPr>
        <w:pStyle w:val="ListParagraph"/>
        <w:numPr>
          <w:ilvl w:val="0"/>
          <w:numId w:val="11"/>
        </w:numPr>
        <w:ind w:left="2520"/>
        <w:rPr>
          <w:rFonts w:ascii="Cambria" w:hAnsi="Cambria"/>
        </w:rPr>
      </w:pPr>
      <w:r>
        <w:rPr>
          <w:rFonts w:ascii="Cambria" w:hAnsi="Cambria"/>
        </w:rPr>
        <w:t>Prevent</w:t>
      </w:r>
    </w:p>
    <w:p w:rsidR="0061651C" w:rsidRDefault="0061651C" w:rsidP="0061651C">
      <w:pPr>
        <w:pStyle w:val="ListParagraph"/>
        <w:numPr>
          <w:ilvl w:val="0"/>
          <w:numId w:val="11"/>
        </w:numPr>
        <w:ind w:left="2520"/>
        <w:rPr>
          <w:rFonts w:ascii="Cambria" w:hAnsi="Cambria"/>
        </w:rPr>
      </w:pPr>
      <w:r>
        <w:rPr>
          <w:rFonts w:ascii="Cambria" w:hAnsi="Cambria"/>
        </w:rPr>
        <w:t>Detect</w:t>
      </w:r>
    </w:p>
    <w:p w:rsidR="0061651C" w:rsidRDefault="0061651C" w:rsidP="0061651C">
      <w:pPr>
        <w:pStyle w:val="ListParagraph"/>
        <w:numPr>
          <w:ilvl w:val="0"/>
          <w:numId w:val="11"/>
        </w:numPr>
        <w:ind w:left="2520"/>
        <w:rPr>
          <w:rFonts w:ascii="Cambria" w:hAnsi="Cambria"/>
        </w:rPr>
      </w:pPr>
      <w:r>
        <w:rPr>
          <w:rFonts w:ascii="Cambria" w:hAnsi="Cambria"/>
        </w:rPr>
        <w:t>Respond</w:t>
      </w:r>
    </w:p>
    <w:p w:rsidR="0061651C" w:rsidRDefault="0061651C" w:rsidP="0061651C">
      <w:pPr>
        <w:pBdr>
          <w:bottom w:val="single" w:sz="6" w:space="0" w:color="auto"/>
        </w:pBdr>
        <w:rPr>
          <w:rFonts w:ascii="Cambria" w:hAnsi="Cambria"/>
          <w:b/>
        </w:rPr>
      </w:pPr>
    </w:p>
    <w:p w:rsidR="0061651C" w:rsidRDefault="0061651C" w:rsidP="0061651C">
      <w:pPr>
        <w:rPr>
          <w:rFonts w:ascii="Cambria" w:hAnsi="Cambria"/>
          <w:b/>
        </w:rPr>
      </w:pPr>
      <w:r>
        <w:rPr>
          <w:rFonts w:ascii="Cambria" w:hAnsi="Cambria"/>
        </w:rPr>
        <w:t>10:50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Achieving a World Safe &amp; Secure from Infectious Disease Threats</w:t>
      </w:r>
    </w:p>
    <w:p w:rsidR="0061651C" w:rsidRDefault="0061651C" w:rsidP="0061651C">
      <w:pPr>
        <w:rPr>
          <w:rFonts w:ascii="Cambria" w:hAnsi="Cambria"/>
          <w:b/>
        </w:rPr>
      </w:pPr>
    </w:p>
    <w:p w:rsidR="0061651C" w:rsidRDefault="0061651C" w:rsidP="0061651C">
      <w:pPr>
        <w:ind w:left="1440" w:firstLine="720"/>
        <w:rPr>
          <w:rFonts w:ascii="Cambria" w:hAnsi="Cambria"/>
          <w:b/>
        </w:rPr>
      </w:pPr>
      <w:r>
        <w:rPr>
          <w:rFonts w:ascii="Cambria" w:hAnsi="Cambria"/>
          <w:b/>
        </w:rPr>
        <w:t>GHSA Steering Group</w:t>
      </w:r>
    </w:p>
    <w:p w:rsidR="0061651C" w:rsidRDefault="0061651C" w:rsidP="0061651C">
      <w:pPr>
        <w:pStyle w:val="ListParagraph"/>
        <w:numPr>
          <w:ilvl w:val="0"/>
          <w:numId w:val="12"/>
        </w:numPr>
        <w:ind w:left="2520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Her Excellency, Susanna </w:t>
      </w:r>
      <w:proofErr w:type="spellStart"/>
      <w:r>
        <w:rPr>
          <w:rFonts w:ascii="Cambria" w:hAnsi="Cambria"/>
          <w:i/>
        </w:rPr>
        <w:t>Huovinen</w:t>
      </w:r>
      <w:proofErr w:type="spellEnd"/>
    </w:p>
    <w:p w:rsidR="0061651C" w:rsidRDefault="0061651C" w:rsidP="0061651C">
      <w:pPr>
        <w:ind w:left="1800" w:firstLine="720"/>
        <w:rPr>
          <w:rFonts w:ascii="Cambria" w:hAnsi="Cambria"/>
          <w:i/>
        </w:rPr>
      </w:pPr>
      <w:r>
        <w:rPr>
          <w:rFonts w:ascii="Cambria" w:hAnsi="Cambria"/>
          <w:i/>
        </w:rPr>
        <w:t>Minister of Health, Finland</w:t>
      </w:r>
    </w:p>
    <w:p w:rsidR="0061651C" w:rsidRDefault="0061651C" w:rsidP="0061651C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61651C" w:rsidRDefault="0061651C" w:rsidP="0061651C">
      <w:pPr>
        <w:ind w:left="1440" w:firstLine="720"/>
        <w:rPr>
          <w:rFonts w:ascii="Cambria" w:hAnsi="Cambria"/>
          <w:b/>
        </w:rPr>
      </w:pPr>
      <w:r>
        <w:rPr>
          <w:rFonts w:ascii="Cambria" w:hAnsi="Cambria"/>
          <w:b/>
        </w:rPr>
        <w:t>2015 and beyond</w:t>
      </w:r>
    </w:p>
    <w:p w:rsidR="0061651C" w:rsidRDefault="0061651C" w:rsidP="0061651C">
      <w:pPr>
        <w:pStyle w:val="ListParagraph"/>
        <w:numPr>
          <w:ilvl w:val="0"/>
          <w:numId w:val="12"/>
        </w:numPr>
        <w:ind w:left="2520"/>
        <w:rPr>
          <w:rFonts w:ascii="Cambria" w:hAnsi="Cambria"/>
          <w:b/>
          <w:i/>
        </w:rPr>
      </w:pPr>
      <w:r>
        <w:rPr>
          <w:rFonts w:ascii="Cambria" w:hAnsi="Cambria"/>
          <w:i/>
        </w:rPr>
        <w:t xml:space="preserve">His Excellency, </w:t>
      </w:r>
      <w:proofErr w:type="spellStart"/>
      <w:r>
        <w:rPr>
          <w:rFonts w:ascii="Cambria" w:hAnsi="Cambria"/>
          <w:i/>
        </w:rPr>
        <w:t>Ju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Chul-Ki</w:t>
      </w:r>
      <w:proofErr w:type="spellEnd"/>
    </w:p>
    <w:p w:rsidR="0061651C" w:rsidRDefault="0061651C" w:rsidP="0061651C">
      <w:pPr>
        <w:pStyle w:val="ListParagraph"/>
        <w:ind w:left="2520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Senior Secretary for Foreign Affairs and </w:t>
      </w:r>
    </w:p>
    <w:p w:rsidR="0061651C" w:rsidRDefault="0061651C" w:rsidP="0061651C">
      <w:pPr>
        <w:pStyle w:val="ListParagraph"/>
        <w:ind w:left="2520"/>
        <w:rPr>
          <w:rFonts w:ascii="Cambria" w:hAnsi="Cambria"/>
          <w:b/>
          <w:i/>
        </w:rPr>
      </w:pPr>
      <w:r>
        <w:rPr>
          <w:rFonts w:ascii="Cambria" w:hAnsi="Cambria"/>
          <w:i/>
        </w:rPr>
        <w:t>National Security to the President, Republic of Korea</w:t>
      </w:r>
    </w:p>
    <w:p w:rsidR="0061651C" w:rsidRDefault="0061651C" w:rsidP="0061651C">
      <w:pPr>
        <w:ind w:left="2160"/>
        <w:rPr>
          <w:rFonts w:ascii="Cambria" w:hAnsi="Cambria"/>
          <w:b/>
        </w:rPr>
      </w:pPr>
    </w:p>
    <w:p w:rsidR="0061651C" w:rsidRDefault="0061651C" w:rsidP="0061651C">
      <w:pPr>
        <w:ind w:left="2160"/>
        <w:rPr>
          <w:rFonts w:ascii="Cambria" w:hAnsi="Cambria"/>
          <w:b/>
        </w:rPr>
      </w:pPr>
      <w:r>
        <w:rPr>
          <w:rFonts w:ascii="Cambria" w:hAnsi="Cambria"/>
          <w:b/>
        </w:rPr>
        <w:t>Next Steps</w:t>
      </w:r>
    </w:p>
    <w:p w:rsidR="0061651C" w:rsidRDefault="0061651C" w:rsidP="0061651C">
      <w:pPr>
        <w:pStyle w:val="ListParagraph"/>
        <w:numPr>
          <w:ilvl w:val="0"/>
          <w:numId w:val="12"/>
        </w:numPr>
        <w:ind w:left="2520"/>
        <w:rPr>
          <w:rFonts w:ascii="Cambria" w:hAnsi="Cambria"/>
          <w:b/>
        </w:rPr>
      </w:pPr>
      <w:r>
        <w:rPr>
          <w:rFonts w:ascii="Cambria" w:hAnsi="Cambria"/>
          <w:i/>
        </w:rPr>
        <w:t>Lisa Monaco,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Assistant to the President for Homeland Security and Counter-terrorism</w:t>
      </w:r>
    </w:p>
    <w:p w:rsidR="0061651C" w:rsidRDefault="0061651C" w:rsidP="0061651C">
      <w:pPr>
        <w:pBdr>
          <w:bottom w:val="single" w:sz="6" w:space="1" w:color="auto"/>
        </w:pBdr>
        <w:rPr>
          <w:rFonts w:ascii="Cambria" w:hAnsi="Cambria"/>
        </w:rPr>
      </w:pPr>
    </w:p>
    <w:p w:rsidR="0061651C" w:rsidRDefault="0061651C" w:rsidP="0061651C">
      <w:pPr>
        <w:rPr>
          <w:rFonts w:ascii="Cambria" w:hAnsi="Cambria"/>
          <w:b/>
          <w:bCs/>
        </w:rPr>
      </w:pPr>
      <w:r>
        <w:rPr>
          <w:rFonts w:ascii="Cambria" w:hAnsi="Cambria"/>
        </w:rPr>
        <w:t>11:10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  <w:bCs/>
        </w:rPr>
        <w:t>Process across White House grounds</w:t>
      </w:r>
    </w:p>
    <w:p w:rsidR="0061651C" w:rsidRDefault="0061651C" w:rsidP="0061651C">
      <w:pPr>
        <w:pBdr>
          <w:bottom w:val="single" w:sz="6" w:space="1" w:color="auto"/>
        </w:pBdr>
        <w:rPr>
          <w:rFonts w:ascii="Cambria" w:hAnsi="Cambria"/>
          <w:b/>
        </w:rPr>
      </w:pPr>
    </w:p>
    <w:p w:rsidR="0061651C" w:rsidRDefault="0061651C" w:rsidP="0061651C">
      <w:pPr>
        <w:rPr>
          <w:rFonts w:ascii="Cambria" w:hAnsi="Cambria"/>
          <w:b/>
        </w:rPr>
      </w:pPr>
      <w:r>
        <w:rPr>
          <w:rFonts w:ascii="Cambria" w:hAnsi="Cambria"/>
        </w:rPr>
        <w:t>11:30/11:40</w:t>
      </w:r>
      <w:proofErr w:type="gramStart"/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Vision</w:t>
      </w:r>
      <w:proofErr w:type="gramEnd"/>
      <w:r>
        <w:rPr>
          <w:rFonts w:ascii="Cambria" w:hAnsi="Cambria"/>
          <w:b/>
        </w:rPr>
        <w:t xml:space="preserve"> for the Future and Closing</w:t>
      </w:r>
      <w:r>
        <w:rPr>
          <w:rFonts w:ascii="Cambria" w:hAnsi="Cambria"/>
          <w:b/>
        </w:rPr>
        <w:tab/>
      </w:r>
    </w:p>
    <w:p w:rsidR="0061651C" w:rsidRDefault="0061651C" w:rsidP="0061651C">
      <w:pPr>
        <w:pStyle w:val="ListParagraph"/>
        <w:numPr>
          <w:ilvl w:val="0"/>
          <w:numId w:val="12"/>
        </w:numPr>
        <w:ind w:left="2520"/>
        <w:rPr>
          <w:rFonts w:ascii="Cambria" w:hAnsi="Cambria"/>
          <w:b/>
          <w:i/>
        </w:rPr>
      </w:pPr>
      <w:r>
        <w:rPr>
          <w:rFonts w:ascii="Cambria" w:hAnsi="Cambria"/>
          <w:i/>
        </w:rPr>
        <w:t>Barack Obama</w:t>
      </w:r>
    </w:p>
    <w:p w:rsidR="0061651C" w:rsidRDefault="0061651C" w:rsidP="0061651C">
      <w:pPr>
        <w:ind w:left="1800" w:firstLine="720"/>
        <w:rPr>
          <w:rFonts w:ascii="Cambria" w:hAnsi="Cambria"/>
          <w:b/>
          <w:i/>
        </w:rPr>
      </w:pPr>
      <w:r>
        <w:rPr>
          <w:rFonts w:ascii="Cambria" w:hAnsi="Cambria"/>
          <w:i/>
        </w:rPr>
        <w:t>President of the United States of America</w:t>
      </w:r>
    </w:p>
    <w:p w:rsidR="0061651C" w:rsidRDefault="0061651C" w:rsidP="0061651C">
      <w:pPr>
        <w:pBdr>
          <w:bottom w:val="single" w:sz="6" w:space="1" w:color="auto"/>
        </w:pBdr>
        <w:rPr>
          <w:rFonts w:ascii="Cambria" w:hAnsi="Cambria"/>
        </w:rPr>
      </w:pPr>
    </w:p>
    <w:p w:rsidR="0061651C" w:rsidRDefault="0061651C" w:rsidP="0061651C">
      <w:pPr>
        <w:rPr>
          <w:rFonts w:ascii="Cambria" w:hAnsi="Cambria"/>
          <w:b/>
        </w:rPr>
      </w:pPr>
      <w:r>
        <w:rPr>
          <w:rFonts w:ascii="Cambria" w:hAnsi="Cambria"/>
        </w:rPr>
        <w:t>12:15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Event Concludes</w:t>
      </w:r>
    </w:p>
    <w:p w:rsidR="0061651C" w:rsidRDefault="0061651C" w:rsidP="0061651C">
      <w:pPr>
        <w:jc w:val="center"/>
        <w:rPr>
          <w:rFonts w:asciiTheme="minorHAnsi" w:hAnsiTheme="minorHAnsi" w:cs="Arial"/>
          <w:b/>
          <w:sz w:val="28"/>
        </w:rPr>
      </w:pPr>
    </w:p>
    <w:p w:rsidR="0061651C" w:rsidRDefault="0061651C" w:rsidP="0061651C">
      <w:pPr>
        <w:jc w:val="center"/>
        <w:rPr>
          <w:rFonts w:asciiTheme="minorHAnsi" w:hAnsiTheme="minorHAnsi" w:cs="Arial"/>
          <w:b/>
          <w:sz w:val="28"/>
        </w:rPr>
      </w:pPr>
    </w:p>
    <w:p w:rsidR="0061651C" w:rsidRDefault="0061651C" w:rsidP="0061651C">
      <w:pPr>
        <w:jc w:val="center"/>
        <w:rPr>
          <w:rFonts w:asciiTheme="minorHAnsi" w:hAnsiTheme="minorHAnsi" w:cs="Arial"/>
          <w:b/>
          <w:sz w:val="28"/>
        </w:rPr>
      </w:pPr>
    </w:p>
    <w:p w:rsidR="0061651C" w:rsidRDefault="0061651C" w:rsidP="0061651C">
      <w:pPr>
        <w:jc w:val="center"/>
        <w:rPr>
          <w:rFonts w:asciiTheme="minorHAnsi" w:hAnsiTheme="minorHAnsi" w:cs="Arial"/>
          <w:b/>
          <w:sz w:val="28"/>
        </w:rPr>
      </w:pPr>
    </w:p>
    <w:p w:rsidR="0061651C" w:rsidRDefault="0061651C" w:rsidP="0061651C">
      <w:pPr>
        <w:jc w:val="center"/>
        <w:rPr>
          <w:rFonts w:asciiTheme="minorHAnsi" w:hAnsiTheme="minorHAnsi" w:cs="Arial"/>
          <w:b/>
          <w:sz w:val="28"/>
        </w:rPr>
      </w:pPr>
    </w:p>
    <w:p w:rsidR="0061651C" w:rsidRDefault="0061651C" w:rsidP="0061651C">
      <w:pPr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 xml:space="preserve">Global Health Security Agenda </w:t>
      </w:r>
    </w:p>
    <w:p w:rsidR="0061651C" w:rsidRDefault="0061651C" w:rsidP="0061651C">
      <w:pPr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Next Steps Meeting</w:t>
      </w:r>
    </w:p>
    <w:p w:rsidR="0061651C" w:rsidRDefault="0061651C" w:rsidP="0061651C">
      <w:pPr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Friday Afternoon, September 26, 2014</w:t>
      </w:r>
    </w:p>
    <w:p w:rsidR="0061651C" w:rsidRDefault="0061651C" w:rsidP="0061651C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2:00 P.M. – 4:00 P.M. Eastern Time</w:t>
      </w:r>
    </w:p>
    <w:p w:rsidR="0061651C" w:rsidRDefault="0061651C" w:rsidP="0061651C">
      <w:pPr>
        <w:jc w:val="center"/>
        <w:rPr>
          <w:rFonts w:asciiTheme="minorHAnsi" w:hAnsiTheme="minorHAnsi" w:cs="Arial"/>
          <w:b/>
        </w:rPr>
      </w:pPr>
    </w:p>
    <w:p w:rsidR="0061651C" w:rsidRDefault="0061651C" w:rsidP="0061651C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Eisenhower Executive Office Building </w:t>
      </w:r>
    </w:p>
    <w:p w:rsidR="0061651C" w:rsidRDefault="0061651C" w:rsidP="0061651C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Intersection of 17</w:t>
      </w:r>
      <w:r>
        <w:rPr>
          <w:rFonts w:asciiTheme="minorHAnsi" w:hAnsiTheme="minorHAnsi" w:cs="Arial"/>
          <w:vertAlign w:val="superscript"/>
        </w:rPr>
        <w:t>th</w:t>
      </w:r>
      <w:r>
        <w:rPr>
          <w:rFonts w:asciiTheme="minorHAnsi" w:hAnsiTheme="minorHAnsi" w:cs="Arial"/>
        </w:rPr>
        <w:t xml:space="preserve"> Street, NW and State Place, NW</w:t>
      </w:r>
    </w:p>
    <w:p w:rsidR="0061651C" w:rsidRDefault="0061651C" w:rsidP="0061651C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Washington, D.C.</w:t>
      </w:r>
    </w:p>
    <w:p w:rsidR="0061651C" w:rsidRDefault="0061651C" w:rsidP="0061651C">
      <w:pPr>
        <w:pBdr>
          <w:bottom w:val="single" w:sz="6" w:space="1" w:color="auto"/>
        </w:pBdr>
      </w:pPr>
    </w:p>
    <w:p w:rsidR="0061651C" w:rsidRDefault="0061651C" w:rsidP="0061651C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12:30 – 1:45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Lunch</w:t>
      </w:r>
    </w:p>
    <w:p w:rsidR="0061651C" w:rsidRDefault="0061651C" w:rsidP="0061651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ab/>
      </w:r>
    </w:p>
    <w:p w:rsidR="0061651C" w:rsidRDefault="0061651C" w:rsidP="0061651C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i/>
        </w:rPr>
        <w:t>Lunch, Coffee, Tea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:rsidR="0061651C" w:rsidRDefault="0061651C" w:rsidP="0061651C">
      <w:pPr>
        <w:pBdr>
          <w:bottom w:val="single" w:sz="6" w:space="1" w:color="auto"/>
        </w:pBdr>
        <w:rPr>
          <w:rFonts w:asciiTheme="minorHAnsi" w:hAnsiTheme="minorHAnsi"/>
          <w:b/>
        </w:rPr>
      </w:pPr>
    </w:p>
    <w:p w:rsidR="0061651C" w:rsidRDefault="0061651C" w:rsidP="0061651C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2:00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Opening and Welcome</w:t>
      </w:r>
    </w:p>
    <w:p w:rsidR="0061651C" w:rsidRDefault="0061651C" w:rsidP="0061651C">
      <w:pPr>
        <w:rPr>
          <w:rFonts w:asciiTheme="minorHAnsi" w:hAnsiTheme="minorHAnsi"/>
          <w:b/>
        </w:rPr>
      </w:pPr>
    </w:p>
    <w:p w:rsidR="0061651C" w:rsidRDefault="0061651C" w:rsidP="0061651C">
      <w:pPr>
        <w:ind w:left="2880" w:firstLine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Laura Holgate &amp; Gayle Smith</w:t>
      </w:r>
    </w:p>
    <w:p w:rsidR="0061651C" w:rsidRDefault="0061651C" w:rsidP="0061651C">
      <w:pPr>
        <w:ind w:left="2880" w:firstLine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National Security Council Staff</w:t>
      </w:r>
    </w:p>
    <w:p w:rsidR="0061651C" w:rsidRDefault="0061651C" w:rsidP="0061651C">
      <w:pPr>
        <w:rPr>
          <w:rFonts w:asciiTheme="minorHAnsi" w:hAnsiTheme="minorHAnsi"/>
          <w:i/>
        </w:rPr>
      </w:pPr>
    </w:p>
    <w:p w:rsidR="0061651C" w:rsidRDefault="0061651C" w:rsidP="0061651C">
      <w:pPr>
        <w:pBdr>
          <w:top w:val="single" w:sz="4" w:space="1" w:color="auto"/>
        </w:pBdr>
        <w:ind w:left="3600" w:hanging="3600"/>
        <w:rPr>
          <w:rFonts w:asciiTheme="minorHAnsi" w:hAnsiTheme="minorHAnsi"/>
          <w:b/>
        </w:rPr>
      </w:pPr>
      <w:r>
        <w:rPr>
          <w:rFonts w:asciiTheme="minorHAnsi" w:hAnsiTheme="minorHAnsi"/>
        </w:rPr>
        <w:t>2:15</w:t>
      </w:r>
      <w:r>
        <w:rPr>
          <w:rFonts w:asciiTheme="minorHAnsi" w:hAnsiTheme="minorHAnsi"/>
          <w:b/>
        </w:rPr>
        <w:tab/>
        <w:t>Action Packages: Targets, Gaps, and</w:t>
      </w:r>
    </w:p>
    <w:p w:rsidR="0061651C" w:rsidRDefault="0061651C" w:rsidP="0061651C">
      <w:pPr>
        <w:pBdr>
          <w:top w:val="single" w:sz="4" w:space="1" w:color="auto"/>
        </w:pBdr>
        <w:ind w:left="3600" w:hanging="360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Measuring progress going forward</w:t>
      </w:r>
    </w:p>
    <w:p w:rsidR="0061651C" w:rsidRDefault="0061651C" w:rsidP="0061651C">
      <w:pPr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</w:r>
    </w:p>
    <w:p w:rsidR="0061651C" w:rsidRDefault="0061651C" w:rsidP="0061651C">
      <w:pPr>
        <w:spacing w:after="120"/>
        <w:ind w:left="360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Co -Moderated by:</w:t>
      </w:r>
    </w:p>
    <w:p w:rsidR="0061651C" w:rsidRDefault="0061651C" w:rsidP="0061651C">
      <w:pPr>
        <w:ind w:left="360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Dr. Thomas </w:t>
      </w:r>
      <w:proofErr w:type="spellStart"/>
      <w:r>
        <w:rPr>
          <w:rFonts w:asciiTheme="minorHAnsi" w:hAnsiTheme="minorHAnsi" w:cs="Arial"/>
          <w:i/>
        </w:rPr>
        <w:t>Frieden</w:t>
      </w:r>
      <w:proofErr w:type="spellEnd"/>
    </w:p>
    <w:p w:rsidR="0061651C" w:rsidRDefault="0061651C" w:rsidP="0061651C">
      <w:pPr>
        <w:ind w:left="2880" w:firstLine="72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Director, U.S. Centers for Disease Control and Prevention</w:t>
      </w:r>
    </w:p>
    <w:p w:rsidR="0061651C" w:rsidRDefault="0061651C" w:rsidP="0061651C">
      <w:pPr>
        <w:rPr>
          <w:rFonts w:asciiTheme="minorHAnsi" w:hAnsiTheme="minorHAnsi" w:cs="Arial"/>
          <w:i/>
        </w:rPr>
      </w:pPr>
    </w:p>
    <w:p w:rsidR="0061651C" w:rsidRDefault="0061651C" w:rsidP="0061651C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Introduction of Action Package Leaders</w:t>
      </w:r>
    </w:p>
    <w:p w:rsidR="0061651C" w:rsidRDefault="0061651C" w:rsidP="0061651C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Review of latest commitments Action Package commitments</w:t>
      </w:r>
    </w:p>
    <w:p w:rsidR="0061651C" w:rsidRDefault="0061651C" w:rsidP="0061651C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Plans for Action Packages and Targets post-September 26</w:t>
      </w:r>
    </w:p>
    <w:p w:rsidR="0061651C" w:rsidRDefault="0061651C" w:rsidP="0061651C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Measurement and Evaluation</w:t>
      </w:r>
    </w:p>
    <w:p w:rsidR="0061651C" w:rsidRDefault="0061651C" w:rsidP="0061651C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>Role of external independent evaluation</w:t>
      </w:r>
    </w:p>
    <w:p w:rsidR="0061651C" w:rsidRDefault="0061651C" w:rsidP="0061651C">
      <w:pPr>
        <w:rPr>
          <w:rFonts w:cs="Arial"/>
        </w:rPr>
      </w:pPr>
    </w:p>
    <w:p w:rsidR="0061651C" w:rsidRDefault="0061651C" w:rsidP="0061651C">
      <w:pPr>
        <w:ind w:left="2880" w:firstLine="72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Interventions from Group</w:t>
      </w:r>
    </w:p>
    <w:p w:rsidR="0061651C" w:rsidRDefault="0061651C" w:rsidP="0061651C">
      <w:pPr>
        <w:rPr>
          <w:rFonts w:asciiTheme="minorHAnsi" w:hAnsiTheme="minorHAnsi"/>
          <w:b/>
        </w:rPr>
      </w:pPr>
    </w:p>
    <w:p w:rsidR="0061651C" w:rsidRDefault="0061651C" w:rsidP="0061651C">
      <w:pPr>
        <w:pBdr>
          <w:top w:val="single" w:sz="4" w:space="1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</w:rPr>
        <w:t>3:00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GHSA Steering Group: structure and functions</w:t>
      </w:r>
    </w:p>
    <w:p w:rsidR="0061651C" w:rsidRDefault="0061651C" w:rsidP="0061651C">
      <w:pPr>
        <w:ind w:left="2880" w:firstLine="720"/>
        <w:rPr>
          <w:rFonts w:asciiTheme="minorHAnsi" w:hAnsiTheme="minorHAnsi"/>
          <w:i/>
        </w:rPr>
      </w:pPr>
      <w:proofErr w:type="spellStart"/>
      <w:r>
        <w:rPr>
          <w:rFonts w:asciiTheme="minorHAnsi" w:hAnsiTheme="minorHAnsi"/>
          <w:i/>
        </w:rPr>
        <w:t>Päivi</w:t>
      </w:r>
      <w:proofErr w:type="spellEnd"/>
      <w:r>
        <w:rPr>
          <w:rFonts w:asciiTheme="minorHAnsi" w:hAnsiTheme="minorHAnsi"/>
          <w:i/>
        </w:rPr>
        <w:t xml:space="preserve"> </w:t>
      </w:r>
      <w:proofErr w:type="spellStart"/>
      <w:r>
        <w:rPr>
          <w:rFonts w:asciiTheme="minorHAnsi" w:hAnsiTheme="minorHAnsi"/>
          <w:i/>
        </w:rPr>
        <w:t>Sillanaukee</w:t>
      </w:r>
      <w:proofErr w:type="spellEnd"/>
      <w:r>
        <w:rPr>
          <w:rFonts w:asciiTheme="minorHAnsi" w:hAnsiTheme="minorHAnsi"/>
          <w:i/>
        </w:rPr>
        <w:t>, Permanent Secretary</w:t>
      </w:r>
    </w:p>
    <w:p w:rsidR="0061651C" w:rsidRDefault="0061651C" w:rsidP="0061651C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i/>
        </w:rPr>
        <w:t>Ministry of Social Affairs and Health, Finland</w:t>
      </w:r>
    </w:p>
    <w:p w:rsidR="0061651C" w:rsidRDefault="0061651C" w:rsidP="0061651C">
      <w:pPr>
        <w:rPr>
          <w:rFonts w:asciiTheme="minorHAnsi" w:hAnsiTheme="minorHAnsi"/>
          <w:i/>
        </w:rPr>
      </w:pPr>
    </w:p>
    <w:p w:rsidR="0061651C" w:rsidRDefault="0061651C" w:rsidP="0061651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>Laura Holgate</w:t>
      </w:r>
    </w:p>
    <w:p w:rsidR="0061651C" w:rsidRDefault="0061651C" w:rsidP="0061651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>Special Assistant to the President</w:t>
      </w:r>
    </w:p>
    <w:p w:rsidR="0061651C" w:rsidRDefault="0061651C" w:rsidP="0061651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>National Security Council Staff</w:t>
      </w:r>
    </w:p>
    <w:p w:rsidR="0061651C" w:rsidRDefault="0061651C" w:rsidP="0061651C">
      <w:pPr>
        <w:rPr>
          <w:rFonts w:asciiTheme="minorHAnsi" w:hAnsiTheme="minorHAnsi"/>
          <w:i/>
        </w:rPr>
      </w:pPr>
    </w:p>
    <w:p w:rsidR="0061651C" w:rsidRDefault="0061651C" w:rsidP="0061651C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i/>
        </w:rPr>
      </w:pPr>
      <w:r>
        <w:t>Introduction of Steering Group countries</w:t>
      </w:r>
    </w:p>
    <w:p w:rsidR="0061651C" w:rsidRDefault="0061651C" w:rsidP="0061651C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i/>
        </w:rPr>
      </w:pPr>
      <w:r>
        <w:t>Discussion of role of Working Group, International Organizations, NGOs, and Action Package Leaders</w:t>
      </w:r>
    </w:p>
    <w:p w:rsidR="0061651C" w:rsidRDefault="0061651C" w:rsidP="0061651C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i/>
        </w:rPr>
      </w:pPr>
      <w:r>
        <w:t>Plans for transition post- September 26</w:t>
      </w:r>
    </w:p>
    <w:p w:rsidR="0061651C" w:rsidRDefault="0061651C" w:rsidP="0061651C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i/>
        </w:rPr>
      </w:pPr>
      <w:r>
        <w:lastRenderedPageBreak/>
        <w:t>Annual Meeting in 2015</w:t>
      </w:r>
    </w:p>
    <w:p w:rsidR="0061651C" w:rsidRDefault="0061651C" w:rsidP="0061651C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i/>
        </w:rPr>
        <w:t>Interventions from Group</w:t>
      </w:r>
    </w:p>
    <w:p w:rsidR="0061651C" w:rsidRDefault="0061651C" w:rsidP="0061651C">
      <w:pPr>
        <w:ind w:left="2880" w:firstLine="720"/>
        <w:rPr>
          <w:rFonts w:asciiTheme="minorHAnsi" w:hAnsiTheme="minorHAnsi" w:cs="Arial"/>
          <w:i/>
        </w:rPr>
      </w:pPr>
    </w:p>
    <w:p w:rsidR="0061651C" w:rsidRDefault="0061651C" w:rsidP="0061651C">
      <w:pPr>
        <w:pBdr>
          <w:top w:val="single" w:sz="4" w:space="1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</w:rPr>
        <w:t>3:30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Ebola Crisis: the International Response</w:t>
      </w:r>
    </w:p>
    <w:p w:rsidR="0061651C" w:rsidRDefault="0061651C" w:rsidP="0061651C">
      <w:pPr>
        <w:pBdr>
          <w:top w:val="single" w:sz="4" w:space="1" w:color="auto"/>
        </w:pBdr>
        <w:rPr>
          <w:rFonts w:asciiTheme="minorHAnsi" w:hAnsiTheme="minorHAnsi"/>
          <w:b/>
        </w:rPr>
      </w:pPr>
    </w:p>
    <w:p w:rsidR="0061651C" w:rsidRDefault="0061651C" w:rsidP="0061651C">
      <w:pPr>
        <w:pBdr>
          <w:top w:val="single" w:sz="4" w:space="1" w:color="auto"/>
        </w:pBdr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i/>
        </w:rPr>
        <w:t xml:space="preserve">Moderated Dr. Jordan </w:t>
      </w:r>
      <w:proofErr w:type="spellStart"/>
      <w:r>
        <w:rPr>
          <w:rFonts w:asciiTheme="minorHAnsi" w:hAnsiTheme="minorHAnsi"/>
          <w:i/>
        </w:rPr>
        <w:t>Tappero</w:t>
      </w:r>
      <w:proofErr w:type="spellEnd"/>
    </w:p>
    <w:p w:rsidR="0061651C" w:rsidRDefault="0061651C" w:rsidP="0061651C">
      <w:pPr>
        <w:pBdr>
          <w:top w:val="single" w:sz="4" w:space="1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CDC Director </w:t>
      </w:r>
    </w:p>
    <w:p w:rsidR="0061651C" w:rsidRDefault="0061651C" w:rsidP="0061651C">
      <w:pPr>
        <w:pBdr>
          <w:top w:val="single" w:sz="4" w:space="1" w:color="auto"/>
        </w:pBdr>
        <w:rPr>
          <w:rFonts w:asciiTheme="minorHAnsi" w:hAnsiTheme="minorHAnsi"/>
          <w:i/>
        </w:rPr>
      </w:pPr>
    </w:p>
    <w:p w:rsidR="0061651C" w:rsidRDefault="0061651C" w:rsidP="0061651C">
      <w:pPr>
        <w:pBdr>
          <w:top w:val="single" w:sz="4" w:space="1" w:color="auto"/>
          <w:bottom w:val="single" w:sz="6" w:space="1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</w:rPr>
        <w:t>3:50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Closing Remarks</w:t>
      </w:r>
    </w:p>
    <w:p w:rsidR="0061651C" w:rsidRDefault="0061651C" w:rsidP="0061651C">
      <w:pPr>
        <w:pBdr>
          <w:top w:val="single" w:sz="4" w:space="1" w:color="auto"/>
          <w:bottom w:val="single" w:sz="6" w:space="1" w:color="auto"/>
        </w:pBdr>
        <w:rPr>
          <w:rFonts w:asciiTheme="minorHAnsi" w:hAnsiTheme="minorHAnsi"/>
          <w:b/>
        </w:rPr>
      </w:pPr>
    </w:p>
    <w:p w:rsidR="0061651C" w:rsidRDefault="0061651C" w:rsidP="0061651C">
      <w:pPr>
        <w:pBdr>
          <w:top w:val="single" w:sz="4" w:space="1" w:color="auto"/>
          <w:bottom w:val="single" w:sz="6" w:space="1" w:color="auto"/>
        </w:pBdr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i/>
        </w:rPr>
        <w:t>Laura Holgate and Gayle Smith</w:t>
      </w:r>
    </w:p>
    <w:p w:rsidR="0061651C" w:rsidRDefault="0061651C" w:rsidP="0061651C">
      <w:pPr>
        <w:pBdr>
          <w:top w:val="single" w:sz="4" w:space="1" w:color="auto"/>
          <w:bottom w:val="single" w:sz="6" w:space="1" w:color="auto"/>
        </w:pBd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>National Security Council Staff</w:t>
      </w:r>
    </w:p>
    <w:p w:rsidR="0061651C" w:rsidRDefault="0061651C" w:rsidP="0061651C">
      <w:pPr>
        <w:pBdr>
          <w:top w:val="single" w:sz="4" w:space="1" w:color="auto"/>
          <w:bottom w:val="single" w:sz="6" w:space="1" w:color="auto"/>
        </w:pBdr>
        <w:rPr>
          <w:rFonts w:asciiTheme="minorHAnsi" w:hAnsiTheme="minorHAnsi"/>
        </w:rPr>
      </w:pPr>
    </w:p>
    <w:p w:rsidR="0061651C" w:rsidRDefault="0061651C" w:rsidP="0061651C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4:00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Event Concludes</w:t>
      </w:r>
    </w:p>
    <w:p w:rsidR="0061651C" w:rsidRDefault="0061651C" w:rsidP="0061651C">
      <w:pPr>
        <w:jc w:val="both"/>
        <w:rPr>
          <w:rFonts w:ascii="Sylfaen" w:hAnsi="Sylfaen"/>
          <w:sz w:val="22"/>
          <w:szCs w:val="22"/>
        </w:rPr>
      </w:pPr>
    </w:p>
    <w:p w:rsidR="0061651C" w:rsidRDefault="0061651C" w:rsidP="0061651C">
      <w:pPr>
        <w:jc w:val="both"/>
        <w:rPr>
          <w:rFonts w:ascii="Sylfaen" w:hAnsi="Sylfaen"/>
          <w:sz w:val="22"/>
          <w:szCs w:val="22"/>
        </w:rPr>
      </w:pPr>
    </w:p>
    <w:p w:rsidR="0061651C" w:rsidRDefault="0061651C" w:rsidP="0061651C">
      <w:pPr>
        <w:jc w:val="both"/>
        <w:rPr>
          <w:rFonts w:ascii="Sylfaen" w:hAnsi="Sylfaen"/>
          <w:sz w:val="22"/>
          <w:szCs w:val="22"/>
        </w:rPr>
      </w:pPr>
    </w:p>
    <w:p w:rsidR="0061651C" w:rsidRDefault="0061651C" w:rsidP="0061651C">
      <w:pPr>
        <w:jc w:val="both"/>
        <w:rPr>
          <w:rFonts w:ascii="Sylfaen" w:hAnsi="Sylfaen"/>
          <w:sz w:val="22"/>
          <w:szCs w:val="22"/>
        </w:rPr>
      </w:pPr>
    </w:p>
    <w:p w:rsidR="0061651C" w:rsidRDefault="0061651C" w:rsidP="0061651C">
      <w:pPr>
        <w:jc w:val="both"/>
        <w:rPr>
          <w:rFonts w:ascii="Sylfaen" w:hAnsi="Sylfaen"/>
          <w:sz w:val="22"/>
          <w:szCs w:val="22"/>
        </w:rPr>
      </w:pPr>
    </w:p>
    <w:p w:rsidR="0061651C" w:rsidRDefault="0061651C" w:rsidP="0061651C">
      <w:pPr>
        <w:jc w:val="both"/>
        <w:rPr>
          <w:rFonts w:ascii="Sylfaen" w:hAnsi="Sylfaen"/>
          <w:sz w:val="22"/>
          <w:szCs w:val="22"/>
        </w:rPr>
      </w:pPr>
    </w:p>
    <w:p w:rsidR="0061651C" w:rsidRDefault="0061651C" w:rsidP="0061651C">
      <w:pPr>
        <w:jc w:val="both"/>
        <w:rPr>
          <w:rFonts w:ascii="Sylfaen" w:hAnsi="Sylfaen"/>
          <w:sz w:val="22"/>
          <w:szCs w:val="22"/>
        </w:rPr>
      </w:pPr>
    </w:p>
    <w:p w:rsidR="0061651C" w:rsidRDefault="0061651C" w:rsidP="0061651C">
      <w:pPr>
        <w:jc w:val="both"/>
        <w:rPr>
          <w:rFonts w:ascii="Sylfaen" w:hAnsi="Sylfaen"/>
          <w:sz w:val="22"/>
          <w:szCs w:val="22"/>
        </w:rPr>
      </w:pPr>
    </w:p>
    <w:p w:rsidR="0061651C" w:rsidRDefault="0061651C" w:rsidP="0061651C">
      <w:pPr>
        <w:jc w:val="both"/>
        <w:rPr>
          <w:rFonts w:ascii="Sylfaen" w:hAnsi="Sylfaen"/>
          <w:sz w:val="22"/>
          <w:szCs w:val="22"/>
        </w:rPr>
      </w:pPr>
    </w:p>
    <w:p w:rsidR="0061651C" w:rsidRDefault="0061651C" w:rsidP="0061651C">
      <w:pPr>
        <w:jc w:val="both"/>
        <w:rPr>
          <w:rFonts w:ascii="Sylfaen" w:hAnsi="Sylfaen"/>
          <w:sz w:val="22"/>
          <w:szCs w:val="22"/>
        </w:rPr>
      </w:pPr>
    </w:p>
    <w:p w:rsidR="0061651C" w:rsidRDefault="0061651C" w:rsidP="0061651C">
      <w:pPr>
        <w:jc w:val="center"/>
        <w:rPr>
          <w:rFonts w:ascii="Sylfaen" w:hAnsi="Sylfaen"/>
          <w:b/>
          <w:sz w:val="32"/>
          <w:szCs w:val="32"/>
        </w:rPr>
      </w:pPr>
    </w:p>
    <w:p w:rsidR="0061651C" w:rsidRDefault="0061651C" w:rsidP="0061651C">
      <w:pPr>
        <w:jc w:val="center"/>
        <w:rPr>
          <w:rFonts w:ascii="Sylfaen" w:hAnsi="Sylfaen"/>
          <w:b/>
          <w:sz w:val="32"/>
          <w:szCs w:val="32"/>
        </w:rPr>
      </w:pPr>
    </w:p>
    <w:p w:rsidR="0061651C" w:rsidRDefault="0061651C" w:rsidP="0061651C">
      <w:pPr>
        <w:jc w:val="center"/>
        <w:rPr>
          <w:rFonts w:ascii="Sylfaen" w:hAnsi="Sylfaen"/>
          <w:b/>
          <w:sz w:val="32"/>
          <w:szCs w:val="32"/>
        </w:rPr>
      </w:pPr>
    </w:p>
    <w:p w:rsidR="0061651C" w:rsidRDefault="0061651C" w:rsidP="0061651C">
      <w:pPr>
        <w:jc w:val="center"/>
        <w:rPr>
          <w:rFonts w:ascii="Sylfaen" w:hAnsi="Sylfaen"/>
          <w:b/>
          <w:sz w:val="32"/>
          <w:szCs w:val="32"/>
        </w:rPr>
      </w:pPr>
    </w:p>
    <w:p w:rsidR="0061651C" w:rsidRDefault="0061651C" w:rsidP="0061651C">
      <w:pPr>
        <w:jc w:val="center"/>
        <w:rPr>
          <w:rFonts w:ascii="Sylfaen" w:hAnsi="Sylfaen"/>
          <w:b/>
          <w:sz w:val="32"/>
          <w:szCs w:val="32"/>
        </w:rPr>
      </w:pPr>
    </w:p>
    <w:p w:rsidR="0061651C" w:rsidRDefault="0061651C" w:rsidP="0061651C">
      <w:pPr>
        <w:jc w:val="center"/>
        <w:rPr>
          <w:rFonts w:ascii="Sylfaen" w:hAnsi="Sylfaen"/>
          <w:b/>
          <w:sz w:val="32"/>
          <w:szCs w:val="32"/>
        </w:rPr>
      </w:pPr>
    </w:p>
    <w:p w:rsidR="0061651C" w:rsidRDefault="0061651C" w:rsidP="0061651C">
      <w:pPr>
        <w:jc w:val="center"/>
        <w:rPr>
          <w:rFonts w:ascii="Sylfaen" w:hAnsi="Sylfaen"/>
          <w:b/>
          <w:sz w:val="32"/>
          <w:szCs w:val="32"/>
        </w:rPr>
      </w:pPr>
    </w:p>
    <w:p w:rsidR="0061651C" w:rsidRDefault="0061651C" w:rsidP="0061651C"/>
    <w:p w:rsidR="00DF56D4" w:rsidRDefault="00DF56D4"/>
    <w:sectPr w:rsidR="00DF56D4" w:rsidSect="00DF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B35"/>
    <w:multiLevelType w:val="hybridMultilevel"/>
    <w:tmpl w:val="AEBA990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17A31"/>
    <w:multiLevelType w:val="hybridMultilevel"/>
    <w:tmpl w:val="11146BE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9400C"/>
    <w:multiLevelType w:val="hybridMultilevel"/>
    <w:tmpl w:val="E6AE617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31EB3"/>
    <w:multiLevelType w:val="multilevel"/>
    <w:tmpl w:val="72FA4E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F15A3"/>
    <w:multiLevelType w:val="hybridMultilevel"/>
    <w:tmpl w:val="A948D45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51A4C"/>
    <w:multiLevelType w:val="hybridMultilevel"/>
    <w:tmpl w:val="030C3FB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6F639C"/>
    <w:multiLevelType w:val="hybridMultilevel"/>
    <w:tmpl w:val="CEAE764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E7BC2"/>
    <w:multiLevelType w:val="hybridMultilevel"/>
    <w:tmpl w:val="8C749FA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9E1B56"/>
    <w:multiLevelType w:val="hybridMultilevel"/>
    <w:tmpl w:val="ACA230A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2215BD"/>
    <w:multiLevelType w:val="hybridMultilevel"/>
    <w:tmpl w:val="502E4E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75460"/>
    <w:multiLevelType w:val="hybridMultilevel"/>
    <w:tmpl w:val="4FB67D2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E33BC2"/>
    <w:multiLevelType w:val="hybridMultilevel"/>
    <w:tmpl w:val="5712E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4F1F5A"/>
    <w:multiLevelType w:val="hybridMultilevel"/>
    <w:tmpl w:val="84682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D5437D"/>
    <w:multiLevelType w:val="hybridMultilevel"/>
    <w:tmpl w:val="C28E3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51C"/>
    <w:rsid w:val="0061651C"/>
    <w:rsid w:val="00DF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F5 List Paragraph Char,Colorful List - Accent 11 Char,List Paragraph2 Char"/>
    <w:basedOn w:val="DefaultParagraphFont"/>
    <w:link w:val="ListParagraph"/>
    <w:uiPriority w:val="34"/>
    <w:qFormat/>
    <w:locked/>
    <w:rsid w:val="0061651C"/>
    <w:rPr>
      <w:rFonts w:ascii="Garamond" w:eastAsia="Calibri" w:hAnsi="Garamond" w:cs="Times New Roman"/>
      <w:sz w:val="24"/>
      <w:szCs w:val="24"/>
      <w:lang w:val="en-US"/>
    </w:rPr>
  </w:style>
  <w:style w:type="paragraph" w:styleId="ListParagraph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,Bullet Style"/>
    <w:basedOn w:val="Normal"/>
    <w:link w:val="ListParagraphChar"/>
    <w:uiPriority w:val="34"/>
    <w:qFormat/>
    <w:rsid w:val="0061651C"/>
    <w:pPr>
      <w:ind w:left="720"/>
    </w:pPr>
    <w:rPr>
      <w:rFonts w:ascii="Garamond" w:eastAsia="Calibri" w:hAnsi="Garamon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51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51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paragraph" w:customStyle="1" w:styleId="Informal1">
    <w:name w:val="Informal1"/>
    <w:basedOn w:val="Normal"/>
    <w:rsid w:val="0061651C"/>
    <w:pPr>
      <w:spacing w:before="60" w:after="6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2014-09-23T08:07:00Z</dcterms:created>
  <dcterms:modified xsi:type="dcterms:W3CDTF">2014-09-23T08:08:00Z</dcterms:modified>
</cp:coreProperties>
</file>