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C" w:rsidRPr="00661BD7" w:rsidRDefault="00A34F0C" w:rsidP="00A34F0C">
      <w:pPr>
        <w:jc w:val="center"/>
        <w:rPr>
          <w:rFonts w:ascii="Sylfaen" w:hAnsi="Sylfaen"/>
          <w:b/>
          <w:sz w:val="36"/>
          <w:szCs w:val="36"/>
          <w:lang w:val="ka-GE"/>
        </w:rPr>
      </w:pPr>
      <w:r w:rsidRPr="00661BD7">
        <w:rPr>
          <w:rFonts w:ascii="Sylfaen" w:hAnsi="Sylfaen"/>
          <w:b/>
          <w:sz w:val="36"/>
          <w:szCs w:val="36"/>
          <w:lang w:val="ka-GE"/>
        </w:rPr>
        <w:t xml:space="preserve">საქართველოს 2014 წლის სახელმწიფო ბიუჯეტის </w:t>
      </w:r>
    </w:p>
    <w:p w:rsidR="00A34F0C" w:rsidRPr="00661BD7" w:rsidRDefault="00A34F0C" w:rsidP="00A34F0C">
      <w:pPr>
        <w:jc w:val="center"/>
        <w:rPr>
          <w:rFonts w:ascii="Sylfaen" w:hAnsi="Sylfaen"/>
          <w:b/>
          <w:sz w:val="36"/>
          <w:szCs w:val="36"/>
          <w:lang w:val="ka-GE"/>
        </w:rPr>
      </w:pPr>
      <w:r w:rsidRPr="00661BD7">
        <w:rPr>
          <w:rFonts w:ascii="Sylfaen" w:hAnsi="Sylfaen"/>
          <w:b/>
          <w:sz w:val="36"/>
          <w:szCs w:val="36"/>
          <w:lang w:val="ka-GE"/>
        </w:rPr>
        <w:t xml:space="preserve">შესრულების წლიური ანგარიშის შესახებ </w:t>
      </w:r>
    </w:p>
    <w:p w:rsidR="00855C18" w:rsidRDefault="00A34F0C" w:rsidP="00A34F0C">
      <w:pPr>
        <w:tabs>
          <w:tab w:val="left" w:pos="2234"/>
        </w:tabs>
        <w:rPr>
          <w:rFonts w:ascii="Sylfaen" w:hAnsi="Sylfaen"/>
          <w:lang w:val="ka-GE"/>
        </w:rPr>
      </w:pPr>
      <w:r>
        <w:tab/>
      </w:r>
      <w:r>
        <w:rPr>
          <w:rFonts w:ascii="Sylfaen" w:hAnsi="Sylfaen"/>
          <w:lang w:val="ka-GE"/>
        </w:rPr>
        <w:t>(მხოლოდ ჯანდაცვის მიმართულებით)</w:t>
      </w:r>
    </w:p>
    <w:p w:rsidR="00855C18" w:rsidRPr="00855C18" w:rsidRDefault="00855C18" w:rsidP="00855C18">
      <w:pPr>
        <w:rPr>
          <w:rFonts w:ascii="Sylfaen" w:hAnsi="Sylfaen"/>
          <w:lang w:val="ka-GE"/>
        </w:rPr>
      </w:pPr>
    </w:p>
    <w:p w:rsidR="00855C18" w:rsidRPr="00661BD7" w:rsidRDefault="00855C18" w:rsidP="00855C18">
      <w:pPr>
        <w:spacing w:after="0" w:line="360" w:lineRule="auto"/>
        <w:ind w:firstLine="360"/>
        <w:jc w:val="both"/>
        <w:rPr>
          <w:rFonts w:ascii="Sylfaen" w:hAnsi="Sylfaen"/>
          <w:lang w:val="ka-GE"/>
        </w:rPr>
      </w:pPr>
      <w:r w:rsidRPr="00661BD7">
        <w:rPr>
          <w:rFonts w:ascii="Sylfaen" w:hAnsi="Sylfaen"/>
          <w:b/>
          <w:lang w:val="ka-GE"/>
        </w:rPr>
        <w:t xml:space="preserve">ფისკალური წლის ბოლოს ბიუჯეტის ხარჯვითი ნაწილის ზრდის ტენდენციაში მნიშვნელოვანი როლი ითამაშა რიგი საბიუჯეტო ორგანიზაციების მიერ წინასწარი ანგარიშსწორების სახით (ავანსად) გაცემულმა თანხებმა. აღსანიშნავია, რომ ხშირ შემთხვევაში, ფისკალური წლის ბოლოს ავანსების სახით ადგილი ქონდა ისეთი ღონისძიებების დაფინანსებას ან საქონლის/მომსახურების შესყიდვას, რომელთა გადახდის აუცილებლობა საჯარო უწყების წინაშე იმ მომენტისათვის არ იდგა. აღნიშნულმა პროცესმა მნიშვნელოვანი წვლილი შეიტანა მხარჯავი დაწესებულებების ბიუჯეტის შესრულების მაჩვენებლის გაუმჯობესებაში. </w:t>
      </w:r>
      <w:r w:rsidRPr="00661BD7">
        <w:rPr>
          <w:rFonts w:ascii="Sylfaen" w:hAnsi="Sylfaen"/>
          <w:lang w:val="ka-GE"/>
        </w:rPr>
        <w:t>კერძოდ:</w:t>
      </w:r>
    </w:p>
    <w:p w:rsidR="00855C18" w:rsidRDefault="00855C18" w:rsidP="00855C18">
      <w:pPr>
        <w:rPr>
          <w:rFonts w:ascii="Sylfaen" w:hAnsi="Sylfaen"/>
          <w:lang w:val="ka-GE"/>
        </w:rPr>
      </w:pPr>
    </w:p>
    <w:p w:rsidR="00855C18" w:rsidRDefault="00855C18" w:rsidP="00855C18">
      <w:pPr>
        <w:pStyle w:val="ListParagraph"/>
        <w:numPr>
          <w:ilvl w:val="0"/>
          <w:numId w:val="1"/>
        </w:numPr>
        <w:spacing w:after="0" w:line="360" w:lineRule="auto"/>
        <w:ind w:left="720"/>
        <w:jc w:val="both"/>
        <w:rPr>
          <w:rFonts w:ascii="Sylfaen" w:hAnsi="Sylfaen"/>
          <w:lang w:val="ka-GE"/>
        </w:rPr>
      </w:pPr>
      <w:r w:rsidRPr="00661BD7">
        <w:rPr>
          <w:rFonts w:ascii="Sylfaen" w:hAnsi="Sylfaen"/>
          <w:i/>
          <w:lang w:val="ka-GE"/>
        </w:rPr>
        <w:t>საქართველოს შრომის, ჯანმრთელობისა და სოციალური დაცვის სამინისტროს</w:t>
      </w:r>
      <w:r w:rsidRPr="00661BD7">
        <w:rPr>
          <w:rFonts w:ascii="Sylfaen" w:hAnsi="Sylfaen"/>
          <w:lang w:val="ka-GE"/>
        </w:rPr>
        <w:t xml:space="preserve"> (35 00) დაქვემდებარებაში არსებული სსიპ „საყვარელიძის სახელობის დაავადებათა კონტროლისა და საზოგადოებრივი ჯანმრთელობის ეროვნული ცენტრმა“ სს „ჯი-პი-სი“ გლობალ ფონდიდან მიღებული გრანტის ფარგლებში, </w:t>
      </w:r>
      <w:r w:rsidRPr="00884A81">
        <w:rPr>
          <w:rFonts w:ascii="Sylfaen" w:hAnsi="Sylfaen"/>
          <w:b/>
          <w:lang w:val="ka-GE"/>
        </w:rPr>
        <w:t>2014 წლის 23 დეკემბერს ყოველგვარი საფუძვლის გარეშე ავანსის სახით გადარიცხა 166 ათასი ლარი.</w:t>
      </w:r>
      <w:r w:rsidRPr="00661BD7">
        <w:rPr>
          <w:rFonts w:ascii="Sylfaen" w:hAnsi="Sylfaen"/>
          <w:lang w:val="ka-GE"/>
        </w:rPr>
        <w:t xml:space="preserve">  შესყიდვის ხელშეკრულების თანახმად, საქონლის მიწოდების საბოლოო ვადად კომპანიას განსაზღვრული ქონდა 2014 წლის 16 დეკემბერი. თუმცა, რეალურად საქონელი მოწოდებულ იქნა 2015 წლის 29 იანვარს. ნაცვლად იმისა, რომ ეროვნულ ცენტრს აღნიშნული პერიოდში გამოეყენებინა ხელშეკრულებით ნაკისრი ვალდებულების შეუსრულებლობისათვის განსაზღვრული საჯარიმო სანქციები, მან კომპანიასთან </w:t>
      </w:r>
      <w:r w:rsidRPr="00884A81">
        <w:rPr>
          <w:rFonts w:ascii="Sylfaen" w:hAnsi="Sylfaen"/>
          <w:b/>
          <w:lang w:val="ka-GE"/>
        </w:rPr>
        <w:t>განახორციელა წინასწარი ანგარიშსწორება.</w:t>
      </w:r>
      <w:r w:rsidRPr="00661BD7">
        <w:rPr>
          <w:rFonts w:ascii="Sylfaen" w:hAnsi="Sylfaen"/>
          <w:lang w:val="ka-GE"/>
        </w:rPr>
        <w:t xml:space="preserve"> </w:t>
      </w:r>
    </w:p>
    <w:p w:rsidR="009D03F3" w:rsidRPr="009D03F3" w:rsidRDefault="009D03F3" w:rsidP="009D03F3">
      <w:pPr>
        <w:pStyle w:val="ListParagraph"/>
        <w:spacing w:before="100" w:beforeAutospacing="1" w:after="100" w:afterAutospacing="1"/>
        <w:ind w:left="360"/>
        <w:jc w:val="both"/>
        <w:rPr>
          <w:rFonts w:ascii="Times New Roman" w:eastAsia="Times New Roman" w:hAnsi="Times New Roman" w:cs="Times New Roman"/>
          <w:sz w:val="24"/>
          <w:szCs w:val="24"/>
          <w:lang w:val="ka-GE"/>
        </w:rPr>
      </w:pPr>
      <w:r w:rsidRPr="009D03F3">
        <w:rPr>
          <w:rFonts w:ascii="Sylfaen" w:eastAsia="Times New Roman" w:hAnsi="Sylfaen" w:cs="Times New Roman"/>
          <w:sz w:val="24"/>
          <w:szCs w:val="24"/>
          <w:lang w:val="ka-GE"/>
        </w:rPr>
        <w:t xml:space="preserve">აუდიტის შედეგების შენიშვნა დაფიქსირებულია, გლობალური ფონდის მიერ დაფინანსებული პროექტის ფარგლებში განხორციელებულ შესყიდვაზე, რომელიც ეხება სს „ჯიპისი“-სთან და შპს „ჰუმან დიაგნოსტიკ ჯორჯია“-სთან გაფორმებულ ხელშეკრულებებს (№№GF-H/ET/G-95, GF-T/ET/G-96 და GF-T/ET/G-97), რომელთა ფარგლებში 2014 წლის დეკემბრის თვეში განხორციელდა წინასწარი ანგარიშსწორება. </w:t>
      </w:r>
    </w:p>
    <w:p w:rsidR="009D03F3" w:rsidRPr="009D03F3" w:rsidRDefault="009D03F3" w:rsidP="009D03F3">
      <w:pPr>
        <w:pStyle w:val="ListParagraph"/>
        <w:spacing w:before="100" w:beforeAutospacing="1" w:after="100" w:afterAutospacing="1"/>
        <w:ind w:left="360"/>
        <w:jc w:val="both"/>
        <w:rPr>
          <w:rFonts w:ascii="Times New Roman" w:eastAsia="Times New Roman" w:hAnsi="Times New Roman" w:cs="Times New Roman"/>
          <w:sz w:val="24"/>
          <w:szCs w:val="24"/>
        </w:rPr>
      </w:pPr>
      <w:r w:rsidRPr="009D03F3">
        <w:rPr>
          <w:rFonts w:ascii="Sylfaen" w:eastAsia="Times New Roman" w:hAnsi="Sylfaen" w:cs="Times New Roman"/>
          <w:sz w:val="24"/>
          <w:szCs w:val="24"/>
          <w:lang w:val="ka-GE"/>
        </w:rPr>
        <w:t xml:space="preserve">აღნიშნული ქმედება განპირობებული იყო შემდეგი გარემოებებით: </w:t>
      </w:r>
    </w:p>
    <w:p w:rsidR="009D03F3" w:rsidRPr="009D03F3" w:rsidRDefault="009D03F3" w:rsidP="009D03F3">
      <w:pPr>
        <w:pStyle w:val="ListParagraph"/>
        <w:spacing w:before="100" w:beforeAutospacing="1" w:after="100" w:afterAutospacing="1"/>
        <w:ind w:left="360"/>
        <w:jc w:val="both"/>
        <w:rPr>
          <w:rFonts w:ascii="Times New Roman" w:eastAsia="Times New Roman" w:hAnsi="Times New Roman" w:cs="Times New Roman"/>
          <w:sz w:val="24"/>
          <w:szCs w:val="24"/>
        </w:rPr>
      </w:pPr>
      <w:r w:rsidRPr="009D03F3">
        <w:rPr>
          <w:rFonts w:ascii="Sylfaen" w:eastAsia="Times New Roman" w:hAnsi="Sylfaen" w:cs="Times New Roman"/>
          <w:sz w:val="24"/>
          <w:szCs w:val="24"/>
          <w:lang w:val="ka-GE"/>
        </w:rPr>
        <w:lastRenderedPageBreak/>
        <w:t xml:space="preserve">შესყიდვის ობიექტის თავისებურებით, რომელიც წარმოადგენს სამედიცინო დანიშნულების საგნებს, ასევე მასალებს და რეაქტივებს ბიოქიმიური გამოკვლევებისათვის, დეფიციტი დაუშვებელია სამედიცინო სერვისების მოწოდებისას, ვინაიდან იგი მნიშვნელოვან ზიანს მიაყენებდა, როგორც პაციენტების მკურნალობის პროცესს, ასევე უარყოფითად აისახებოდა საგრანტო პროგრამის წარმატებით განხორციელებაზე. </w:t>
      </w:r>
    </w:p>
    <w:p w:rsidR="009D03F3" w:rsidRPr="009D03F3" w:rsidRDefault="009D03F3" w:rsidP="009D03F3">
      <w:pPr>
        <w:spacing w:before="100" w:beforeAutospacing="1" w:after="100" w:afterAutospacing="1"/>
        <w:jc w:val="both"/>
        <w:rPr>
          <w:rFonts w:ascii="Times New Roman" w:eastAsia="Times New Roman" w:hAnsi="Times New Roman" w:cs="Times New Roman"/>
          <w:sz w:val="24"/>
          <w:szCs w:val="24"/>
        </w:rPr>
      </w:pPr>
      <w:r w:rsidRPr="009D03F3">
        <w:rPr>
          <w:rFonts w:ascii="Sylfaen" w:eastAsia="Times New Roman" w:hAnsi="Sylfaen" w:cs="Times New Roman"/>
          <w:sz w:val="24"/>
          <w:szCs w:val="24"/>
          <w:lang w:val="ka-GE"/>
        </w:rPr>
        <w:t>მოწოდების ვადების დარღვევის მიუხედავად, არცერთ ხელშეკრულებას არ ჰქონდა ამოწურული მოქმედების ვადა და აღნიშნულ საქონელზე უარის თქმა იწვევდა ხელშეკრულების ვადაზე ადრე მოშლას.</w:t>
      </w:r>
    </w:p>
    <w:p w:rsidR="009D03F3" w:rsidRDefault="009D03F3" w:rsidP="009D03F3">
      <w:pPr>
        <w:spacing w:before="100" w:beforeAutospacing="1" w:after="100" w:afterAutospacing="1"/>
        <w:jc w:val="both"/>
        <w:rPr>
          <w:rFonts w:ascii="Sylfaen" w:eastAsia="Times New Roman" w:hAnsi="Sylfaen" w:cs="Times New Roman"/>
          <w:sz w:val="24"/>
          <w:szCs w:val="24"/>
          <w:lang w:val="ka-GE"/>
        </w:rPr>
      </w:pPr>
      <w:r w:rsidRPr="009D03F3">
        <w:rPr>
          <w:rFonts w:ascii="Times New Roman" w:eastAsia="Times New Roman" w:hAnsi="Times New Roman" w:cs="Times New Roman"/>
          <w:sz w:val="24"/>
          <w:szCs w:val="24"/>
          <w:lang w:val="ka-GE"/>
        </w:rPr>
        <w:t xml:space="preserve">  </w:t>
      </w:r>
      <w:r w:rsidRPr="009D03F3">
        <w:rPr>
          <w:rFonts w:ascii="Sylfaen" w:eastAsia="Times New Roman" w:hAnsi="Sylfaen" w:cs="Times New Roman"/>
          <w:sz w:val="24"/>
          <w:szCs w:val="24"/>
          <w:lang w:val="ka-GE"/>
        </w:rPr>
        <w:t xml:space="preserve">ხელშეკრულების მოქმედების ვადაზე ადრე შეწყვეტა ავტომატურად ნიშნავდა შესყიდვის ობიექტის მოწოდებაზე უარის თქმას, რაც დაკავშირებული იქნებოდა ახალი შესყიდვის განხორციელებასთან. ამასთან, გათვალისწინებული იქნა შესყიდვის ვადები. ვინაიდან, აღნიშნული საქონლის შესყიდვა ხდება ელექტრონული ტენდერის საშუალებით და ამდენად, სატენდერო პროცედურების და მოწოდების ვადების გათვალისწინებით შესყიდვის ობიექტის მოწოდება, უკეთეს შემთხვევაში, მოხდებოდა 2015 წლის პირველი კვარტლის ბოლოს. </w:t>
      </w:r>
    </w:p>
    <w:p w:rsidR="009D03F3" w:rsidRPr="009D03F3" w:rsidRDefault="009D03F3" w:rsidP="009D03F3">
      <w:pPr>
        <w:spacing w:before="100" w:beforeAutospacing="1" w:after="100" w:afterAutospacing="1"/>
        <w:jc w:val="both"/>
        <w:rPr>
          <w:rFonts w:ascii="Times New Roman" w:eastAsia="Times New Roman" w:hAnsi="Times New Roman" w:cs="Times New Roman"/>
          <w:sz w:val="24"/>
          <w:szCs w:val="24"/>
        </w:rPr>
      </w:pPr>
      <w:r w:rsidRPr="009D03F3">
        <w:rPr>
          <w:rFonts w:ascii="Times New Roman" w:eastAsia="Times New Roman" w:hAnsi="Times New Roman" w:cs="Times New Roman"/>
          <w:sz w:val="24"/>
          <w:szCs w:val="24"/>
          <w:lang w:val="ka-GE"/>
        </w:rPr>
        <w:t xml:space="preserve"> </w:t>
      </w:r>
      <w:r w:rsidRPr="009D03F3">
        <w:rPr>
          <w:rFonts w:ascii="Sylfaen" w:eastAsia="Times New Roman" w:hAnsi="Sylfaen" w:cs="Times New Roman"/>
          <w:sz w:val="24"/>
          <w:szCs w:val="24"/>
          <w:lang w:val="ka-GE"/>
        </w:rPr>
        <w:t>წინასწარ გადახდილი თანხები უზრუნველყოფილი იყო საბანკო გარანტიებით, მოქმედი კანონმდებლობის შესაბამისად.</w:t>
      </w:r>
    </w:p>
    <w:p w:rsidR="009D03F3" w:rsidRPr="009D03F3" w:rsidRDefault="009D03F3" w:rsidP="009D03F3">
      <w:pPr>
        <w:pStyle w:val="ListParagraph"/>
        <w:spacing w:before="100" w:beforeAutospacing="1" w:after="100" w:afterAutospacing="1"/>
        <w:ind w:left="360"/>
        <w:jc w:val="both"/>
        <w:rPr>
          <w:rFonts w:ascii="Times New Roman" w:eastAsia="Times New Roman" w:hAnsi="Times New Roman" w:cs="Times New Roman"/>
          <w:sz w:val="24"/>
          <w:szCs w:val="24"/>
        </w:rPr>
      </w:pPr>
      <w:r w:rsidRPr="009D03F3">
        <w:rPr>
          <w:rFonts w:ascii="Sylfaen" w:eastAsia="Times New Roman" w:hAnsi="Sylfaen" w:cs="Times New Roman"/>
          <w:sz w:val="24"/>
          <w:szCs w:val="24"/>
          <w:lang w:val="ka-GE"/>
        </w:rPr>
        <w:t>ამასთან, აღსანიშნავია ის ფაქტიც, რომ სამივე ხელშეკრულების შემთხვევაში სრულად შესრულდა ხელშეკრულებებით ნაკისრი ვალდებულებები. მომწოდებლებს დაეკისრათ და გადახდილი იქნა პირგასამტეხლო, ხელშეკრულებებით გათვალისწინებული მოწოდების ვადების დარღვევისთვის, თითოეულ გადაცდენილ დღეზე გაანგარიშებით. მაგ. როგორც აუდიტის ანგარიშშია მითითებული სს „ჯიპისი“-სთან გაფორმებული ხელშეკრულების პირობით საქონლის მოწოდების ბოლო ვადა იყო 16 დეკემბერი, ხოლო საქონლის მოწოდება განხორციელდა 29 იანვარს, შესაბამისად მომწოდებელი დაჯარიმდა 16 დეკემბრიდან 29 იანვრამდე პერიოდზე და ხელშეკრულების პირობების შესაბამისად სახელმწიფო ბიუჯეტში ჯარიმის სახით გადაიხადა 7 469,00 ლარი.</w:t>
      </w:r>
    </w:p>
    <w:p w:rsidR="009D03F3" w:rsidRPr="009D03F3" w:rsidRDefault="009D03F3" w:rsidP="009D03F3">
      <w:pPr>
        <w:spacing w:before="100" w:beforeAutospacing="1" w:after="100" w:afterAutospacing="1"/>
        <w:jc w:val="both"/>
        <w:rPr>
          <w:rFonts w:ascii="Times New Roman" w:eastAsia="Times New Roman" w:hAnsi="Times New Roman" w:cs="Times New Roman"/>
          <w:sz w:val="24"/>
          <w:szCs w:val="24"/>
        </w:rPr>
      </w:pPr>
      <w:r w:rsidRPr="009D03F3">
        <w:rPr>
          <w:rFonts w:ascii="Sylfaen" w:eastAsia="Times New Roman" w:hAnsi="Sylfaen" w:cs="Times New Roman"/>
          <w:sz w:val="24"/>
          <w:szCs w:val="24"/>
          <w:lang w:val="ka-GE"/>
        </w:rPr>
        <w:t xml:space="preserve">რაც შეეხება აუდიტის ანგარიშში გამოთქმულ ვარაუდს, რომ „2014 წლის გრანტის თანხის ათვისების მიზნით განხორციელდა წინასწარი ანგარიშსწორება“ საფუძველს მოკლებულია, რამდენადაც დონორთან გაფორმებული ხელშეკრულების ფარგლებში საგრანტო თანხების ათვისება არ არის მიბმული ერთწლიან საბიუჯეტო ციკლთან. </w:t>
      </w:r>
    </w:p>
    <w:p w:rsidR="009D03F3" w:rsidRPr="009D03F3" w:rsidRDefault="009D03F3" w:rsidP="009D03F3">
      <w:pPr>
        <w:pStyle w:val="ListParagraph"/>
        <w:spacing w:before="100" w:beforeAutospacing="1" w:after="100" w:afterAutospacing="1"/>
        <w:ind w:left="360"/>
        <w:jc w:val="both"/>
        <w:rPr>
          <w:rFonts w:ascii="Times New Roman" w:eastAsia="Times New Roman" w:hAnsi="Times New Roman" w:cs="Times New Roman"/>
          <w:sz w:val="24"/>
          <w:szCs w:val="24"/>
        </w:rPr>
      </w:pPr>
      <w:r w:rsidRPr="009D03F3">
        <w:rPr>
          <w:rFonts w:ascii="Sylfaen" w:eastAsia="Times New Roman" w:hAnsi="Sylfaen" w:cs="Times New Roman"/>
          <w:sz w:val="24"/>
          <w:szCs w:val="24"/>
          <w:lang w:val="ka-GE"/>
        </w:rPr>
        <w:lastRenderedPageBreak/>
        <w:t>ბოლოს უნდა აღინიშნოს, შემსყიდველის ქმედება არ ეწინააღმდეგება საქართველოს კანონმდებლობის დადგენილ ნორმებს. ყველა მიმწოდებელს, რომლემაც ვერ უზრუნველყვეს ხელშეკრულებით ნაკისრი ვალდებულებების შესრულება, დაკისრებული და გადახდილი აქვთ პირგასამტეხლო. ჩვენს მიერ მკაცრად კონტროლდება ხელშეკრულებებით ნაკისრი ვალდებულებების შესრულება და პირგასამტეხლოს გადახდის საკითხი (იხ. დანართი 6 გვერდი).</w:t>
      </w:r>
    </w:p>
    <w:p w:rsidR="009D03F3" w:rsidRPr="009D03F3" w:rsidRDefault="009D03F3" w:rsidP="009D03F3">
      <w:pPr>
        <w:pStyle w:val="ListParagraph"/>
        <w:spacing w:after="0"/>
        <w:jc w:val="both"/>
        <w:rPr>
          <w:rFonts w:ascii="Sylfaen" w:hAnsi="Sylfaen"/>
          <w:sz w:val="24"/>
          <w:szCs w:val="24"/>
          <w:lang w:val="ka-GE"/>
        </w:rPr>
      </w:pPr>
    </w:p>
    <w:p w:rsidR="00855C18" w:rsidRDefault="00855C18" w:rsidP="00855C18">
      <w:pPr>
        <w:spacing w:after="0" w:line="360" w:lineRule="auto"/>
        <w:ind w:firstLine="360"/>
        <w:jc w:val="both"/>
        <w:rPr>
          <w:rFonts w:ascii="Sylfaen" w:hAnsi="Sylfaen"/>
          <w:lang w:val="ka-GE"/>
        </w:rPr>
      </w:pPr>
    </w:p>
    <w:p w:rsidR="00855C18" w:rsidRPr="00855C18" w:rsidRDefault="00855C18" w:rsidP="00855C18">
      <w:pPr>
        <w:pStyle w:val="Heading4"/>
        <w:spacing w:before="0" w:after="240"/>
        <w:ind w:firstLine="360"/>
        <w:rPr>
          <w:lang w:val="ka-GE"/>
        </w:rPr>
      </w:pPr>
      <w:r w:rsidRPr="00661BD7">
        <w:rPr>
          <w:rFonts w:ascii="Sylfaen" w:hAnsi="Sylfaen" w:cs="Sylfaen"/>
          <w:lang w:val="ka-GE"/>
        </w:rPr>
        <w:t>პროგრამების</w:t>
      </w:r>
      <w:r w:rsidRPr="00661BD7">
        <w:rPr>
          <w:lang w:val="ka-GE"/>
        </w:rPr>
        <w:t>/</w:t>
      </w:r>
      <w:r w:rsidRPr="00661BD7">
        <w:rPr>
          <w:rFonts w:ascii="Sylfaen" w:hAnsi="Sylfaen" w:cs="Sylfaen"/>
          <w:lang w:val="ka-GE"/>
        </w:rPr>
        <w:t>ქვეპროგრამების</w:t>
      </w:r>
      <w:r w:rsidRPr="00661BD7">
        <w:rPr>
          <w:lang w:val="ka-GE"/>
        </w:rPr>
        <w:t xml:space="preserve"> </w:t>
      </w:r>
      <w:r w:rsidRPr="00661BD7">
        <w:rPr>
          <w:rFonts w:ascii="Sylfaen" w:hAnsi="Sylfaen" w:cs="Sylfaen"/>
          <w:lang w:val="ka-GE"/>
        </w:rPr>
        <w:t>ფარგლებში</w:t>
      </w:r>
      <w:r w:rsidRPr="00661BD7">
        <w:rPr>
          <w:lang w:val="ka-GE"/>
        </w:rPr>
        <w:t xml:space="preserve"> </w:t>
      </w:r>
      <w:r w:rsidRPr="00661BD7">
        <w:rPr>
          <w:rFonts w:ascii="Sylfaen" w:hAnsi="Sylfaen" w:cs="Sylfaen"/>
          <w:lang w:val="ka-GE"/>
        </w:rPr>
        <w:t>გამოვლენილი</w:t>
      </w:r>
      <w:r w:rsidRPr="00661BD7">
        <w:rPr>
          <w:lang w:val="ka-GE"/>
        </w:rPr>
        <w:t xml:space="preserve"> </w:t>
      </w:r>
      <w:r>
        <w:rPr>
          <w:rFonts w:ascii="Sylfaen" w:hAnsi="Sylfaen" w:cs="Sylfaen"/>
          <w:lang w:val="ka-GE"/>
        </w:rPr>
        <w:t>აუთვისებლობები</w:t>
      </w:r>
    </w:p>
    <w:p w:rsidR="00855C18" w:rsidRPr="00661BD7" w:rsidRDefault="00855C18" w:rsidP="00855C18">
      <w:pPr>
        <w:spacing w:after="0" w:line="360" w:lineRule="auto"/>
        <w:ind w:firstLine="360"/>
        <w:jc w:val="both"/>
        <w:rPr>
          <w:rFonts w:ascii="Sylfaen" w:hAnsi="Sylfaen"/>
          <w:lang w:val="ka-GE"/>
        </w:rPr>
      </w:pPr>
      <w:r w:rsidRPr="00661BD7">
        <w:rPr>
          <w:rFonts w:ascii="Sylfaen" w:hAnsi="Sylfaen"/>
          <w:lang w:val="ka-GE"/>
        </w:rPr>
        <w:t xml:space="preserve">ზემოაღნიშნულის მსგავსად, საყურადღებოა </w:t>
      </w:r>
      <w:r w:rsidRPr="00661BD7">
        <w:rPr>
          <w:rFonts w:ascii="Sylfaen" w:hAnsi="Sylfaen"/>
          <w:b/>
          <w:i/>
          <w:lang w:val="ka-GE"/>
        </w:rPr>
        <w:t>საქართველოს შრომის, ჯანმრთელობისა და სოციალური დაცვის სამინისტროს</w:t>
      </w:r>
      <w:r w:rsidRPr="00661BD7">
        <w:rPr>
          <w:rFonts w:ascii="Sylfaen" w:hAnsi="Sylfaen"/>
          <w:b/>
          <w:lang w:val="ka-GE"/>
        </w:rPr>
        <w:t xml:space="preserve"> (35 00) </w:t>
      </w:r>
      <w:r w:rsidRPr="00661BD7">
        <w:rPr>
          <w:rFonts w:ascii="Sylfaen" w:hAnsi="Sylfaen"/>
          <w:lang w:val="ka-GE"/>
        </w:rPr>
        <w:t>ფარგლებში არსებული ზოგიერთი პროგრამა/ქვეპროგრამა. კერძოდ:</w:t>
      </w:r>
    </w:p>
    <w:p w:rsidR="00855C18" w:rsidRPr="003E59DD" w:rsidRDefault="00855C18" w:rsidP="00855C18">
      <w:pPr>
        <w:pStyle w:val="ListParagraph"/>
        <w:numPr>
          <w:ilvl w:val="0"/>
          <w:numId w:val="2"/>
        </w:numPr>
        <w:spacing w:after="0" w:line="360" w:lineRule="auto"/>
        <w:ind w:left="720"/>
        <w:jc w:val="both"/>
        <w:rPr>
          <w:rFonts w:ascii="Sylfaen" w:hAnsi="Sylfaen"/>
          <w:b/>
          <w:lang w:val="ka-GE"/>
        </w:rPr>
      </w:pPr>
      <w:r w:rsidRPr="00661BD7">
        <w:rPr>
          <w:rFonts w:ascii="Sylfaen" w:hAnsi="Sylfaen"/>
          <w:i/>
          <w:lang w:val="ka-GE"/>
        </w:rPr>
        <w:t>„ჯანმრთელობის დაზღვევის“ პროგრამისთვის</w:t>
      </w:r>
      <w:r w:rsidRPr="00661BD7">
        <w:rPr>
          <w:rFonts w:ascii="Sylfaen" w:hAnsi="Sylfaen"/>
          <w:lang w:val="ka-GE"/>
        </w:rPr>
        <w:t xml:space="preserve"> (პროგრამული კოდი</w:t>
      </w:r>
      <w:r w:rsidR="003E59DD">
        <w:rPr>
          <w:rFonts w:ascii="Sylfaen" w:hAnsi="Sylfaen"/>
          <w:lang w:val="ka-GE"/>
        </w:rPr>
        <w:t xml:space="preserve"> 35 03 01) </w:t>
      </w:r>
      <w:r w:rsidRPr="00661BD7">
        <w:rPr>
          <w:rFonts w:ascii="Sylfaen" w:hAnsi="Sylfaen"/>
          <w:lang w:val="ka-GE"/>
        </w:rPr>
        <w:t xml:space="preserve">გამოყოფილი ასიგნებების ფარგლებში განხორციელებული ცვლილებები. 2014 წლის სახელმწიფო ბიუჯეტის კანონის მიხედვით პროგრამაზე გამოყოფილმა ასიგნებამ 278,146 ათასი ლარი შეადგინა, თუმცა დაზუსტების შედეგად 68,219 ათას ლარამდე შემცირდა, რაც ფისკალური წლის ბოლოს სრულად იქნა ათვისებული (100%-ით). </w:t>
      </w:r>
      <w:r w:rsidRPr="003E59DD">
        <w:rPr>
          <w:rFonts w:ascii="Sylfaen" w:hAnsi="Sylfaen"/>
          <w:b/>
          <w:lang w:val="ka-GE"/>
        </w:rPr>
        <w:t xml:space="preserve">აღნიშნული განპირობებული იყო, წლის განმავლობაში „ჯანმრთელობის დაზღვევის“ ქვეპროგრამის ფარგლებში დასაფინანსებელი ბენეფიციარების „მოსახლეობის საყოველთაო ჯანმრთელობის დაცვის“ ქვეპროგრამაში გადაყვანით, რამაც გამოიწვია საბიუჯეტო სახსრების გადანაწილება პროგრამებს შორის; </w:t>
      </w:r>
    </w:p>
    <w:p w:rsidR="00855C18" w:rsidRPr="00661BD7" w:rsidRDefault="00855C18" w:rsidP="00855C18">
      <w:pPr>
        <w:pStyle w:val="ListParagraph"/>
        <w:numPr>
          <w:ilvl w:val="0"/>
          <w:numId w:val="2"/>
        </w:numPr>
        <w:spacing w:after="0" w:line="360" w:lineRule="auto"/>
        <w:ind w:left="720"/>
        <w:jc w:val="both"/>
        <w:rPr>
          <w:rFonts w:ascii="Sylfaen" w:hAnsi="Sylfaen"/>
          <w:lang w:val="ka-GE"/>
        </w:rPr>
      </w:pPr>
      <w:r w:rsidRPr="00661BD7">
        <w:rPr>
          <w:rFonts w:ascii="Sylfaen" w:hAnsi="Sylfaen"/>
          <w:lang w:val="ka-GE"/>
        </w:rPr>
        <w:t xml:space="preserve">ასევე, </w:t>
      </w:r>
      <w:r w:rsidRPr="00661BD7">
        <w:rPr>
          <w:rFonts w:ascii="Sylfaen" w:hAnsi="Sylfaen"/>
          <w:i/>
          <w:lang w:val="ka-GE"/>
        </w:rPr>
        <w:t>„ინკურაბელურ პაციენტთა პალიატიური მზრუნველობის“ ქვეპროგრამის</w:t>
      </w:r>
      <w:r w:rsidRPr="00661BD7">
        <w:rPr>
          <w:rFonts w:ascii="Sylfaen" w:hAnsi="Sylfaen"/>
          <w:lang w:val="ka-GE"/>
        </w:rPr>
        <w:t xml:space="preserve"> (35 03 04 05) ასიგნებები ბიუჯეტის თავდაპირველი გეგმის საფუძველზე 3,100 ათასი ლარის დონეზე განისაზღვრა, ხოლო ფაქტიურმა ათვისებამ 1,409 ათასი ლარი შეადგინა, რაც ბიუჯეტის კანონით განსაზღვრული გეგმის 45.5%-ია, დაზუსტებული გეგმის კი 99.7%-ი;</w:t>
      </w:r>
    </w:p>
    <w:p w:rsidR="00855C18" w:rsidRDefault="00855C18" w:rsidP="00855C18">
      <w:pPr>
        <w:rPr>
          <w:rFonts w:ascii="Sylfaen" w:hAnsi="Sylfaen"/>
          <w:lang w:val="ka-GE"/>
        </w:rPr>
      </w:pPr>
    </w:p>
    <w:p w:rsidR="00855C18" w:rsidRPr="00661BD7" w:rsidRDefault="00855C18" w:rsidP="00855C18">
      <w:pPr>
        <w:pStyle w:val="ListParagraph"/>
        <w:numPr>
          <w:ilvl w:val="0"/>
          <w:numId w:val="2"/>
        </w:numPr>
        <w:spacing w:after="0" w:line="360" w:lineRule="auto"/>
        <w:ind w:left="720"/>
        <w:jc w:val="both"/>
        <w:rPr>
          <w:rFonts w:ascii="Sylfaen" w:hAnsi="Sylfaen"/>
          <w:lang w:val="ka-GE"/>
        </w:rPr>
      </w:pPr>
      <w:r w:rsidRPr="00661BD7">
        <w:rPr>
          <w:rFonts w:ascii="Sylfaen" w:hAnsi="Sylfaen"/>
          <w:lang w:val="ka-GE"/>
        </w:rPr>
        <w:t xml:space="preserve">ანალოგიურად, </w:t>
      </w:r>
      <w:r w:rsidRPr="00661BD7">
        <w:rPr>
          <w:rFonts w:ascii="Sylfaen" w:hAnsi="Sylfaen"/>
          <w:i/>
          <w:lang w:val="ka-GE"/>
        </w:rPr>
        <w:t>„დიპლომისშემდგომი სამედიცინო განათლების“ ქვეპროგრამაზე</w:t>
      </w:r>
      <w:r w:rsidRPr="00661BD7">
        <w:rPr>
          <w:rFonts w:ascii="Sylfaen" w:hAnsi="Sylfaen"/>
          <w:lang w:val="ka-GE"/>
        </w:rPr>
        <w:t xml:space="preserve"> (35 03 05) ბიუჯეტის კანონით გამოყოფილი ასიგნებები (1,129 ათასი ლარი) დაზუსტების შედეგად 29 ათას ლარამდე შემცირდა, რის შედეგადაც პროგრამის ფარგლებში ათვისებამ 88.3% შეადგინა (26 ათასი ლარი). გასათვალისწინებელია, რომ აღნიშნული პროგრამა 2010 წლიდან იგეგმება სახელმწიფო ბიუჯეტში და მუდმივად აუთვისებლობის ტენდენციით ხასიათდება. კერძოდ, 2012 წელს ამ პროგრამის ფარგლებში ათვისებულ </w:t>
      </w:r>
      <w:r w:rsidRPr="00661BD7">
        <w:rPr>
          <w:rFonts w:ascii="Sylfaen" w:hAnsi="Sylfaen"/>
          <w:lang w:val="ka-GE"/>
        </w:rPr>
        <w:lastRenderedPageBreak/>
        <w:t>იქნა დაზუსტებული გეგმის მხოლოდ 2.4%, ხოლო 2013 წელს ანალოგიურმა მაჩვენებელმა 0% შეადგინა. როგორც 2013 წლის სახელმწიფო ბიუჯეტის შესრულების შესახებ მთავრობის ანგარიშში იქნა ასახული, პროგრამის აუთვისებლობა გამოწვეული იყო მშენებლობის პროცესში შექმნილი შეფერხების შედეგად, რის გამოც მისი განხორციელება 2014 წლისათვის გადაიდო, თუმცა 2014 წლის განმავლობაში პროგრამაზე გამოყოფილი ასიგნებები თითქმის სრულად იქნა მიმართული საერთო-სახელმწიფოებრივი მნიშვნელობის გადასახდელებში. აღსანიშნავია, რომ „დიპლომისშემდგომი სამედიცინო განათლების“ ქვეპროგრამის ფარგლებში საბიუჯეტო სახსრების ათვისებასთან დაკავშირებულ პრობლემებზე, არაერთხელ იქნა ყურადღება გამახვილებული სახელმწიფო აუდიტის სამსახურის ბიუჯეტის შესრულების ანგარიშებში;</w:t>
      </w:r>
    </w:p>
    <w:p w:rsidR="00855C18" w:rsidRPr="00661BD7" w:rsidRDefault="00855C18" w:rsidP="00855C18">
      <w:pPr>
        <w:pStyle w:val="ListParagraph"/>
        <w:numPr>
          <w:ilvl w:val="0"/>
          <w:numId w:val="2"/>
        </w:numPr>
        <w:spacing w:after="0" w:line="360" w:lineRule="auto"/>
        <w:ind w:left="720"/>
        <w:jc w:val="both"/>
        <w:rPr>
          <w:rFonts w:ascii="Sylfaen" w:hAnsi="Sylfaen"/>
          <w:lang w:val="ka-GE"/>
        </w:rPr>
      </w:pPr>
      <w:r w:rsidRPr="00661BD7">
        <w:rPr>
          <w:rFonts w:ascii="Sylfaen" w:hAnsi="Sylfaen"/>
          <w:lang w:val="ka-GE"/>
        </w:rPr>
        <w:t xml:space="preserve">ასევე, ბიუჯეტის კანონით დამტკიცებულ გეგმასთან მიმართებაში დაბალი ათვისებით ხასიათდება </w:t>
      </w:r>
      <w:r w:rsidRPr="00661BD7">
        <w:rPr>
          <w:rFonts w:ascii="Sylfaen" w:hAnsi="Sylfaen"/>
          <w:i/>
          <w:lang w:val="ka-GE"/>
        </w:rPr>
        <w:t>„ნარკომანიით დაავადებულ პირთა რეაბილიტაციის ხელშეწყობის“ ქვეპროგრამა</w:t>
      </w:r>
      <w:r w:rsidRPr="00661BD7">
        <w:rPr>
          <w:rFonts w:ascii="Sylfaen" w:hAnsi="Sylfaen"/>
          <w:lang w:val="ka-GE"/>
        </w:rPr>
        <w:t xml:space="preserve"> (35 01 07), რომლის შერულებამ გეგმის 48% შეადგინა. აღსანიშნავია, რომ 2012 წელს აღნიშნული პროგრამის ფარგლებში დამტკიცებულმა გეგმამ 1,950 ათასი ლარი შეადგინა, ხოლო წლის განმავლობაში ასიგნებების ხარჯვა არ განხორციელებულა. მიუხედავად ამისა, 2013 წელს, მისი ასიგნებები 2,337 ათას ლარამდე გაიზარდა, თუმცა წინა წლის მსგავსად დაზუსტებული გეგმის მხოლოდ 1% იქნა ათვისებული. აღნიშნულ მიზეზად 2014 წლის, ისევე როგორც 2012 და 2013 წლების, სახელმწიფო ბიუჯეტის შესრულების წლიურ ანგარიშებში ნარკომანიით დაავადებულ პირთა რეაბილიტაციის ცენტრის მშენებლობისათვის </w:t>
      </w:r>
      <w:r w:rsidRPr="003E59DD">
        <w:rPr>
          <w:rFonts w:ascii="Sylfaen" w:hAnsi="Sylfaen"/>
          <w:b/>
          <w:lang w:val="ka-GE"/>
        </w:rPr>
        <w:t>საჭირო ღონისძიებების განუხორციელებლობა სახელდება;</w:t>
      </w:r>
    </w:p>
    <w:p w:rsidR="00855C18" w:rsidRPr="00661BD7" w:rsidRDefault="00855C18" w:rsidP="00855C18">
      <w:pPr>
        <w:pStyle w:val="ListParagraph"/>
        <w:numPr>
          <w:ilvl w:val="0"/>
          <w:numId w:val="2"/>
        </w:numPr>
        <w:spacing w:after="0" w:line="360" w:lineRule="auto"/>
        <w:ind w:left="720"/>
        <w:jc w:val="both"/>
        <w:rPr>
          <w:lang w:val="ka-GE"/>
        </w:rPr>
      </w:pPr>
      <w:r w:rsidRPr="00661BD7">
        <w:rPr>
          <w:rFonts w:ascii="Sylfaen" w:hAnsi="Sylfaen"/>
          <w:lang w:val="ka-GE"/>
        </w:rPr>
        <w:t xml:space="preserve">გარდა ზემოაღნიშნულისა, საყურადღებოა </w:t>
      </w:r>
      <w:r w:rsidRPr="00661BD7">
        <w:rPr>
          <w:rFonts w:ascii="Sylfaen" w:hAnsi="Sylfaen"/>
          <w:i/>
          <w:lang w:val="ka-GE"/>
        </w:rPr>
        <w:t>„შრომის პირობების მონიტორინგისა“</w:t>
      </w:r>
      <w:r w:rsidRPr="00661BD7">
        <w:rPr>
          <w:rFonts w:ascii="Sylfaen" w:hAnsi="Sylfaen"/>
          <w:lang w:val="ka-GE"/>
        </w:rPr>
        <w:t xml:space="preserve"> (35 05) და </w:t>
      </w:r>
      <w:r w:rsidRPr="00661BD7">
        <w:rPr>
          <w:rFonts w:ascii="Sylfaen" w:hAnsi="Sylfaen"/>
          <w:i/>
          <w:lang w:val="ka-GE"/>
        </w:rPr>
        <w:t>„სამუშაოს</w:t>
      </w:r>
      <w:r w:rsidRPr="00661BD7">
        <w:rPr>
          <w:i/>
          <w:lang w:val="ka-GE"/>
        </w:rPr>
        <w:t xml:space="preserve"> </w:t>
      </w:r>
      <w:r w:rsidRPr="00661BD7">
        <w:rPr>
          <w:rFonts w:ascii="Sylfaen" w:hAnsi="Sylfaen"/>
          <w:i/>
          <w:lang w:val="ka-GE"/>
        </w:rPr>
        <w:t>მაძიებელთა</w:t>
      </w:r>
      <w:r w:rsidRPr="00661BD7">
        <w:rPr>
          <w:i/>
          <w:lang w:val="ka-GE"/>
        </w:rPr>
        <w:t xml:space="preserve"> </w:t>
      </w:r>
      <w:r w:rsidRPr="00661BD7">
        <w:rPr>
          <w:rFonts w:ascii="Sylfaen" w:hAnsi="Sylfaen"/>
          <w:i/>
          <w:lang w:val="ka-GE"/>
        </w:rPr>
        <w:t>პროფესიული</w:t>
      </w:r>
      <w:r w:rsidRPr="00661BD7">
        <w:rPr>
          <w:i/>
          <w:lang w:val="ka-GE"/>
        </w:rPr>
        <w:t xml:space="preserve"> </w:t>
      </w:r>
      <w:r w:rsidRPr="00661BD7">
        <w:rPr>
          <w:rFonts w:ascii="Sylfaen" w:hAnsi="Sylfaen"/>
          <w:i/>
          <w:lang w:val="ka-GE"/>
        </w:rPr>
        <w:t>მომზადება</w:t>
      </w:r>
      <w:r w:rsidRPr="00661BD7">
        <w:rPr>
          <w:i/>
          <w:lang w:val="ka-GE"/>
        </w:rPr>
        <w:t>-</w:t>
      </w:r>
      <w:r w:rsidRPr="00661BD7">
        <w:rPr>
          <w:rFonts w:ascii="Sylfaen" w:hAnsi="Sylfaen"/>
          <w:i/>
          <w:lang w:val="ka-GE"/>
        </w:rPr>
        <w:t>გადამზადების“</w:t>
      </w:r>
      <w:r w:rsidRPr="00661BD7">
        <w:rPr>
          <w:lang w:val="ka-GE"/>
        </w:rPr>
        <w:t xml:space="preserve"> </w:t>
      </w:r>
      <w:r w:rsidRPr="00661BD7">
        <w:rPr>
          <w:rFonts w:ascii="Sylfaen" w:hAnsi="Sylfaen"/>
          <w:lang w:val="ka-GE"/>
        </w:rPr>
        <w:t xml:space="preserve"> (35 06) პროგრამები, რომელთა ფარგლებში ბიუჯეტის კანონით დაგეგმილი საბიუჯეტო სახსრები სრულად იქნა მიმართული საერთო-სახელმწიფოებრივი მნიშვნელობის გადასახდელებში, რის შედეგადაც მათი ათვისების მაჩვენებლებმა თავდაპირველ გეგმასთან </w:t>
      </w:r>
      <w:r w:rsidRPr="004A5D2E">
        <w:rPr>
          <w:rFonts w:ascii="Sylfaen" w:hAnsi="Sylfaen"/>
          <w:b/>
          <w:lang w:val="ka-GE"/>
        </w:rPr>
        <w:t>მიმართებაში 0% შეადგინა.</w:t>
      </w:r>
      <w:r w:rsidRPr="00661BD7">
        <w:rPr>
          <w:rFonts w:ascii="Sylfaen" w:hAnsi="Sylfaen"/>
          <w:lang w:val="ka-GE"/>
        </w:rPr>
        <w:t xml:space="preserve"> </w:t>
      </w:r>
    </w:p>
    <w:p w:rsidR="00855C18" w:rsidRPr="00661BD7" w:rsidRDefault="00855C18" w:rsidP="00855C18">
      <w:pPr>
        <w:spacing w:after="0" w:line="360" w:lineRule="auto"/>
        <w:ind w:firstLine="360"/>
        <w:jc w:val="both"/>
        <w:rPr>
          <w:rFonts w:ascii="Sylfaen" w:hAnsi="Sylfaen"/>
          <w:b/>
          <w:color w:val="C00000"/>
          <w:u w:val="single"/>
          <w:lang w:val="ka-GE"/>
        </w:rPr>
      </w:pPr>
    </w:p>
    <w:p w:rsidR="00855C18" w:rsidRPr="00661BD7" w:rsidRDefault="00855C18" w:rsidP="00855C18">
      <w:pPr>
        <w:spacing w:after="0" w:line="360" w:lineRule="auto"/>
        <w:ind w:firstLine="360"/>
        <w:jc w:val="both"/>
        <w:rPr>
          <w:rFonts w:ascii="Sylfaen" w:hAnsi="Sylfaen"/>
          <w:b/>
          <w:color w:val="C00000"/>
          <w:u w:val="single"/>
          <w:lang w:val="ka-GE"/>
        </w:rPr>
      </w:pPr>
      <w:r w:rsidRPr="00661BD7">
        <w:rPr>
          <w:rFonts w:ascii="Sylfaen" w:hAnsi="Sylfaen"/>
          <w:b/>
          <w:color w:val="C00000"/>
          <w:u w:val="single"/>
          <w:lang w:val="ka-GE"/>
        </w:rPr>
        <w:t>რეკომენდაციები:</w:t>
      </w:r>
    </w:p>
    <w:p w:rsidR="00855C18" w:rsidRPr="00661BD7" w:rsidRDefault="00855C18" w:rsidP="00855C18">
      <w:pPr>
        <w:spacing w:before="240" w:after="0" w:line="360" w:lineRule="auto"/>
        <w:ind w:firstLine="360"/>
        <w:jc w:val="both"/>
        <w:rPr>
          <w:rFonts w:ascii="Sylfaen" w:hAnsi="Sylfaen"/>
          <w:b/>
          <w:i/>
          <w:lang w:val="ka-GE"/>
        </w:rPr>
      </w:pPr>
      <w:r w:rsidRPr="00661BD7">
        <w:rPr>
          <w:rFonts w:ascii="Sylfaen" w:hAnsi="Sylfaen"/>
          <w:b/>
          <w:i/>
          <w:lang w:val="ka-GE"/>
        </w:rPr>
        <w:t>საბიუჯეტო ორგანიზაციებს:</w:t>
      </w:r>
    </w:p>
    <w:p w:rsidR="00855C18" w:rsidRPr="00661BD7" w:rsidRDefault="00855C18" w:rsidP="00855C18">
      <w:pPr>
        <w:pStyle w:val="ListParagraph"/>
        <w:numPr>
          <w:ilvl w:val="0"/>
          <w:numId w:val="3"/>
        </w:numPr>
        <w:spacing w:after="0" w:line="360" w:lineRule="auto"/>
        <w:ind w:left="720"/>
        <w:jc w:val="both"/>
        <w:rPr>
          <w:rFonts w:ascii="Sylfaen" w:hAnsi="Sylfaen"/>
          <w:b/>
          <w:lang w:val="ka-GE"/>
        </w:rPr>
      </w:pPr>
      <w:r w:rsidRPr="00661BD7">
        <w:rPr>
          <w:rFonts w:ascii="Sylfaen" w:hAnsi="Sylfaen" w:cs="Sylfaen"/>
          <w:b/>
          <w:lang w:val="ka-GE"/>
        </w:rPr>
        <w:lastRenderedPageBreak/>
        <w:t>აუცილებელია</w:t>
      </w:r>
      <w:r w:rsidRPr="00661BD7">
        <w:rPr>
          <w:rFonts w:ascii="Sylfaen" w:hAnsi="Sylfaen"/>
          <w:b/>
          <w:lang w:val="ka-GE"/>
        </w:rPr>
        <w:t>, საბიუჯეტო ორგანიზაციების მხრიდან დამატებითი ყურადღება მიექცეს წლის განმავლობაში პროგრამებს/ქვეპროგრამებს შორის საბიუჯეტო სახსრების განაწილების საკითხს  და ბიუჯეტის დაგეგმვის პროცესში მხედველობაში იქნეს მიღებული გასული წლების გამოცდილება;</w:t>
      </w:r>
    </w:p>
    <w:p w:rsidR="00855C18" w:rsidRDefault="00855C18" w:rsidP="00855C18">
      <w:pPr>
        <w:tabs>
          <w:tab w:val="left" w:pos="630"/>
        </w:tabs>
        <w:spacing w:after="0" w:line="360" w:lineRule="auto"/>
        <w:ind w:firstLine="360"/>
        <w:jc w:val="both"/>
        <w:rPr>
          <w:rFonts w:ascii="Sylfaen" w:hAnsi="Sylfaen"/>
          <w:b/>
          <w:lang w:val="ka-GE"/>
        </w:rPr>
      </w:pPr>
    </w:p>
    <w:p w:rsidR="00855C18" w:rsidRDefault="00855C18" w:rsidP="00855C18">
      <w:pPr>
        <w:tabs>
          <w:tab w:val="left" w:pos="630"/>
        </w:tabs>
        <w:spacing w:after="0" w:line="360" w:lineRule="auto"/>
        <w:ind w:firstLine="360"/>
        <w:jc w:val="both"/>
        <w:rPr>
          <w:rFonts w:ascii="Sylfaen" w:hAnsi="Sylfaen"/>
          <w:b/>
          <w:lang w:val="ka-GE"/>
        </w:rPr>
      </w:pPr>
    </w:p>
    <w:p w:rsidR="00855C18" w:rsidRPr="00661BD7" w:rsidRDefault="00855C18" w:rsidP="00855C18">
      <w:pPr>
        <w:tabs>
          <w:tab w:val="left" w:pos="630"/>
        </w:tabs>
        <w:spacing w:after="0" w:line="360" w:lineRule="auto"/>
        <w:ind w:firstLine="360"/>
        <w:jc w:val="both"/>
        <w:rPr>
          <w:rFonts w:ascii="Sylfaen" w:hAnsi="Sylfaen"/>
          <w:b/>
          <w:lang w:val="ka-GE"/>
        </w:rPr>
      </w:pPr>
      <w:r w:rsidRPr="00661BD7">
        <w:rPr>
          <w:rFonts w:ascii="Sylfaen" w:hAnsi="Sylfaen"/>
          <w:b/>
          <w:lang w:val="ka-GE"/>
        </w:rPr>
        <w:t xml:space="preserve">გარდა ზემოაღნიშნულისა, მხარჯავი დაწესებულებების მიერ შრომის ანაზღაურების მუხლით გაცემული საბიუჯეტო სახსრების ანალიზისას გამოვლენილ იქნა სხვა რიგი ხარვეზები. კერძოდ, გარკვეულ შემთხვევებში, პრემიის გაცემა ხდება მხოლოდ უფლებამოსილი პირის ბრძანების საფუძველზე შესაბამისი დასაბუთების გარეშე. </w:t>
      </w:r>
      <w:r w:rsidRPr="00661BD7">
        <w:rPr>
          <w:rFonts w:ascii="Sylfaen" w:hAnsi="Sylfaen"/>
          <w:lang w:val="ka-GE"/>
        </w:rPr>
        <w:t xml:space="preserve">მაგალითად: </w:t>
      </w:r>
    </w:p>
    <w:p w:rsidR="00855C18" w:rsidRPr="00661BD7" w:rsidRDefault="00855C18" w:rsidP="00855C18">
      <w:pPr>
        <w:pStyle w:val="ListParagraph"/>
        <w:numPr>
          <w:ilvl w:val="0"/>
          <w:numId w:val="4"/>
        </w:numPr>
        <w:tabs>
          <w:tab w:val="left" w:pos="720"/>
        </w:tabs>
        <w:spacing w:after="0" w:line="360" w:lineRule="auto"/>
        <w:ind w:left="720"/>
        <w:jc w:val="both"/>
        <w:rPr>
          <w:rFonts w:ascii="Sylfaen" w:hAnsi="Sylfaen"/>
          <w:lang w:val="ka-GE"/>
        </w:rPr>
      </w:pPr>
      <w:r w:rsidRPr="00661BD7">
        <w:rPr>
          <w:rFonts w:ascii="Sylfaen" w:hAnsi="Sylfaen"/>
          <w:i/>
          <w:lang w:val="ka-GE"/>
        </w:rPr>
        <w:t xml:space="preserve">სსიპ „სოციალური მომსახურების სააგენტოში“, სსიპ „ლ. საყვარელიძის სახელობის დაავადებათა კონტროლისა </w:t>
      </w:r>
      <w:r w:rsidRPr="00661BD7">
        <w:rPr>
          <w:rFonts w:ascii="Sylfaen" w:hAnsi="Sylfaen"/>
          <w:lang w:val="ka-GE"/>
        </w:rPr>
        <w:t>და</w:t>
      </w:r>
      <w:r w:rsidRPr="00661BD7">
        <w:rPr>
          <w:rFonts w:ascii="Sylfaen" w:hAnsi="Sylfaen"/>
          <w:i/>
          <w:lang w:val="ka-GE"/>
        </w:rPr>
        <w:t xml:space="preserve"> საზოგადოებრივი ჯანმრთელობის ეროვნული ცენტრში“, სსიპ „სამედიცინო საქმიანობის სახელმწიფო რეგულირების სააგენტოში“</w:t>
      </w:r>
      <w:r w:rsidRPr="00661BD7">
        <w:rPr>
          <w:rFonts w:ascii="Sylfaen" w:hAnsi="Sylfaen"/>
          <w:lang w:val="ka-GE"/>
        </w:rPr>
        <w:t xml:space="preserve"> და სსიპ „ადამიანით ვაჭრობის (ტრეფიკინგის) მსხვერპლთა, დაზარალებულთა დაცვისა და დახმარების ფონდში“ </w:t>
      </w:r>
      <w:r w:rsidRPr="004A5D2E">
        <w:rPr>
          <w:rFonts w:ascii="Sylfaen" w:hAnsi="Sylfaen"/>
          <w:b/>
          <w:lang w:val="ka-GE"/>
        </w:rPr>
        <w:t>პრემიებისა და დანამატების გაცემის</w:t>
      </w:r>
      <w:r w:rsidRPr="00661BD7">
        <w:rPr>
          <w:rFonts w:ascii="Sylfaen" w:hAnsi="Sylfaen"/>
          <w:lang w:val="ka-GE"/>
        </w:rPr>
        <w:t xml:space="preserve"> ფორმალურ საფუძველს წარმოადგენს ხელმძღვანელის ბრძანება. </w:t>
      </w:r>
      <w:r w:rsidRPr="004A5D2E">
        <w:rPr>
          <w:rFonts w:ascii="Sylfaen" w:hAnsi="Sylfaen"/>
          <w:b/>
          <w:lang w:val="ka-GE"/>
        </w:rPr>
        <w:t>თუმცა აღნიშნულ ბრძანებებში არ არის მითითებული პრემიის/დანამატის გაცემის დასაბუთება;</w:t>
      </w:r>
    </w:p>
    <w:p w:rsidR="00855C18" w:rsidRPr="00661BD7" w:rsidRDefault="00855C18" w:rsidP="00855C18">
      <w:pPr>
        <w:pStyle w:val="ListParagraph"/>
        <w:numPr>
          <w:ilvl w:val="0"/>
          <w:numId w:val="4"/>
        </w:numPr>
        <w:tabs>
          <w:tab w:val="left" w:pos="720"/>
        </w:tabs>
        <w:spacing w:after="0" w:line="360" w:lineRule="auto"/>
        <w:ind w:left="720"/>
        <w:jc w:val="both"/>
        <w:rPr>
          <w:rFonts w:ascii="Sylfaen" w:hAnsi="Sylfaen"/>
          <w:lang w:val="ka-GE"/>
        </w:rPr>
      </w:pPr>
      <w:r w:rsidRPr="00661BD7">
        <w:rPr>
          <w:rFonts w:ascii="Sylfaen" w:hAnsi="Sylfaen"/>
          <w:i/>
          <w:lang w:val="ka-GE"/>
        </w:rPr>
        <w:t xml:space="preserve">საქართველოს შრომის, ჯანმრთელობისა და სოციალური დაცვის სამინისტროს </w:t>
      </w:r>
      <w:r w:rsidRPr="00661BD7">
        <w:rPr>
          <w:rFonts w:ascii="Sylfaen" w:hAnsi="Sylfaen"/>
          <w:lang w:val="ka-GE"/>
        </w:rPr>
        <w:t xml:space="preserve">ცენტრალური აპარატის </w:t>
      </w:r>
      <w:r w:rsidRPr="00775E3E">
        <w:rPr>
          <w:rFonts w:ascii="Sylfaen" w:hAnsi="Sylfaen"/>
          <w:b/>
          <w:lang w:val="ka-GE"/>
        </w:rPr>
        <w:t>3 თანამშრომელზე პრემია გაცემულია იმ თვეში, როდესაც მოხდა მათი უწყებაში დანიშვნა.</w:t>
      </w:r>
      <w:r w:rsidRPr="00661BD7">
        <w:rPr>
          <w:rFonts w:ascii="Sylfaen" w:hAnsi="Sylfaen"/>
          <w:lang w:val="ka-GE"/>
        </w:rPr>
        <w:t xml:space="preserve"> პრემიის გაცემასთან დაკავშირებულ შესაბამის მოხსენებით ბარათში არაა მითითებული ის კონკრეტული გარემოებები, რამაც განაპირობა აღნიშნულ </w:t>
      </w:r>
      <w:r w:rsidRPr="00775E3E">
        <w:rPr>
          <w:rFonts w:ascii="Sylfaen" w:hAnsi="Sylfaen"/>
          <w:b/>
          <w:lang w:val="ka-GE"/>
        </w:rPr>
        <w:t>თანამშრომელთა წახალისება.</w:t>
      </w:r>
    </w:p>
    <w:p w:rsidR="00855C18" w:rsidRPr="00661BD7" w:rsidRDefault="00855C18" w:rsidP="00855C18">
      <w:pPr>
        <w:tabs>
          <w:tab w:val="left" w:pos="630"/>
        </w:tabs>
        <w:spacing w:after="0" w:line="360" w:lineRule="auto"/>
        <w:ind w:firstLine="360"/>
        <w:jc w:val="both"/>
        <w:rPr>
          <w:rFonts w:ascii="Sylfaen" w:hAnsi="Sylfaen"/>
          <w:lang w:val="ka-GE"/>
        </w:rPr>
      </w:pPr>
      <w:r w:rsidRPr="00661BD7">
        <w:rPr>
          <w:rFonts w:ascii="Sylfaen" w:hAnsi="Sylfaen"/>
          <w:lang w:val="ka-GE"/>
        </w:rPr>
        <w:t>აქვე უნდა აღინიშნოს, რომ საქართველოს მთავრობის 2014 წლის 15 ივლისის N449 დადგენილების მიხედვით</w:t>
      </w:r>
      <w:r w:rsidRPr="00661BD7">
        <w:rPr>
          <w:rStyle w:val="FootnoteReference"/>
          <w:rFonts w:ascii="Sylfaen" w:hAnsi="Sylfaen"/>
          <w:lang w:val="ka-GE"/>
        </w:rPr>
        <w:footnoteReference w:id="1"/>
      </w:r>
      <w:r w:rsidRPr="00661BD7">
        <w:rPr>
          <w:rFonts w:ascii="Sylfaen" w:hAnsi="Sylfaen"/>
          <w:lang w:val="ka-GE"/>
        </w:rPr>
        <w:t xml:space="preserve"> „პრემია გაიცემა საჯარო დაწესებულებაში დასაქმებული პირების მიერ შესრულებული სამუშაოს შეფასების (საჯარო დაწესებულებაში სამუშაოს შეფასების სისტემის არსებობის შემთხვევაში) ან/და დასაბუთების საფუძველზე. დასაბუთებაში უნდა მიეთითოს გასაცემი პრემიის ოდენობა, მისი პროცენტული მიმართება პირის თანამდებობრივ სარგოსთან, ინფორმაცია მიმდინარე წლის განმავლობაში აღნიშნულ პირზე  გაცემული პრემიის შესახებ“, </w:t>
      </w:r>
      <w:r w:rsidRPr="00661BD7">
        <w:rPr>
          <w:rFonts w:ascii="Sylfaen" w:hAnsi="Sylfaen"/>
          <w:b/>
          <w:lang w:val="ka-GE"/>
        </w:rPr>
        <w:t xml:space="preserve">თუმცა აღნიშნული რეგულაციით განსაზღვრული პრემიის გაცემის დასაბუთებაში მისათითებელი მონაცემები ნაკლებად ინფორმაციულია და არ იძლევა საშუალებას დადგინდეს, </w:t>
      </w:r>
      <w:r w:rsidRPr="00661BD7">
        <w:rPr>
          <w:rFonts w:ascii="Sylfaen" w:hAnsi="Sylfaen"/>
          <w:b/>
          <w:lang w:val="ka-GE"/>
        </w:rPr>
        <w:lastRenderedPageBreak/>
        <w:t>თუ რა კონკრეტული გარემოებების</w:t>
      </w:r>
      <w:r w:rsidRPr="00661BD7">
        <w:rPr>
          <w:rStyle w:val="FootnoteReference"/>
          <w:rFonts w:ascii="Sylfaen" w:hAnsi="Sylfaen"/>
          <w:b/>
          <w:lang w:val="ka-GE"/>
        </w:rPr>
        <w:footnoteReference w:id="2"/>
      </w:r>
      <w:r w:rsidRPr="00661BD7">
        <w:rPr>
          <w:rFonts w:ascii="Sylfaen" w:hAnsi="Sylfaen"/>
          <w:b/>
          <w:lang w:val="ka-GE"/>
        </w:rPr>
        <w:t xml:space="preserve"> გათვალისწინებით შეიძლება იქნეს მიღებული დასაქმებული პირის წახალისების გადაწყვეტილება. </w:t>
      </w:r>
    </w:p>
    <w:p w:rsidR="00855C18" w:rsidRPr="00661BD7" w:rsidRDefault="00855C18" w:rsidP="00855C18">
      <w:pPr>
        <w:tabs>
          <w:tab w:val="left" w:pos="360"/>
          <w:tab w:val="left" w:pos="630"/>
        </w:tabs>
        <w:spacing w:after="0" w:line="360" w:lineRule="auto"/>
        <w:jc w:val="both"/>
        <w:rPr>
          <w:rFonts w:ascii="Sylfaen" w:hAnsi="Sylfaen"/>
          <w:lang w:val="ka-GE"/>
        </w:rPr>
      </w:pPr>
      <w:r w:rsidRPr="00661BD7">
        <w:rPr>
          <w:rFonts w:ascii="Sylfaen" w:hAnsi="Sylfaen"/>
          <w:b/>
          <w:lang w:val="ka-GE"/>
        </w:rPr>
        <w:t>ასევე, მხარჯავი დაწესებულებების (საქართველოს სამინისტროები) მიერ სახელმწიფო აუდიტის სამსახურისთვის მოწოდებული ინფორმაციის</w:t>
      </w:r>
      <w:r w:rsidRPr="00661BD7">
        <w:rPr>
          <w:rStyle w:val="FootnoteReference"/>
          <w:rFonts w:ascii="Sylfaen" w:hAnsi="Sylfaen"/>
          <w:b/>
          <w:lang w:val="ka-GE"/>
        </w:rPr>
        <w:footnoteReference w:id="3"/>
      </w:r>
      <w:r w:rsidRPr="00661BD7">
        <w:rPr>
          <w:rFonts w:ascii="Sylfaen" w:hAnsi="Sylfaen"/>
          <w:b/>
          <w:lang w:val="ka-GE"/>
        </w:rPr>
        <w:t xml:space="preserve"> ანალიზის საფუძველზე ირკვევა, რომ მათ 81%-ს არ გააჩნია თანამშრომელთა მიერ </w:t>
      </w:r>
      <w:r w:rsidRPr="00775E3E">
        <w:rPr>
          <w:rFonts w:ascii="Sylfaen" w:hAnsi="Sylfaen"/>
          <w:b/>
          <w:color w:val="FF0000"/>
          <w:lang w:val="ka-GE"/>
        </w:rPr>
        <w:t xml:space="preserve">შესრულებული სამუშაოს შეფასების სისტემა, </w:t>
      </w:r>
      <w:r w:rsidRPr="00661BD7">
        <w:rPr>
          <w:rFonts w:ascii="Sylfaen" w:hAnsi="Sylfaen"/>
          <w:b/>
          <w:lang w:val="ka-GE"/>
        </w:rPr>
        <w:t xml:space="preserve">რაც უზრუნველყოფდა პრემიისა და დანამატის სახით გაცემული სახსრების გამჭვირვალობასა და დასაბუთებას. </w:t>
      </w:r>
      <w:r w:rsidRPr="00661BD7">
        <w:rPr>
          <w:rFonts w:ascii="Sylfaen" w:hAnsi="Sylfaen"/>
          <w:lang w:val="ka-GE"/>
        </w:rPr>
        <w:t xml:space="preserve">ამ კუთხით აღსანიშნავია, რომ საქართველოს მთავრობის 2014 წლის 15 ივლისის N449 დადგენილების მე-2 მუხლის შესაბამისად, საჯარო დაწესებულებებს დაევალათ 2014 წლის 1 ოქტომბრამდე სსიპ „საჯარო სამსახურის ბიუროში“ წარედგინათ ინფორმაცია დაწესებულების ანაზღაურების სისტემებისა და დაწესებულებაში დასაქმებულ პირთა სამუშაოს შეფასების სისტემების შესახებ (ასეთის არსებობის შემთხვევაში), მათი საქმიანობის სპეციფიკის გათვალისწინებით. </w:t>
      </w:r>
    </w:p>
    <w:p w:rsidR="00855C18" w:rsidRDefault="00855C18" w:rsidP="00855C18">
      <w:pPr>
        <w:ind w:firstLine="720"/>
        <w:rPr>
          <w:rFonts w:ascii="Sylfaen" w:hAnsi="Sylfaen"/>
          <w:lang w:val="ka-GE"/>
        </w:rPr>
      </w:pPr>
    </w:p>
    <w:p w:rsidR="00E46DC3" w:rsidRDefault="00E46DC3" w:rsidP="00855C18">
      <w:pPr>
        <w:ind w:firstLine="720"/>
        <w:rPr>
          <w:rFonts w:ascii="Sylfaen" w:hAnsi="Sylfaen"/>
          <w:lang w:val="ka-GE"/>
        </w:rPr>
      </w:pPr>
    </w:p>
    <w:p w:rsidR="00E46DC3" w:rsidRPr="00661BD7" w:rsidRDefault="00E46DC3" w:rsidP="00E46DC3">
      <w:pPr>
        <w:spacing w:after="0" w:line="360" w:lineRule="auto"/>
        <w:ind w:firstLine="360"/>
        <w:jc w:val="both"/>
        <w:rPr>
          <w:rFonts w:ascii="Sylfaen" w:hAnsi="Sylfaen"/>
          <w:b/>
          <w:iCs/>
          <w:lang w:val="ka-GE"/>
        </w:rPr>
      </w:pPr>
      <w:r w:rsidRPr="00661BD7">
        <w:rPr>
          <w:rFonts w:ascii="Sylfaen" w:hAnsi="Sylfaen"/>
          <w:b/>
          <w:iCs/>
          <w:lang w:val="ka-GE"/>
        </w:rPr>
        <w:t xml:space="preserve">ხშირ შემთხვევაში, საბიუჯეტო ორგანიზაციების </w:t>
      </w:r>
      <w:r w:rsidRPr="007702B9">
        <w:rPr>
          <w:rFonts w:ascii="Sylfaen" w:hAnsi="Sylfaen"/>
          <w:b/>
          <w:iCs/>
          <w:color w:val="FF0000"/>
          <w:lang w:val="ka-GE"/>
        </w:rPr>
        <w:t xml:space="preserve">სტრუქტურულ ერთეულებს შორის კომუნიკაციაში არსებული ხარვეზები ან/და საჭიროების დაგვიანებით განსაზღვრა ხდება </w:t>
      </w:r>
      <w:r w:rsidRPr="00661BD7">
        <w:rPr>
          <w:rFonts w:ascii="Sylfaen" w:hAnsi="Sylfaen"/>
          <w:b/>
          <w:iCs/>
          <w:lang w:val="ka-GE"/>
        </w:rPr>
        <w:t xml:space="preserve">გადაუდებელი აუცილებლობის მოტივით შესყიდვების გამარტივებული ფორმით განხორციელების მიზეზი, რამდენადაც ვეღარ ესწრება ელექტრონული ტენდერის პროცედურების ჩატარება. ამასთანავე, რიგ შემთხვევებში, შესყიდვის ფაქტობრივი ვადების გათვალისწინებით, გადაუდებელი აუცილებლობის მოტივით განხორციელებული შესყიდვები არ წარმოადგენს გადაუდებელ აუცილებლობას. აღნიშნული ფაქტი, თავის მხრივ, განაპირობებს შესყიდვის პროცესში არაკონკურენტული გარემოს ჩამოყალიბებისა და წარმოშობს საბიუჯეტო სახსრების არაეკონომიურად განკარგვის რისკს. </w:t>
      </w:r>
      <w:r w:rsidRPr="00661BD7">
        <w:rPr>
          <w:rFonts w:ascii="Sylfaen" w:hAnsi="Sylfaen"/>
          <w:iCs/>
          <w:lang w:val="ka-GE"/>
        </w:rPr>
        <w:t>მაგალითად:</w:t>
      </w:r>
    </w:p>
    <w:p w:rsidR="00E46DC3" w:rsidRPr="00661BD7" w:rsidRDefault="00E46DC3" w:rsidP="00E46DC3">
      <w:pPr>
        <w:pStyle w:val="ListParagraph"/>
        <w:numPr>
          <w:ilvl w:val="0"/>
          <w:numId w:val="5"/>
        </w:numPr>
        <w:spacing w:after="0" w:line="360" w:lineRule="auto"/>
        <w:ind w:left="720"/>
        <w:jc w:val="both"/>
        <w:rPr>
          <w:rFonts w:ascii="Sylfaen" w:hAnsi="Sylfaen"/>
          <w:iCs/>
          <w:lang w:val="ka-GE"/>
        </w:rPr>
      </w:pPr>
      <w:r w:rsidRPr="00661BD7">
        <w:rPr>
          <w:rFonts w:ascii="Sylfaen" w:hAnsi="Sylfaen"/>
          <w:i/>
          <w:iCs/>
          <w:lang w:val="ka-GE"/>
        </w:rPr>
        <w:t>საქართველოს შრომის, ჯანმრთელობისა და სოციალური დაცვის სამინისტროს</w:t>
      </w:r>
      <w:r w:rsidRPr="00661BD7">
        <w:rPr>
          <w:rFonts w:ascii="Sylfaen" w:hAnsi="Sylfaen"/>
          <w:iCs/>
          <w:lang w:val="ka-GE"/>
        </w:rPr>
        <w:t xml:space="preserve"> (35 00) „დიალიზისა და თირკმლის ტრანსპლანტაციის“ ქვეპროგრამის (35 03 04 04) ფარგლებში საჭირო მედიკამენტების შესყიდვაზე ელექტრონული ტენდერი 2014 წლის 31 იანვარს გამოცხადდა. ტენდერი არ შედგა, რის შედეგადაც მედიკამენტების მარაგების </w:t>
      </w:r>
      <w:r w:rsidRPr="00661BD7">
        <w:rPr>
          <w:rFonts w:ascii="Sylfaen" w:hAnsi="Sylfaen"/>
          <w:iCs/>
          <w:lang w:val="ka-GE"/>
        </w:rPr>
        <w:lastRenderedPageBreak/>
        <w:t xml:space="preserve">არარსებობის გამო შესყიდვა 2014 წლის 27 თებერვალს განხორციელდა გამარტივებული შესყიდვის საშუალებით. მიუხედავად იმისა, რომ აღნიშნული მედიკამენტების მარაგები 2014 წლის თებერვლის მდგომარეობით უკვე ამოწურული იყო, შემდეგი ტენდერი (SPA140008201) მხოლოდ 2014 წლის 24 მარტს გამოცხადდა, სავარაუდო ღირებულებით 184 ათასი ლარი. ტენდერში გამარჯვებულ კომპანიასთან ხელშეკრულება გაფორმდა 2014 წლის 19 ივნისს და პროდუქცია მოწოდებულ იქნა 2014 წლის 20 ივნისს. აღსანიშნავია, რომ ტენდერის მიმდინარეობის პროცესში სამინისტრომ გამარტივებული შესყიდვის ფორმით გადაუდებელი აუცილებლობის მოტივით </w:t>
      </w:r>
      <w:r w:rsidRPr="007702B9">
        <w:rPr>
          <w:rFonts w:ascii="Sylfaen" w:hAnsi="Sylfaen"/>
          <w:b/>
          <w:iCs/>
          <w:lang w:val="ka-GE"/>
        </w:rPr>
        <w:t>სამჯერ</w:t>
      </w:r>
      <w:r w:rsidRPr="00661BD7">
        <w:rPr>
          <w:rFonts w:ascii="Sylfaen" w:hAnsi="Sylfaen"/>
          <w:iCs/>
          <w:lang w:val="ka-GE"/>
        </w:rPr>
        <w:t xml:space="preserve"> განახორციელა ანალოგიური მედიკამენტის შეძენა. აქედან ორ შემთხვევაში, შესყიდვის საერთო ღირებულება განისაზღვრა 54 ათასი ლარის ოდენობით (ერთეულის ფასი </w:t>
      </w:r>
      <w:r w:rsidRPr="007702B9">
        <w:rPr>
          <w:rFonts w:ascii="Sylfaen" w:hAnsi="Sylfaen"/>
          <w:b/>
          <w:iCs/>
          <w:lang w:val="ka-GE"/>
        </w:rPr>
        <w:t>1.25</w:t>
      </w:r>
      <w:r w:rsidRPr="00661BD7">
        <w:rPr>
          <w:rFonts w:ascii="Sylfaen" w:hAnsi="Sylfaen"/>
          <w:iCs/>
          <w:lang w:val="ka-GE"/>
        </w:rPr>
        <w:t xml:space="preserve"> ლარი) ანუ უფრო ძვირად ვიდრე ტენდერის პირობებით იყო გათვალისწინებული (ერთეულის ფასი 0.9 ლარი); </w:t>
      </w:r>
    </w:p>
    <w:p w:rsidR="00E46DC3" w:rsidRDefault="00E46DC3" w:rsidP="00E46DC3">
      <w:pPr>
        <w:pStyle w:val="ListParagraph"/>
        <w:numPr>
          <w:ilvl w:val="0"/>
          <w:numId w:val="5"/>
        </w:numPr>
        <w:spacing w:after="0" w:line="360" w:lineRule="auto"/>
        <w:ind w:left="720"/>
        <w:jc w:val="both"/>
        <w:rPr>
          <w:rFonts w:ascii="Sylfaen" w:hAnsi="Sylfaen"/>
          <w:iCs/>
          <w:lang w:val="ka-GE"/>
        </w:rPr>
      </w:pPr>
      <w:r w:rsidRPr="00661BD7">
        <w:rPr>
          <w:rFonts w:ascii="Sylfaen" w:hAnsi="Sylfaen"/>
          <w:i/>
          <w:iCs/>
          <w:lang w:val="ka-GE"/>
        </w:rPr>
        <w:t>საქართველოს შრომის, ჯანმრთელობისა და სოციალური დაცვის სამინისტროს</w:t>
      </w:r>
      <w:r w:rsidRPr="00661BD7">
        <w:rPr>
          <w:rFonts w:ascii="Sylfaen" w:hAnsi="Sylfaen"/>
          <w:iCs/>
          <w:lang w:val="ka-GE"/>
        </w:rPr>
        <w:t xml:space="preserve"> (35 00) დაქვემდებარებაში არსებულმა სსიპ „სოციალური მომსახურების სააგენტომ“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ფარგლებში“ 2014 წლის 24 მარტს გამოაცხადა ელექტრონული ტენდერი (SPA140008209) მედიკამენტების შესყიდვის მიზნით. სატენდერო პირობებით, საქონლის მოწოდება უნდა განხორციელებულიყო არაუგვიანეს 1 მაისისა, თუმცა ხელშეკრულება გაფორმებულ იქნა 2014 წლის 2 მაისს და პროდუქციაც მოწოდებულ იქნა იმავე დღესვე. აღსანიშნავია, რომ სსიპ „სოციალური მომსახურების სააგენტომ“ 2014 წლის 24 და 25 აპრილს გამარტივებული შესყიდვის ფორმით გადაუდებელი აუცილებლობის მოტივით განახორციელა ანალოგიური პრეპარატის შესყიდვა, ერთეულის ღირებულებით </w:t>
      </w:r>
      <w:r w:rsidRPr="007C4DAF">
        <w:rPr>
          <w:rFonts w:ascii="Sylfaen" w:hAnsi="Sylfaen"/>
          <w:b/>
          <w:iCs/>
          <w:lang w:val="ka-GE"/>
        </w:rPr>
        <w:t>0.45</w:t>
      </w:r>
      <w:r w:rsidRPr="00661BD7">
        <w:rPr>
          <w:rFonts w:ascii="Sylfaen" w:hAnsi="Sylfaen"/>
          <w:iCs/>
          <w:lang w:val="ka-GE"/>
        </w:rPr>
        <w:t xml:space="preserve"> ლარი, მაშინ როდესაც ტენდერით შესყიდული ერთეული მედიკამენტის  ფასმა </w:t>
      </w:r>
      <w:r w:rsidRPr="007C4DAF">
        <w:rPr>
          <w:rFonts w:ascii="Sylfaen" w:hAnsi="Sylfaen"/>
          <w:b/>
          <w:iCs/>
          <w:lang w:val="ka-GE"/>
        </w:rPr>
        <w:t>0.33</w:t>
      </w:r>
      <w:r w:rsidRPr="00661BD7">
        <w:rPr>
          <w:rFonts w:ascii="Sylfaen" w:hAnsi="Sylfaen"/>
          <w:iCs/>
          <w:lang w:val="ka-GE"/>
        </w:rPr>
        <w:t xml:space="preserve"> ლარი შეადგინა. უწყების მხრიდან საჭიროების დროულად განსაზღვრისა და სათანადო დაგეგმვის პირობებში, შესაძლებელი იქნებოდა აღნიშნული მედიკამენტების გამარტივებული შესყიდვის ფორმით შეძენის თავიდან აცილება;</w:t>
      </w:r>
    </w:p>
    <w:p w:rsidR="007C4DAF" w:rsidRPr="00661BD7" w:rsidRDefault="007C4DAF" w:rsidP="007C4DAF">
      <w:pPr>
        <w:pStyle w:val="ListParagraph"/>
        <w:spacing w:after="0" w:line="360" w:lineRule="auto"/>
        <w:jc w:val="both"/>
        <w:rPr>
          <w:rFonts w:ascii="Sylfaen" w:hAnsi="Sylfaen"/>
          <w:iCs/>
          <w:lang w:val="ka-GE"/>
        </w:rPr>
      </w:pPr>
      <w:r w:rsidRPr="007C4DAF">
        <w:rPr>
          <w:rFonts w:ascii="Sylfaen" w:hAnsi="Sylfaen"/>
          <w:highlight w:val="yellow"/>
          <w:lang w:val="ka-GE"/>
        </w:rPr>
        <w:t>SPA140008214 ელექტრონულ</w:t>
      </w:r>
      <w:r>
        <w:rPr>
          <w:rFonts w:ascii="Sylfaen" w:hAnsi="Sylfaen"/>
          <w:lang w:val="ka-GE"/>
        </w:rPr>
        <w:t xml:space="preserve"> ტენდერში, ვაჭრობის შედეგად, ყველაზე დაბალი ფასი დააფიქსირა შპს „ნუგეშმა“, რომელსაც, „წესის“ მე-12 მუხლის მოთხოვნათა თანახმად, ეთხოვა დაზუსტებული დოკუმენტაციის წარმოდგენა. „დასკვნაში“ აღწერილი მიზეზების გამო, </w:t>
      </w:r>
      <w:r>
        <w:rPr>
          <w:rFonts w:ascii="Sylfaen" w:hAnsi="Sylfaen"/>
          <w:b/>
          <w:bCs/>
          <w:i/>
          <w:lang w:val="ka-GE"/>
        </w:rPr>
        <w:t xml:space="preserve">მოხდა ამ პრეტენდენტის დისკვალიფიკაცია „წესის“ მე-13 მუხლის მე-2 </w:t>
      </w:r>
      <w:r>
        <w:rPr>
          <w:rFonts w:ascii="Sylfaen" w:hAnsi="Sylfaen"/>
          <w:b/>
          <w:bCs/>
          <w:i/>
          <w:lang w:val="ka-GE"/>
        </w:rPr>
        <w:lastRenderedPageBreak/>
        <w:t>პუნქტის „დ“ ქვეპუნქტის შესაბამისად (ტექნიკური დოკუმენტაციის დაუზუსტებლობა)</w:t>
      </w:r>
      <w:r>
        <w:rPr>
          <w:rFonts w:ascii="Sylfaen" w:hAnsi="Sylfaen"/>
          <w:lang w:val="ka-GE"/>
        </w:rPr>
        <w:t>, რის შემდგომაც, სატენდერო კომისიამ, „წესის“ მე-12 მუხლის მე-11 პუნქტის მოთხოვნათა გათვალისწინებით, მიმართა ყველაზე დაბალი ფასის წინადადების მქონე მომდევნო პრეტენდენტს - შპს „ეი ბი სი ფარმაციას“, რომელთანაც გაფორმდა ხელშეკრულება სახელმწიფო შესყიდვის შესახებ. ამავე პუნქტში საუბარია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„ჰემოფილიით დაავადებულ ბავშვთა და მოზრდილთა მედიკამენტებით უზრუნველყოფის“ კომპონენტის ფარგლებში ანტიჰემოფილური VIII ფაქტორკონცენტრატის შესასყიდად გამოცხადებული SPA140008209 ელექტრონული ტენდერის მიხედვით ხელშეკრულების „დაგვიანებით გაფორმებაზე“. აღნიშნულთან დაკავშირებით განვმარტავთ შემდეგს:</w:t>
      </w:r>
      <w:r>
        <w:t xml:space="preserve"> </w:t>
      </w:r>
      <w:r>
        <w:rPr>
          <w:rFonts w:ascii="Sylfaen" w:hAnsi="Sylfaen"/>
          <w:lang w:val="ka-GE"/>
        </w:rPr>
        <w:t xml:space="preserve">SPA140008209 ელექტრონული ტენდერის გამოცხადებისა და საქონლის მიწოდების ვადის განსაზღვრისას, გათვალისწინებული იყო მედიკამენტების არსებული მარაგი და სატენდერო დოკუმენტაციაში შეტანილი იქნა მოწოდების შესაძლო უმოკლესი ვადა. ამასთანავე, გამომდინარე იქიდან, რომ შპს „ეი ბი სი ფარმაციას“ დასაზუსტებელი გაუხდა ტექნიკური დოკუმენტაცია ვაჭრობაში დაფიქსირებული (დაკლებული) ფასის შესაბამისად, ხოლო შემდგომ წარმოსადგენი იყო საკვალიფიკაციო დოკუმენტები, სატენდერო კომისიამ აღნიშნულის განხორციელება მოსთხოვა შესყიდვების მარეგულირებელი კანონმდებლობის მოთხოვნათა განუხრელი დაცვით. </w:t>
      </w:r>
      <w:r>
        <w:rPr>
          <w:rFonts w:ascii="Sylfaen" w:hAnsi="Sylfaen"/>
          <w:b/>
          <w:bCs/>
          <w:i/>
          <w:lang w:val="ka-GE"/>
        </w:rPr>
        <w:t xml:space="preserve">აუცილებლადაა გასათვალისწინებელი ის გარემოებაც, რომ აღნიშნულ ტენდერში ვაჭრობის შედეგად, მიღებული იქნა ეკონომია 299 501 ლარის ოდენობით. </w:t>
      </w:r>
      <w:r>
        <w:rPr>
          <w:rFonts w:ascii="Sylfaen" w:hAnsi="Sylfaen"/>
          <w:lang w:val="ka-GE"/>
        </w:rPr>
        <w:t xml:space="preserve">აღსანიშნავია, რომ იმ შემთხვევაში, თუკი პრეტენდენტს დასაზუსტებელი არ ექნებოდა ტექნიკური დოკუმენტაცია, აღნიშნულ ვადაში ჩატევა სავსებით შესაძლებელი იყო (მაგ., სატენდერო წინადადებების მიღება დასრულდა 2014 წლის 14 აპრილს + 3 სამუშაო დღე საკვალიფიკაციო დოკუმენტების წარმოსადგენად + 3 სამუშაო დღე ხელშეკრულების გაფორმებამდე, ანუ 2014 </w:t>
      </w:r>
      <w:r w:rsidRPr="007C4DAF">
        <w:rPr>
          <w:rFonts w:ascii="Sylfaen" w:hAnsi="Sylfaen"/>
          <w:highlight w:val="yellow"/>
          <w:lang w:val="ka-GE"/>
        </w:rPr>
        <w:t>წლის 25 აპრილი).</w:t>
      </w:r>
    </w:p>
    <w:p w:rsidR="00E46DC3" w:rsidRPr="00661BD7" w:rsidRDefault="00E46DC3" w:rsidP="00E46DC3">
      <w:pPr>
        <w:pStyle w:val="ListParagraph"/>
        <w:numPr>
          <w:ilvl w:val="0"/>
          <w:numId w:val="5"/>
        </w:numPr>
        <w:spacing w:after="0" w:line="360" w:lineRule="auto"/>
        <w:ind w:left="720"/>
        <w:jc w:val="both"/>
        <w:rPr>
          <w:rFonts w:ascii="Sylfaen" w:hAnsi="Sylfaen"/>
          <w:iCs/>
          <w:lang w:val="ka-GE"/>
        </w:rPr>
      </w:pPr>
      <w:r w:rsidRPr="00661BD7">
        <w:rPr>
          <w:rFonts w:ascii="Sylfaen" w:hAnsi="Sylfaen"/>
          <w:i/>
          <w:iCs/>
          <w:lang w:val="ka-GE"/>
        </w:rPr>
        <w:t>საქართველოს შრომის, ჯანმრთელობისა და სოციალური დაცვის სამინისტროს</w:t>
      </w:r>
      <w:r w:rsidRPr="00661BD7">
        <w:rPr>
          <w:rFonts w:ascii="Sylfaen" w:hAnsi="Sylfaen"/>
          <w:iCs/>
          <w:lang w:val="ka-GE"/>
        </w:rPr>
        <w:t xml:space="preserve"> (35 00) დაქვემდებარებაში არსებულ სსიპ „სოციალური მომსახურების სააგენტოს“ საქართველოს მთავრობის 2014 წლის 1 აგვისტოს განკარგულებით</w:t>
      </w:r>
      <w:r w:rsidRPr="00661BD7">
        <w:rPr>
          <w:rStyle w:val="FootnoteReference"/>
          <w:rFonts w:ascii="Sylfaen" w:hAnsi="Sylfaen"/>
          <w:iCs/>
          <w:lang w:val="ka-GE"/>
        </w:rPr>
        <w:footnoteReference w:id="4"/>
      </w:r>
      <w:r w:rsidRPr="00661BD7">
        <w:rPr>
          <w:rFonts w:ascii="Sylfaen" w:hAnsi="Sylfaen"/>
          <w:iCs/>
          <w:lang w:val="ka-GE"/>
        </w:rPr>
        <w:t xml:space="preserve"> მიენიჭა </w:t>
      </w:r>
      <w:r w:rsidRPr="00661BD7">
        <w:rPr>
          <w:rFonts w:ascii="Sylfaen" w:hAnsi="Sylfaen"/>
          <w:iCs/>
          <w:lang w:val="ka-GE"/>
        </w:rPr>
        <w:lastRenderedPageBreak/>
        <w:t>უფლებამოსილება სახელმწიფოებრივი და საზოგადოებრივი მნიშვნელობის ღონისძიების შეზღუდულ ვადებში შეუფერხებლად ჩატარების მიზნით (დიაბეტით დაავადებულ ბავშვთა და მოზარდთა მედიკამენტებით უზრუნველყოფისთვის) მედიკამენტების შესყიდვა განეხორციელებინა გამარტივებული შესყიდვის ფორმით. თუმცა სსიპ-სა და პროდუქციის მომწოდებელ კომპანიას შორის ხელშეკრულება გაფორმდა განკარგულების გამოცემიდან 3 თვის შემდეგ, 2014 წლის 20 ოქტომბერს, სავარაუდო ღირებულებით 75 ათასი ლარი. ამასთან, შესყიდული მედიკამენტების ნაწილი მოწოდებულ იქნა 2014 წლის 10 დეკემბერს, დარჩენილი ნაწილი კი 16 დეკემბერს;</w:t>
      </w:r>
    </w:p>
    <w:p w:rsidR="00E46DC3" w:rsidRPr="00661BD7" w:rsidRDefault="00E46DC3" w:rsidP="00E46DC3">
      <w:pPr>
        <w:pStyle w:val="ListParagraph"/>
        <w:numPr>
          <w:ilvl w:val="0"/>
          <w:numId w:val="5"/>
        </w:numPr>
        <w:spacing w:after="0" w:line="360" w:lineRule="auto"/>
        <w:ind w:left="720"/>
        <w:jc w:val="both"/>
        <w:rPr>
          <w:rFonts w:ascii="Sylfaen" w:hAnsi="Sylfaen"/>
          <w:iCs/>
          <w:lang w:val="ka-GE"/>
        </w:rPr>
      </w:pPr>
      <w:r w:rsidRPr="00661BD7">
        <w:rPr>
          <w:rFonts w:ascii="Sylfaen" w:hAnsi="Sylfaen"/>
          <w:i/>
          <w:iCs/>
          <w:lang w:val="ka-GE"/>
        </w:rPr>
        <w:t>სსიპ „სოციალური მომსახურების სააგენტოს“</w:t>
      </w:r>
      <w:r w:rsidRPr="00661BD7">
        <w:rPr>
          <w:rFonts w:ascii="Sylfaen" w:hAnsi="Sylfaen"/>
          <w:iCs/>
          <w:lang w:val="ka-GE"/>
        </w:rPr>
        <w:t xml:space="preserve"> „კრიზისულ მდგომარეობაში მყოფი ბავშვიანი ოჯახების გადაუდებელი დახმარების“ ქვეპროგრამის (35 02 03 18) ფარგლებში საქართველოს მთავრობის </w:t>
      </w:r>
      <w:r w:rsidRPr="007C4DAF">
        <w:rPr>
          <w:rFonts w:ascii="Sylfaen" w:hAnsi="Sylfaen"/>
          <w:b/>
          <w:iCs/>
          <w:lang w:val="ka-GE"/>
        </w:rPr>
        <w:t>2014 წლის 14 აპრილის</w:t>
      </w:r>
      <w:r w:rsidRPr="00661BD7">
        <w:rPr>
          <w:rFonts w:ascii="Sylfaen" w:hAnsi="Sylfaen"/>
          <w:iCs/>
          <w:lang w:val="ka-GE"/>
        </w:rPr>
        <w:t xml:space="preserve"> დადგენილებით, პროგრამით გათვალისწინებული საქონლის შეზღუდულ ვადებში შეძენის მიზნით, მიენიჭა შესყიდვის გამარტივებული ფორმით განხორციელების უფლებამოსილება. „კრიზისულ მდგომარეობაში მყოფი </w:t>
      </w:r>
      <w:bookmarkStart w:id="0" w:name="_GoBack"/>
      <w:bookmarkEnd w:id="0"/>
      <w:r w:rsidRPr="00661BD7">
        <w:rPr>
          <w:rFonts w:ascii="Sylfaen" w:hAnsi="Sylfaen"/>
          <w:iCs/>
          <w:lang w:val="ka-GE"/>
        </w:rPr>
        <w:t xml:space="preserve">ბავშვიანი ოჯახების გადაუდებელი დახმარების შესახებ გადაწყვეტილების მიმღები კომისიის“ </w:t>
      </w:r>
      <w:r w:rsidRPr="007C4DAF">
        <w:rPr>
          <w:rFonts w:ascii="Sylfaen" w:hAnsi="Sylfaen"/>
          <w:b/>
          <w:iCs/>
          <w:lang w:val="ka-GE"/>
        </w:rPr>
        <w:t>პირველი სხდომა 2014 წლის 28 მაისს,</w:t>
      </w:r>
      <w:r w:rsidRPr="00661BD7">
        <w:rPr>
          <w:rFonts w:ascii="Sylfaen" w:hAnsi="Sylfaen"/>
          <w:iCs/>
          <w:lang w:val="ka-GE"/>
        </w:rPr>
        <w:t xml:space="preserve"> მთავრობის დადგენილების გამოცემიდან მხოლოდ თვენახევრის შემდეგ გაიმართა, ხოლო შესყიდვის შესახებ ხელშეკრულება გაფორმდა დადგენილების მიღებიდან 6 თვის შემდეგ, 2014 </w:t>
      </w:r>
      <w:r w:rsidRPr="007C4DAF">
        <w:rPr>
          <w:rFonts w:ascii="Sylfaen" w:hAnsi="Sylfaen"/>
          <w:b/>
          <w:iCs/>
          <w:lang w:val="ka-GE"/>
        </w:rPr>
        <w:t>წლის 21 ოქტომბერს,</w:t>
      </w:r>
      <w:r w:rsidRPr="00661BD7">
        <w:rPr>
          <w:rFonts w:ascii="Sylfaen" w:hAnsi="Sylfaen"/>
          <w:iCs/>
          <w:lang w:val="ka-GE"/>
        </w:rPr>
        <w:t xml:space="preserve"> ღირებულებით 962 ათასი ლარი. ამასთან, 2014 წლის 30 დეკემბერს, შესყიდვის შესახებ ხელშეკრულებაში შეტანილი ცვლილების საფუძველზე, პროდუქციის მიწოდების საბოლოო ვადად ნაცვლად 2014 წლის 31 დეკებმრისა განისაზღვრა 2015 წლის 31 იანვარი. ამასთან, მოცემული ხელშეკრულებით ნაკისრი ვალდებულების ნაწილობრივ შესრულების პირობებში, 2014 წლის 26 დეკემბერს იმავე მომწოდებელთან გამარტივებული შესყიდვის საშუალებით გაფორმდა კიდევ ერთი ხელშეკრულება ზემოაღნიშნული საქონლის მიწოდებაზე. ხელშეკრულების ღირებულებამ შეადგინა 202 ათასი ლარი, რომელიც ავანსის სახით გადახდილ იქნა 2014 წლის  30 დეკემბერს. საყურადღებოა, რომ ზემოხსენებული მომწოდებელი რეგისტრირებულია 2014 წლის 23 სექტემბერს, პირველი ხელშეკრულების გაფორმებამდე 1 თვით ადრე;</w:t>
      </w:r>
    </w:p>
    <w:p w:rsidR="00E46DC3" w:rsidRDefault="00E46DC3" w:rsidP="00855C18">
      <w:pPr>
        <w:ind w:firstLine="720"/>
        <w:rPr>
          <w:rFonts w:ascii="Sylfaen" w:hAnsi="Sylfaen"/>
          <w:lang w:val="ka-GE"/>
        </w:rPr>
      </w:pPr>
    </w:p>
    <w:p w:rsidR="008A47F3" w:rsidRDefault="008A47F3" w:rsidP="00855C18">
      <w:pPr>
        <w:ind w:firstLine="720"/>
        <w:rPr>
          <w:rFonts w:ascii="Sylfaen" w:hAnsi="Sylfaen"/>
          <w:lang w:val="ka-GE"/>
        </w:rPr>
      </w:pPr>
    </w:p>
    <w:p w:rsidR="008A47F3" w:rsidRDefault="008A47F3" w:rsidP="00855C18">
      <w:pPr>
        <w:ind w:firstLine="720"/>
        <w:rPr>
          <w:rFonts w:ascii="Sylfaen" w:hAnsi="Sylfaen"/>
          <w:lang w:val="ka-GE"/>
        </w:rPr>
      </w:pPr>
    </w:p>
    <w:p w:rsidR="008A47F3" w:rsidRPr="00661BD7" w:rsidRDefault="008A47F3" w:rsidP="008A47F3">
      <w:pPr>
        <w:pStyle w:val="ListParagraph"/>
        <w:numPr>
          <w:ilvl w:val="0"/>
          <w:numId w:val="6"/>
        </w:numPr>
        <w:tabs>
          <w:tab w:val="left" w:pos="990"/>
        </w:tabs>
        <w:spacing w:after="0" w:line="360" w:lineRule="auto"/>
        <w:ind w:left="720"/>
        <w:jc w:val="both"/>
        <w:rPr>
          <w:rFonts w:ascii="Sylfaen" w:hAnsi="Sylfaen" w:cs="Segoe UI"/>
          <w:color w:val="000000"/>
          <w:szCs w:val="20"/>
          <w:shd w:val="clear" w:color="auto" w:fill="FFFFFF"/>
          <w:lang w:val="ka-GE"/>
        </w:rPr>
      </w:pPr>
      <w:r w:rsidRPr="00661BD7">
        <w:rPr>
          <w:rFonts w:ascii="Sylfaen" w:hAnsi="Sylfaen" w:cs="Segoe UI"/>
          <w:i/>
          <w:color w:val="000000"/>
          <w:szCs w:val="20"/>
          <w:shd w:val="clear" w:color="auto" w:fill="FFFFFF"/>
          <w:lang w:val="ka-GE"/>
        </w:rPr>
        <w:t>შრომის, ჯანმრთელობისა და სოციალური დაცვის სამინისტროს</w:t>
      </w:r>
      <w:r w:rsidRPr="00661BD7">
        <w:rPr>
          <w:rFonts w:ascii="Sylfaen" w:hAnsi="Sylfaen" w:cs="Segoe UI"/>
          <w:color w:val="000000"/>
          <w:szCs w:val="20"/>
          <w:shd w:val="clear" w:color="auto" w:fill="FFFFFF"/>
          <w:lang w:val="ka-GE"/>
        </w:rPr>
        <w:t xml:space="preserve"> (35 00) „მოსახლეობის საყოველთაო ჯანმრთელობის დაცვის“ პროგრამის ფარგლებში არსებული ბენეფიციარები იყოფიან ორ ძირითად ჯგუფად:</w:t>
      </w:r>
    </w:p>
    <w:p w:rsidR="008A47F3" w:rsidRPr="00661BD7" w:rsidRDefault="008A47F3" w:rsidP="008A47F3">
      <w:pPr>
        <w:pStyle w:val="ListParagraph"/>
        <w:numPr>
          <w:ilvl w:val="0"/>
          <w:numId w:val="7"/>
        </w:numPr>
        <w:spacing w:line="360" w:lineRule="auto"/>
        <w:jc w:val="both"/>
        <w:rPr>
          <w:rFonts w:ascii="Sylfaen" w:hAnsi="Sylfaen"/>
          <w:lang w:val="ka-GE"/>
        </w:rPr>
      </w:pPr>
      <w:r w:rsidRPr="00661BD7">
        <w:rPr>
          <w:rFonts w:ascii="Sylfaen" w:hAnsi="Sylfaen"/>
          <w:lang w:val="ka-GE"/>
        </w:rPr>
        <w:t xml:space="preserve">საქართველოს მოქალაქეები, რომლებიც 2013 წლის 1 ივლისის მდგომარეობით არ იყვნენ ჩართული კერძო სადაზღვეო სქემაში. ისინი სარგებლობენ მომსახურების სრული პაკეტით - </w:t>
      </w:r>
      <w:r w:rsidRPr="00661BD7">
        <w:rPr>
          <w:rFonts w:ascii="Sylfaen" w:hAnsi="Sylfaen"/>
          <w:b/>
          <w:lang w:val="ka-GE"/>
        </w:rPr>
        <w:t>საბაზისო პაკეტი</w:t>
      </w:r>
      <w:r w:rsidRPr="00661BD7">
        <w:rPr>
          <w:rFonts w:ascii="Sylfaen" w:hAnsi="Sylfaen"/>
          <w:lang w:val="ka-GE"/>
        </w:rPr>
        <w:t>;</w:t>
      </w:r>
    </w:p>
    <w:p w:rsidR="008A47F3" w:rsidRPr="00661BD7" w:rsidRDefault="008A47F3" w:rsidP="008A47F3">
      <w:pPr>
        <w:pStyle w:val="ListParagraph"/>
        <w:numPr>
          <w:ilvl w:val="0"/>
          <w:numId w:val="7"/>
        </w:numPr>
        <w:spacing w:line="360" w:lineRule="auto"/>
        <w:jc w:val="both"/>
        <w:rPr>
          <w:rFonts w:ascii="Sylfaen" w:hAnsi="Sylfaen"/>
          <w:lang w:val="ka-GE"/>
        </w:rPr>
      </w:pPr>
      <w:r w:rsidRPr="00661BD7">
        <w:rPr>
          <w:rFonts w:ascii="Sylfaen" w:hAnsi="Sylfaen"/>
          <w:lang w:val="ka-GE"/>
        </w:rPr>
        <w:t xml:space="preserve">მოქალაქეები, რომლებიც 2013 წლის 1 ივლისის მდგომარეობით ჰქონდათ კერძო დაზღვევა, მაგრამ 01 ივლისის შემდეგ შეუწყდათ იგი. ეს უკანასაკნელნი სარგებლობენ მთავრობის N36 დადგენილებით განსაზღვრული </w:t>
      </w:r>
      <w:r w:rsidRPr="00661BD7">
        <w:rPr>
          <w:rFonts w:ascii="Sylfaen" w:hAnsi="Sylfaen"/>
          <w:b/>
          <w:lang w:val="ka-GE"/>
        </w:rPr>
        <w:t>მინიმალური პაკეტით</w:t>
      </w:r>
      <w:r w:rsidRPr="00661BD7">
        <w:rPr>
          <w:rFonts w:ascii="Sylfaen" w:hAnsi="Sylfaen"/>
          <w:lang w:val="ka-GE"/>
        </w:rPr>
        <w:t xml:space="preserve">, რომელიც მოიცავს, გეგმიური ამბულატორიის ფარგლებში მხოლოდ ოჯახის ექიმის მომსახურებას, სისხლისა და შარდის საერთო ანალიზს, ხოლო გადაუდებელ შემთხვევებში - ამბულატორია/სტაციონარი  და მშობიარობა/საკეისრო. </w:t>
      </w:r>
    </w:p>
    <w:p w:rsidR="008A47F3" w:rsidRPr="00661BD7" w:rsidRDefault="008A47F3" w:rsidP="008A47F3">
      <w:pPr>
        <w:pStyle w:val="ListParagraph"/>
        <w:tabs>
          <w:tab w:val="left" w:pos="990"/>
        </w:tabs>
        <w:spacing w:after="0" w:line="360" w:lineRule="auto"/>
        <w:jc w:val="both"/>
        <w:rPr>
          <w:rFonts w:ascii="Sylfaen" w:hAnsi="Sylfaen"/>
          <w:noProof/>
          <w:lang w:val="ka-GE"/>
        </w:rPr>
      </w:pPr>
      <w:r w:rsidRPr="00661BD7">
        <w:rPr>
          <w:rFonts w:ascii="Sylfaen" w:hAnsi="Sylfaen"/>
          <w:lang w:val="ka-GE"/>
        </w:rPr>
        <w:t>პროგრამის საწყის ეტაპზე, კერძო დაზღვევის სქემაში ჩართული მოქალაქეების იდენტიფიცირების მიზნით, სადაზღვევო კომპანიებისგან გამოთხოვილ იქნა დაზღვეულ ბენეფიციართა მონაცემთა ბაზები სამოქალაქო რეესტრის მონაცემებთან შესადარებლად. აღნიშნულის საფუძველზე განხორციელდა დაზღვეულ ბენეფიციართა სისტემაში ასახვა, ხოლო დარჩენილი მოსახლეობა ავტომატურად გახდა საბაზისო პაკეტით მოსარგებლე. დადგენილება N36-ის გათვალისწინებით, სსიპ „სოციალური მომსახურების სააგენტოსა“ და</w:t>
      </w:r>
      <w:r w:rsidRPr="00661BD7">
        <w:rPr>
          <w:rFonts w:ascii="Sylfaen" w:hAnsi="Sylfaen" w:cs="Segoe UI"/>
          <w:color w:val="000000"/>
          <w:shd w:val="clear" w:color="auto" w:fill="FFFFFF"/>
          <w:lang w:val="ka-GE"/>
        </w:rPr>
        <w:t xml:space="preserve"> სადაზღვევო კომპანიების ურთიერთშეთანხმების საფუძველზე უნდა შექმნილიყო მოსარგებლე/დაზღვეულ პირთა იდენტიფიცირების მექანიზმი. </w:t>
      </w:r>
      <w:r w:rsidRPr="00661BD7">
        <w:rPr>
          <w:rFonts w:ascii="Sylfaen" w:hAnsi="Sylfaen" w:cs="Segoe UI"/>
          <w:b/>
          <w:color w:val="000000"/>
          <w:shd w:val="clear" w:color="auto" w:fill="FFFFFF"/>
          <w:lang w:val="ka-GE"/>
        </w:rPr>
        <w:t xml:space="preserve">აღნიშნული მექანიზმის არარსებობის გამო, </w:t>
      </w:r>
      <w:r w:rsidRPr="00661BD7">
        <w:rPr>
          <w:rFonts w:ascii="Sylfaen" w:hAnsi="Sylfaen" w:cs="Segoe UI"/>
          <w:b/>
          <w:color w:val="000000"/>
          <w:shd w:val="clear" w:color="auto" w:fill="FFFFFF"/>
        </w:rPr>
        <w:t xml:space="preserve"> </w:t>
      </w:r>
      <w:r w:rsidRPr="00661BD7">
        <w:rPr>
          <w:rFonts w:ascii="Sylfaen" w:hAnsi="Sylfaen" w:cs="Segoe UI"/>
          <w:b/>
          <w:color w:val="000000"/>
          <w:shd w:val="clear" w:color="auto" w:fill="FFFFFF"/>
          <w:lang w:val="ka-GE"/>
        </w:rPr>
        <w:t>2013 წლის 1 ივლისის შემდგომ კერძო სადაზღვევო სქემებში ჩართული პირების იდენტიფიცირება აღარ მომხდარა და სსიპ „სოციალური მომსახურების სააგენტოსთვის“ უცნობია იმ პირთა რაოდენობა, რომლებიც ჩრთული არიან კერძო სადაზღვევო სქემებში</w:t>
      </w:r>
      <w:r w:rsidRPr="00661BD7">
        <w:rPr>
          <w:rFonts w:ascii="Sylfaen" w:hAnsi="Sylfaen" w:cs="Segoe UI"/>
          <w:b/>
          <w:color w:val="000000"/>
          <w:shd w:val="clear" w:color="auto" w:fill="FFFFFF"/>
        </w:rPr>
        <w:t>.</w:t>
      </w:r>
      <w:r w:rsidRPr="00661BD7">
        <w:rPr>
          <w:rFonts w:ascii="Sylfaen" w:hAnsi="Sylfaen" w:cs="Segoe UI"/>
          <w:b/>
          <w:color w:val="000000"/>
          <w:shd w:val="clear" w:color="auto" w:fill="FFFFFF"/>
          <w:lang w:val="ka-GE"/>
        </w:rPr>
        <w:t xml:space="preserve"> არსებობს რისკი</w:t>
      </w:r>
      <w:r w:rsidRPr="00661BD7">
        <w:rPr>
          <w:rFonts w:ascii="Sylfaen" w:hAnsi="Sylfaen" w:cs="Segoe UI"/>
          <w:b/>
          <w:color w:val="000000"/>
          <w:shd w:val="clear" w:color="auto" w:fill="FFFFFF"/>
        </w:rPr>
        <w:t xml:space="preserve">, </w:t>
      </w:r>
      <w:r w:rsidRPr="00661BD7">
        <w:rPr>
          <w:rFonts w:ascii="Sylfaen" w:hAnsi="Sylfaen" w:cs="Segoe UI"/>
          <w:b/>
          <w:color w:val="000000"/>
          <w:shd w:val="clear" w:color="auto" w:fill="FFFFFF"/>
          <w:lang w:val="ka-GE"/>
        </w:rPr>
        <w:t xml:space="preserve">რომ </w:t>
      </w:r>
      <w:r w:rsidRPr="00661BD7">
        <w:rPr>
          <w:rFonts w:ascii="Sylfaen" w:hAnsi="Sylfaen" w:cs="Segoe UI"/>
          <w:b/>
          <w:shd w:val="clear" w:color="auto" w:fill="FFFFFF"/>
          <w:lang w:val="ka-GE"/>
        </w:rPr>
        <w:t xml:space="preserve">2013 წლის 01 ივლისის შემდეგ კერძო დაზღვევის სქემაში ჩართული ბენეფიაციარები </w:t>
      </w:r>
      <w:r w:rsidRPr="00661BD7">
        <w:rPr>
          <w:rFonts w:ascii="Sylfaen" w:hAnsi="Sylfaen" w:cs="Segoe UI"/>
          <w:b/>
          <w:color w:val="000000"/>
          <w:shd w:val="clear" w:color="auto" w:fill="FFFFFF"/>
          <w:lang w:val="ka-GE"/>
        </w:rPr>
        <w:t>სარგებლობენ  „ორმაგი “ დაზღვევით, როგორც კერძო, ასევე სახელმწიფო საბაზისო პაკეტით.</w:t>
      </w:r>
      <w:r w:rsidRPr="00661BD7">
        <w:rPr>
          <w:rFonts w:ascii="Sylfaen" w:hAnsi="Sylfaen" w:cs="Segoe UI"/>
          <w:color w:val="000000"/>
          <w:shd w:val="clear" w:color="auto" w:fill="FFFFFF"/>
          <w:lang w:val="ka-GE"/>
        </w:rPr>
        <w:t xml:space="preserve"> საყურადღებოა, რომ „ორმაგად“ დაზღვეულ ბენეფიციართა სადაზღვევო შემთხვევის ანაზღაურებისას, პრიორიტეტი ენიჭება სახელმწიფო დაზღვევას. კერძოდ, სადაზღვევო კომპანია ანაზღაურებს სადაზღვევო შემთხვევის ღირებულებას მხოლოდ მას შემდეგ, რაც ბენეფიციარი ამოწურავს საბაზისო პაკეტის ფარგლებში არსებულ რესურს. </w:t>
      </w:r>
      <w:r w:rsidRPr="00661BD7">
        <w:rPr>
          <w:rFonts w:ascii="Sylfaen" w:hAnsi="Sylfaen" w:cs="Segoe UI"/>
          <w:color w:val="000000"/>
          <w:shd w:val="clear" w:color="auto" w:fill="FFFFFF"/>
          <w:lang w:val="ka-GE"/>
        </w:rPr>
        <w:lastRenderedPageBreak/>
        <w:t xml:space="preserve">ზემოაღნიშნული გარემოებების გათვალისწინებით, ბენეფიციართა ერთი კატეგორია სარგებლობს ორმაგი დაზღვევით, მაშინ როცა მეორე ნახევარი მხოლოდ მინიმალური მომსახურებით, რაც არათანაბარ პირობებში აყენებს პროგრამის ბენეფიციარებს. </w:t>
      </w:r>
      <w:r w:rsidRPr="00661BD7">
        <w:rPr>
          <w:rFonts w:ascii="Sylfaen" w:hAnsi="Sylfaen" w:cs="Segoe UI"/>
          <w:color w:val="000000"/>
          <w:szCs w:val="20"/>
          <w:shd w:val="clear" w:color="auto" w:fill="FFFFFF"/>
          <w:lang w:val="ka-GE"/>
        </w:rPr>
        <w:t>ასევე, უნდა აღინიშნოს, რომ დაზღვეულ პირთა იდენტიფიცირების პროცესში (2013 წლის ივლისი), ადგილი ჰქონდა მონაცემთა ბაზების ვალიდურობასთან დაკავშირებულ პრობლემებს. კერძოდ, სადაზღვევო კომპანიების მიერ წარმოდგენილი ბაზები იყო არავალიდური, რის გამოც მათი სრულად იდენტიფიცირება დღემდე არ მომხდარა;</w:t>
      </w:r>
    </w:p>
    <w:p w:rsidR="008A47F3" w:rsidRPr="00661BD7" w:rsidRDefault="008A47F3" w:rsidP="008A47F3">
      <w:pPr>
        <w:pStyle w:val="ListParagraph"/>
        <w:numPr>
          <w:ilvl w:val="0"/>
          <w:numId w:val="6"/>
        </w:numPr>
        <w:tabs>
          <w:tab w:val="left" w:pos="990"/>
        </w:tabs>
        <w:spacing w:after="0" w:line="360" w:lineRule="auto"/>
        <w:ind w:left="720"/>
        <w:jc w:val="both"/>
        <w:rPr>
          <w:rFonts w:ascii="Sylfaen" w:hAnsi="Sylfaen" w:cs="Segoe UI"/>
          <w:color w:val="000000"/>
          <w:szCs w:val="20"/>
          <w:shd w:val="clear" w:color="auto" w:fill="FFFFFF"/>
          <w:lang w:val="ka-GE"/>
        </w:rPr>
      </w:pPr>
      <w:r w:rsidRPr="00661BD7">
        <w:rPr>
          <w:rFonts w:ascii="Sylfaen" w:hAnsi="Sylfaen" w:cs="Segoe UI"/>
          <w:i/>
          <w:color w:val="000000"/>
          <w:szCs w:val="20"/>
          <w:shd w:val="clear" w:color="auto" w:fill="FFFFFF"/>
          <w:lang w:val="ka-GE"/>
        </w:rPr>
        <w:t>შრომის, ჯანმრთელობისა და სოციალური დაცვის სამინისტროს</w:t>
      </w:r>
      <w:r w:rsidRPr="00661BD7">
        <w:rPr>
          <w:rFonts w:ascii="Sylfaen" w:hAnsi="Sylfaen" w:cs="Segoe UI"/>
          <w:color w:val="000000"/>
          <w:szCs w:val="20"/>
          <w:shd w:val="clear" w:color="auto" w:fill="FFFFFF"/>
          <w:lang w:val="ka-GE"/>
        </w:rPr>
        <w:t xml:space="preserve"> (35 00) „სოფლის ექიმის“ (35 03 04 08) პროგრამის ასიგნება ბიუჯეტის კანონით 7,529 ათასი ლარის ოდენობით განისაზღვრა, ხოლო დაზუსტებულმა გეგმამ 20,619 ათასი ლარი შეადგინა. პროგრამის ბიუჯეტის 13,090 ათასი ლარით დაკორექტირება გამოიწვია 2014 წელს დაკონტრაქტებული სოფლის ექიმებისა და ექთნების მიერ გაწეული მომსახურების გაზრდამ. კერძოდ, 1267 საექიმო და 1520 საექთნო პუნქტის გადაუდებელი ამბულატორიული მომსახურებისათვის აუცილებელი მედიკამენტებით, სამედიცინო დანიშნულების საგნებით, სამედიცინო დოკუმენტაციითა და ექიმის ჩანთით უზრუნველყოფამ და 2014 წლის 1 მაისიდან ექიმებისა და ექთნების მომსახურების ღირებულების 30%-იანმა ზრდამ (ექიმის მომსახურების ანაზღაურება გაიზარდა 500-დან 650 ლარამდე, ხოლო ექთნის 350-დან 455 ლარამდე). მიუხედავად ამისა, ბიუჯეტის შესრულების ანგარიშში წარმოდგენილი ინფორმაციით  შეუძლებელია შეფასდეს რამდენად შეესაბამება დასახულ მიზნებს სამინისტროს მიერ აღნიშნული პროგრამის ფარგლებში 2014 წელს ჩატარებული აქტივობები. ამასთანავე, 2014 წლის 31 დეკემბერს, სსიპ „სოციალური მომსახურების სააგენტომ“ „ჯანმრთელობის დაზღვევის“ პროგრამის (კოდი 35 03 01) „სხვა ხარჯების“ მუხლით, „სოფლის ექიმის“ პროგრამის ფარგლებში დაკონტრაქტებულ</w:t>
      </w:r>
      <w:r w:rsidRPr="00661BD7">
        <w:rPr>
          <w:rStyle w:val="FootnoteReference"/>
          <w:rFonts w:ascii="Sylfaen" w:hAnsi="Sylfaen" w:cs="Segoe UI"/>
          <w:color w:val="000000"/>
          <w:szCs w:val="20"/>
          <w:shd w:val="clear" w:color="auto" w:fill="FFFFFF"/>
          <w:lang w:val="ka-GE"/>
        </w:rPr>
        <w:footnoteReference w:id="5"/>
      </w:r>
      <w:r w:rsidRPr="00661BD7">
        <w:rPr>
          <w:rFonts w:ascii="Sylfaen" w:hAnsi="Sylfaen" w:cs="Segoe UI"/>
          <w:color w:val="000000"/>
          <w:szCs w:val="20"/>
          <w:shd w:val="clear" w:color="auto" w:fill="FFFFFF"/>
          <w:lang w:val="ka-GE"/>
        </w:rPr>
        <w:t xml:space="preserve"> ექიმებსა და ექთნებს (2,617 ერთეული) ერთჯერადი გასაცემლის სახით გადაურიცხა 810 ათასი ლარი. მოცემული საბიუჯეტო ხარჯთაღრიცხვის ცვლილების საფუძველს წარმოადგენს მთავრობის 2014 წლის 25 დეკემბრის N2452 განკარგულება. მინისტრის განმარტებით ბარათში, რომელიც საფუძვლად უდევს </w:t>
      </w:r>
      <w:r w:rsidRPr="00661BD7">
        <w:rPr>
          <w:rFonts w:ascii="Sylfaen" w:hAnsi="Sylfaen" w:cs="Segoe UI"/>
          <w:color w:val="000000"/>
          <w:szCs w:val="20"/>
          <w:shd w:val="clear" w:color="auto" w:fill="FFFFFF"/>
          <w:lang w:val="ka-GE"/>
        </w:rPr>
        <w:lastRenderedPageBreak/>
        <w:t>აღნიშნულ განკარგულებას, აღნიშნული ცვლილების საჭიროება და მიზნობრიობა არასათანადოდაა დასაბუთებული.</w:t>
      </w:r>
    </w:p>
    <w:p w:rsidR="008A47F3" w:rsidRDefault="008A47F3" w:rsidP="00855C18">
      <w:pPr>
        <w:ind w:firstLine="720"/>
        <w:rPr>
          <w:rFonts w:ascii="Sylfaen" w:hAnsi="Sylfaen"/>
          <w:lang w:val="ka-GE"/>
        </w:rPr>
      </w:pPr>
    </w:p>
    <w:p w:rsidR="008A47F3" w:rsidRDefault="008A47F3" w:rsidP="00855C18">
      <w:pPr>
        <w:ind w:firstLine="720"/>
        <w:rPr>
          <w:rFonts w:ascii="Sylfaen" w:hAnsi="Sylfaen"/>
          <w:lang w:val="ka-GE"/>
        </w:rPr>
      </w:pPr>
    </w:p>
    <w:p w:rsidR="008A47F3" w:rsidRDefault="008A47F3" w:rsidP="00855C18">
      <w:pPr>
        <w:ind w:firstLine="720"/>
        <w:rPr>
          <w:rFonts w:ascii="Sylfaen" w:hAnsi="Sylfaen"/>
          <w:lang w:val="ka-GE"/>
        </w:rPr>
      </w:pPr>
    </w:p>
    <w:p w:rsidR="008A47F3" w:rsidRPr="008A47F3" w:rsidRDefault="008A47F3" w:rsidP="008A47F3">
      <w:pPr>
        <w:pStyle w:val="ListParagraph"/>
        <w:numPr>
          <w:ilvl w:val="0"/>
          <w:numId w:val="8"/>
        </w:numPr>
        <w:tabs>
          <w:tab w:val="left" w:pos="3240"/>
        </w:tabs>
        <w:spacing w:after="0" w:line="360" w:lineRule="auto"/>
        <w:jc w:val="both"/>
        <w:rPr>
          <w:rFonts w:ascii="Sylfaen" w:eastAsia="Sylfaen" w:hAnsi="Sylfaen"/>
          <w:lang w:val="ka-GE"/>
        </w:rPr>
      </w:pPr>
      <w:r w:rsidRPr="00661BD7">
        <w:rPr>
          <w:rFonts w:ascii="Sylfaen" w:eastAsia="Sylfaen" w:hAnsi="Sylfaen" w:cs="Sylfaen"/>
          <w:b/>
          <w:lang w:val="ka-GE"/>
        </w:rPr>
        <w:t>არსებითი ხარვეზებით ხასიათდება</w:t>
      </w:r>
      <w:r w:rsidRPr="00661BD7">
        <w:rPr>
          <w:rFonts w:ascii="Sylfaen" w:eastAsia="Sylfaen" w:hAnsi="Sylfaen"/>
          <w:b/>
          <w:lang w:val="ka-GE"/>
        </w:rPr>
        <w:t xml:space="preserve"> </w:t>
      </w:r>
      <w:r w:rsidRPr="00661BD7">
        <w:rPr>
          <w:rFonts w:ascii="Sylfaen" w:eastAsia="Sylfaen" w:hAnsi="Sylfaen" w:cs="Sylfaen"/>
          <w:b/>
          <w:lang w:val="ka-GE"/>
        </w:rPr>
        <w:t>სააგენტოსათვის უსასყიდლოდ</w:t>
      </w:r>
      <w:r w:rsidRPr="00661BD7">
        <w:rPr>
          <w:rFonts w:ascii="Sylfaen" w:eastAsia="Sylfaen" w:hAnsi="Sylfaen"/>
          <w:b/>
          <w:lang w:val="ka-GE"/>
        </w:rPr>
        <w:t xml:space="preserve"> </w:t>
      </w:r>
      <w:r w:rsidRPr="00661BD7">
        <w:rPr>
          <w:rFonts w:ascii="Sylfaen" w:eastAsia="Sylfaen" w:hAnsi="Sylfaen" w:cs="Sylfaen"/>
          <w:b/>
          <w:lang w:val="ka-GE"/>
        </w:rPr>
        <w:t>გადაცემული</w:t>
      </w:r>
      <w:r w:rsidRPr="00661BD7">
        <w:rPr>
          <w:rFonts w:ascii="Sylfaen" w:eastAsia="Sylfaen" w:hAnsi="Sylfaen"/>
          <w:b/>
          <w:lang w:val="ka-GE"/>
        </w:rPr>
        <w:t xml:space="preserve"> </w:t>
      </w:r>
      <w:r w:rsidRPr="00661BD7">
        <w:rPr>
          <w:rFonts w:ascii="Sylfaen" w:eastAsia="Sylfaen" w:hAnsi="Sylfaen" w:cs="Sylfaen"/>
          <w:b/>
          <w:lang w:val="ka-GE"/>
        </w:rPr>
        <w:t>ძირითადი</w:t>
      </w:r>
      <w:r w:rsidRPr="00661BD7">
        <w:rPr>
          <w:rFonts w:ascii="Sylfaen" w:eastAsia="Sylfaen" w:hAnsi="Sylfaen"/>
          <w:b/>
          <w:lang w:val="ka-GE"/>
        </w:rPr>
        <w:t xml:space="preserve"> </w:t>
      </w:r>
      <w:r w:rsidRPr="00661BD7">
        <w:rPr>
          <w:rFonts w:ascii="Sylfaen" w:eastAsia="Sylfaen" w:hAnsi="Sylfaen" w:cs="Sylfaen"/>
          <w:b/>
          <w:lang w:val="ka-GE"/>
        </w:rPr>
        <w:t>აქტივების</w:t>
      </w:r>
      <w:r w:rsidRPr="00661BD7">
        <w:rPr>
          <w:rFonts w:ascii="Sylfaen" w:eastAsia="Sylfaen" w:hAnsi="Sylfaen"/>
          <w:b/>
          <w:lang w:val="ka-GE"/>
        </w:rPr>
        <w:t xml:space="preserve"> </w:t>
      </w:r>
      <w:r w:rsidRPr="00661BD7">
        <w:rPr>
          <w:rFonts w:ascii="Sylfaen" w:eastAsia="Sylfaen" w:hAnsi="Sylfaen" w:cs="Sylfaen"/>
          <w:b/>
          <w:lang w:val="ka-GE"/>
        </w:rPr>
        <w:t>აღრიცხვა</w:t>
      </w:r>
      <w:r w:rsidRPr="00661BD7">
        <w:rPr>
          <w:rFonts w:ascii="Sylfaen" w:eastAsia="Sylfaen" w:hAnsi="Sylfaen"/>
          <w:lang w:val="ka-GE"/>
        </w:rPr>
        <w:t xml:space="preserve">. </w:t>
      </w:r>
      <w:r w:rsidRPr="00661BD7">
        <w:rPr>
          <w:rFonts w:ascii="Sylfaen" w:eastAsia="Sylfaen" w:hAnsi="Sylfaen" w:cs="Sylfaen"/>
          <w:lang w:val="ka-GE"/>
        </w:rPr>
        <w:t>კერძოდ</w:t>
      </w:r>
      <w:r w:rsidRPr="00661BD7">
        <w:rPr>
          <w:rFonts w:ascii="Sylfaen" w:eastAsia="Sylfaen" w:hAnsi="Sylfaen"/>
          <w:lang w:val="ka-GE"/>
        </w:rPr>
        <w:t>:</w:t>
      </w:r>
    </w:p>
    <w:p w:rsidR="008A47F3" w:rsidRPr="00661BD7" w:rsidRDefault="008A47F3" w:rsidP="008A47F3">
      <w:pPr>
        <w:pStyle w:val="ListParagraph"/>
        <w:spacing w:after="120" w:line="360" w:lineRule="auto"/>
        <w:jc w:val="both"/>
        <w:rPr>
          <w:rFonts w:ascii="Sylfaen" w:eastAsia="Times New Roman" w:hAnsi="Sylfaen" w:cs="Sylfaen"/>
          <w:noProof/>
          <w:lang w:val="ka-GE"/>
        </w:rPr>
      </w:pPr>
      <w:r w:rsidRPr="00661BD7">
        <w:rPr>
          <w:rFonts w:ascii="Sylfaen" w:eastAsia="Times New Roman" w:hAnsi="Sylfaen" w:cs="Sylfaen"/>
          <w:i/>
          <w:noProof/>
          <w:lang w:val="ka-GE"/>
        </w:rPr>
        <w:t>შრომის, ჯანმრთელობისა და სოციალური დაცვის სამინისტროს</w:t>
      </w:r>
      <w:r w:rsidRPr="00661BD7">
        <w:rPr>
          <w:rFonts w:ascii="Sylfaen" w:eastAsia="Times New Roman" w:hAnsi="Sylfaen" w:cs="Sylfaen"/>
          <w:noProof/>
          <w:lang w:val="ka-GE"/>
        </w:rPr>
        <w:t xml:space="preserve"> კონსოლიდირებულ ფინანსურ ანგარიშგებაში 126 ათასი ლარის ღირებულების 4 ავტომობილი, ორმაგადაა აღრიცხული. აღნიშნული ავტომობილები სამინისტროს აპარატმა შეისყიდა და გადასცა სსიპ „სასწრაფო სამედიცინო დახმარების ცენტრს“, თუმცა აპარატის ფინანსურ ანგარიშგებაში გადაცემის ოპერაცია აღრიცხული არ არის; </w:t>
      </w:r>
    </w:p>
    <w:p w:rsidR="008A47F3" w:rsidRPr="00855C18" w:rsidRDefault="008A47F3" w:rsidP="00855C18">
      <w:pPr>
        <w:ind w:firstLine="720"/>
        <w:rPr>
          <w:rFonts w:ascii="Sylfaen" w:hAnsi="Sylfaen"/>
          <w:lang w:val="ka-GE"/>
        </w:rPr>
      </w:pPr>
    </w:p>
    <w:p w:rsidR="00F15EA9" w:rsidRPr="00661BD7" w:rsidRDefault="00F15EA9" w:rsidP="00F15EA9">
      <w:pPr>
        <w:pStyle w:val="ListParagraph"/>
        <w:numPr>
          <w:ilvl w:val="0"/>
          <w:numId w:val="8"/>
        </w:numPr>
        <w:spacing w:after="0" w:line="360" w:lineRule="auto"/>
        <w:jc w:val="both"/>
        <w:rPr>
          <w:rFonts w:ascii="Sylfaen" w:hAnsi="Sylfaen" w:cs="Segoe UI"/>
          <w:color w:val="000000"/>
          <w:szCs w:val="20"/>
          <w:shd w:val="clear" w:color="auto" w:fill="FFFFFF"/>
          <w:lang w:val="ka-GE"/>
        </w:rPr>
      </w:pPr>
      <w:r w:rsidRPr="00661BD7">
        <w:rPr>
          <w:rFonts w:ascii="Sylfaen" w:hAnsi="Sylfaen" w:cs="Segoe UI"/>
          <w:i/>
          <w:color w:val="000000"/>
          <w:szCs w:val="20"/>
          <w:shd w:val="clear" w:color="auto" w:fill="FFFFFF"/>
          <w:lang w:val="ka-GE"/>
        </w:rPr>
        <w:t>შრომის, ჯანმრთელობისა და სოციალური დაცვის სამინისტროს</w:t>
      </w:r>
      <w:r w:rsidRPr="00661BD7">
        <w:rPr>
          <w:rFonts w:ascii="Sylfaen" w:hAnsi="Sylfaen" w:cs="Segoe UI"/>
          <w:color w:val="000000"/>
          <w:szCs w:val="20"/>
          <w:shd w:val="clear" w:color="auto" w:fill="FFFFFF"/>
          <w:lang w:val="ka-GE"/>
        </w:rPr>
        <w:t xml:space="preserve"> (35 00) ცენტრალურმა აპარატმა 711 ათასი ლარის ოდენობის დებიტორული დავალიანების ჩამოწერა განახორციელა 2014 წლის 8 იანვარს შედგენილი  მიღება-ჩაბარების აქტის საფუძველზე, მაშინ როდესაც ამავე აქტის მიხედვით საქონლის მიწოდება განხორციელდა 2013 წლის დეკემბერის თვეში.</w:t>
      </w:r>
    </w:p>
    <w:p w:rsidR="00E46DC3" w:rsidRDefault="00E46DC3">
      <w:pPr>
        <w:ind w:firstLine="720"/>
        <w:rPr>
          <w:rFonts w:ascii="Sylfaen" w:hAnsi="Sylfaen"/>
          <w:lang w:val="ka-GE"/>
        </w:rPr>
      </w:pPr>
    </w:p>
    <w:p w:rsidR="00F15EA9" w:rsidRDefault="00F15EA9">
      <w:pPr>
        <w:ind w:firstLine="720"/>
        <w:rPr>
          <w:rFonts w:ascii="Sylfaen" w:hAnsi="Sylfaen"/>
          <w:lang w:val="ka-GE"/>
        </w:rPr>
      </w:pPr>
    </w:p>
    <w:p w:rsidR="00F15EA9" w:rsidRDefault="00F15EA9">
      <w:pPr>
        <w:ind w:firstLine="720"/>
        <w:rPr>
          <w:rFonts w:ascii="Sylfaen" w:hAnsi="Sylfaen"/>
          <w:lang w:val="ka-GE"/>
        </w:rPr>
      </w:pPr>
    </w:p>
    <w:p w:rsidR="00F15EA9" w:rsidRPr="00661BD7" w:rsidRDefault="00F15EA9" w:rsidP="00F15EA9">
      <w:pPr>
        <w:spacing w:after="0" w:line="360" w:lineRule="auto"/>
        <w:ind w:firstLine="360"/>
        <w:jc w:val="both"/>
        <w:rPr>
          <w:rFonts w:ascii="Sylfaen" w:hAnsi="Sylfaen" w:cs="Sylfaen"/>
          <w:b/>
          <w:lang w:val="ka-GE"/>
        </w:rPr>
      </w:pPr>
      <w:r w:rsidRPr="00661BD7">
        <w:rPr>
          <w:rFonts w:ascii="Sylfaen" w:hAnsi="Sylfaen" w:cs="Sylfaen"/>
          <w:b/>
          <w:lang w:val="ka-GE"/>
        </w:rPr>
        <w:t xml:space="preserve">რიგ შემთხვევებში, პროგრამის ფარგლებში არ ხდება ყველა მოსალოდნელი შედეგის განსაზღვრა, რომლებიც შესაძლოა მიღწეულ იქნეს პროგრამის განხორციელების შედეგად. </w:t>
      </w:r>
    </w:p>
    <w:p w:rsidR="00F15EA9" w:rsidRPr="00661BD7" w:rsidRDefault="00F15EA9" w:rsidP="00F15EA9">
      <w:pPr>
        <w:pStyle w:val="ListParagraph"/>
        <w:numPr>
          <w:ilvl w:val="0"/>
          <w:numId w:val="9"/>
        </w:numPr>
        <w:spacing w:after="0" w:line="360" w:lineRule="auto"/>
        <w:ind w:left="720"/>
        <w:jc w:val="both"/>
        <w:rPr>
          <w:rFonts w:ascii="Sylfaen" w:hAnsi="Sylfaen"/>
          <w:lang w:val="ka-GE"/>
        </w:rPr>
      </w:pPr>
      <w:r w:rsidRPr="00661BD7">
        <w:rPr>
          <w:rFonts w:ascii="Sylfaen" w:hAnsi="Sylfaen" w:cs="Sylfaen"/>
          <w:lang w:val="ka-GE"/>
        </w:rPr>
        <w:t>მაგალითად, „</w:t>
      </w:r>
      <w:r w:rsidRPr="00661BD7">
        <w:rPr>
          <w:rFonts w:ascii="Sylfaen" w:hAnsi="Sylfaen" w:cs="Sylfaen"/>
          <w:i/>
          <w:lang w:val="ka-GE"/>
        </w:rPr>
        <w:t>დაავადებათა</w:t>
      </w:r>
      <w:r w:rsidRPr="00661BD7">
        <w:rPr>
          <w:rFonts w:ascii="Sylfaen" w:hAnsi="Sylfaen"/>
          <w:i/>
          <w:lang w:val="ka-GE"/>
        </w:rPr>
        <w:t xml:space="preserve"> ადრეული გამოვლენისა და სკრინინგის“ პროგრამის</w:t>
      </w:r>
      <w:r w:rsidRPr="00661BD7">
        <w:rPr>
          <w:rFonts w:ascii="Sylfaen" w:hAnsi="Sylfaen"/>
          <w:lang w:val="ka-GE"/>
        </w:rPr>
        <w:t xml:space="preserve"> (35 03 03 01) მიზანს წარმოადგენს „დაავადებათა ადრეული გამოვლენისა და გავრცელების პრევენციის უზრუნველყოფა და მოსახლეობაში ცხოვრების ჯანსაღი წესის დამკვიდრება“ და პროგრამის ფარგლებში გათვალისწინებულია შემდეგი ღონისძიებების ჩატარება: </w:t>
      </w:r>
      <w:r w:rsidRPr="00661BD7">
        <w:rPr>
          <w:rFonts w:ascii="Sylfaen" w:hAnsi="Sylfaen" w:cs="Sylfaen"/>
          <w:lang w:val="ka-GE"/>
        </w:rPr>
        <w:t>ონკოლოგიური დაავადებების</w:t>
      </w:r>
      <w:r w:rsidRPr="00661BD7">
        <w:rPr>
          <w:rFonts w:ascii="Sylfaen" w:hAnsi="Sylfaen"/>
          <w:lang w:val="ka-GE"/>
        </w:rPr>
        <w:t xml:space="preserve"> </w:t>
      </w:r>
      <w:r w:rsidRPr="00661BD7">
        <w:rPr>
          <w:rFonts w:ascii="Sylfaen" w:hAnsi="Sylfaen" w:cs="Sylfaen"/>
          <w:lang w:val="ka-GE"/>
        </w:rPr>
        <w:t>სკრინინგი</w:t>
      </w:r>
      <w:r w:rsidRPr="00661BD7">
        <w:rPr>
          <w:rFonts w:ascii="Sylfaen" w:hAnsi="Sylfaen"/>
          <w:lang w:val="ka-GE"/>
        </w:rPr>
        <w:t xml:space="preserve">; </w:t>
      </w:r>
      <w:r w:rsidRPr="00661BD7">
        <w:rPr>
          <w:rFonts w:ascii="Sylfaen" w:hAnsi="Sylfaen" w:cs="Sylfaen"/>
          <w:lang w:val="ka-GE"/>
        </w:rPr>
        <w:t>ბავშვთა</w:t>
      </w:r>
      <w:r w:rsidRPr="00661BD7">
        <w:rPr>
          <w:rFonts w:ascii="Sylfaen" w:hAnsi="Sylfaen"/>
          <w:lang w:val="ka-GE"/>
        </w:rPr>
        <w:t xml:space="preserve"> </w:t>
      </w:r>
      <w:r w:rsidRPr="00661BD7">
        <w:rPr>
          <w:rFonts w:ascii="Sylfaen" w:hAnsi="Sylfaen" w:cs="Sylfaen"/>
          <w:lang w:val="ka-GE"/>
        </w:rPr>
        <w:t>ასაკის</w:t>
      </w:r>
      <w:r w:rsidRPr="00661BD7">
        <w:rPr>
          <w:rFonts w:ascii="Sylfaen" w:hAnsi="Sylfaen"/>
          <w:lang w:val="ka-GE"/>
        </w:rPr>
        <w:t xml:space="preserve"> </w:t>
      </w:r>
      <w:r w:rsidRPr="00661BD7">
        <w:rPr>
          <w:rFonts w:ascii="Sylfaen" w:hAnsi="Sylfaen" w:cs="Sylfaen"/>
          <w:lang w:val="ka-GE"/>
        </w:rPr>
        <w:t>განვითარების</w:t>
      </w:r>
      <w:r w:rsidRPr="00661BD7">
        <w:rPr>
          <w:rFonts w:ascii="Sylfaen" w:hAnsi="Sylfaen"/>
          <w:lang w:val="ka-GE"/>
        </w:rPr>
        <w:t xml:space="preserve"> </w:t>
      </w:r>
      <w:r w:rsidRPr="00661BD7">
        <w:rPr>
          <w:rFonts w:ascii="Sylfaen" w:hAnsi="Sylfaen" w:cs="Sylfaen"/>
          <w:lang w:val="ka-GE"/>
        </w:rPr>
        <w:t>შეფერხება</w:t>
      </w:r>
      <w:r w:rsidRPr="00661BD7">
        <w:rPr>
          <w:rFonts w:ascii="Sylfaen" w:hAnsi="Sylfaen"/>
          <w:lang w:val="ka-GE"/>
        </w:rPr>
        <w:t xml:space="preserve">, </w:t>
      </w:r>
      <w:r w:rsidRPr="00661BD7">
        <w:rPr>
          <w:rFonts w:ascii="Sylfaen" w:hAnsi="Sylfaen" w:cs="Sylfaen"/>
          <w:lang w:val="ka-GE"/>
        </w:rPr>
        <w:t>დაავადებათა</w:t>
      </w:r>
      <w:r w:rsidRPr="00661BD7">
        <w:rPr>
          <w:rFonts w:ascii="Sylfaen" w:hAnsi="Sylfaen"/>
          <w:lang w:val="ka-GE"/>
        </w:rPr>
        <w:t xml:space="preserve"> </w:t>
      </w:r>
      <w:r w:rsidRPr="00661BD7">
        <w:rPr>
          <w:rFonts w:ascii="Sylfaen" w:hAnsi="Sylfaen" w:cs="Sylfaen"/>
          <w:lang w:val="ka-GE"/>
        </w:rPr>
        <w:t>ადრეული</w:t>
      </w:r>
      <w:r w:rsidRPr="00661BD7">
        <w:rPr>
          <w:rFonts w:ascii="Sylfaen" w:hAnsi="Sylfaen"/>
          <w:lang w:val="ka-GE"/>
        </w:rPr>
        <w:t xml:space="preserve"> </w:t>
      </w:r>
      <w:r w:rsidRPr="00661BD7">
        <w:rPr>
          <w:rFonts w:ascii="Sylfaen" w:hAnsi="Sylfaen" w:cs="Sylfaen"/>
          <w:lang w:val="ka-GE"/>
        </w:rPr>
        <w:t>გამოვლენა</w:t>
      </w:r>
      <w:r w:rsidRPr="00661BD7">
        <w:rPr>
          <w:rFonts w:ascii="Sylfaen" w:hAnsi="Sylfaen"/>
          <w:lang w:val="ka-GE"/>
        </w:rPr>
        <w:t xml:space="preserve"> </w:t>
      </w:r>
      <w:r w:rsidRPr="00661BD7">
        <w:rPr>
          <w:rFonts w:ascii="Sylfaen" w:hAnsi="Sylfaen" w:cs="Sylfaen"/>
          <w:lang w:val="ka-GE"/>
        </w:rPr>
        <w:t>და</w:t>
      </w:r>
      <w:r w:rsidRPr="00661BD7">
        <w:rPr>
          <w:rFonts w:ascii="Sylfaen" w:hAnsi="Sylfaen"/>
          <w:lang w:val="ka-GE"/>
        </w:rPr>
        <w:t xml:space="preserve"> </w:t>
      </w:r>
      <w:r w:rsidRPr="00661BD7">
        <w:rPr>
          <w:rFonts w:ascii="Sylfaen" w:hAnsi="Sylfaen" w:cs="Sylfaen"/>
          <w:lang w:val="ka-GE"/>
        </w:rPr>
        <w:t>სკრინინგი</w:t>
      </w:r>
      <w:r w:rsidRPr="00661BD7">
        <w:rPr>
          <w:rFonts w:ascii="Sylfaen" w:hAnsi="Sylfaen"/>
          <w:lang w:val="ka-GE"/>
        </w:rPr>
        <w:t xml:space="preserve">; </w:t>
      </w:r>
      <w:r w:rsidRPr="00661BD7">
        <w:rPr>
          <w:rFonts w:ascii="Sylfaen" w:hAnsi="Sylfaen" w:cs="Sylfaen"/>
          <w:lang w:val="ka-GE"/>
        </w:rPr>
        <w:t>ეპილეფსიის</w:t>
      </w:r>
      <w:r w:rsidRPr="00661BD7">
        <w:rPr>
          <w:rFonts w:ascii="Sylfaen" w:hAnsi="Sylfaen"/>
          <w:lang w:val="ka-GE"/>
        </w:rPr>
        <w:t xml:space="preserve"> </w:t>
      </w:r>
      <w:r w:rsidRPr="00661BD7">
        <w:rPr>
          <w:rFonts w:ascii="Sylfaen" w:hAnsi="Sylfaen" w:cs="Sylfaen"/>
          <w:lang w:val="ka-GE"/>
        </w:rPr>
        <w:t>დიაგნოსტიკა</w:t>
      </w:r>
      <w:r w:rsidRPr="00661BD7">
        <w:rPr>
          <w:rFonts w:ascii="Sylfaen" w:hAnsi="Sylfaen"/>
          <w:lang w:val="ka-GE"/>
        </w:rPr>
        <w:t xml:space="preserve"> </w:t>
      </w:r>
      <w:r w:rsidRPr="00661BD7">
        <w:rPr>
          <w:rFonts w:ascii="Sylfaen" w:hAnsi="Sylfaen" w:cs="Sylfaen"/>
          <w:lang w:val="ka-GE"/>
        </w:rPr>
        <w:t>და</w:t>
      </w:r>
      <w:r w:rsidRPr="00661BD7">
        <w:rPr>
          <w:rFonts w:ascii="Sylfaen" w:hAnsi="Sylfaen"/>
          <w:lang w:val="ka-GE"/>
        </w:rPr>
        <w:t xml:space="preserve"> </w:t>
      </w:r>
      <w:r w:rsidRPr="00661BD7">
        <w:rPr>
          <w:rFonts w:ascii="Sylfaen" w:hAnsi="Sylfaen" w:cs="Sylfaen"/>
          <w:lang w:val="ka-GE"/>
        </w:rPr>
        <w:lastRenderedPageBreak/>
        <w:t>ზედამხედველობა</w:t>
      </w:r>
      <w:r w:rsidRPr="00661BD7">
        <w:rPr>
          <w:rFonts w:ascii="Sylfaen" w:hAnsi="Sylfaen"/>
          <w:lang w:val="ka-GE"/>
        </w:rPr>
        <w:t xml:space="preserve">; </w:t>
      </w:r>
      <w:r w:rsidRPr="00661BD7">
        <w:rPr>
          <w:rFonts w:ascii="Sylfaen" w:hAnsi="Sylfaen" w:cs="Sylfaen"/>
          <w:lang w:val="ka-GE"/>
        </w:rPr>
        <w:t>მოსახლეობის</w:t>
      </w:r>
      <w:r w:rsidRPr="00661BD7">
        <w:rPr>
          <w:rFonts w:ascii="Sylfaen" w:hAnsi="Sylfaen"/>
          <w:lang w:val="ka-GE"/>
        </w:rPr>
        <w:t xml:space="preserve"> </w:t>
      </w:r>
      <w:r w:rsidRPr="00661BD7">
        <w:rPr>
          <w:rFonts w:ascii="Sylfaen" w:hAnsi="Sylfaen" w:cs="Sylfaen"/>
          <w:lang w:val="ka-GE"/>
        </w:rPr>
        <w:t>საგანმანათლებლო</w:t>
      </w:r>
      <w:r w:rsidRPr="00661BD7">
        <w:rPr>
          <w:rFonts w:ascii="Sylfaen" w:hAnsi="Sylfaen"/>
          <w:lang w:val="ka-GE"/>
        </w:rPr>
        <w:t xml:space="preserve"> </w:t>
      </w:r>
      <w:r w:rsidRPr="00661BD7">
        <w:rPr>
          <w:rFonts w:ascii="Sylfaen" w:hAnsi="Sylfaen" w:cs="Sylfaen"/>
          <w:lang w:val="ka-GE"/>
        </w:rPr>
        <w:t>კამპანია. ხოლო, მოსალოდნელ შედეგად</w:t>
      </w:r>
      <w:r w:rsidRPr="00661BD7">
        <w:rPr>
          <w:rFonts w:ascii="Sylfaen" w:hAnsi="Sylfaen"/>
          <w:lang w:val="ka-GE"/>
        </w:rPr>
        <w:t xml:space="preserve"> განსაზღვრულია მხოლოდ „ონკოლოგიური დაავადებების გვიანი დიაგნოსტიკის შემცირება“, სხვა ღონისძიებების განხორციელების შედეგად მისაღები მოსალოდნელი შედეგები კი სრულიად უგულებელყოფილია. შესაბამისად, მიღწეული შედეგების ანგარიშგების ეტაპზეც მხოლოდ ამ კონკრეტული შედეგის შესახებ ხდება ინფორმაციის მოწოდება.</w:t>
      </w:r>
    </w:p>
    <w:p w:rsidR="00F15EA9" w:rsidRPr="00661BD7" w:rsidRDefault="00F15EA9" w:rsidP="00F15EA9">
      <w:pPr>
        <w:spacing w:after="0" w:line="360" w:lineRule="auto"/>
        <w:ind w:firstLine="360"/>
        <w:jc w:val="both"/>
        <w:rPr>
          <w:rFonts w:ascii="Sylfaen" w:hAnsi="Sylfaen"/>
          <w:lang w:val="ka-GE"/>
        </w:rPr>
      </w:pPr>
      <w:r w:rsidRPr="00661BD7">
        <w:rPr>
          <w:rFonts w:ascii="Sylfaen" w:hAnsi="Sylfaen" w:cs="Sylfaen"/>
          <w:b/>
          <w:lang w:val="ka-GE"/>
        </w:rPr>
        <w:t>ასევე, საყურადღებოა</w:t>
      </w:r>
      <w:r w:rsidRPr="00661BD7">
        <w:rPr>
          <w:rFonts w:ascii="Sylfaen" w:hAnsi="Sylfaen"/>
          <w:b/>
          <w:lang w:val="ka-GE"/>
        </w:rPr>
        <w:t>, რომ</w:t>
      </w:r>
      <w:r w:rsidRPr="00661BD7">
        <w:rPr>
          <w:rFonts w:ascii="Sylfaen" w:hAnsi="Sylfaen"/>
          <w:lang w:val="ka-GE"/>
        </w:rPr>
        <w:t xml:space="preserve"> </w:t>
      </w:r>
      <w:r w:rsidRPr="00661BD7">
        <w:rPr>
          <w:rFonts w:ascii="Sylfaen" w:hAnsi="Sylfaen"/>
          <w:b/>
          <w:lang w:val="ka-GE"/>
        </w:rPr>
        <w:t>პროგრამულ დანართში მოცემული, მხარჯავი დაწესებულებების მიერ განსახორციელებელი ღონისძიებებისა და მოსალოდნელი შედეგების წარმოდგენა რიგ შემთხვევებში ხდება აგრეგირებულად, პროგრამების დონეზე და არ ითვალისწინებს მათ შემდგომ დეტალიზაციას ქვეპროგრამებად, რაც შეუძლებელს ხდის საბოლოო და შუალედური შედეგების ერთმანეთისაგან გამიჯვნასა და მათ შორის შესაბამისობის დადგენას</w:t>
      </w:r>
      <w:r w:rsidRPr="00661BD7">
        <w:rPr>
          <w:rFonts w:ascii="Sylfaen" w:hAnsi="Sylfaen"/>
          <w:lang w:val="ka-GE"/>
        </w:rPr>
        <w:t xml:space="preserve">. </w:t>
      </w:r>
    </w:p>
    <w:p w:rsidR="00F15EA9" w:rsidRPr="00661BD7" w:rsidRDefault="00F15EA9" w:rsidP="00F15EA9">
      <w:pPr>
        <w:spacing w:after="0" w:line="360" w:lineRule="auto"/>
        <w:ind w:firstLine="360"/>
        <w:jc w:val="both"/>
        <w:rPr>
          <w:rFonts w:ascii="Sylfaen" w:hAnsi="Sylfaen"/>
          <w:lang w:val="ka-GE"/>
        </w:rPr>
      </w:pPr>
      <w:r w:rsidRPr="00661BD7">
        <w:rPr>
          <w:rFonts w:ascii="Sylfaen" w:hAnsi="Sylfaen"/>
          <w:b/>
          <w:lang w:val="ka-GE"/>
        </w:rPr>
        <w:t>ამასთან, რიგ შემთხვევებში არასრულყოფილად ხდება საბოლოო და შუალედური შედეგების ინდიკატორების რანჟირება და პროგრამის საბოლოო შედეგების შეფასების ინდიკატორებად მოცემულია შუალედური შედეგების შეფასების ინდიკატორები, რომლებიც პროგრამის ეფექტიანობის შეფასების საშუალებას არ იძლევა. ასევე, გარკვეულ შემთხვევებში, პროგრამის საბოლოო შედეგის გასაზომად შემუშავებული ინდიკატორები იმეორებს მისი ქვეპროგრამის ფარგლებში მოცემული შუალედური შედეგის ინდიკატორებს</w:t>
      </w:r>
      <w:r w:rsidRPr="00661BD7">
        <w:rPr>
          <w:rFonts w:ascii="Sylfaen" w:hAnsi="Sylfaen"/>
          <w:lang w:val="ka-GE"/>
        </w:rPr>
        <w:t xml:space="preserve">. </w:t>
      </w:r>
      <w:r w:rsidRPr="00661BD7">
        <w:rPr>
          <w:rFonts w:ascii="Sylfaen" w:hAnsi="Sylfaen" w:cs="Sylfaen"/>
          <w:lang w:val="ka-GE"/>
        </w:rPr>
        <w:t>მაგალითად</w:t>
      </w:r>
      <w:r w:rsidRPr="00661BD7">
        <w:rPr>
          <w:rFonts w:ascii="Sylfaen" w:hAnsi="Sylfaen"/>
          <w:lang w:val="ka-GE"/>
        </w:rPr>
        <w:t>,</w:t>
      </w:r>
    </w:p>
    <w:p w:rsidR="00F15EA9" w:rsidRPr="00661BD7" w:rsidRDefault="00F15EA9" w:rsidP="00F15EA9">
      <w:pPr>
        <w:pStyle w:val="ListParagraph"/>
        <w:numPr>
          <w:ilvl w:val="0"/>
          <w:numId w:val="9"/>
        </w:numPr>
        <w:spacing w:after="0" w:line="360" w:lineRule="auto"/>
        <w:ind w:left="720"/>
        <w:jc w:val="both"/>
        <w:rPr>
          <w:rFonts w:ascii="Sylfaen" w:hAnsi="Sylfaen"/>
          <w:lang w:val="ka-GE"/>
        </w:rPr>
      </w:pPr>
      <w:r w:rsidRPr="00661BD7">
        <w:rPr>
          <w:rFonts w:ascii="Sylfaen" w:hAnsi="Sylfaen"/>
          <w:i/>
          <w:lang w:val="ka-GE"/>
        </w:rPr>
        <w:t>ჯანმრთელობის დაცვის პროგრამის</w:t>
      </w:r>
      <w:r w:rsidRPr="00661BD7">
        <w:rPr>
          <w:rFonts w:ascii="Sylfaen" w:hAnsi="Sylfaen"/>
          <w:lang w:val="ka-GE"/>
        </w:rPr>
        <w:t xml:space="preserve"> (35 03) საბოლოო შედეგების ინდიკატორებად წარმოდგენილია მისი შემადგენილი ქვეპროგრამების კონკრეტული შუალედური შედეგების ინდიკატორები (7 ინდიკატორი), რომლებიც ძირითადად მიღებული პროდუქტების რაოდენობას, ბენეფიციართა რაოდენობას, გაწეული მომსახურების ხარისხს,  და ა.შ. ეხება. </w:t>
      </w:r>
    </w:p>
    <w:p w:rsidR="00F15EA9" w:rsidRPr="00661BD7" w:rsidRDefault="00F15EA9" w:rsidP="00F15EA9">
      <w:pPr>
        <w:pStyle w:val="ListParagraph"/>
        <w:numPr>
          <w:ilvl w:val="0"/>
          <w:numId w:val="9"/>
        </w:numPr>
        <w:spacing w:after="0" w:line="360" w:lineRule="auto"/>
        <w:ind w:left="720"/>
        <w:jc w:val="both"/>
        <w:rPr>
          <w:rFonts w:ascii="Sylfaen" w:hAnsi="Sylfaen"/>
          <w:lang w:val="ka-GE"/>
        </w:rPr>
      </w:pPr>
      <w:r w:rsidRPr="00661BD7">
        <w:rPr>
          <w:rFonts w:ascii="Sylfaen" w:hAnsi="Sylfaen" w:cs="Sylfaen"/>
          <w:i/>
          <w:color w:val="000000"/>
          <w:lang w:val="ka-GE"/>
        </w:rPr>
        <w:t>პროგრამის „საქართველოს თავდაცვის სამინისტროს პერსონალის ჯანმრთელობის დაცვა და სოციალური უზრუნველყოფა“</w:t>
      </w:r>
      <w:r w:rsidRPr="00661BD7">
        <w:rPr>
          <w:rFonts w:ascii="Sylfaen" w:hAnsi="Sylfaen" w:cs="Sylfaen"/>
          <w:color w:val="000000"/>
          <w:lang w:val="ka-GE"/>
        </w:rPr>
        <w:t xml:space="preserve"> (29 03) საბოლოო შედეგის ინდიკატორად წარმოდგენილია აღნიშნული მომსახურებით უზრუნველყოფილ პირთა რაოდენობა, თუმცა აღნიშნული პროგრამის საბოლოო შედეგად მითითებულია „სამხედრო</w:t>
      </w:r>
      <w:r w:rsidRPr="00661BD7">
        <w:rPr>
          <w:rFonts w:ascii="Sylfaen" w:hAnsi="Sylfaen"/>
          <w:color w:val="000000"/>
          <w:lang w:val="ka-GE"/>
        </w:rPr>
        <w:t>-</w:t>
      </w:r>
      <w:r w:rsidRPr="00661BD7">
        <w:rPr>
          <w:rFonts w:ascii="Sylfaen" w:hAnsi="Sylfaen" w:cs="Sylfaen"/>
          <w:color w:val="000000"/>
          <w:lang w:val="ka-GE"/>
        </w:rPr>
        <w:t>სამედიცინო</w:t>
      </w:r>
      <w:r w:rsidRPr="00661BD7">
        <w:rPr>
          <w:rFonts w:ascii="Sylfaen" w:hAnsi="Sylfaen"/>
          <w:color w:val="000000"/>
          <w:lang w:val="ka-GE"/>
        </w:rPr>
        <w:t xml:space="preserve"> </w:t>
      </w:r>
      <w:r w:rsidRPr="00661BD7">
        <w:rPr>
          <w:rFonts w:ascii="Sylfaen" w:hAnsi="Sylfaen" w:cs="Sylfaen"/>
          <w:color w:val="000000"/>
          <w:lang w:val="ka-GE"/>
        </w:rPr>
        <w:t>და</w:t>
      </w:r>
      <w:r w:rsidRPr="00661BD7">
        <w:rPr>
          <w:rFonts w:ascii="Sylfaen" w:hAnsi="Sylfaen"/>
          <w:color w:val="000000"/>
          <w:lang w:val="ka-GE"/>
        </w:rPr>
        <w:t xml:space="preserve"> </w:t>
      </w:r>
      <w:r w:rsidRPr="00661BD7">
        <w:rPr>
          <w:rFonts w:ascii="Sylfaen" w:hAnsi="Sylfaen" w:cs="Sylfaen"/>
          <w:color w:val="000000"/>
          <w:lang w:val="ka-GE"/>
        </w:rPr>
        <w:t>სოციალური</w:t>
      </w:r>
      <w:r w:rsidRPr="00661BD7">
        <w:rPr>
          <w:rFonts w:ascii="Sylfaen" w:hAnsi="Sylfaen"/>
          <w:color w:val="000000"/>
          <w:lang w:val="ka-GE"/>
        </w:rPr>
        <w:t xml:space="preserve"> </w:t>
      </w:r>
      <w:r w:rsidRPr="00661BD7">
        <w:rPr>
          <w:rFonts w:ascii="Sylfaen" w:hAnsi="Sylfaen" w:cs="Sylfaen"/>
          <w:color w:val="000000"/>
          <w:lang w:val="ka-GE"/>
        </w:rPr>
        <w:t>უზრუნველყოფის</w:t>
      </w:r>
      <w:r w:rsidRPr="00661BD7">
        <w:rPr>
          <w:rFonts w:ascii="Sylfaen" w:hAnsi="Sylfaen"/>
          <w:color w:val="000000"/>
          <w:lang w:val="ka-GE"/>
        </w:rPr>
        <w:t xml:space="preserve"> </w:t>
      </w:r>
      <w:r w:rsidRPr="00661BD7">
        <w:rPr>
          <w:rFonts w:ascii="Sylfaen" w:hAnsi="Sylfaen" w:cs="Sylfaen"/>
          <w:color w:val="000000"/>
          <w:lang w:val="ka-GE"/>
        </w:rPr>
        <w:t>ეფექტიანი</w:t>
      </w:r>
      <w:r w:rsidRPr="00661BD7">
        <w:rPr>
          <w:rFonts w:ascii="Sylfaen" w:hAnsi="Sylfaen"/>
          <w:color w:val="000000"/>
          <w:lang w:val="ka-GE"/>
        </w:rPr>
        <w:t xml:space="preserve"> </w:t>
      </w:r>
      <w:r w:rsidRPr="00661BD7">
        <w:rPr>
          <w:rFonts w:ascii="Sylfaen" w:hAnsi="Sylfaen" w:cs="Sylfaen"/>
          <w:color w:val="000000"/>
          <w:lang w:val="ka-GE"/>
        </w:rPr>
        <w:t>სისტემა</w:t>
      </w:r>
      <w:r w:rsidRPr="00661BD7">
        <w:rPr>
          <w:rFonts w:ascii="Sylfaen" w:hAnsi="Sylfaen"/>
          <w:color w:val="000000"/>
          <w:lang w:val="ka-GE"/>
        </w:rPr>
        <w:t xml:space="preserve">, </w:t>
      </w:r>
      <w:r w:rsidRPr="00661BD7">
        <w:rPr>
          <w:rFonts w:ascii="Sylfaen" w:hAnsi="Sylfaen" w:cs="Sylfaen"/>
          <w:color w:val="000000"/>
          <w:lang w:val="ka-GE"/>
        </w:rPr>
        <w:t>ავადობის</w:t>
      </w:r>
      <w:r w:rsidRPr="00661BD7">
        <w:rPr>
          <w:rFonts w:ascii="Sylfaen" w:hAnsi="Sylfaen"/>
          <w:color w:val="000000"/>
          <w:lang w:val="ka-GE"/>
        </w:rPr>
        <w:t xml:space="preserve"> </w:t>
      </w:r>
      <w:r w:rsidRPr="00661BD7">
        <w:rPr>
          <w:rFonts w:ascii="Sylfaen" w:hAnsi="Sylfaen" w:cs="Sylfaen"/>
          <w:color w:val="000000"/>
          <w:lang w:val="ka-GE"/>
        </w:rPr>
        <w:t>მაჩვენებლებისა</w:t>
      </w:r>
      <w:r w:rsidRPr="00661BD7">
        <w:rPr>
          <w:rFonts w:ascii="Sylfaen" w:hAnsi="Sylfaen"/>
          <w:color w:val="000000"/>
          <w:lang w:val="ka-GE"/>
        </w:rPr>
        <w:t xml:space="preserve"> </w:t>
      </w:r>
      <w:r w:rsidRPr="00661BD7">
        <w:rPr>
          <w:rFonts w:ascii="Sylfaen" w:hAnsi="Sylfaen" w:cs="Sylfaen"/>
          <w:color w:val="000000"/>
          <w:lang w:val="ka-GE"/>
        </w:rPr>
        <w:t>და</w:t>
      </w:r>
      <w:r w:rsidRPr="00661BD7">
        <w:rPr>
          <w:rFonts w:ascii="Sylfaen" w:hAnsi="Sylfaen"/>
          <w:color w:val="000000"/>
          <w:lang w:val="ka-GE"/>
        </w:rPr>
        <w:t xml:space="preserve"> </w:t>
      </w:r>
      <w:r w:rsidRPr="00661BD7">
        <w:rPr>
          <w:rFonts w:ascii="Sylfaen" w:hAnsi="Sylfaen" w:cs="Sylfaen"/>
          <w:color w:val="000000"/>
          <w:lang w:val="ka-GE"/>
        </w:rPr>
        <w:t>შრომისუუნარობის</w:t>
      </w:r>
      <w:r w:rsidRPr="00661BD7">
        <w:rPr>
          <w:rFonts w:ascii="Sylfaen" w:hAnsi="Sylfaen"/>
          <w:color w:val="000000"/>
          <w:lang w:val="ka-GE"/>
        </w:rPr>
        <w:t xml:space="preserve"> </w:t>
      </w:r>
      <w:r w:rsidRPr="00661BD7">
        <w:rPr>
          <w:rFonts w:ascii="Sylfaen" w:hAnsi="Sylfaen" w:cs="Sylfaen"/>
          <w:color w:val="000000"/>
          <w:lang w:val="ka-GE"/>
        </w:rPr>
        <w:t>ხანგრძლივობის</w:t>
      </w:r>
      <w:r w:rsidRPr="00661BD7">
        <w:rPr>
          <w:rFonts w:ascii="Sylfaen" w:hAnsi="Sylfaen"/>
          <w:color w:val="000000"/>
          <w:lang w:val="ka-GE"/>
        </w:rPr>
        <w:t xml:space="preserve"> </w:t>
      </w:r>
      <w:r w:rsidRPr="00661BD7">
        <w:rPr>
          <w:rFonts w:ascii="Sylfaen" w:hAnsi="Sylfaen" w:cs="Sylfaen"/>
          <w:color w:val="000000"/>
          <w:lang w:val="ka-GE"/>
        </w:rPr>
        <w:t>შემცირება“</w:t>
      </w:r>
      <w:r w:rsidRPr="00661BD7">
        <w:rPr>
          <w:rFonts w:ascii="Sylfaen" w:hAnsi="Sylfaen"/>
          <w:color w:val="000000"/>
          <w:lang w:val="ka-GE"/>
        </w:rPr>
        <w:t xml:space="preserve">. პროგრამის ბენეფიციართა რაოდენობის შემცირება შეიძლება დაკავშირებული იყოს ერთის მხრივ, პროგრამის არაეფექტიან ფუნქციონირებასთან; მეორე მხრივ, გასულ და მიმდინარე წელს სისტემის წარმატებული ფუნქციონირების შედეგად ავადობის მაჩვენებლების </w:t>
      </w:r>
      <w:r w:rsidRPr="00661BD7">
        <w:rPr>
          <w:rFonts w:ascii="Sylfaen" w:hAnsi="Sylfaen"/>
          <w:color w:val="000000"/>
          <w:lang w:val="ka-GE"/>
        </w:rPr>
        <w:lastRenderedPageBreak/>
        <w:t xml:space="preserve">შემცირებასთან. შესაბამისად, მხოლოდ აღნიშნული ინდიკატორი საბოლოო შედეგის სრულყოფილად შეფასების საშუალებას არ იძლევა. </w:t>
      </w:r>
    </w:p>
    <w:p w:rsidR="00F15EA9" w:rsidRPr="00661BD7" w:rsidRDefault="00F15EA9" w:rsidP="00F15EA9">
      <w:pPr>
        <w:spacing w:after="0" w:line="360" w:lineRule="auto"/>
        <w:ind w:firstLine="360"/>
        <w:jc w:val="both"/>
        <w:rPr>
          <w:rFonts w:ascii="Sylfaen" w:hAnsi="Sylfaen"/>
          <w:lang w:val="ka-GE"/>
        </w:rPr>
      </w:pPr>
      <w:r w:rsidRPr="00661BD7">
        <w:rPr>
          <w:rFonts w:ascii="Sylfaen" w:hAnsi="Sylfaen" w:cs="Sylfaen"/>
          <w:b/>
          <w:lang w:val="ka-GE"/>
        </w:rPr>
        <w:t>ზემოაღნიშნულის გათვალისწინებით, მიზანშეწონილია</w:t>
      </w:r>
      <w:r w:rsidRPr="00661BD7">
        <w:rPr>
          <w:rFonts w:ascii="Sylfaen" w:hAnsi="Sylfaen"/>
          <w:b/>
          <w:lang w:val="ka-GE"/>
        </w:rPr>
        <w:t xml:space="preserve"> პროგრამის საბოლოო შედეგის შესაფასებლად გაიწეროს ერთი ან რამდენიმე ეფექტიანობის ინდიკატორი, რომელიც შეაფასებს პროგრამის დონეზე მიღწეული შედეგის გავლენას და არა ცალკეული ქვეპროგრამების ფარგლებში კონკრეტული საქონლისა და მომსახურების მიწოდების პროდუქტიულობასა და ეკონომიურობას.</w:t>
      </w:r>
    </w:p>
    <w:p w:rsidR="00F15EA9" w:rsidRPr="00661BD7" w:rsidRDefault="00F15EA9" w:rsidP="00F15EA9">
      <w:pPr>
        <w:spacing w:after="0" w:line="360" w:lineRule="auto"/>
        <w:ind w:firstLine="360"/>
        <w:jc w:val="both"/>
        <w:rPr>
          <w:rFonts w:ascii="Sylfaen" w:hAnsi="Sylfaen"/>
          <w:b/>
          <w:lang w:val="ka-GE"/>
        </w:rPr>
      </w:pPr>
      <w:r w:rsidRPr="00661BD7">
        <w:rPr>
          <w:rFonts w:ascii="Sylfaen" w:hAnsi="Sylfaen"/>
          <w:b/>
          <w:lang w:val="ka-GE"/>
        </w:rPr>
        <w:t>ასევე, საყურადღებოა, რომ რიგი პროგრამებისა თუ ქვეპროგრამების ფარგლებში შემუშავებული საბოლოო და შუალედური შედეგების შეფასების ინდიკატორები ვერ უზრუნველყოფენ მიღწეული შედეგების შეფასებას.</w:t>
      </w:r>
      <w:r w:rsidRPr="00661BD7">
        <w:rPr>
          <w:rFonts w:ascii="Sylfaen" w:hAnsi="Sylfaen"/>
          <w:b/>
        </w:rPr>
        <w:t xml:space="preserve"> </w:t>
      </w:r>
      <w:r w:rsidRPr="00661BD7">
        <w:rPr>
          <w:rFonts w:ascii="Sylfaen" w:hAnsi="Sylfaen"/>
          <w:lang w:val="ka-GE"/>
        </w:rPr>
        <w:t>მაგალითად:</w:t>
      </w:r>
    </w:p>
    <w:p w:rsidR="00F15EA9" w:rsidRPr="00661BD7" w:rsidRDefault="00F15EA9" w:rsidP="00F15EA9">
      <w:pPr>
        <w:pStyle w:val="ListParagraph"/>
        <w:numPr>
          <w:ilvl w:val="0"/>
          <w:numId w:val="9"/>
        </w:numPr>
        <w:spacing w:after="0" w:line="360" w:lineRule="auto"/>
        <w:ind w:left="720"/>
        <w:jc w:val="both"/>
        <w:rPr>
          <w:rFonts w:ascii="Sylfaen" w:hAnsi="Sylfaen"/>
          <w:lang w:val="ka-GE"/>
        </w:rPr>
      </w:pPr>
      <w:r w:rsidRPr="00661BD7">
        <w:rPr>
          <w:rFonts w:ascii="Sylfaen" w:hAnsi="Sylfaen"/>
          <w:i/>
          <w:lang w:val="ka-GE"/>
        </w:rPr>
        <w:t>ქვეპროგრამაში „სოციალური რეაბილიტაცია და ბავშვზე ზრუნვა“</w:t>
      </w:r>
      <w:r w:rsidRPr="00661BD7">
        <w:rPr>
          <w:rFonts w:ascii="Sylfaen" w:hAnsi="Sylfaen"/>
          <w:lang w:val="ka-GE"/>
        </w:rPr>
        <w:t xml:space="preserve"> (35 02 03) შეფასების ინდიკატორად მოცემულია „პროგრამის სამიზნე ჯგუფებისთვის შესაბამისი მომსახურებების სათანადოდ და დროულად მიწოდება, ალტერნატიული სერვისების განვითარება“, რომელიც უფრო ქვეპროგრამის შედეგს შეესაბამება, ვიდრე ინდიკატორს და მიღწეული შედეგების შეფასებას ვერ უზრუნველყოფს</w:t>
      </w:r>
      <w:r w:rsidRPr="00661BD7">
        <w:rPr>
          <w:rFonts w:ascii="Sylfaen" w:hAnsi="Sylfaen"/>
        </w:rPr>
        <w:t>;</w:t>
      </w:r>
    </w:p>
    <w:p w:rsidR="00F15EA9" w:rsidRPr="00661BD7" w:rsidRDefault="00F15EA9" w:rsidP="00F15EA9">
      <w:pPr>
        <w:pStyle w:val="ListParagraph"/>
        <w:numPr>
          <w:ilvl w:val="0"/>
          <w:numId w:val="9"/>
        </w:numPr>
        <w:spacing w:after="0" w:line="360" w:lineRule="auto"/>
        <w:ind w:left="720"/>
        <w:jc w:val="both"/>
        <w:rPr>
          <w:rFonts w:ascii="Sylfaen" w:hAnsi="Sylfaen"/>
          <w:lang w:val="ka-GE"/>
        </w:rPr>
      </w:pPr>
      <w:r w:rsidRPr="00661BD7">
        <w:rPr>
          <w:rFonts w:ascii="Sylfaen" w:hAnsi="Sylfaen"/>
          <w:i/>
          <w:lang w:val="ka-GE"/>
        </w:rPr>
        <w:t>ქვეპროგრამაში „სასწრაფო გადაუდებელი დახმარება და სამედიცინო ტრანსპორტირება“</w:t>
      </w:r>
      <w:r w:rsidRPr="00661BD7">
        <w:rPr>
          <w:rFonts w:ascii="Sylfaen" w:hAnsi="Sylfaen"/>
          <w:lang w:val="ka-GE"/>
        </w:rPr>
        <w:t xml:space="preserve"> (35 03 04 07) მოსალოდნელი შუალედური შედეგია „გადაუდებელი მდგომარეობების დროს გართულებებისა და ლეტალური გამოსავლის შემცირება“ ინდიკატორად კი მოცემულია ამ შედეგის შეფასებისთვის არარელევანტური ინდიკატორი - „გამოძახებათა რაოდენობა.“ </w:t>
      </w:r>
    </w:p>
    <w:p w:rsidR="00F15EA9" w:rsidRDefault="00F15EA9" w:rsidP="00F15EA9">
      <w:pPr>
        <w:ind w:firstLine="720"/>
        <w:rPr>
          <w:rFonts w:ascii="Sylfaen" w:hAnsi="Sylfaen" w:cs="Sylfaen"/>
          <w:b/>
          <w:szCs w:val="23"/>
          <w:lang w:val="ka-GE"/>
        </w:rPr>
      </w:pPr>
      <w:r w:rsidRPr="00661BD7">
        <w:rPr>
          <w:rFonts w:ascii="Sylfaen" w:hAnsi="Sylfaen" w:cs="Sylfaen"/>
          <w:szCs w:val="23"/>
          <w:lang w:val="ka-GE"/>
        </w:rPr>
        <w:t>გარდა ზემოაღნიშნულისა, სახელმწიფო ბიუჯეტით განსაზღვრული პროგრამებისა და ქვეპროგრამების ფარგლებში შემუშავებული</w:t>
      </w:r>
      <w:r w:rsidRPr="00661BD7">
        <w:rPr>
          <w:rFonts w:ascii="Sylfaen" w:hAnsi="Sylfaen" w:cs="Sylfaen"/>
          <w:b/>
          <w:szCs w:val="23"/>
          <w:lang w:val="ka-GE"/>
        </w:rPr>
        <w:t xml:space="preserve"> </w:t>
      </w:r>
      <w:r w:rsidRPr="00661BD7">
        <w:rPr>
          <w:rFonts w:ascii="Sylfaen" w:hAnsi="Sylfaen" w:cs="Sylfaen"/>
          <w:szCs w:val="23"/>
          <w:lang w:val="ka-GE"/>
        </w:rPr>
        <w:t xml:space="preserve">ინდიკატორების ანალიზის შედეგად ვლინდება, რომ პროგრამებისა და ქვეპროგრამების 35% საჭიროებს დამატებით ინდიკატორს, რათა სრულყოფილად იქნეს შეფასებული პროგრამების/ქვეპროგრამების ფარგლებში მიღწეული შუალედური/საბოლოო შედეგები. </w:t>
      </w:r>
      <w:r w:rsidRPr="00661BD7">
        <w:rPr>
          <w:rFonts w:ascii="Sylfaen" w:hAnsi="Sylfaen" w:cs="Sylfaen"/>
          <w:b/>
          <w:szCs w:val="23"/>
          <w:lang w:val="ka-GE"/>
        </w:rPr>
        <w:t>რიგ შემთხვევებში</w:t>
      </w:r>
      <w:r w:rsidRPr="00661BD7">
        <w:rPr>
          <w:rFonts w:ascii="Sylfaen" w:hAnsi="Sylfaen" w:cs="Sylfaen"/>
          <w:szCs w:val="23"/>
          <w:lang w:val="ka-GE"/>
        </w:rPr>
        <w:t xml:space="preserve"> </w:t>
      </w:r>
      <w:r w:rsidRPr="00661BD7">
        <w:rPr>
          <w:rFonts w:ascii="Sylfaen" w:hAnsi="Sylfaen" w:cs="Sylfaen"/>
          <w:b/>
          <w:szCs w:val="23"/>
          <w:lang w:val="ka-GE"/>
        </w:rPr>
        <w:t>შედეგების შეფასებისათვის მხოლოდ ერთი ტიპის ინდიკატორია გამოყენებული, მაშინ როდესაც საჭიროა რამოდენიმე ტიპის ინდიკატორის შემუშავება პროგრამებისა და ქვეპროგრამების ფარგლებში დაგეგმილი შედეგების სრულყოფილად შეფასებისათვის</w:t>
      </w:r>
      <w:r w:rsidRPr="00661BD7">
        <w:rPr>
          <w:rFonts w:ascii="Sylfaen" w:hAnsi="Sylfaen" w:cs="Sylfaen"/>
          <w:szCs w:val="23"/>
          <w:lang w:val="ka-GE"/>
        </w:rPr>
        <w:t xml:space="preserve"> (მაგალითად, როგორებიცაა „პროგრამული ბიუჯეტის შედგენის მეთოდოლოგიით“ განსაზღვრული  რაოდენობრივი, ხარისხობრივი, ეფექტიანობის, ხარჯზე მიბმული და ეფექტურობის ინდიკატორები), </w:t>
      </w:r>
      <w:r w:rsidRPr="00661BD7">
        <w:rPr>
          <w:rFonts w:ascii="Sylfaen" w:hAnsi="Sylfaen" w:cs="Sylfaen"/>
          <w:b/>
          <w:szCs w:val="23"/>
          <w:lang w:val="ka-GE"/>
        </w:rPr>
        <w:t>რათა უზრუნველყოფილი იქნეს მიღწეული შედეგების შეფასება ხარისხობრივი, პროდუქტიულობის და ეკონომიურობის პრინციპების გათვალისწინებით.</w:t>
      </w:r>
    </w:p>
    <w:p w:rsidR="00F15EA9" w:rsidRDefault="00F15EA9" w:rsidP="00F15EA9">
      <w:pPr>
        <w:ind w:firstLine="720"/>
        <w:rPr>
          <w:rFonts w:ascii="Sylfaen" w:hAnsi="Sylfaen" w:cs="Sylfaen"/>
          <w:b/>
          <w:szCs w:val="23"/>
          <w:lang w:val="ka-GE"/>
        </w:rPr>
      </w:pPr>
    </w:p>
    <w:p w:rsidR="00F15EA9" w:rsidRPr="00661BD7" w:rsidRDefault="00F15EA9" w:rsidP="00F15EA9">
      <w:pPr>
        <w:pStyle w:val="ListParagraph"/>
        <w:numPr>
          <w:ilvl w:val="0"/>
          <w:numId w:val="9"/>
        </w:numPr>
        <w:spacing w:after="0" w:line="360" w:lineRule="auto"/>
        <w:ind w:left="720"/>
        <w:jc w:val="both"/>
        <w:rPr>
          <w:rFonts w:ascii="Sylfaen" w:hAnsi="Sylfaen" w:cs="Sylfaen"/>
          <w:szCs w:val="23"/>
          <w:lang w:val="ka-GE"/>
        </w:rPr>
      </w:pPr>
      <w:r w:rsidRPr="00661BD7">
        <w:rPr>
          <w:rFonts w:ascii="Sylfaen" w:hAnsi="Sylfaen" w:cs="Sylfaen"/>
          <w:szCs w:val="23"/>
          <w:lang w:val="ka-GE"/>
        </w:rPr>
        <w:lastRenderedPageBreak/>
        <w:t xml:space="preserve">ასევე, </w:t>
      </w:r>
      <w:r w:rsidRPr="00661BD7">
        <w:rPr>
          <w:rFonts w:ascii="Sylfaen" w:hAnsi="Sylfaen" w:cs="Sylfaen"/>
          <w:i/>
          <w:szCs w:val="23"/>
          <w:lang w:val="ka-GE"/>
        </w:rPr>
        <w:t>პროგრამაში ფსიქიკური ჯანმრთელობა</w:t>
      </w:r>
      <w:r w:rsidRPr="00661BD7">
        <w:rPr>
          <w:rFonts w:ascii="Sylfaen" w:hAnsi="Sylfaen" w:cs="Sylfaen"/>
          <w:szCs w:val="23"/>
          <w:lang w:val="ka-GE"/>
        </w:rPr>
        <w:t xml:space="preserve"> (35 03 04 01) მოსალოდნელი შედეგის -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შესაფასებლად გამოყენებულია მხოლოდ ერთი რაოდენობრივი ინდიკატორი „</w:t>
      </w:r>
      <w:r w:rsidRPr="00661BD7">
        <w:rPr>
          <w:rFonts w:ascii="Sylfaen" w:hAnsi="Sylfaen" w:cs="Sylfaen"/>
          <w:szCs w:val="23"/>
        </w:rPr>
        <w:t>სტაციონარულ მკურნალობზე მყოფი პაციენტების რაოდენობა (მწვავე და ქრონიკული)</w:t>
      </w:r>
      <w:r w:rsidRPr="00661BD7">
        <w:rPr>
          <w:rFonts w:ascii="Sylfaen" w:hAnsi="Sylfaen" w:cs="Sylfaen"/>
          <w:szCs w:val="23"/>
          <w:lang w:val="ka-GE"/>
        </w:rPr>
        <w:t>“, რომელიც ვერ აფასებს თუ რამდენად იქნა მიღწეული პროგრამით გათვალისწინებული „ადეკვატური“ მომსახურება. შესაბამისად ქვეპროგრამა საჭიროებს დამატებით ხარისხობრივ ინდიკატორს, რომელიც პაციენტების შესაბამისი მკურნალობით უზრუნველყოფის ხარისხს შეაფასებს.</w:t>
      </w:r>
    </w:p>
    <w:p w:rsidR="00F15EA9" w:rsidRPr="00661BD7" w:rsidRDefault="00F15EA9" w:rsidP="00F15EA9">
      <w:pPr>
        <w:pStyle w:val="ListParagraph"/>
        <w:numPr>
          <w:ilvl w:val="0"/>
          <w:numId w:val="9"/>
        </w:numPr>
        <w:spacing w:after="0" w:line="360" w:lineRule="auto"/>
        <w:ind w:left="720"/>
        <w:jc w:val="both"/>
        <w:rPr>
          <w:rFonts w:ascii="Sylfaen" w:hAnsi="Sylfaen" w:cs="Sylfaen"/>
          <w:szCs w:val="23"/>
          <w:lang w:val="ka-GE"/>
        </w:rPr>
      </w:pPr>
      <w:r w:rsidRPr="00661BD7">
        <w:rPr>
          <w:rFonts w:ascii="Sylfaen" w:hAnsi="Sylfaen" w:cs="Sylfaen"/>
          <w:i/>
          <w:lang w:val="ka-GE"/>
        </w:rPr>
        <w:t>ქვეპროგრამაში</w:t>
      </w:r>
      <w:r w:rsidRPr="00661BD7">
        <w:rPr>
          <w:rFonts w:ascii="Sylfaen" w:hAnsi="Sylfaen"/>
          <w:i/>
          <w:lang w:val="ka-GE"/>
        </w:rPr>
        <w:t xml:space="preserve"> „უსაფრთხო სისხლი“</w:t>
      </w:r>
      <w:r w:rsidRPr="00661BD7">
        <w:rPr>
          <w:rFonts w:ascii="Sylfaen" w:hAnsi="Sylfaen"/>
          <w:lang w:val="ka-GE"/>
        </w:rPr>
        <w:t xml:space="preserve"> (35 03 03 04) მოსალოდნელ შუალედურ შედეგს წარმოადგენს „სისხლისა და სისხლის პროდუქტების უსაფრთხოება და ხელმისაწვდომობა“, მისი შეფასების ინდიკატორი კი არის „დონაციათა წლიური რაოდენობის ზრდა“. აღნიშნული ინდიკატორი უკავშირდება მხოლოდ სისხლის ხელმისაწვდომობას. საჭიროა დამატებითი ინდიკატორის შემუშავება, რომელიც სისხლის და სისხლის პროდუქტების უსაფრთხოების შეფასებას უზრუნველყოფს.</w:t>
      </w:r>
    </w:p>
    <w:p w:rsidR="00F15EA9" w:rsidRDefault="00F15EA9" w:rsidP="00F15EA9">
      <w:pPr>
        <w:ind w:firstLine="720"/>
        <w:rPr>
          <w:rFonts w:ascii="Sylfaen" w:hAnsi="Sylfaen"/>
          <w:lang w:val="ka-GE"/>
        </w:rPr>
      </w:pPr>
    </w:p>
    <w:p w:rsidR="00F15EA9" w:rsidRDefault="00F15EA9" w:rsidP="00F15EA9">
      <w:pPr>
        <w:ind w:firstLine="720"/>
        <w:rPr>
          <w:rFonts w:ascii="Sylfaen" w:hAnsi="Sylfaen"/>
          <w:lang w:val="ka-GE"/>
        </w:rPr>
      </w:pPr>
    </w:p>
    <w:p w:rsidR="00F15EA9" w:rsidRDefault="00F15EA9" w:rsidP="00F15EA9">
      <w:pPr>
        <w:ind w:firstLine="720"/>
        <w:rPr>
          <w:rFonts w:ascii="Sylfaen" w:hAnsi="Sylfaen"/>
          <w:lang w:val="ka-GE"/>
        </w:rPr>
      </w:pPr>
    </w:p>
    <w:p w:rsidR="00F15EA9" w:rsidRPr="00661BD7" w:rsidRDefault="00F15EA9" w:rsidP="00F15EA9">
      <w:pPr>
        <w:pStyle w:val="Heading3"/>
        <w:spacing w:before="0" w:after="240"/>
        <w:ind w:firstLine="360"/>
        <w:rPr>
          <w:rFonts w:ascii="Sylfaen" w:hAnsi="Sylfaen" w:cs="Sylfaen"/>
          <w:lang w:val="ka-GE"/>
        </w:rPr>
      </w:pPr>
      <w:bookmarkStart w:id="1" w:name="_Toc419476983"/>
      <w:r w:rsidRPr="00661BD7">
        <w:rPr>
          <w:rFonts w:ascii="Sylfaen" w:hAnsi="Sylfaen" w:cs="Sylfaen"/>
          <w:lang w:val="ka-GE"/>
        </w:rPr>
        <w:t>სახელმწიფო სერვისების უწყვეტი ფუნქციონირება</w:t>
      </w:r>
      <w:bookmarkEnd w:id="1"/>
    </w:p>
    <w:p w:rsidR="00F15EA9" w:rsidRPr="00661BD7" w:rsidRDefault="00F15EA9" w:rsidP="00F15EA9">
      <w:pPr>
        <w:spacing w:after="0" w:line="360" w:lineRule="auto"/>
        <w:ind w:firstLine="360"/>
        <w:jc w:val="both"/>
        <w:rPr>
          <w:rFonts w:ascii="Rockwell" w:hAnsi="Rockwell"/>
          <w:lang w:val="ka-GE"/>
        </w:rPr>
      </w:pPr>
      <w:r w:rsidRPr="00661BD7">
        <w:rPr>
          <w:rStyle w:val="hps"/>
          <w:rFonts w:ascii="Sylfaen" w:hAnsi="Sylfaen" w:cs="Sylfaen"/>
          <w:lang w:val="ka-GE"/>
        </w:rPr>
        <w:t>რისკების შეფასებისა და უსაფრთხოების მოთხოვნების საფუძველზე, ოგანიზაციამ უნდა განსაზღვროს საკუთარი პრიორიტეტები სხვადასხვა</w:t>
      </w:r>
      <w:r w:rsidRPr="00661BD7">
        <w:rPr>
          <w:rStyle w:val="hps"/>
          <w:lang w:val="ka-GE"/>
        </w:rPr>
        <w:t xml:space="preserve"> </w:t>
      </w:r>
      <w:r w:rsidRPr="00661BD7">
        <w:rPr>
          <w:rStyle w:val="hps"/>
          <w:rFonts w:ascii="Sylfaen" w:hAnsi="Sylfaen" w:cs="Sylfaen"/>
          <w:lang w:val="ka-GE"/>
        </w:rPr>
        <w:t>მონაცემები</w:t>
      </w:r>
      <w:r w:rsidRPr="00661BD7">
        <w:rPr>
          <w:rFonts w:ascii="Sylfaen" w:hAnsi="Sylfaen"/>
          <w:lang w:val="ka-GE"/>
        </w:rPr>
        <w:t xml:space="preserve">სა </w:t>
      </w:r>
      <w:r w:rsidRPr="00661BD7">
        <w:rPr>
          <w:rStyle w:val="hps"/>
          <w:rFonts w:ascii="Sylfaen" w:hAnsi="Sylfaen" w:cs="Sylfaen"/>
          <w:lang w:val="ka-GE"/>
        </w:rPr>
        <w:t>და</w:t>
      </w:r>
      <w:r w:rsidRPr="00661BD7">
        <w:rPr>
          <w:rStyle w:val="hps"/>
          <w:lang w:val="ka-GE"/>
        </w:rPr>
        <w:t xml:space="preserve"> </w:t>
      </w:r>
      <w:r w:rsidRPr="00661BD7">
        <w:rPr>
          <w:rStyle w:val="hps"/>
          <w:rFonts w:ascii="Sylfaen" w:hAnsi="Sylfaen" w:cs="Sylfaen"/>
          <w:lang w:val="ka-GE"/>
        </w:rPr>
        <w:t>ოპერაციების</w:t>
      </w:r>
      <w:r w:rsidRPr="00661BD7">
        <w:rPr>
          <w:lang w:val="ka-GE"/>
        </w:rPr>
        <w:t xml:space="preserve"> </w:t>
      </w:r>
      <w:r w:rsidRPr="00661BD7">
        <w:rPr>
          <w:rStyle w:val="hps"/>
          <w:rFonts w:ascii="Sylfaen" w:hAnsi="Sylfaen" w:cs="Sylfaen"/>
          <w:lang w:val="ka-GE"/>
        </w:rPr>
        <w:t>კრიტიკულობისა</w:t>
      </w:r>
      <w:r w:rsidRPr="00661BD7">
        <w:rPr>
          <w:lang w:val="ka-GE"/>
        </w:rPr>
        <w:t xml:space="preserve"> </w:t>
      </w:r>
      <w:r w:rsidRPr="00661BD7">
        <w:rPr>
          <w:rStyle w:val="hps"/>
          <w:rFonts w:ascii="Sylfaen" w:hAnsi="Sylfaen" w:cs="Sylfaen"/>
          <w:lang w:val="ka-GE"/>
        </w:rPr>
        <w:t>და</w:t>
      </w:r>
      <w:r w:rsidRPr="00661BD7">
        <w:rPr>
          <w:rStyle w:val="hps"/>
          <w:lang w:val="ka-GE"/>
        </w:rPr>
        <w:t xml:space="preserve"> </w:t>
      </w:r>
      <w:r w:rsidRPr="00661BD7">
        <w:rPr>
          <w:rStyle w:val="hps"/>
          <w:rFonts w:ascii="Sylfaen" w:hAnsi="Sylfaen" w:cs="Sylfaen"/>
          <w:lang w:val="ka-GE"/>
        </w:rPr>
        <w:t>სენსიტიურობის მიმართ</w:t>
      </w:r>
      <w:r w:rsidRPr="00661BD7">
        <w:rPr>
          <w:rStyle w:val="hps"/>
          <w:lang w:val="ka-GE"/>
        </w:rPr>
        <w:t>.</w:t>
      </w:r>
      <w:r w:rsidRPr="00661BD7">
        <w:rPr>
          <w:lang w:val="ka-GE"/>
        </w:rPr>
        <w:t xml:space="preserve"> </w:t>
      </w:r>
      <w:r w:rsidRPr="00661BD7">
        <w:rPr>
          <w:rStyle w:val="hps"/>
          <w:rFonts w:ascii="Sylfaen" w:hAnsi="Sylfaen" w:cs="Sylfaen"/>
          <w:b/>
          <w:lang w:val="ka-GE"/>
        </w:rPr>
        <w:t>რისკების</w:t>
      </w:r>
      <w:r w:rsidRPr="00661BD7">
        <w:rPr>
          <w:rStyle w:val="hps"/>
          <w:b/>
          <w:lang w:val="ka-GE"/>
        </w:rPr>
        <w:t xml:space="preserve"> </w:t>
      </w:r>
      <w:r w:rsidRPr="00661BD7">
        <w:rPr>
          <w:rStyle w:val="hps"/>
          <w:rFonts w:ascii="Sylfaen" w:hAnsi="Sylfaen" w:cs="Sylfaen"/>
          <w:b/>
          <w:lang w:val="ka-GE"/>
        </w:rPr>
        <w:t>შეფასება</w:t>
      </w:r>
      <w:r w:rsidRPr="00661BD7">
        <w:rPr>
          <w:rStyle w:val="hps"/>
          <w:b/>
          <w:lang w:val="ka-GE"/>
        </w:rPr>
        <w:t xml:space="preserve"> </w:t>
      </w:r>
      <w:r w:rsidRPr="00661BD7">
        <w:rPr>
          <w:rStyle w:val="hps"/>
          <w:rFonts w:ascii="Sylfaen" w:hAnsi="Sylfaen" w:cs="Sylfaen"/>
          <w:b/>
          <w:lang w:val="ka-GE"/>
        </w:rPr>
        <w:t>უნდა წარმოადგენდეს</w:t>
      </w:r>
      <w:r w:rsidRPr="00661BD7">
        <w:rPr>
          <w:b/>
          <w:lang w:val="ka-GE"/>
        </w:rPr>
        <w:t xml:space="preserve">  </w:t>
      </w:r>
      <w:r w:rsidRPr="00661BD7">
        <w:rPr>
          <w:rStyle w:val="hps"/>
          <w:rFonts w:ascii="Sylfaen" w:hAnsi="Sylfaen" w:cs="Sylfaen"/>
          <w:b/>
          <w:lang w:val="ka-GE"/>
        </w:rPr>
        <w:t>ორგანიზაციის</w:t>
      </w:r>
      <w:r w:rsidRPr="00661BD7">
        <w:rPr>
          <w:b/>
          <w:lang w:val="ka-GE"/>
        </w:rPr>
        <w:t xml:space="preserve"> </w:t>
      </w:r>
      <w:r w:rsidRPr="00661BD7">
        <w:rPr>
          <w:rStyle w:val="hps"/>
          <w:rFonts w:ascii="Sylfaen" w:hAnsi="Sylfaen" w:cs="Sylfaen"/>
          <w:b/>
          <w:lang w:val="ka-GE"/>
        </w:rPr>
        <w:t>უსაფრთხოების</w:t>
      </w:r>
      <w:r w:rsidRPr="00661BD7">
        <w:rPr>
          <w:b/>
          <w:lang w:val="ka-GE"/>
        </w:rPr>
        <w:t xml:space="preserve"> </w:t>
      </w:r>
      <w:r w:rsidRPr="00661BD7">
        <w:rPr>
          <w:rStyle w:val="hps"/>
          <w:rFonts w:ascii="Sylfaen" w:hAnsi="Sylfaen" w:cs="Sylfaen"/>
          <w:b/>
          <w:lang w:val="ka-GE"/>
        </w:rPr>
        <w:t>გეგმის საფუძველს</w:t>
      </w:r>
      <w:r w:rsidRPr="00661BD7">
        <w:rPr>
          <w:rStyle w:val="hps"/>
          <w:lang w:val="ka-GE"/>
        </w:rPr>
        <w:t>.</w:t>
      </w:r>
      <w:r w:rsidRPr="00661BD7">
        <w:rPr>
          <w:rStyle w:val="hps"/>
          <w:rFonts w:ascii="Sylfaen" w:hAnsi="Sylfaen"/>
          <w:lang w:val="ka-GE"/>
        </w:rPr>
        <w:t xml:space="preserve"> განსაკუთრებით საყურადღებოა ისეთი ფაქტორების გათვალისწინება, როგორიცაა მონაცემების</w:t>
      </w:r>
      <w:r w:rsidRPr="00661BD7">
        <w:rPr>
          <w:lang w:val="ka-GE"/>
        </w:rPr>
        <w:t xml:space="preserve"> </w:t>
      </w:r>
      <w:r w:rsidRPr="00661BD7">
        <w:rPr>
          <w:rStyle w:val="hps"/>
          <w:rFonts w:ascii="Sylfaen" w:hAnsi="Sylfaen" w:cs="Sylfaen"/>
          <w:lang w:val="ka-GE"/>
        </w:rPr>
        <w:t>მნიშვნელობა</w:t>
      </w:r>
      <w:r w:rsidRPr="00661BD7">
        <w:rPr>
          <w:rStyle w:val="hps"/>
          <w:lang w:val="ka-GE"/>
        </w:rPr>
        <w:t xml:space="preserve"> </w:t>
      </w:r>
      <w:r w:rsidRPr="00661BD7">
        <w:rPr>
          <w:rStyle w:val="hps"/>
          <w:rFonts w:ascii="Sylfaen" w:hAnsi="Sylfaen" w:cs="Sylfaen"/>
          <w:lang w:val="ka-GE"/>
        </w:rPr>
        <w:t>და</w:t>
      </w:r>
      <w:r w:rsidRPr="00661BD7">
        <w:rPr>
          <w:rStyle w:val="hps"/>
          <w:lang w:val="ka-GE"/>
        </w:rPr>
        <w:t xml:space="preserve"> </w:t>
      </w:r>
      <w:r w:rsidRPr="00661BD7">
        <w:rPr>
          <w:rStyle w:val="hps"/>
          <w:rFonts w:ascii="Sylfaen" w:hAnsi="Sylfaen" w:cs="Sylfaen"/>
          <w:lang w:val="ka-GE"/>
        </w:rPr>
        <w:t>სენსიტიურობა</w:t>
      </w:r>
      <w:r w:rsidRPr="00661BD7">
        <w:rPr>
          <w:rFonts w:ascii="Sylfaen" w:hAnsi="Sylfaen"/>
          <w:lang w:val="ka-GE"/>
        </w:rPr>
        <w:t xml:space="preserve">, დანაკარგები, რომლებიც დაკავშირებულია სერვისის მიწოდების დროულად ვერ აღდგენასთან და ა.შ. </w:t>
      </w:r>
      <w:r w:rsidRPr="00661BD7">
        <w:rPr>
          <w:rFonts w:ascii="Sylfaen" w:hAnsi="Sylfaen"/>
          <w:b/>
          <w:lang w:val="ka-GE"/>
        </w:rPr>
        <w:t>მაგალითად, თუ ჯანმრთელობის დაცვის ერთიანი საინფორმაციო სისტემა შეწყვეტს ფუნქციონირებას, მაშინ კლინიკები და სადაზღვევო კომპანიები ვერ მიიღებენ ინფორმაციას პაციენტების სამედიცინო ჩანაწერებისა და გასაწევი მომსახურების შესახებ. შედეგად, შესაძლოა, რომ კლინიკა არ მოემსახუროს პაციენტს, რაც თავისთავად საფრთხეს შეუქმნის პაციენტის ჯანმრთელობის მდგომარეობას.</w:t>
      </w:r>
      <w:r w:rsidRPr="00661BD7">
        <w:rPr>
          <w:rFonts w:ascii="Sylfaen" w:hAnsi="Sylfaen"/>
          <w:lang w:val="ka-GE"/>
        </w:rPr>
        <w:t xml:space="preserve"> ამასთანავე, საყურადღებოა, რომ რაც უფრო დიდი იქნება </w:t>
      </w:r>
      <w:r w:rsidRPr="00661BD7">
        <w:rPr>
          <w:rFonts w:ascii="Sylfaen" w:hAnsi="Sylfaen"/>
          <w:lang w:val="ka-GE"/>
        </w:rPr>
        <w:lastRenderedPageBreak/>
        <w:t xml:space="preserve">სერვისის მიწოდების აღდგენის ინტერვალი, მით უფრო დიდი იქნება უარყოფითი გავლენა საზოგადოებაზე. </w:t>
      </w:r>
    </w:p>
    <w:p w:rsidR="00F15EA9" w:rsidRPr="00661BD7" w:rsidRDefault="00F15EA9" w:rsidP="00F15EA9">
      <w:pPr>
        <w:spacing w:after="0" w:line="360" w:lineRule="auto"/>
        <w:ind w:firstLine="360"/>
        <w:jc w:val="both"/>
        <w:rPr>
          <w:rFonts w:ascii="Sylfaen" w:hAnsi="Sylfaen" w:cs="Times New Roman"/>
          <w:color w:val="000000"/>
          <w:lang w:val="ka-GE"/>
        </w:rPr>
      </w:pPr>
      <w:r w:rsidRPr="00661BD7">
        <w:rPr>
          <w:rFonts w:ascii="Sylfaen" w:eastAsia="Times New Roman" w:hAnsi="Sylfaen" w:cs="Sylfaen"/>
          <w:b/>
          <w:lang w:val="ka-GE"/>
        </w:rPr>
        <w:t>აუცილებელია, რომ  შემუშავდეს უწყვეტი ბიზნეს პროცესისა და კატასტროფის</w:t>
      </w:r>
      <w:r w:rsidRPr="00661BD7">
        <w:rPr>
          <w:rFonts w:ascii="Times New Roman" w:eastAsia="Times New Roman" w:hAnsi="Times New Roman" w:cs="Times New Roman"/>
          <w:b/>
          <w:lang w:val="ka-GE"/>
        </w:rPr>
        <w:t xml:space="preserve"> </w:t>
      </w:r>
      <w:r w:rsidRPr="00661BD7">
        <w:rPr>
          <w:rFonts w:ascii="Sylfaen" w:eastAsia="Times New Roman" w:hAnsi="Sylfaen" w:cs="Sylfaen"/>
          <w:b/>
          <w:lang w:val="ka-GE"/>
        </w:rPr>
        <w:t>აღდგენის</w:t>
      </w:r>
      <w:r w:rsidRPr="00661BD7">
        <w:rPr>
          <w:rFonts w:ascii="Times New Roman" w:eastAsia="Times New Roman" w:hAnsi="Times New Roman" w:cs="Times New Roman"/>
          <w:b/>
          <w:lang w:val="ka-GE"/>
        </w:rPr>
        <w:t xml:space="preserve"> </w:t>
      </w:r>
      <w:r w:rsidRPr="00661BD7">
        <w:rPr>
          <w:rFonts w:ascii="Sylfaen" w:eastAsia="Times New Roman" w:hAnsi="Sylfaen" w:cs="Sylfaen"/>
          <w:b/>
          <w:lang w:val="ka-GE"/>
        </w:rPr>
        <w:t>გეგმები</w:t>
      </w:r>
      <w:r w:rsidRPr="00661BD7">
        <w:rPr>
          <w:rFonts w:ascii="Times New Roman" w:eastAsia="Times New Roman" w:hAnsi="Times New Roman" w:cs="Times New Roman"/>
          <w:b/>
          <w:lang w:val="ka-GE"/>
        </w:rPr>
        <w:t xml:space="preserve"> </w:t>
      </w:r>
      <w:r w:rsidRPr="00661BD7">
        <w:rPr>
          <w:rFonts w:ascii="Sylfaen" w:eastAsia="Times New Roman" w:hAnsi="Sylfaen" w:cs="Sylfaen"/>
          <w:b/>
          <w:lang w:val="ka-GE"/>
        </w:rPr>
        <w:t>კრიტიკული ინფორმაციული სისტემებისათვის, რომლებიც საჭიროების შემთხვევაში უნდა</w:t>
      </w:r>
      <w:r w:rsidRPr="00661BD7">
        <w:rPr>
          <w:rFonts w:ascii="Times New Roman" w:eastAsia="Times New Roman" w:hAnsi="Times New Roman" w:cs="Times New Roman"/>
          <w:b/>
          <w:lang w:val="ka-GE"/>
        </w:rPr>
        <w:t xml:space="preserve"> </w:t>
      </w:r>
      <w:r w:rsidRPr="00661BD7">
        <w:rPr>
          <w:rFonts w:ascii="Sylfaen" w:eastAsia="Times New Roman" w:hAnsi="Sylfaen" w:cs="Sylfaen"/>
          <w:b/>
          <w:lang w:val="ka-GE"/>
        </w:rPr>
        <w:t>უზრუნველყოფდეს, რომ არსებული ინფრასტრუქტურის დაზიანების შემთხვევაში შესაძლებელი იქნება ალტერნატიული</w:t>
      </w:r>
      <w:r w:rsidRPr="00661BD7">
        <w:rPr>
          <w:rFonts w:ascii="Sylfaen" w:eastAsia="Times New Roman" w:hAnsi="Sylfaen" w:cs="Times New Roman"/>
          <w:b/>
          <w:lang w:val="ka-GE"/>
        </w:rPr>
        <w:t xml:space="preserve">/სარეზერვო </w:t>
      </w:r>
      <w:r w:rsidRPr="00661BD7">
        <w:rPr>
          <w:rFonts w:ascii="Sylfaen" w:eastAsia="Times New Roman" w:hAnsi="Sylfaen" w:cs="Sylfaen"/>
          <w:b/>
          <w:lang w:val="ka-GE"/>
        </w:rPr>
        <w:t xml:space="preserve">ობიექტების საშუალებით </w:t>
      </w:r>
      <w:r w:rsidRPr="00661BD7">
        <w:rPr>
          <w:rFonts w:ascii="Sylfaen" w:hAnsi="Sylfaen" w:cs="Times New Roman"/>
          <w:b/>
          <w:color w:val="000000"/>
          <w:lang w:val="ka-GE"/>
        </w:rPr>
        <w:t>საზოგადოებისათვის უწყვეტი სერვისის მიწოდება.</w:t>
      </w:r>
      <w:r w:rsidRPr="00661BD7">
        <w:rPr>
          <w:rFonts w:ascii="Sylfaen" w:hAnsi="Sylfaen" w:cs="Times New Roman"/>
          <w:color w:val="000000"/>
          <w:lang w:val="ka-GE"/>
        </w:rPr>
        <w:t xml:space="preserve"> ამასთანავე, საერთაშორისო გამოცდილებაზე დაყრდნობით</w:t>
      </w:r>
      <w:r w:rsidRPr="00661BD7">
        <w:footnoteReference w:id="6"/>
      </w:r>
      <w:r w:rsidRPr="00661BD7">
        <w:rPr>
          <w:rFonts w:ascii="Sylfaen" w:hAnsi="Sylfaen" w:cs="Times New Roman"/>
          <w:color w:val="000000"/>
          <w:lang w:val="ka-GE"/>
        </w:rPr>
        <w:t xml:space="preserve">, სახელმწიფოები, სადაც სტრატეგიულად არ გეგმავენ მონაცემთა ცენტრების (data centres) და სარეზერვო ობიექტების მოწყობას, აგრეგატულ დონეზე უფრო მეტ ინვესტიციას ახორციელებენ სახელმწიფო სერვისების უწყვეტობის უზრუნველყოფისათვის. </w:t>
      </w:r>
    </w:p>
    <w:p w:rsidR="00F15EA9" w:rsidRDefault="00F15EA9" w:rsidP="00F15EA9">
      <w:pPr>
        <w:ind w:firstLine="720"/>
        <w:rPr>
          <w:rFonts w:ascii="Sylfaen" w:hAnsi="Sylfaen"/>
          <w:lang w:val="ka-GE"/>
        </w:rPr>
      </w:pPr>
    </w:p>
    <w:p w:rsidR="00F15EA9" w:rsidRPr="00661BD7" w:rsidRDefault="00F15EA9" w:rsidP="00F15EA9">
      <w:pPr>
        <w:spacing w:after="0" w:line="360" w:lineRule="auto"/>
        <w:ind w:firstLine="360"/>
        <w:jc w:val="both"/>
        <w:rPr>
          <w:rFonts w:ascii="Sylfaen" w:eastAsia="Times New Roman" w:hAnsi="Sylfaen" w:cs="Calibri"/>
          <w:color w:val="000000"/>
          <w:lang w:val="ka-GE"/>
        </w:rPr>
      </w:pPr>
      <w:r w:rsidRPr="00661BD7">
        <w:rPr>
          <w:rFonts w:ascii="Sylfaen" w:eastAsia="Times New Roman" w:hAnsi="Sylfaen" w:cs="Calibri"/>
          <w:i/>
          <w:color w:val="000000"/>
          <w:lang w:val="ka-GE"/>
        </w:rPr>
        <w:t xml:space="preserve">საქართველოს შრომის, ჯანმრთელობისა და სოციალური სამინისტროს </w:t>
      </w:r>
      <w:r w:rsidRPr="00661BD7">
        <w:rPr>
          <w:rFonts w:ascii="Sylfaen" w:eastAsia="Times New Roman" w:hAnsi="Sylfaen" w:cs="Calibri"/>
          <w:color w:val="000000"/>
          <w:lang w:val="ka-GE"/>
        </w:rPr>
        <w:t>შემთხვევაში ადგილი აქვს IT სტრატეგიის არ არსებობით განხორციელებულ არაეფექტიან აქტივობებს. კერძოდ,  2012 წელს სამინისტრომ შეიძინა EMR (electronic medical records) სისტემა საყოველთაო დაზღვევის პროგრამის განსახორციელებლად. აღნიშნულის ფარგლებში გაფორმდა ორი კოტრაქტი ერთჯერადი ლიცენზიებისა და მომსახურების, ინსტალაცია/კონფიგურაციის   შეძენასთან დაკავშირებით. ჯამში მოცემული სისტემის შეძენა სახელმწიფო ბიუჯეტს 5,546,031 აშშ დოლარი დაუჯდა. საყურადღებოა, რომ მიუხედავად შეძენილი ინფორმაციული სისტემისა მისი გამოყენება სამინისტროს მიერ დღემდე არ ხორციელდება. სამინისტროს ინფორმაციით აღნიშნული სისტემის პრაქტიკაში დანერგვისათვის დამატებით საჭირო იყო დაახლოებით 1,500,000 აშშ დოლარის ინვესტიცია ინტერფეისების შექმნისათვის, რის გამოც სანიმისტროს მიერ მიღებულ იქნა გადაწყვეტილება, “ჯანდაცვის განმტკიცების პროგრამის”,</w:t>
      </w:r>
      <w:r w:rsidRPr="00661BD7">
        <w:rPr>
          <w:rStyle w:val="FootnoteReference"/>
          <w:rFonts w:ascii="Sylfaen" w:eastAsia="Times New Roman" w:hAnsi="Sylfaen" w:cs="Calibri"/>
          <w:color w:val="000000"/>
        </w:rPr>
        <w:footnoteReference w:id="7"/>
      </w:r>
      <w:r w:rsidRPr="00661BD7">
        <w:rPr>
          <w:rFonts w:ascii="Sylfaen" w:eastAsia="Times New Roman" w:hAnsi="Sylfaen" w:cs="Calibri"/>
          <w:color w:val="000000"/>
          <w:lang w:val="ka-GE"/>
        </w:rPr>
        <w:t xml:space="preserve"> ფარგლებში განევითარებინა ჯანდაცვის ერთიანი საინფორმაციო სისტემა (eHealth). შედეგად, </w:t>
      </w:r>
      <w:r w:rsidRPr="00661BD7">
        <w:rPr>
          <w:rFonts w:ascii="Sylfaen" w:eastAsia="Times New Roman" w:hAnsi="Sylfaen" w:cs="Calibri"/>
          <w:b/>
          <w:color w:val="000000"/>
          <w:lang w:val="ka-GE"/>
        </w:rPr>
        <w:t xml:space="preserve">IT მიმართულებით სტრატეგიისა და შესაბამისი მიზნების არ არსებობამ გამოიწვია ის, რომ საბიუჯეტო სახსრებით შეძენილი სისტემა (EMR) პრაქტიკაში ვერ იქნა დანერგილი და სანაცვლოდ ამისა დონორის მიერ გამოყოფილი სახსრები მიიმართა თვისობრივად იგივე </w:t>
      </w:r>
      <w:r w:rsidRPr="00661BD7">
        <w:rPr>
          <w:rFonts w:ascii="Sylfaen" w:eastAsia="Times New Roman" w:hAnsi="Sylfaen" w:cs="Calibri"/>
          <w:b/>
          <w:color w:val="000000"/>
          <w:lang w:val="ka-GE"/>
        </w:rPr>
        <w:lastRenderedPageBreak/>
        <w:t>შესაძლებლობების სისტემის განვითარებაზე, რომელიც შესაძლებელი იყო მოხმარებოდა სხვა პრიორიტეტული მიმართულებების განვითარებას.</w:t>
      </w:r>
    </w:p>
    <w:p w:rsidR="00F15EA9" w:rsidRPr="00661BD7" w:rsidRDefault="00F15EA9" w:rsidP="00F15EA9">
      <w:pPr>
        <w:spacing w:after="0" w:line="360" w:lineRule="auto"/>
        <w:ind w:firstLine="360"/>
        <w:jc w:val="both"/>
        <w:rPr>
          <w:rFonts w:ascii="Sylfaen" w:hAnsi="Sylfaen"/>
          <w:lang w:val="ka-GE"/>
        </w:rPr>
      </w:pPr>
      <w:r w:rsidRPr="00661BD7">
        <w:rPr>
          <w:rFonts w:ascii="Sylfaen" w:hAnsi="Sylfaen"/>
          <w:i/>
          <w:lang w:val="ka-GE"/>
        </w:rPr>
        <w:t>საქართველოს შრომის, ჯანმრთელობისა და სოციალური</w:t>
      </w:r>
      <w:r w:rsidRPr="00661BD7">
        <w:rPr>
          <w:rFonts w:ascii="Sylfaen" w:hAnsi="Sylfaen"/>
          <w:lang w:val="ka-GE"/>
        </w:rPr>
        <w:t xml:space="preserve"> დაცვის სამინისტროში განსაზღვრული  არ არის მესამე მხარის მიერ მიწოდებული სერვისების ზედამხედველობის პოლიტიკა. კერძოდ, სამინისტროს მიერ ვერ ხორციელდება აუთსორსერის (USAID-ის მიერ დაქირავებული პროგრამისტების) საქმიანობის მონიტორინგი, რაც აუცილებელი წინაპირობაა კონფიდენციალური ინფორმაციის სათანადოდ მართვისათვის. ამასთანავე, სამინისტროს</w:t>
      </w:r>
      <w:r w:rsidRPr="00661BD7">
        <w:rPr>
          <w:rFonts w:ascii="Sylfaen" w:hAnsi="Sylfaen" w:cs="Sylfaen"/>
          <w:lang w:val="ka-GE"/>
        </w:rPr>
        <w:t xml:space="preserve"> წარმომადგენლების მიერ სახელმწიფო აუდიტის სამსახურისათვის ვერ იქნა წარმოდგენილი სამინისტროს</w:t>
      </w:r>
      <w:r w:rsidRPr="00661BD7">
        <w:rPr>
          <w:rFonts w:ascii="Sylfaen" w:hAnsi="Sylfaen"/>
          <w:lang w:val="ka-GE"/>
        </w:rPr>
        <w:t xml:space="preserve">ა და USAID-ს შორის არსებული შეთანხმება, რომელშიც განსაზღვრული უნდა იყოს მხარეთა უფლება-მოვალეობები, რომლის პირობებშიც, სამინისტრომ კონფიდენციალური ინფორმაცია </w:t>
      </w:r>
      <w:r w:rsidRPr="00661BD7">
        <w:rPr>
          <w:rFonts w:ascii="Sylfaen" w:hAnsi="Sylfaen"/>
          <w:b/>
          <w:lang w:val="ka-GE"/>
        </w:rPr>
        <w:t>(ჯანმრთელობის მდგომარეობის შესახებ მონაცემები, დიაგნოზები, და ა.შ</w:t>
      </w:r>
      <w:r w:rsidRPr="00661BD7">
        <w:rPr>
          <w:rFonts w:ascii="Sylfaen" w:hAnsi="Sylfaen"/>
          <w:lang w:val="ka-GE"/>
        </w:rPr>
        <w:t xml:space="preserve">) გადასცა USAID-სა და მისი კონტრაქტორის (abt associates) ქვეკონტრაქტორებს (ადგილობრივ პროგრამისტებს). ამასთანავე, ჯანდაცვის ერთიანი საინფორმაციო სისტემის პროგრამული განვითარების ჯგუფის წევრები პირდაპირ მუშაობენ ბაზებთან, რომლებიც შეიცავენ კანონმდებლობით განსაზღვრულ კონფიდენციალურ ინფორმაციას. აღსანიშნავია, რომ </w:t>
      </w:r>
      <w:r w:rsidRPr="00661BD7">
        <w:rPr>
          <w:rFonts w:ascii="Sylfaen" w:hAnsi="Sylfaen"/>
          <w:b/>
          <w:lang w:val="ka-GE"/>
        </w:rPr>
        <w:t>საერთაშორისო პრაქტიკის თანახმად, პროგრამული განვითარების ჯგუფს წვდომა არ უნდა ჰქონდეს რეალურ ბაზებსა და ინფორმაციასთან, ვინაიდან, იზრდება ინფორმაციის მთლიანობისა (სისრულე და სიზუსტე) და კონფიდენციალობის დარღვევის რისკები</w:t>
      </w:r>
      <w:r w:rsidRPr="00661BD7">
        <w:rPr>
          <w:rFonts w:ascii="Sylfaen" w:hAnsi="Sylfaen"/>
          <w:lang w:val="ka-GE"/>
        </w:rPr>
        <w:t xml:space="preserve">. შედეგად, პრაქტიკულად შეუძლებელი ხდება კონტროლის მექანიზმების ეფექტიანობის უზრუნველყოფა (არსებობის შემთხვევაში) და კანონმდებლობით გათვალისწინებული ნორმების დაცვა. </w:t>
      </w:r>
    </w:p>
    <w:p w:rsidR="00F15EA9" w:rsidRDefault="00F15EA9" w:rsidP="00F15EA9">
      <w:pPr>
        <w:ind w:firstLine="720"/>
        <w:rPr>
          <w:rFonts w:ascii="Sylfaen" w:hAnsi="Sylfaen"/>
          <w:lang w:val="ka-GE"/>
        </w:rPr>
      </w:pPr>
    </w:p>
    <w:p w:rsidR="00F15EA9" w:rsidRDefault="00F15EA9" w:rsidP="00F15EA9">
      <w:pPr>
        <w:ind w:firstLine="720"/>
        <w:rPr>
          <w:rFonts w:ascii="Sylfaen" w:hAnsi="Sylfaen"/>
          <w:lang w:val="ka-GE"/>
        </w:rPr>
      </w:pPr>
    </w:p>
    <w:p w:rsidR="00F15EA9" w:rsidRPr="00661BD7" w:rsidRDefault="00F15EA9" w:rsidP="00F15EA9">
      <w:pPr>
        <w:pStyle w:val="Heading1"/>
        <w:spacing w:before="0" w:after="240"/>
        <w:ind w:firstLine="360"/>
        <w:rPr>
          <w:rFonts w:ascii="Sylfaen" w:hAnsi="Sylfaen" w:cs="Sylfaen"/>
          <w:lang w:val="ka-GE"/>
        </w:rPr>
      </w:pPr>
      <w:bookmarkStart w:id="2" w:name="_Toc419476987"/>
      <w:r w:rsidRPr="00661BD7">
        <w:rPr>
          <w:rFonts w:ascii="Sylfaen" w:hAnsi="Sylfaen" w:cs="Sylfaen"/>
          <w:lang w:val="ka-GE"/>
        </w:rPr>
        <w:t>დასკვნა</w:t>
      </w:r>
      <w:bookmarkEnd w:id="2"/>
    </w:p>
    <w:p w:rsidR="00F15EA9" w:rsidRPr="00661BD7" w:rsidRDefault="00F15EA9" w:rsidP="00F15EA9">
      <w:pPr>
        <w:spacing w:after="0" w:line="360" w:lineRule="auto"/>
        <w:ind w:firstLine="360"/>
        <w:jc w:val="both"/>
        <w:rPr>
          <w:rFonts w:ascii="Sylfaen" w:hAnsi="Sylfaen"/>
          <w:b/>
          <w:lang w:val="ka-GE"/>
        </w:rPr>
      </w:pPr>
      <w:r w:rsidRPr="00661BD7">
        <w:rPr>
          <w:rFonts w:ascii="Sylfaen" w:hAnsi="Sylfaen"/>
          <w:b/>
          <w:lang w:val="ka-GE"/>
        </w:rPr>
        <w:t>სახელმწიფო აუდიტის სამსახურის შეფასებით, „საქართველოს 2014 წლის სახელმწიფო ბიუჯეტის წლიური შესრულების შესახებ“ მთავრობის ანგარიში მომზადებულია მოქმედი კანონმდებლობის დაცვით და გარდა ზემოთ აღწერილი მიგნებებისა, ყველა არსებითი ასპექტის გათვალისწინებით უტყუარად ასახავს სახელმწიფო ბიუჯეტის შესრულების შესახებ წარმოდგენილ ინფორმაციას. მოხსენებაში წარმოდგენილი სისტემური ხასიათის ხარვეზების გამოსასწორებლად, მნიშვნელოვანია სახელმწიფო აუდიტის სამდსახურის მიერ გაცემული რეკომენდაციების გათვალისწინება.</w:t>
      </w:r>
    </w:p>
    <w:p w:rsidR="007C6535" w:rsidRPr="00661BD7" w:rsidRDefault="007C6535" w:rsidP="007C6535">
      <w:pPr>
        <w:pStyle w:val="Heading4"/>
        <w:rPr>
          <w:rFonts w:ascii="Sylfaen" w:hAnsi="Sylfaen"/>
          <w:noProof/>
          <w:lang w:val="ka-GE"/>
        </w:rPr>
      </w:pPr>
      <w:r w:rsidRPr="00661BD7">
        <w:rPr>
          <w:rFonts w:ascii="Sylfaen" w:hAnsi="Sylfaen" w:cs="Sylfaen"/>
          <w:noProof/>
          <w:lang w:val="ka-GE"/>
        </w:rPr>
        <w:lastRenderedPageBreak/>
        <w:t>დანართი</w:t>
      </w:r>
      <w:r w:rsidRPr="00661BD7">
        <w:rPr>
          <w:noProof/>
          <w:lang w:val="ka-GE"/>
        </w:rPr>
        <w:t xml:space="preserve"> 3</w:t>
      </w:r>
    </w:p>
    <w:p w:rsidR="007C6535" w:rsidRPr="00661BD7" w:rsidRDefault="007C6535" w:rsidP="007C6535">
      <w:pPr>
        <w:spacing w:after="0" w:line="360" w:lineRule="auto"/>
        <w:ind w:left="-90"/>
        <w:jc w:val="both"/>
        <w:rPr>
          <w:rFonts w:ascii="Sylfaen" w:hAnsi="Sylfaen"/>
          <w:i/>
          <w:noProof/>
          <w:lang w:val="ka-GE"/>
        </w:rPr>
      </w:pPr>
      <w:r w:rsidRPr="00661BD7">
        <w:rPr>
          <w:rFonts w:ascii="Sylfaen" w:hAnsi="Sylfaen"/>
          <w:i/>
          <w:sz w:val="20"/>
          <w:lang w:val="ka-GE"/>
        </w:rPr>
        <w:t>პრემიისა და დანამატის საშუალო თვიური მაჩვენებლები ფისკალური წლის პირველ და მეორე ნახევარში.</w:t>
      </w:r>
    </w:p>
    <w:tbl>
      <w:tblPr>
        <w:tblStyle w:val="LightGrid-Accent1"/>
        <w:tblW w:w="5000" w:type="pct"/>
        <w:tblLook w:val="04A0" w:firstRow="1" w:lastRow="0" w:firstColumn="1" w:lastColumn="0" w:noHBand="0" w:noVBand="1"/>
      </w:tblPr>
      <w:tblGrid>
        <w:gridCol w:w="1079"/>
        <w:gridCol w:w="1796"/>
        <w:gridCol w:w="1025"/>
        <w:gridCol w:w="1185"/>
        <w:gridCol w:w="1305"/>
        <w:gridCol w:w="1025"/>
        <w:gridCol w:w="1185"/>
        <w:gridCol w:w="1305"/>
      </w:tblGrid>
      <w:tr w:rsidR="007C6535" w:rsidRPr="00661BD7" w:rsidTr="00D62A9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7" w:type="pct"/>
            <w:vMerge w:val="restart"/>
            <w:vAlign w:val="center"/>
            <w:hideMark/>
          </w:tcPr>
          <w:p w:rsidR="007C6535" w:rsidRPr="00661BD7" w:rsidRDefault="007C6535" w:rsidP="00D62A97">
            <w:pPr>
              <w:jc w:val="center"/>
              <w:rPr>
                <w:rFonts w:ascii="Calibri" w:eastAsia="Times New Roman" w:hAnsi="Calibri" w:cs="Calibri"/>
              </w:rPr>
            </w:pPr>
            <w:proofErr w:type="gramStart"/>
            <w:r w:rsidRPr="00661BD7">
              <w:rPr>
                <w:rFonts w:ascii="Sylfaen" w:eastAsia="Times New Roman" w:hAnsi="Sylfaen" w:cs="Calibri"/>
                <w:color w:val="000000"/>
                <w:sz w:val="16"/>
                <w:szCs w:val="16"/>
              </w:rPr>
              <w:t>ორგანიზაც</w:t>
            </w:r>
            <w:proofErr w:type="gramEnd"/>
            <w:r w:rsidRPr="00661BD7">
              <w:rPr>
                <w:rFonts w:ascii="Sylfaen" w:eastAsia="Times New Roman" w:hAnsi="Sylfaen" w:cs="Calibri"/>
                <w:color w:val="000000"/>
                <w:sz w:val="16"/>
                <w:szCs w:val="16"/>
              </w:rPr>
              <w:t>.</w:t>
            </w:r>
            <w:r w:rsidRPr="00661BD7">
              <w:rPr>
                <w:rFonts w:ascii="Sylfaen" w:eastAsia="Times New Roman" w:hAnsi="Sylfaen" w:cs="Calibri"/>
                <w:color w:val="000000"/>
                <w:sz w:val="16"/>
                <w:szCs w:val="16"/>
              </w:rPr>
              <w:br/>
              <w:t xml:space="preserve"> კოდი</w:t>
            </w:r>
          </w:p>
        </w:tc>
        <w:tc>
          <w:tcPr>
            <w:tcW w:w="1113" w:type="pct"/>
            <w:vMerge w:val="restart"/>
            <w:vAlign w:val="center"/>
            <w:hideMark/>
          </w:tcPr>
          <w:p w:rsidR="007C6535" w:rsidRPr="00661BD7" w:rsidRDefault="007C6535" w:rsidP="00D62A9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rPr>
            </w:pPr>
            <w:r w:rsidRPr="00661BD7">
              <w:rPr>
                <w:rFonts w:ascii="Sylfaen" w:eastAsia="Times New Roman" w:hAnsi="Sylfaen" w:cs="Calibri"/>
                <w:color w:val="000000"/>
                <w:sz w:val="20"/>
                <w:szCs w:val="16"/>
              </w:rPr>
              <w:t>დ ა ს ა ხ ე ლ ე ბ ა</w:t>
            </w:r>
          </w:p>
        </w:tc>
        <w:tc>
          <w:tcPr>
            <w:tcW w:w="1690" w:type="pct"/>
            <w:gridSpan w:val="3"/>
            <w:tcBorders>
              <w:right w:val="single" w:sz="12" w:space="0" w:color="auto"/>
            </w:tcBorders>
            <w:noWrap/>
            <w:vAlign w:val="center"/>
            <w:hideMark/>
          </w:tcPr>
          <w:p w:rsidR="007C6535" w:rsidRPr="00661BD7" w:rsidRDefault="007C6535" w:rsidP="00D62A9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661BD7">
              <w:rPr>
                <w:rFonts w:ascii="Sylfaen" w:eastAsia="Times New Roman" w:hAnsi="Sylfaen" w:cs="Sylfaen"/>
              </w:rPr>
              <w:t>საშუალოთვიური</w:t>
            </w:r>
            <w:r w:rsidRPr="00661BD7">
              <w:rPr>
                <w:rFonts w:ascii="Calibri" w:eastAsia="Times New Roman" w:hAnsi="Calibri" w:cs="Calibri"/>
              </w:rPr>
              <w:t xml:space="preserve"> </w:t>
            </w:r>
            <w:r w:rsidRPr="00661BD7">
              <w:rPr>
                <w:rFonts w:ascii="Sylfaen" w:eastAsia="Times New Roman" w:hAnsi="Sylfaen" w:cs="Sylfaen"/>
              </w:rPr>
              <w:t>პრემია</w:t>
            </w:r>
          </w:p>
        </w:tc>
        <w:tc>
          <w:tcPr>
            <w:tcW w:w="1690" w:type="pct"/>
            <w:gridSpan w:val="3"/>
            <w:tcBorders>
              <w:left w:val="single" w:sz="12" w:space="0" w:color="auto"/>
              <w:right w:val="single" w:sz="12" w:space="0" w:color="auto"/>
            </w:tcBorders>
            <w:noWrap/>
            <w:vAlign w:val="center"/>
            <w:hideMark/>
          </w:tcPr>
          <w:p w:rsidR="007C6535" w:rsidRPr="00661BD7" w:rsidRDefault="007C6535" w:rsidP="00D62A9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661BD7">
              <w:rPr>
                <w:rFonts w:ascii="Sylfaen" w:eastAsia="Times New Roman" w:hAnsi="Sylfaen" w:cs="Sylfaen"/>
              </w:rPr>
              <w:t>საშუალოთვიური</w:t>
            </w:r>
            <w:r w:rsidRPr="00661BD7">
              <w:rPr>
                <w:rFonts w:ascii="Calibri" w:eastAsia="Times New Roman" w:hAnsi="Calibri" w:cs="Calibri"/>
              </w:rPr>
              <w:t xml:space="preserve"> </w:t>
            </w:r>
            <w:r w:rsidRPr="00661BD7">
              <w:rPr>
                <w:rFonts w:ascii="Sylfaen" w:eastAsia="Times New Roman" w:hAnsi="Sylfaen" w:cs="Sylfaen"/>
              </w:rPr>
              <w:t>დანამატი</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07" w:type="pct"/>
            <w:vMerge/>
            <w:vAlign w:val="center"/>
            <w:hideMark/>
          </w:tcPr>
          <w:p w:rsidR="007C6535" w:rsidRPr="00661BD7" w:rsidRDefault="007C6535" w:rsidP="00D62A97">
            <w:pPr>
              <w:jc w:val="center"/>
              <w:rPr>
                <w:rFonts w:ascii="Sylfaen" w:eastAsia="Times New Roman" w:hAnsi="Sylfaen" w:cs="Calibri"/>
                <w:color w:val="000000"/>
                <w:sz w:val="16"/>
                <w:szCs w:val="16"/>
              </w:rPr>
            </w:pPr>
          </w:p>
        </w:tc>
        <w:tc>
          <w:tcPr>
            <w:tcW w:w="1113" w:type="pct"/>
            <w:vMerge/>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p>
        </w:tc>
        <w:tc>
          <w:tcPr>
            <w:tcW w:w="519" w:type="pct"/>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1BD7">
              <w:rPr>
                <w:rFonts w:ascii="Sylfaen" w:eastAsia="Times New Roman" w:hAnsi="Sylfaen" w:cs="Sylfaen"/>
              </w:rPr>
              <w:t>იანვარ</w:t>
            </w:r>
            <w:r w:rsidRPr="00661BD7">
              <w:rPr>
                <w:rFonts w:ascii="Calibri" w:eastAsia="Times New Roman" w:hAnsi="Calibri" w:cs="Calibri"/>
              </w:rPr>
              <w:t>-</w:t>
            </w:r>
            <w:r w:rsidRPr="00661BD7">
              <w:rPr>
                <w:rFonts w:ascii="Sylfaen" w:eastAsia="Times New Roman" w:hAnsi="Sylfaen" w:cs="Sylfaen"/>
              </w:rPr>
              <w:t>ივნისი</w:t>
            </w:r>
          </w:p>
        </w:tc>
        <w:tc>
          <w:tcPr>
            <w:tcW w:w="556" w:type="pct"/>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1BD7">
              <w:rPr>
                <w:rFonts w:ascii="Sylfaen" w:eastAsia="Times New Roman" w:hAnsi="Sylfaen" w:cs="Sylfaen"/>
              </w:rPr>
              <w:t>ივლის</w:t>
            </w:r>
            <w:r w:rsidRPr="00661BD7">
              <w:rPr>
                <w:rFonts w:ascii="Calibri" w:eastAsia="Times New Roman" w:hAnsi="Calibri" w:cs="Calibri"/>
              </w:rPr>
              <w:t>-</w:t>
            </w:r>
            <w:r w:rsidRPr="00661BD7">
              <w:rPr>
                <w:rFonts w:ascii="Sylfaen" w:eastAsia="Times New Roman" w:hAnsi="Sylfaen" w:cs="Sylfaen"/>
              </w:rPr>
              <w:t>ნოემბერი</w:t>
            </w:r>
          </w:p>
        </w:tc>
        <w:tc>
          <w:tcPr>
            <w:tcW w:w="614" w:type="pct"/>
            <w:tcBorders>
              <w:right w:val="single" w:sz="12" w:space="0" w:color="auto"/>
            </w:tcBorders>
            <w:shd w:val="clear" w:color="auto" w:fill="E5B8B7" w:themeFill="accent2" w:themeFillTint="66"/>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1BD7">
              <w:rPr>
                <w:rFonts w:ascii="Calibri" w:eastAsia="Times New Roman" w:hAnsi="Calibri" w:cs="Calibri"/>
              </w:rPr>
              <w:t>%-</w:t>
            </w:r>
            <w:r w:rsidRPr="00661BD7">
              <w:rPr>
                <w:rFonts w:ascii="Sylfaen" w:eastAsia="Times New Roman" w:hAnsi="Sylfaen" w:cs="Sylfaen"/>
              </w:rPr>
              <w:t>ული</w:t>
            </w:r>
            <w:r w:rsidRPr="00661BD7">
              <w:rPr>
                <w:rFonts w:ascii="Calibri" w:eastAsia="Times New Roman" w:hAnsi="Calibri" w:cs="Calibri"/>
              </w:rPr>
              <w:t xml:space="preserve"> </w:t>
            </w:r>
            <w:r w:rsidRPr="00661BD7">
              <w:rPr>
                <w:rFonts w:ascii="Sylfaen" w:eastAsia="Times New Roman" w:hAnsi="Sylfaen" w:cs="Sylfaen"/>
              </w:rPr>
              <w:t>ცვლილება</w:t>
            </w:r>
          </w:p>
        </w:tc>
        <w:tc>
          <w:tcPr>
            <w:tcW w:w="519" w:type="pct"/>
            <w:tcBorders>
              <w:left w:val="single" w:sz="12" w:space="0" w:color="auto"/>
            </w:tcBorders>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1BD7">
              <w:rPr>
                <w:rFonts w:ascii="Sylfaen" w:eastAsia="Times New Roman" w:hAnsi="Sylfaen" w:cs="Sylfaen"/>
              </w:rPr>
              <w:t>იანვარ</w:t>
            </w:r>
            <w:r w:rsidRPr="00661BD7">
              <w:rPr>
                <w:rFonts w:ascii="Calibri" w:eastAsia="Times New Roman" w:hAnsi="Calibri" w:cs="Calibri"/>
              </w:rPr>
              <w:t>-</w:t>
            </w:r>
            <w:r w:rsidRPr="00661BD7">
              <w:rPr>
                <w:rFonts w:ascii="Sylfaen" w:eastAsia="Times New Roman" w:hAnsi="Sylfaen" w:cs="Sylfaen"/>
              </w:rPr>
              <w:t>ივნისი</w:t>
            </w:r>
          </w:p>
        </w:tc>
        <w:tc>
          <w:tcPr>
            <w:tcW w:w="556" w:type="pct"/>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1BD7">
              <w:rPr>
                <w:rFonts w:ascii="Sylfaen" w:eastAsia="Times New Roman" w:hAnsi="Sylfaen" w:cs="Sylfaen"/>
              </w:rPr>
              <w:t>ივლის</w:t>
            </w:r>
            <w:r w:rsidRPr="00661BD7">
              <w:rPr>
                <w:rFonts w:ascii="Calibri" w:eastAsia="Times New Roman" w:hAnsi="Calibri" w:cs="Calibri"/>
              </w:rPr>
              <w:t>-</w:t>
            </w:r>
            <w:r w:rsidRPr="00661BD7">
              <w:rPr>
                <w:rFonts w:ascii="Sylfaen" w:eastAsia="Times New Roman" w:hAnsi="Sylfaen" w:cs="Sylfaen"/>
              </w:rPr>
              <w:t>ნოემბერი</w:t>
            </w:r>
          </w:p>
        </w:tc>
        <w:tc>
          <w:tcPr>
            <w:tcW w:w="614" w:type="pct"/>
            <w:tcBorders>
              <w:right w:val="single" w:sz="12" w:space="0" w:color="auto"/>
            </w:tcBorders>
            <w:shd w:val="clear" w:color="auto" w:fill="E5B8B7" w:themeFill="accent2" w:themeFillTint="66"/>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661BD7">
              <w:rPr>
                <w:rFonts w:ascii="Calibri" w:eastAsia="Times New Roman" w:hAnsi="Calibri" w:cs="Calibri"/>
              </w:rPr>
              <w:t>%-</w:t>
            </w:r>
            <w:r w:rsidRPr="00661BD7">
              <w:rPr>
                <w:rFonts w:ascii="Sylfaen" w:eastAsia="Times New Roman" w:hAnsi="Sylfaen" w:cs="Sylfaen"/>
              </w:rPr>
              <w:t>ული</w:t>
            </w:r>
            <w:r w:rsidRPr="00661BD7">
              <w:rPr>
                <w:rFonts w:ascii="Calibri" w:eastAsia="Times New Roman" w:hAnsi="Calibri" w:cs="Calibri"/>
              </w:rPr>
              <w:t xml:space="preserve"> </w:t>
            </w:r>
            <w:r w:rsidRPr="00661BD7">
              <w:rPr>
                <w:rFonts w:ascii="Sylfaen" w:eastAsia="Times New Roman" w:hAnsi="Sylfaen" w:cs="Sylfaen"/>
              </w:rPr>
              <w:t>ცვლილება</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01 00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პარლამენტი და მასთან არსებული ორგანიზაციები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176,783</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120,145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-32%</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901,389</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910,385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02 00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პრეზიდენტის ადმინისტრაცია</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44,431</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56,418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27%</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49,300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61,440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25%</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03 00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ეროვნული უშიშროების საბჭოს აპარატი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968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2,384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146%</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19,914</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20,402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04 00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მთავრობის კანცელარია</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5,729</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27,033</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372%</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209,838</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241,377</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15%</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05 00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აუდიტის სამსახური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115,663</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124,704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8%</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sz w:val="20"/>
                <w:szCs w:val="20"/>
                <w:lang w:val="ka-GE"/>
              </w:rPr>
            </w:pPr>
            <w:r w:rsidRPr="00661BD7">
              <w:rPr>
                <w:rFonts w:ascii="Sylfaen" w:eastAsia="Times New Roman" w:hAnsi="Sylfaen" w:cs="Calibri"/>
                <w:b/>
                <w:sz w:val="20"/>
                <w:szCs w:val="20"/>
                <w:lang w:val="ka-GE"/>
              </w:rPr>
              <w:t>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06 00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ცენტრალური საარჩევნო კომისია</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100,401</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117,843</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17%</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173,114</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205,268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19%</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07 00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საკონსტიტუციო სასამართლო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46,268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34,382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-26%</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35,403</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32,230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-9%</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08 00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უზენაესი სასამართლო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65,050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91,815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41%</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46,330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51,648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11%</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09 00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საერთო სასამართლოები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364,442</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132,670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-64%</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414,298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286,570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-31%</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10 00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იუსტიციის უმაღლესი საბჭო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32,175</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69,141</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115%</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6,300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6,300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11 00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თვითმმართველ ქალაქ ფოთში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3,348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6,310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88%</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1,475</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2,950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12 00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ლანჩხუთის, ოზურგეთისა და ჩოხატაურის მუნიციპალიტეტებში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8,952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sz w:val="20"/>
                <w:szCs w:val="20"/>
                <w:lang w:val="ka-GE"/>
              </w:rPr>
            </w:pPr>
            <w:r w:rsidRPr="00661BD7">
              <w:rPr>
                <w:rFonts w:ascii="Calibri" w:eastAsia="Times New Roman" w:hAnsi="Calibri" w:cs="Calibri"/>
                <w:b/>
                <w:sz w:val="20"/>
                <w:szCs w:val="20"/>
              </w:rPr>
              <w:t>8952%</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1,475</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2,950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lastRenderedPageBreak/>
              <w:t>13 00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თვითმმართველ ქალაქ ქუთაისში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5,770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11,182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94%</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1,586</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3,318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109%</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14 00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7,502</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4,920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-34%</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1,475</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2,950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15 00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დუშეთის, თიანეთის, მცხეთისა და ყაზბეგის მუნიციპალიტეტებში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5,365</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4,448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-17%</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1,475</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2,950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16 00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ამბროლაურის, ლენტეხის, ონისა და ცაგერის მუნიციპალიტეტებში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428</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4,402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930%</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1,708</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3,650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114%</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17 00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2,337</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4,760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104%</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1,475</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2,950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18 00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 xml:space="preserve">სახელმწიფო რწმუნებულის – გუბერნატორის ადმინისტრაცია ბოლნისის, </w:t>
            </w:r>
            <w:r w:rsidRPr="00661BD7">
              <w:rPr>
                <w:rFonts w:ascii="Sylfaen" w:eastAsia="Times New Roman" w:hAnsi="Sylfaen" w:cs="Calibri"/>
                <w:b/>
                <w:bCs/>
                <w:color w:val="000000"/>
                <w:sz w:val="16"/>
                <w:szCs w:val="16"/>
              </w:rPr>
              <w:lastRenderedPageBreak/>
              <w:t>გარდაბნის, დმანისის, თეთრი წყაროს, მარნეულის, წალკის მუნიციპალიტეტებსა და თვითმმართველ ქალაქ რუსთავში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lastRenderedPageBreak/>
              <w:t>7,000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4,210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-40%</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1,475</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2,950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lastRenderedPageBreak/>
              <w:t>19 00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სახელმწიფო რწმუნებულის – გუბერნატორის ადმინისტრაცია გორის, კასპის, ქარელისა და ხაშურის მუნიციპალიტეტებში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4,565</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5,564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22%</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1,475</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10,795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632%</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20 00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43,016</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29,315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-32%</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2,710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23,944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784%</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21 00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დიასპორის საკითხებში საქართველოს სახელმწიფო მინისტრის აპარატი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11,291</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7,393</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-35%</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2,710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2,686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22 00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რეინტეგრაციის საკითხებში საქართველოს სახელმწიფო მინისტრის აპარატი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17,508</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4,361</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-75%</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2,710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14,970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452%</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23 00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ფინანსთა სამინისტრო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932,771</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472,446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-49%</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149,246</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528,562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254%</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24 00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ეკონომიკისა და მდგრადი განვითარების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111,691</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269,242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141%</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105,211</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137,402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31%</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25 00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რეგიონული განვითარებისა და ინფრასტრუქტურის სამინისტრო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214,743</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93,897</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-56%</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66,713</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135,724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103%</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26 00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იუსტიციის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818,707</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244,795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-70%</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2,710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729,645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26824%</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27 00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სასჯელაღსრულების, პრობაციისა და იურიდიული დახმარების საკითხთა სამინისტრო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577,191</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460,356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-20%</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12,717</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307,392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2317%</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28 00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საგარეო საქმეთა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148,707</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58,729</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-61%</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3,903</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156,153</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3901%</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29 00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თავდაცვის სამინისტრო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151,496</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80,619</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-47%</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5,449,234</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5,781,186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6%</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lastRenderedPageBreak/>
              <w:t>30 00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შინაგან საქმეთა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2,540,037</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392,154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-85%</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3,891,090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6,143,607</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58%</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31 00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დაზვერვის სამსახური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20,108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41,766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108%</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42,944</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43,385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32 00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განათლებისა და მეცნიერების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207,847</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140,744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-32%</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4,300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20,310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372%</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33 00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კულტურისა და ძეგლთა დაცვის სამინისტრო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124,978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103,088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-18%</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3,310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55,741</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1584%</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34 00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32,965</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3,306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-90%</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45,240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49,148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9%</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7C6535" w:rsidRDefault="007C6535" w:rsidP="00D62A97">
            <w:pPr>
              <w:jc w:val="center"/>
              <w:rPr>
                <w:rFonts w:ascii="Arial" w:eastAsia="Times New Roman" w:hAnsi="Arial" w:cs="Arial"/>
                <w:color w:val="FF0000"/>
                <w:sz w:val="16"/>
                <w:szCs w:val="16"/>
                <w:highlight w:val="yellow"/>
              </w:rPr>
            </w:pPr>
            <w:r w:rsidRPr="007C6535">
              <w:rPr>
                <w:rFonts w:ascii="Arial" w:eastAsia="Times New Roman" w:hAnsi="Arial" w:cs="Arial"/>
                <w:color w:val="FF0000"/>
                <w:sz w:val="16"/>
                <w:szCs w:val="16"/>
                <w:highlight w:val="yellow"/>
              </w:rPr>
              <w:t>35 00</w:t>
            </w:r>
          </w:p>
        </w:tc>
        <w:tc>
          <w:tcPr>
            <w:tcW w:w="1113" w:type="pct"/>
            <w:vAlign w:val="center"/>
            <w:hideMark/>
          </w:tcPr>
          <w:p w:rsidR="007C6535" w:rsidRPr="007C6535"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FF0000"/>
                <w:sz w:val="16"/>
                <w:szCs w:val="16"/>
                <w:highlight w:val="yellow"/>
              </w:rPr>
            </w:pPr>
            <w:r w:rsidRPr="007C6535">
              <w:rPr>
                <w:rFonts w:ascii="Sylfaen" w:eastAsia="Times New Roman" w:hAnsi="Sylfaen" w:cs="Calibri"/>
                <w:b/>
                <w:bCs/>
                <w:color w:val="FF0000"/>
                <w:sz w:val="16"/>
                <w:szCs w:val="16"/>
                <w:highlight w:val="yellow"/>
              </w:rPr>
              <w:t>საქართველოს შრომის, ჯანმრთელობისა და სოციალური დაცვის სამინისტრო</w:t>
            </w:r>
          </w:p>
        </w:tc>
        <w:tc>
          <w:tcPr>
            <w:tcW w:w="519" w:type="pct"/>
            <w:noWrap/>
            <w:vAlign w:val="center"/>
            <w:hideMark/>
          </w:tcPr>
          <w:p w:rsidR="007C6535" w:rsidRPr="007C6535"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FF0000"/>
                <w:sz w:val="20"/>
                <w:szCs w:val="20"/>
                <w:highlight w:val="yellow"/>
              </w:rPr>
            </w:pPr>
            <w:r w:rsidRPr="007C6535">
              <w:rPr>
                <w:rFonts w:ascii="Calibri" w:eastAsia="Times New Roman" w:hAnsi="Calibri" w:cs="Calibri"/>
                <w:color w:val="FF0000"/>
                <w:sz w:val="20"/>
                <w:szCs w:val="20"/>
                <w:highlight w:val="yellow"/>
              </w:rPr>
              <w:t>320,613</w:t>
            </w:r>
          </w:p>
        </w:tc>
        <w:tc>
          <w:tcPr>
            <w:tcW w:w="556" w:type="pct"/>
            <w:noWrap/>
            <w:vAlign w:val="center"/>
            <w:hideMark/>
          </w:tcPr>
          <w:p w:rsidR="007C6535" w:rsidRPr="007C6535"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FF0000"/>
                <w:sz w:val="20"/>
                <w:szCs w:val="20"/>
                <w:highlight w:val="yellow"/>
              </w:rPr>
            </w:pPr>
            <w:r w:rsidRPr="007C6535">
              <w:rPr>
                <w:rFonts w:ascii="Calibri" w:eastAsia="Times New Roman" w:hAnsi="Calibri" w:cs="Calibri"/>
                <w:color w:val="FF0000"/>
                <w:sz w:val="20"/>
                <w:szCs w:val="20"/>
                <w:highlight w:val="yellow"/>
              </w:rPr>
              <w:t>471,106</w:t>
            </w:r>
          </w:p>
        </w:tc>
        <w:tc>
          <w:tcPr>
            <w:tcW w:w="614" w:type="pct"/>
            <w:tcBorders>
              <w:right w:val="single" w:sz="12" w:space="0" w:color="auto"/>
            </w:tcBorders>
            <w:shd w:val="clear" w:color="auto" w:fill="E5B8B7" w:themeFill="accent2" w:themeFillTint="66"/>
            <w:noWrap/>
            <w:vAlign w:val="center"/>
            <w:hideMark/>
          </w:tcPr>
          <w:p w:rsidR="007C6535" w:rsidRPr="007C6535"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FF0000"/>
                <w:sz w:val="20"/>
                <w:szCs w:val="20"/>
                <w:highlight w:val="yellow"/>
              </w:rPr>
            </w:pPr>
            <w:r w:rsidRPr="007C6535">
              <w:rPr>
                <w:rFonts w:ascii="Calibri" w:eastAsia="Times New Roman" w:hAnsi="Calibri" w:cs="Calibri"/>
                <w:b/>
                <w:color w:val="FF0000"/>
                <w:sz w:val="20"/>
                <w:szCs w:val="20"/>
                <w:highlight w:val="yellow"/>
              </w:rPr>
              <w:t>47%</w:t>
            </w:r>
          </w:p>
        </w:tc>
        <w:tc>
          <w:tcPr>
            <w:tcW w:w="519" w:type="pct"/>
            <w:tcBorders>
              <w:left w:val="single" w:sz="12" w:space="0" w:color="auto"/>
            </w:tcBorders>
            <w:noWrap/>
            <w:vAlign w:val="center"/>
            <w:hideMark/>
          </w:tcPr>
          <w:p w:rsidR="007C6535" w:rsidRPr="007C6535"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FF0000"/>
                <w:sz w:val="20"/>
                <w:szCs w:val="20"/>
                <w:highlight w:val="yellow"/>
              </w:rPr>
            </w:pPr>
            <w:r w:rsidRPr="007C6535">
              <w:rPr>
                <w:rFonts w:ascii="Calibri" w:eastAsia="Times New Roman" w:hAnsi="Calibri" w:cs="Calibri"/>
                <w:color w:val="FF0000"/>
                <w:sz w:val="20"/>
                <w:szCs w:val="20"/>
                <w:highlight w:val="yellow"/>
              </w:rPr>
              <w:t>3,965</w:t>
            </w:r>
          </w:p>
        </w:tc>
        <w:tc>
          <w:tcPr>
            <w:tcW w:w="556" w:type="pct"/>
            <w:noWrap/>
            <w:vAlign w:val="center"/>
            <w:hideMark/>
          </w:tcPr>
          <w:p w:rsidR="007C6535" w:rsidRPr="007C6535"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FF0000"/>
                <w:sz w:val="20"/>
                <w:szCs w:val="20"/>
                <w:highlight w:val="yellow"/>
              </w:rPr>
            </w:pPr>
            <w:r w:rsidRPr="007C6535">
              <w:rPr>
                <w:rFonts w:ascii="Calibri" w:eastAsia="Times New Roman" w:hAnsi="Calibri" w:cs="Calibri"/>
                <w:color w:val="FF0000"/>
                <w:sz w:val="20"/>
                <w:szCs w:val="20"/>
                <w:highlight w:val="yellow"/>
              </w:rPr>
              <w:t>341,717</w:t>
            </w:r>
          </w:p>
        </w:tc>
        <w:tc>
          <w:tcPr>
            <w:tcW w:w="614" w:type="pct"/>
            <w:tcBorders>
              <w:right w:val="single" w:sz="12" w:space="0" w:color="auto"/>
            </w:tcBorders>
            <w:shd w:val="clear" w:color="auto" w:fill="E5B8B7" w:themeFill="accent2" w:themeFillTint="66"/>
            <w:noWrap/>
            <w:vAlign w:val="center"/>
            <w:hideMark/>
          </w:tcPr>
          <w:p w:rsidR="007C6535" w:rsidRPr="007C6535"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FF0000"/>
                <w:sz w:val="20"/>
                <w:szCs w:val="20"/>
                <w:highlight w:val="yellow"/>
              </w:rPr>
            </w:pPr>
            <w:r w:rsidRPr="007C6535">
              <w:rPr>
                <w:rFonts w:ascii="Calibri" w:eastAsia="Times New Roman" w:hAnsi="Calibri" w:cs="Calibri"/>
                <w:b/>
                <w:color w:val="FF0000"/>
                <w:sz w:val="20"/>
                <w:szCs w:val="20"/>
                <w:highlight w:val="yellow"/>
              </w:rPr>
              <w:t>8518%</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36 00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ენერგეტიკის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77,096</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35,030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-55%</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2,258</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75,336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3236%</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37 00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სოფლის მეურნეობის სამინისტრო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310,692</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214,824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-31%</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2,798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125,683</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4391%</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38 00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გარემოსა და ბუნებრივი რესურსების დაცვის სამინისტრო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203,015</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74,106</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-63%</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34,903</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177,059</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407%</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39 00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სპორტისა და ახალგაზრდობის საქმეთა სამინისტრო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51,908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42,873</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-17%</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2,710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2,710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40 00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სახელმწიფო დაცვის სპეციალური სამსახური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214,692</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21,542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-90%</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363,827</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440,068</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21%</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41 00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სახალხო დამცველის აპარატი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sz w:val="20"/>
                <w:szCs w:val="20"/>
                <w:lang w:val="ka-GE"/>
              </w:rPr>
            </w:pPr>
            <w:r w:rsidRPr="00661BD7">
              <w:rPr>
                <w:rFonts w:ascii="Calibri" w:eastAsia="Times New Roman" w:hAnsi="Calibri" w:cs="Calibri"/>
                <w:b/>
                <w:sz w:val="20"/>
                <w:szCs w:val="20"/>
              </w:rPr>
              <w:t>0%</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20,036</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17,719</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-12%</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42 00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სსიპ – საზოგადოებრივი მაუწყებელი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43 00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სსიპ – კონკურენციისა და სახელმწიფო შესყიდვების სააგენტო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208</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833</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7,930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852%</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44 00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სამხრეთ ოსეთის ადმინისტრაცია</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10,443</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13,361</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28%</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45 00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საქართველოს საპატრიარქო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lastRenderedPageBreak/>
              <w:t>46 00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სსიპ – ლევან სამხარაულის სახელობის სასამართლო ექსპერტიზის ეროვნული ბიურო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47 00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სსიპ – საქართველოს სტატისტიკის ეროვნული სამსახური – საქსტატი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45,913</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20,410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-56%</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42,210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sz w:val="20"/>
                <w:szCs w:val="20"/>
                <w:lang w:val="ka-GE"/>
              </w:rPr>
            </w:pPr>
            <w:r w:rsidRPr="00661BD7">
              <w:rPr>
                <w:rFonts w:ascii="Calibri" w:eastAsia="Times New Roman" w:hAnsi="Calibri" w:cs="Calibri"/>
                <w:b/>
                <w:sz w:val="20"/>
                <w:szCs w:val="20"/>
              </w:rPr>
              <w:t>42210%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48 00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სსიპ - საქართველოს დაზღვევის სახელმწიფო ზედამხედველობის სამსახური</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7,433</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9,400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26%</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28,719</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34,345</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20%</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49 00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სსიპ - საქართველოს ეროვნული საინვესტიციო სააგენტო</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15,004</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-100%</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15,310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15310%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50 00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სსიპ - საჯარო სამსახურის ბიურო</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762</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762%</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1,554</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3,387</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118%</w:t>
            </w:r>
          </w:p>
        </w:tc>
      </w:tr>
      <w:tr w:rsidR="007C6535" w:rsidRPr="00661BD7" w:rsidTr="00D62A97">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51 00</w:t>
            </w:r>
          </w:p>
        </w:tc>
        <w:tc>
          <w:tcPr>
            <w:tcW w:w="1113" w:type="pct"/>
            <w:vAlign w:val="center"/>
            <w:hideMark/>
          </w:tcPr>
          <w:p w:rsidR="007C6535" w:rsidRPr="00661BD7" w:rsidRDefault="007C6535" w:rsidP="00D62A97">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პერსონალურ მონაცემთა დაცვის ინსპექტორის აპარატი</w:t>
            </w:r>
          </w:p>
        </w:tc>
        <w:tc>
          <w:tcPr>
            <w:tcW w:w="519"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417</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2,840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582%</w:t>
            </w:r>
          </w:p>
        </w:tc>
        <w:tc>
          <w:tcPr>
            <w:tcW w:w="519" w:type="pct"/>
            <w:tcBorders>
              <w:left w:val="single" w:sz="12" w:space="0" w:color="auto"/>
            </w:tcBorders>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7,317</w:t>
            </w:r>
          </w:p>
        </w:tc>
        <w:tc>
          <w:tcPr>
            <w:tcW w:w="556" w:type="pct"/>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8,754</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20%</w:t>
            </w:r>
          </w:p>
        </w:tc>
      </w:tr>
      <w:tr w:rsidR="007C6535" w:rsidRPr="00661BD7" w:rsidTr="00D6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 w:type="pct"/>
            <w:vAlign w:val="center"/>
            <w:hideMark/>
          </w:tcPr>
          <w:p w:rsidR="007C6535" w:rsidRPr="00661BD7" w:rsidRDefault="007C6535" w:rsidP="00D62A97">
            <w:pPr>
              <w:jc w:val="center"/>
              <w:rPr>
                <w:rFonts w:ascii="Arial" w:eastAsia="Times New Roman" w:hAnsi="Arial" w:cs="Arial"/>
                <w:color w:val="000000"/>
                <w:sz w:val="16"/>
                <w:szCs w:val="16"/>
              </w:rPr>
            </w:pPr>
            <w:r w:rsidRPr="00661BD7">
              <w:rPr>
                <w:rFonts w:ascii="Arial" w:eastAsia="Times New Roman" w:hAnsi="Arial" w:cs="Arial"/>
                <w:color w:val="000000"/>
                <w:sz w:val="16"/>
                <w:szCs w:val="16"/>
              </w:rPr>
              <w:t>52 00</w:t>
            </w:r>
          </w:p>
        </w:tc>
        <w:tc>
          <w:tcPr>
            <w:tcW w:w="1113" w:type="pct"/>
            <w:vAlign w:val="center"/>
            <w:hideMark/>
          </w:tcPr>
          <w:p w:rsidR="007C6535" w:rsidRPr="00661BD7" w:rsidRDefault="007C6535" w:rsidP="00D62A9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rPr>
            </w:pPr>
            <w:r w:rsidRPr="00661BD7">
              <w:rPr>
                <w:rFonts w:ascii="Sylfaen" w:eastAsia="Times New Roman" w:hAnsi="Sylfaen" w:cs="Calibri"/>
                <w:b/>
                <w:bCs/>
                <w:color w:val="000000"/>
                <w:sz w:val="16"/>
                <w:szCs w:val="16"/>
              </w:rPr>
              <w:t>სავაჭრო-სამრეწველო პალატა</w:t>
            </w:r>
          </w:p>
        </w:tc>
        <w:tc>
          <w:tcPr>
            <w:tcW w:w="519"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19,217</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8,540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-56%</w:t>
            </w:r>
          </w:p>
        </w:tc>
        <w:tc>
          <w:tcPr>
            <w:tcW w:w="519" w:type="pct"/>
            <w:tcBorders>
              <w:left w:val="single" w:sz="12" w:space="0" w:color="auto"/>
            </w:tcBorders>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556" w:type="pct"/>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661BD7">
              <w:rPr>
                <w:rFonts w:ascii="Calibri" w:eastAsia="Times New Roman" w:hAnsi="Calibri" w:cs="Calibri"/>
                <w:sz w:val="20"/>
                <w:szCs w:val="20"/>
              </w:rPr>
              <w:t>0</w:t>
            </w:r>
          </w:p>
        </w:tc>
        <w:tc>
          <w:tcPr>
            <w:tcW w:w="614" w:type="pct"/>
            <w:tcBorders>
              <w:right w:val="single" w:sz="12" w:space="0" w:color="auto"/>
            </w:tcBorders>
            <w:shd w:val="clear" w:color="auto" w:fill="E5B8B7" w:themeFill="accent2" w:themeFillTint="66"/>
            <w:noWrap/>
            <w:vAlign w:val="center"/>
            <w:hideMark/>
          </w:tcPr>
          <w:p w:rsidR="007C6535" w:rsidRPr="00661BD7" w:rsidRDefault="007C6535" w:rsidP="00D62A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szCs w:val="20"/>
              </w:rPr>
            </w:pPr>
            <w:r w:rsidRPr="00661BD7">
              <w:rPr>
                <w:rFonts w:ascii="Calibri" w:eastAsia="Times New Roman" w:hAnsi="Calibri" w:cs="Calibri"/>
                <w:b/>
                <w:sz w:val="20"/>
                <w:szCs w:val="20"/>
              </w:rPr>
              <w:t>0%</w:t>
            </w:r>
          </w:p>
        </w:tc>
      </w:tr>
    </w:tbl>
    <w:p w:rsidR="007C6535" w:rsidRPr="00661BD7" w:rsidRDefault="007C6535" w:rsidP="007C6535">
      <w:pPr>
        <w:rPr>
          <w:rFonts w:ascii="Sylfaen" w:hAnsi="Sylfaen"/>
          <w:lang w:val="ka-GE"/>
        </w:rPr>
      </w:pPr>
    </w:p>
    <w:p w:rsidR="007C6535" w:rsidRPr="00661BD7" w:rsidRDefault="007C6535" w:rsidP="007C6535">
      <w:pPr>
        <w:rPr>
          <w:rFonts w:ascii="Sylfaen" w:hAnsi="Sylfaen"/>
          <w:lang w:val="ka-GE"/>
        </w:rPr>
      </w:pPr>
    </w:p>
    <w:p w:rsidR="007C6535" w:rsidRPr="00661BD7" w:rsidRDefault="007C6535" w:rsidP="007C6535">
      <w:pPr>
        <w:rPr>
          <w:rFonts w:ascii="Sylfaen" w:hAnsi="Sylfaen"/>
        </w:rPr>
      </w:pPr>
    </w:p>
    <w:p w:rsidR="007B0FDE" w:rsidRPr="00661BD7" w:rsidRDefault="007B0FDE" w:rsidP="007B0FDE">
      <w:pPr>
        <w:pStyle w:val="Heading4"/>
        <w:rPr>
          <w:lang w:val="ka-GE"/>
        </w:rPr>
      </w:pPr>
      <w:r w:rsidRPr="00661BD7">
        <w:rPr>
          <w:rFonts w:ascii="Sylfaen" w:hAnsi="Sylfaen" w:cs="Sylfaen"/>
          <w:lang w:val="ka-GE"/>
        </w:rPr>
        <w:t>დანართი</w:t>
      </w:r>
      <w:r w:rsidRPr="00661BD7">
        <w:rPr>
          <w:lang w:val="ka-GE"/>
        </w:rPr>
        <w:t xml:space="preserve"> 12</w:t>
      </w:r>
    </w:p>
    <w:p w:rsidR="007B0FDE" w:rsidRPr="00661BD7" w:rsidRDefault="007B0FDE" w:rsidP="007B0FDE">
      <w:pPr>
        <w:jc w:val="both"/>
        <w:rPr>
          <w:rFonts w:ascii="Sylfaen" w:hAnsi="Sylfaen" w:cs="Helvetica"/>
          <w:i/>
          <w:sz w:val="20"/>
          <w:lang w:val="ka-GE"/>
        </w:rPr>
      </w:pPr>
      <w:r w:rsidRPr="00661BD7">
        <w:rPr>
          <w:rFonts w:ascii="Sylfaen" w:hAnsi="Sylfaen" w:cs="Helvetica"/>
          <w:i/>
          <w:sz w:val="20"/>
          <w:lang w:val="ka-GE"/>
        </w:rPr>
        <w:t>კრიტიკული ინფორმაციული სისტემის სუბიექტებში ინფორმაციული უსაფრთხოების საკანონმდებლო მოთხოვნებით გათვალისწინებული პროცესების მიმდინარეობის კატეგორიზაცია.</w:t>
      </w:r>
    </w:p>
    <w:tbl>
      <w:tblPr>
        <w:tblStyle w:val="TableGrid"/>
        <w:tblW w:w="10278" w:type="dxa"/>
        <w:tblLayout w:type="fixed"/>
        <w:tblLook w:val="04A0" w:firstRow="1" w:lastRow="0" w:firstColumn="1" w:lastColumn="0" w:noHBand="0" w:noVBand="1"/>
      </w:tblPr>
      <w:tblGrid>
        <w:gridCol w:w="1908"/>
        <w:gridCol w:w="8370"/>
      </w:tblGrid>
      <w:tr w:rsidR="007B0FDE" w:rsidRPr="00661BD7" w:rsidTr="00D62A97">
        <w:tc>
          <w:tcPr>
            <w:tcW w:w="1908" w:type="dxa"/>
            <w:vAlign w:val="center"/>
          </w:tcPr>
          <w:p w:rsidR="007B0FDE" w:rsidRPr="00661BD7" w:rsidRDefault="007B0FDE" w:rsidP="00D62A97">
            <w:pPr>
              <w:jc w:val="center"/>
              <w:rPr>
                <w:rFonts w:ascii="Sylfaen" w:hAnsi="Sylfaen" w:cs="Helvetica"/>
                <w:sz w:val="24"/>
                <w:szCs w:val="24"/>
                <w:lang w:val="ka-GE"/>
              </w:rPr>
            </w:pPr>
            <w:r w:rsidRPr="00661BD7">
              <w:rPr>
                <w:rFonts w:ascii="Sylfaen" w:hAnsi="Sylfaen" w:cs="Helvetica"/>
                <w:sz w:val="24"/>
                <w:szCs w:val="24"/>
                <w:lang w:val="ka-GE"/>
              </w:rPr>
              <w:t>შესრულების ინდიკატორი</w:t>
            </w:r>
          </w:p>
        </w:tc>
        <w:tc>
          <w:tcPr>
            <w:tcW w:w="8370" w:type="dxa"/>
            <w:vAlign w:val="center"/>
          </w:tcPr>
          <w:p w:rsidR="007B0FDE" w:rsidRPr="00661BD7" w:rsidRDefault="007B0FDE" w:rsidP="00D62A97">
            <w:pPr>
              <w:jc w:val="center"/>
              <w:rPr>
                <w:rFonts w:ascii="Sylfaen" w:hAnsi="Sylfaen" w:cs="Helvetica"/>
                <w:sz w:val="24"/>
                <w:szCs w:val="24"/>
                <w:lang w:val="ka-GE"/>
              </w:rPr>
            </w:pPr>
            <w:r w:rsidRPr="00661BD7">
              <w:rPr>
                <w:rFonts w:ascii="Sylfaen" w:hAnsi="Sylfaen" w:cs="Helvetica"/>
                <w:sz w:val="24"/>
                <w:szCs w:val="24"/>
                <w:lang w:val="ka-GE"/>
              </w:rPr>
              <w:t>ორგანიზაცია</w:t>
            </w:r>
          </w:p>
        </w:tc>
      </w:tr>
      <w:tr w:rsidR="007B0FDE" w:rsidRPr="00661BD7" w:rsidTr="00D62A97">
        <w:tc>
          <w:tcPr>
            <w:tcW w:w="1908" w:type="dxa"/>
            <w:shd w:val="clear" w:color="auto" w:fill="D9FFEA"/>
          </w:tcPr>
          <w:p w:rsidR="007B0FDE" w:rsidRPr="00661BD7" w:rsidRDefault="007B0FDE" w:rsidP="00D62A97">
            <w:pPr>
              <w:jc w:val="both"/>
              <w:rPr>
                <w:rFonts w:ascii="Sylfaen" w:hAnsi="Sylfaen" w:cs="Helvetica"/>
                <w:sz w:val="24"/>
                <w:szCs w:val="24"/>
                <w:lang w:val="ka-GE"/>
              </w:rPr>
            </w:pPr>
            <w:r w:rsidRPr="00661BD7">
              <w:rPr>
                <w:rFonts w:ascii="Sylfaen" w:hAnsi="Sylfaen" w:cs="Helvetica"/>
                <w:sz w:val="24"/>
                <w:szCs w:val="24"/>
                <w:lang w:val="ka-GE"/>
              </w:rPr>
              <w:t>კარგად</w:t>
            </w:r>
          </w:p>
        </w:tc>
        <w:tc>
          <w:tcPr>
            <w:tcW w:w="8370" w:type="dxa"/>
            <w:shd w:val="clear" w:color="auto" w:fill="D9FFEA"/>
          </w:tcPr>
          <w:p w:rsidR="007B0FDE" w:rsidRPr="00661BD7" w:rsidRDefault="007B0FDE" w:rsidP="007B0FDE">
            <w:pPr>
              <w:pStyle w:val="ListParagraph"/>
              <w:numPr>
                <w:ilvl w:val="0"/>
                <w:numId w:val="10"/>
              </w:numPr>
              <w:jc w:val="both"/>
              <w:rPr>
                <w:rFonts w:ascii="Sylfaen" w:hAnsi="Sylfaen"/>
                <w:color w:val="000000"/>
                <w:sz w:val="24"/>
                <w:szCs w:val="24"/>
              </w:rPr>
            </w:pPr>
            <w:r w:rsidRPr="00661BD7">
              <w:rPr>
                <w:rFonts w:ascii="Sylfaen" w:hAnsi="Sylfaen"/>
                <w:color w:val="000000"/>
                <w:sz w:val="24"/>
                <w:szCs w:val="24"/>
                <w:lang w:val="ka-GE"/>
              </w:rPr>
              <w:t xml:space="preserve">სსიპ </w:t>
            </w:r>
            <w:r w:rsidRPr="00661BD7">
              <w:rPr>
                <w:rFonts w:ascii="Sylfaen" w:hAnsi="Sylfaen" w:cs="Sylfaen"/>
                <w:sz w:val="23"/>
                <w:szCs w:val="23"/>
              </w:rPr>
              <w:t>სახელმწიფო</w:t>
            </w:r>
            <w:r w:rsidRPr="00661BD7">
              <w:rPr>
                <w:rFonts w:ascii="Sylfaen_PDF_Subset" w:hAnsi="Sylfaen_PDF_Subset" w:cs="Sylfaen_PDF_Subset"/>
                <w:sz w:val="23"/>
                <w:szCs w:val="23"/>
              </w:rPr>
              <w:t xml:space="preserve"> </w:t>
            </w:r>
            <w:r w:rsidRPr="00661BD7">
              <w:rPr>
                <w:rFonts w:ascii="Sylfaen" w:hAnsi="Sylfaen" w:cs="Sylfaen"/>
                <w:sz w:val="23"/>
                <w:szCs w:val="23"/>
              </w:rPr>
              <w:t>სერვისების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განვითარების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სააგენტო</w:t>
            </w:r>
            <w:r w:rsidRPr="00661BD7">
              <w:rPr>
                <w:rFonts w:ascii="Sylfaen" w:hAnsi="Sylfaen"/>
                <w:color w:val="000000"/>
                <w:sz w:val="24"/>
                <w:szCs w:val="24"/>
              </w:rPr>
              <w:t xml:space="preserve"> (SDA)</w:t>
            </w:r>
          </w:p>
          <w:p w:rsidR="007B0FDE" w:rsidRPr="00661BD7" w:rsidRDefault="007B0FDE" w:rsidP="007B0FDE">
            <w:pPr>
              <w:pStyle w:val="ListParagraph"/>
              <w:numPr>
                <w:ilvl w:val="0"/>
                <w:numId w:val="10"/>
              </w:numPr>
              <w:jc w:val="both"/>
              <w:rPr>
                <w:rFonts w:ascii="Sylfaen" w:hAnsi="Sylfaen"/>
                <w:color w:val="000000"/>
                <w:sz w:val="24"/>
                <w:szCs w:val="24"/>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ეროვნული</w:t>
            </w:r>
            <w:r w:rsidRPr="00661BD7">
              <w:rPr>
                <w:rFonts w:ascii="Sylfaen_PDF_Subset" w:hAnsi="Sylfaen_PDF_Subset" w:cs="Sylfaen_PDF_Subset"/>
                <w:sz w:val="23"/>
                <w:szCs w:val="23"/>
              </w:rPr>
              <w:t xml:space="preserve"> </w:t>
            </w:r>
            <w:r w:rsidRPr="00661BD7">
              <w:rPr>
                <w:rFonts w:ascii="Sylfaen" w:hAnsi="Sylfaen" w:cs="Sylfaen"/>
                <w:sz w:val="23"/>
                <w:szCs w:val="23"/>
              </w:rPr>
              <w:t>ბანკი</w:t>
            </w:r>
            <w:r w:rsidRPr="00661BD7">
              <w:rPr>
                <w:rFonts w:ascii="Sylfaen" w:hAnsi="Sylfaen"/>
                <w:color w:val="000000"/>
                <w:sz w:val="24"/>
                <w:szCs w:val="24"/>
              </w:rPr>
              <w:t xml:space="preserve"> (NBG)</w:t>
            </w:r>
          </w:p>
          <w:p w:rsidR="007B0FDE" w:rsidRPr="00661BD7" w:rsidRDefault="007B0FDE" w:rsidP="007B0FDE">
            <w:pPr>
              <w:pStyle w:val="ListParagraph"/>
              <w:numPr>
                <w:ilvl w:val="0"/>
                <w:numId w:val="10"/>
              </w:numPr>
              <w:jc w:val="both"/>
              <w:rPr>
                <w:rFonts w:ascii="Sylfaen" w:hAnsi="Sylfaen"/>
                <w:color w:val="000000"/>
                <w:sz w:val="24"/>
                <w:szCs w:val="24"/>
              </w:rPr>
            </w:pPr>
            <w:r w:rsidRPr="00661BD7">
              <w:rPr>
                <w:rFonts w:ascii="Sylfaen" w:hAnsi="Sylfaen"/>
                <w:color w:val="000000"/>
                <w:sz w:val="24"/>
                <w:szCs w:val="24"/>
                <w:lang w:val="ka-GE"/>
              </w:rPr>
              <w:t xml:space="preserve">სსიპ </w:t>
            </w:r>
            <w:r w:rsidRPr="00661BD7">
              <w:rPr>
                <w:rFonts w:ascii="Sylfaen" w:hAnsi="Sylfaen" w:cs="Sylfaen"/>
                <w:sz w:val="23"/>
                <w:szCs w:val="23"/>
              </w:rPr>
              <w:t>საჯარო</w:t>
            </w:r>
            <w:r w:rsidRPr="00661BD7">
              <w:rPr>
                <w:rFonts w:ascii="Sylfaen_PDF_Subset" w:hAnsi="Sylfaen_PDF_Subset" w:cs="Sylfaen_PDF_Subset"/>
                <w:sz w:val="23"/>
                <w:szCs w:val="23"/>
              </w:rPr>
              <w:t xml:space="preserve"> </w:t>
            </w:r>
            <w:r w:rsidRPr="00661BD7">
              <w:rPr>
                <w:rFonts w:ascii="Sylfaen" w:hAnsi="Sylfaen" w:cs="Sylfaen"/>
                <w:sz w:val="23"/>
                <w:szCs w:val="23"/>
              </w:rPr>
              <w:t>რეესტრის</w:t>
            </w:r>
            <w:r w:rsidRPr="00661BD7">
              <w:rPr>
                <w:rFonts w:ascii="Sylfaen_PDF_Subset" w:hAnsi="Sylfaen_PDF_Subset" w:cs="Sylfaen_PDF_Subset"/>
                <w:sz w:val="23"/>
                <w:szCs w:val="23"/>
              </w:rPr>
              <w:t xml:space="preserve"> </w:t>
            </w:r>
            <w:r w:rsidRPr="00661BD7">
              <w:rPr>
                <w:rFonts w:ascii="Sylfaen" w:hAnsi="Sylfaen" w:cs="Sylfaen"/>
                <w:sz w:val="23"/>
                <w:szCs w:val="23"/>
              </w:rPr>
              <w:t>ეროვნული</w:t>
            </w:r>
            <w:r w:rsidRPr="00661BD7">
              <w:rPr>
                <w:rFonts w:ascii="Sylfaen_PDF_Subset" w:hAnsi="Sylfaen_PDF_Subset" w:cs="Sylfaen_PDF_Subset"/>
                <w:sz w:val="23"/>
                <w:szCs w:val="23"/>
              </w:rPr>
              <w:t xml:space="preserve"> </w:t>
            </w:r>
            <w:r w:rsidRPr="00661BD7">
              <w:rPr>
                <w:rFonts w:ascii="Sylfaen" w:hAnsi="Sylfaen" w:cs="Sylfaen"/>
                <w:sz w:val="23"/>
                <w:szCs w:val="23"/>
              </w:rPr>
              <w:t>სააგენტო</w:t>
            </w:r>
            <w:r w:rsidRPr="00661BD7">
              <w:rPr>
                <w:rFonts w:ascii="Sylfaen" w:hAnsi="Sylfaen"/>
                <w:color w:val="000000"/>
                <w:sz w:val="24"/>
                <w:szCs w:val="24"/>
              </w:rPr>
              <w:t xml:space="preserve"> (NAPR)</w:t>
            </w:r>
          </w:p>
        </w:tc>
      </w:tr>
      <w:tr w:rsidR="007B0FDE" w:rsidRPr="00661BD7" w:rsidTr="00D62A97">
        <w:tc>
          <w:tcPr>
            <w:tcW w:w="1908" w:type="dxa"/>
          </w:tcPr>
          <w:p w:rsidR="007B0FDE" w:rsidRPr="00661BD7" w:rsidRDefault="007B0FDE" w:rsidP="00D62A97">
            <w:pPr>
              <w:jc w:val="both"/>
              <w:rPr>
                <w:rFonts w:ascii="Sylfaen" w:hAnsi="Sylfaen" w:cs="Helvetica"/>
                <w:sz w:val="24"/>
                <w:szCs w:val="24"/>
                <w:lang w:val="ka-GE"/>
              </w:rPr>
            </w:pPr>
            <w:r w:rsidRPr="00661BD7">
              <w:rPr>
                <w:rFonts w:ascii="Sylfaen" w:hAnsi="Sylfaen" w:cs="Helvetica"/>
                <w:sz w:val="24"/>
                <w:szCs w:val="24"/>
                <w:lang w:val="ka-GE"/>
              </w:rPr>
              <w:t xml:space="preserve">საშუალოდ </w:t>
            </w:r>
          </w:p>
        </w:tc>
        <w:tc>
          <w:tcPr>
            <w:tcW w:w="8370" w:type="dxa"/>
          </w:tcPr>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olor w:val="000000"/>
                <w:sz w:val="24"/>
                <w:szCs w:val="24"/>
              </w:rPr>
              <w:t>შპს საქაერონავიგაცია (Airnav)</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შინაგან</w:t>
            </w:r>
            <w:r w:rsidRPr="00661BD7">
              <w:rPr>
                <w:rFonts w:ascii="Sylfaen_PDF_Subset" w:hAnsi="Sylfaen_PDF_Subset" w:cs="Sylfaen_PDF_Subset"/>
                <w:sz w:val="23"/>
                <w:szCs w:val="23"/>
              </w:rPr>
              <w:t xml:space="preserve"> </w:t>
            </w:r>
            <w:r w:rsidRPr="00661BD7">
              <w:rPr>
                <w:rFonts w:ascii="Sylfaen" w:hAnsi="Sylfaen" w:cs="Sylfaen"/>
                <w:sz w:val="23"/>
                <w:szCs w:val="23"/>
              </w:rPr>
              <w:t>საქმეთა</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საჯარო</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სამართლის</w:t>
            </w:r>
            <w:r w:rsidRPr="00661BD7">
              <w:rPr>
                <w:rFonts w:ascii="Sylfaen_PDF_Subset" w:hAnsi="Sylfaen_PDF_Subset" w:cs="Sylfaen_PDF_Subset"/>
                <w:sz w:val="23"/>
                <w:szCs w:val="23"/>
              </w:rPr>
              <w:t xml:space="preserve"> </w:t>
            </w:r>
            <w:r w:rsidRPr="00661BD7">
              <w:rPr>
                <w:rFonts w:ascii="Sylfaen" w:hAnsi="Sylfaen" w:cs="Sylfaen"/>
                <w:sz w:val="23"/>
                <w:szCs w:val="23"/>
              </w:rPr>
              <w:t>იურიდიული</w:t>
            </w:r>
            <w:r w:rsidRPr="00661BD7">
              <w:rPr>
                <w:rFonts w:ascii="Sylfaen_PDF_Subset" w:hAnsi="Sylfaen_PDF_Subset" w:cs="Sylfaen_PDF_Subset"/>
                <w:sz w:val="23"/>
                <w:szCs w:val="23"/>
              </w:rPr>
              <w:t xml:space="preserve"> </w:t>
            </w:r>
            <w:r w:rsidRPr="00661BD7">
              <w:rPr>
                <w:rFonts w:ascii="Sylfaen" w:hAnsi="Sylfaen" w:cs="Sylfaen"/>
                <w:sz w:val="23"/>
                <w:szCs w:val="23"/>
              </w:rPr>
              <w:t>პირი</w:t>
            </w:r>
            <w:r w:rsidRPr="00661BD7">
              <w:rPr>
                <w:rFonts w:ascii="Sylfaen_PDF_Subset" w:hAnsi="Sylfaen_PDF_Subset" w:cs="Sylfaen_PDF_Subset"/>
                <w:sz w:val="23"/>
                <w:szCs w:val="23"/>
              </w:rPr>
              <w:t xml:space="preserve"> - „112“</w:t>
            </w:r>
            <w:r w:rsidRPr="00661BD7">
              <w:rPr>
                <w:rFonts w:ascii="Sylfaen" w:hAnsi="Sylfaen" w:cs="Sylfaen_PDF_Subset"/>
                <w:sz w:val="23"/>
                <w:szCs w:val="23"/>
                <w:lang w:val="ka-GE"/>
              </w:rPr>
              <w:t>;</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olor w:val="000000"/>
                <w:sz w:val="24"/>
                <w:szCs w:val="24"/>
                <w:lang w:val="ka-GE"/>
              </w:rPr>
              <w:t xml:space="preserve">სსიპ </w:t>
            </w:r>
            <w:r w:rsidRPr="00661BD7">
              <w:rPr>
                <w:rFonts w:ascii="Sylfaen" w:hAnsi="Sylfaen"/>
                <w:color w:val="000000"/>
                <w:sz w:val="24"/>
                <w:szCs w:val="24"/>
              </w:rPr>
              <w:t>საზღვაო ტრანსპორტის სააგენტო (MTA)</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რეგიონული</w:t>
            </w:r>
            <w:r w:rsidRPr="00661BD7">
              <w:rPr>
                <w:rFonts w:ascii="Sylfaen_PDF_Subset" w:hAnsi="Sylfaen_PDF_Subset" w:cs="Sylfaen_PDF_Subset"/>
                <w:sz w:val="23"/>
                <w:szCs w:val="23"/>
              </w:rPr>
              <w:t xml:space="preserve"> </w:t>
            </w:r>
            <w:r w:rsidRPr="00661BD7">
              <w:rPr>
                <w:rFonts w:ascii="Sylfaen" w:hAnsi="Sylfaen" w:cs="Sylfaen"/>
                <w:sz w:val="23"/>
                <w:szCs w:val="23"/>
              </w:rPr>
              <w:t>განვითარებისა</w:t>
            </w:r>
            <w:r w:rsidRPr="00661BD7">
              <w:rPr>
                <w:rFonts w:ascii="Sylfaen_PDF_Subset" w:hAnsi="Sylfaen_PDF_Subset" w:cs="Sylfaen_PDF_Subset"/>
                <w:sz w:val="23"/>
                <w:szCs w:val="23"/>
              </w:rPr>
              <w:t xml:space="preserve"> </w:t>
            </w:r>
            <w:r w:rsidRPr="00661BD7">
              <w:rPr>
                <w:rFonts w:ascii="Sylfaen" w:hAnsi="Sylfaen" w:cs="Sylfaen"/>
                <w:sz w:val="23"/>
                <w:szCs w:val="23"/>
              </w:rPr>
              <w:t>და</w:t>
            </w:r>
            <w:r w:rsidRPr="00661BD7">
              <w:rPr>
                <w:rFonts w:ascii="Sylfaen_PDF_Subset" w:hAnsi="Sylfaen_PDF_Subset" w:cs="Sylfaen_PDF_Subset"/>
                <w:sz w:val="23"/>
                <w:szCs w:val="23"/>
              </w:rPr>
              <w:t xml:space="preserve"> </w:t>
            </w:r>
            <w:r w:rsidRPr="00661BD7">
              <w:rPr>
                <w:rFonts w:ascii="Sylfaen" w:hAnsi="Sylfaen" w:cs="Sylfaen"/>
                <w:sz w:val="23"/>
                <w:szCs w:val="23"/>
              </w:rPr>
              <w:t>ინფრასტრუქტურის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olor w:val="000000"/>
                <w:sz w:val="24"/>
                <w:szCs w:val="24"/>
              </w:rPr>
              <w:t xml:space="preserve"> (MRDI)</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olor w:val="000000"/>
                <w:sz w:val="24"/>
                <w:szCs w:val="24"/>
              </w:rPr>
              <w:t>საქართველოს სასაზღვრო პოლიცია (BPOL)</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olor w:val="000000"/>
                <w:sz w:val="24"/>
                <w:szCs w:val="24"/>
                <w:lang w:val="ka-GE"/>
              </w:rPr>
              <w:t xml:space="preserve">სს </w:t>
            </w:r>
            <w:r w:rsidRPr="00661BD7">
              <w:rPr>
                <w:rFonts w:ascii="Sylfaen_PDF_Subset" w:hAnsi="Sylfaen_PDF_Subset" w:cs="Sylfaen_PDF_Subset"/>
                <w:sz w:val="23"/>
                <w:szCs w:val="23"/>
              </w:rPr>
              <w:t>„</w:t>
            </w: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რკინიგზა</w:t>
            </w:r>
            <w:r w:rsidRPr="00661BD7">
              <w:rPr>
                <w:rFonts w:ascii="Sylfaen_PDF_Subset" w:hAnsi="Sylfaen_PDF_Subset" w:cs="Sylfaen_PDF_Subset"/>
                <w:sz w:val="23"/>
                <w:szCs w:val="23"/>
              </w:rPr>
              <w:t>“</w:t>
            </w:r>
            <w:r w:rsidRPr="00661BD7">
              <w:rPr>
                <w:rFonts w:ascii="Sylfaen" w:hAnsi="Sylfaen"/>
                <w:color w:val="000000"/>
                <w:sz w:val="24"/>
                <w:szCs w:val="24"/>
              </w:rPr>
              <w:t xml:space="preserve"> (RAILWAY)</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შინაგან</w:t>
            </w:r>
            <w:r w:rsidRPr="00661BD7">
              <w:rPr>
                <w:rFonts w:ascii="Sylfaen_PDF_Subset" w:hAnsi="Sylfaen_PDF_Subset" w:cs="Sylfaen_PDF_Subset"/>
                <w:sz w:val="23"/>
                <w:szCs w:val="23"/>
              </w:rPr>
              <w:t xml:space="preserve"> </w:t>
            </w:r>
            <w:r w:rsidRPr="00661BD7">
              <w:rPr>
                <w:rFonts w:ascii="Sylfaen" w:hAnsi="Sylfaen" w:cs="Sylfaen"/>
                <w:sz w:val="23"/>
                <w:szCs w:val="23"/>
              </w:rPr>
              <w:t>საქმეთა</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olor w:val="000000"/>
                <w:sz w:val="24"/>
                <w:szCs w:val="24"/>
              </w:rPr>
              <w:t xml:space="preserve"> (MIA)</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olor w:val="000000"/>
                <w:sz w:val="24"/>
                <w:szCs w:val="24"/>
              </w:rPr>
              <w:t>განათლების ხარისხის განვითარების ეროვნული ცენტრი (EQE)</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olor w:val="000000"/>
                <w:sz w:val="24"/>
                <w:szCs w:val="24"/>
                <w:lang w:val="ka-GE"/>
              </w:rPr>
              <w:lastRenderedPageBreak/>
              <w:t xml:space="preserve">სსიპ </w:t>
            </w:r>
            <w:r w:rsidRPr="00661BD7">
              <w:rPr>
                <w:rFonts w:ascii="Sylfaen" w:hAnsi="Sylfaen" w:cs="Sylfaen"/>
                <w:sz w:val="23"/>
                <w:szCs w:val="23"/>
              </w:rPr>
              <w:t>სახმელეთო</w:t>
            </w:r>
            <w:r w:rsidRPr="00661BD7">
              <w:rPr>
                <w:rFonts w:ascii="Sylfaen_PDF_Subset" w:hAnsi="Sylfaen_PDF_Subset" w:cs="Sylfaen_PDF_Subset"/>
                <w:sz w:val="23"/>
                <w:szCs w:val="23"/>
              </w:rPr>
              <w:t xml:space="preserve"> </w:t>
            </w:r>
            <w:r w:rsidRPr="00661BD7">
              <w:rPr>
                <w:rFonts w:ascii="Sylfaen" w:hAnsi="Sylfaen" w:cs="Sylfaen"/>
                <w:sz w:val="23"/>
                <w:szCs w:val="23"/>
              </w:rPr>
              <w:t>ტრანსპორტის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სააგენტო</w:t>
            </w:r>
            <w:r w:rsidRPr="00661BD7">
              <w:rPr>
                <w:rFonts w:ascii="Sylfaen" w:hAnsi="Sylfaen"/>
                <w:color w:val="000000"/>
                <w:sz w:val="24"/>
                <w:szCs w:val="24"/>
              </w:rPr>
              <w:t xml:space="preserve"> (LTA)</w:t>
            </w:r>
          </w:p>
          <w:p w:rsidR="007B0FDE" w:rsidRPr="00661BD7" w:rsidRDefault="007B0FDE" w:rsidP="007B0FDE">
            <w:pPr>
              <w:pStyle w:val="ListParagraph"/>
              <w:numPr>
                <w:ilvl w:val="0"/>
                <w:numId w:val="11"/>
              </w:numPr>
              <w:jc w:val="both"/>
              <w:rPr>
                <w:rFonts w:ascii="Sylfaen" w:hAnsi="Sylfaen"/>
                <w:color w:val="000000"/>
                <w:sz w:val="24"/>
                <w:szCs w:val="24"/>
              </w:rPr>
            </w:pPr>
            <w:r w:rsidRPr="00661BD7">
              <w:rPr>
                <w:rFonts w:ascii="Sylfaen" w:hAnsi="Sylfaen" w:cs="Sylfaen"/>
                <w:sz w:val="23"/>
                <w:szCs w:val="23"/>
                <w:lang w:val="ka-GE"/>
              </w:rPr>
              <w:t xml:space="preserve">სსიპ </w:t>
            </w:r>
            <w:r w:rsidRPr="00661BD7">
              <w:rPr>
                <w:rFonts w:ascii="Sylfaen" w:hAnsi="Sylfaen" w:cs="Sylfaen"/>
                <w:sz w:val="23"/>
                <w:szCs w:val="23"/>
              </w:rPr>
              <w:t>სამოქალაქო</w:t>
            </w:r>
            <w:r w:rsidRPr="00661BD7">
              <w:rPr>
                <w:rFonts w:ascii="Sylfaen_PDF_Subset" w:hAnsi="Sylfaen_PDF_Subset" w:cs="Sylfaen_PDF_Subset"/>
                <w:sz w:val="23"/>
                <w:szCs w:val="23"/>
              </w:rPr>
              <w:t xml:space="preserve"> </w:t>
            </w:r>
            <w:r w:rsidRPr="00661BD7">
              <w:rPr>
                <w:rFonts w:ascii="Sylfaen" w:hAnsi="Sylfaen" w:cs="Sylfaen"/>
                <w:sz w:val="23"/>
                <w:szCs w:val="23"/>
              </w:rPr>
              <w:t>ავიაციის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სააგენტო</w:t>
            </w:r>
            <w:r w:rsidRPr="00661BD7">
              <w:rPr>
                <w:rFonts w:ascii="Sylfaen" w:hAnsi="Sylfaen"/>
                <w:color w:val="000000"/>
                <w:sz w:val="24"/>
                <w:szCs w:val="24"/>
              </w:rPr>
              <w:t xml:space="preserve"> (CAA)</w:t>
            </w:r>
          </w:p>
          <w:p w:rsidR="007B0FDE" w:rsidRPr="00661BD7" w:rsidRDefault="007B0FDE" w:rsidP="007B0FDE">
            <w:pPr>
              <w:pStyle w:val="ListParagraph"/>
              <w:numPr>
                <w:ilvl w:val="0"/>
                <w:numId w:val="11"/>
              </w:numPr>
              <w:jc w:val="both"/>
              <w:rPr>
                <w:rFonts w:ascii="Sylfaen" w:hAnsi="Sylfaen" w:cs="Helvetica"/>
                <w:sz w:val="24"/>
                <w:szCs w:val="24"/>
                <w:lang w:val="ka-GE"/>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იუსტიციის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olor w:val="000000"/>
                <w:sz w:val="24"/>
                <w:szCs w:val="24"/>
              </w:rPr>
              <w:t xml:space="preserve"> (MoJ)</w:t>
            </w:r>
          </w:p>
          <w:p w:rsidR="007B0FDE" w:rsidRPr="00661BD7" w:rsidRDefault="007B0FDE" w:rsidP="007B0FDE">
            <w:pPr>
              <w:pStyle w:val="ListParagraph"/>
              <w:numPr>
                <w:ilvl w:val="0"/>
                <w:numId w:val="11"/>
              </w:numPr>
              <w:jc w:val="both"/>
              <w:rPr>
                <w:rFonts w:ascii="Sylfaen" w:hAnsi="Sylfaen" w:cs="Helvetica"/>
                <w:sz w:val="24"/>
                <w:szCs w:val="24"/>
                <w:lang w:val="ka-GE"/>
              </w:rPr>
            </w:pPr>
            <w:r w:rsidRPr="00661BD7">
              <w:rPr>
                <w:rFonts w:ascii="Sylfaen" w:hAnsi="Sylfaen" w:cs="Helvetica"/>
                <w:sz w:val="24"/>
                <w:szCs w:val="24"/>
                <w:lang w:val="ka-GE"/>
              </w:rPr>
              <w:t xml:space="preserve">სსიპ </w:t>
            </w:r>
            <w:r w:rsidRPr="00661BD7">
              <w:rPr>
                <w:rFonts w:ascii="Sylfaen" w:hAnsi="Sylfaen" w:cs="Sylfaen"/>
                <w:sz w:val="23"/>
                <w:szCs w:val="23"/>
              </w:rPr>
              <w:t>განათლების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მართვის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საინფორმაციო</w:t>
            </w:r>
            <w:r w:rsidRPr="00661BD7">
              <w:rPr>
                <w:rFonts w:ascii="Sylfaen_PDF_Subset" w:hAnsi="Sylfaen_PDF_Subset" w:cs="Sylfaen_PDF_Subset"/>
                <w:sz w:val="23"/>
                <w:szCs w:val="23"/>
              </w:rPr>
              <w:t xml:space="preserve"> </w:t>
            </w:r>
            <w:r w:rsidRPr="00661BD7">
              <w:rPr>
                <w:rFonts w:ascii="Sylfaen" w:hAnsi="Sylfaen" w:cs="Sylfaen"/>
                <w:sz w:val="23"/>
                <w:szCs w:val="23"/>
              </w:rPr>
              <w:t>სისტემა</w:t>
            </w:r>
            <w:r w:rsidRPr="00661BD7">
              <w:rPr>
                <w:rFonts w:ascii="Sylfaen" w:hAnsi="Sylfaen" w:cs="Helvetica"/>
                <w:sz w:val="24"/>
                <w:szCs w:val="24"/>
                <w:lang w:val="ka-GE"/>
              </w:rPr>
              <w:t xml:space="preserve"> (EMIS)</w:t>
            </w:r>
          </w:p>
        </w:tc>
      </w:tr>
      <w:tr w:rsidR="007B0FDE" w:rsidRPr="00661BD7" w:rsidTr="00D62A97">
        <w:tc>
          <w:tcPr>
            <w:tcW w:w="1908" w:type="dxa"/>
            <w:shd w:val="clear" w:color="auto" w:fill="F9FFD7"/>
          </w:tcPr>
          <w:p w:rsidR="007B0FDE" w:rsidRPr="00661BD7" w:rsidRDefault="007B0FDE" w:rsidP="00D62A97">
            <w:pPr>
              <w:jc w:val="both"/>
              <w:rPr>
                <w:rFonts w:ascii="Sylfaen" w:hAnsi="Sylfaen" w:cs="Helvetica"/>
                <w:sz w:val="24"/>
                <w:szCs w:val="24"/>
                <w:lang w:val="ka-GE"/>
              </w:rPr>
            </w:pPr>
            <w:r w:rsidRPr="00661BD7">
              <w:rPr>
                <w:rFonts w:ascii="Sylfaen" w:hAnsi="Sylfaen" w:cs="Helvetica"/>
                <w:sz w:val="24"/>
                <w:szCs w:val="24"/>
                <w:lang w:val="ka-GE"/>
              </w:rPr>
              <w:lastRenderedPageBreak/>
              <w:t>ცუდად</w:t>
            </w:r>
          </w:p>
        </w:tc>
        <w:tc>
          <w:tcPr>
            <w:tcW w:w="8370" w:type="dxa"/>
            <w:shd w:val="clear" w:color="auto" w:fill="F9FFD7"/>
          </w:tcPr>
          <w:p w:rsidR="007B0FDE" w:rsidRPr="00661BD7" w:rsidRDefault="007B0FDE" w:rsidP="007B0FDE">
            <w:pPr>
              <w:pStyle w:val="ListParagraph"/>
              <w:numPr>
                <w:ilvl w:val="0"/>
                <w:numId w:val="12"/>
              </w:numPr>
              <w:ind w:left="342"/>
              <w:jc w:val="both"/>
              <w:rPr>
                <w:rFonts w:ascii="Sylfaen" w:hAnsi="Sylfaen"/>
                <w:color w:val="000000"/>
                <w:sz w:val="24"/>
                <w:szCs w:val="24"/>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შრომის</w:t>
            </w:r>
            <w:r w:rsidRPr="00661BD7">
              <w:rPr>
                <w:rFonts w:ascii="Sylfaen_PDF_Subset" w:hAnsi="Sylfaen_PDF_Subset" w:cs="Sylfaen_PDF_Subset"/>
                <w:sz w:val="23"/>
                <w:szCs w:val="23"/>
              </w:rPr>
              <w:t xml:space="preserve">, </w:t>
            </w:r>
            <w:r w:rsidRPr="00661BD7">
              <w:rPr>
                <w:rFonts w:ascii="Sylfaen" w:hAnsi="Sylfaen" w:cs="Sylfaen"/>
                <w:sz w:val="23"/>
                <w:szCs w:val="23"/>
              </w:rPr>
              <w:t>ჯანმრთელობისა</w:t>
            </w:r>
            <w:r w:rsidRPr="00661BD7">
              <w:rPr>
                <w:rFonts w:ascii="Sylfaen_PDF_Subset" w:hAnsi="Sylfaen_PDF_Subset" w:cs="Sylfaen_PDF_Subset"/>
                <w:sz w:val="23"/>
                <w:szCs w:val="23"/>
              </w:rPr>
              <w:t xml:space="preserve"> </w:t>
            </w:r>
            <w:r w:rsidRPr="00661BD7">
              <w:rPr>
                <w:rFonts w:ascii="Sylfaen" w:hAnsi="Sylfaen" w:cs="Sylfaen"/>
                <w:sz w:val="23"/>
                <w:szCs w:val="23"/>
              </w:rPr>
              <w:t>და</w:t>
            </w:r>
            <w:r w:rsidRPr="00661BD7">
              <w:rPr>
                <w:rFonts w:ascii="Sylfaen_PDF_Subset" w:hAnsi="Sylfaen_PDF_Subset" w:cs="Sylfaen_PDF_Subset"/>
                <w:sz w:val="23"/>
                <w:szCs w:val="23"/>
              </w:rPr>
              <w:t xml:space="preserve"> </w:t>
            </w:r>
            <w:r w:rsidRPr="00661BD7">
              <w:rPr>
                <w:rFonts w:ascii="Sylfaen" w:hAnsi="Sylfaen" w:cs="Sylfaen"/>
                <w:sz w:val="23"/>
                <w:szCs w:val="23"/>
              </w:rPr>
              <w:t>სოციალური</w:t>
            </w:r>
            <w:r w:rsidRPr="00661BD7">
              <w:rPr>
                <w:rFonts w:ascii="Sylfaen_PDF_Subset" w:hAnsi="Sylfaen_PDF_Subset" w:cs="Sylfaen_PDF_Subset"/>
                <w:sz w:val="23"/>
                <w:szCs w:val="23"/>
              </w:rPr>
              <w:t xml:space="preserve"> </w:t>
            </w:r>
            <w:r w:rsidRPr="00661BD7">
              <w:rPr>
                <w:rFonts w:ascii="Sylfaen" w:hAnsi="Sylfaen" w:cs="Sylfaen"/>
                <w:sz w:val="23"/>
                <w:szCs w:val="23"/>
              </w:rPr>
              <w:t>დაცვის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olor w:val="000000"/>
                <w:sz w:val="24"/>
                <w:szCs w:val="24"/>
              </w:rPr>
              <w:t xml:space="preserve"> (MoH)</w:t>
            </w:r>
          </w:p>
          <w:p w:rsidR="007B0FDE" w:rsidRPr="00661BD7" w:rsidRDefault="007B0FDE" w:rsidP="007B0FDE">
            <w:pPr>
              <w:pStyle w:val="ListParagraph"/>
              <w:numPr>
                <w:ilvl w:val="0"/>
                <w:numId w:val="12"/>
              </w:numPr>
              <w:ind w:left="342"/>
              <w:jc w:val="both"/>
              <w:rPr>
                <w:rFonts w:ascii="Sylfaen" w:hAnsi="Sylfaen"/>
                <w:color w:val="000000"/>
                <w:sz w:val="24"/>
                <w:szCs w:val="24"/>
              </w:rPr>
            </w:pPr>
            <w:r w:rsidRPr="00661BD7">
              <w:rPr>
                <w:rFonts w:ascii="Sylfaen" w:hAnsi="Sylfaen" w:cs="Sylfaen"/>
                <w:sz w:val="23"/>
                <w:szCs w:val="23"/>
                <w:lang w:val="ka-GE"/>
              </w:rPr>
              <w:t xml:space="preserve">სსიპ </w:t>
            </w: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ფინანსური</w:t>
            </w:r>
            <w:r w:rsidRPr="00661BD7">
              <w:rPr>
                <w:rFonts w:ascii="Sylfaen_PDF_Subset" w:hAnsi="Sylfaen_PDF_Subset" w:cs="Sylfaen_PDF_Subset"/>
                <w:sz w:val="23"/>
                <w:szCs w:val="23"/>
              </w:rPr>
              <w:t xml:space="preserve"> </w:t>
            </w:r>
            <w:r w:rsidRPr="00661BD7">
              <w:rPr>
                <w:rFonts w:ascii="Sylfaen" w:hAnsi="Sylfaen" w:cs="Sylfaen"/>
                <w:sz w:val="23"/>
                <w:szCs w:val="23"/>
              </w:rPr>
              <w:t>მონიტორინგის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სამსახური</w:t>
            </w:r>
            <w:r w:rsidRPr="00661BD7">
              <w:rPr>
                <w:rFonts w:ascii="Sylfaen" w:hAnsi="Sylfaen"/>
                <w:color w:val="000000"/>
                <w:sz w:val="24"/>
                <w:szCs w:val="24"/>
              </w:rPr>
              <w:t xml:space="preserve"> (FMS)</w:t>
            </w:r>
          </w:p>
          <w:p w:rsidR="007B0FDE" w:rsidRPr="00661BD7" w:rsidRDefault="007B0FDE" w:rsidP="007B0FDE">
            <w:pPr>
              <w:pStyle w:val="ListParagraph"/>
              <w:numPr>
                <w:ilvl w:val="0"/>
                <w:numId w:val="12"/>
              </w:numPr>
              <w:ind w:left="342"/>
              <w:jc w:val="both"/>
              <w:rPr>
                <w:rFonts w:ascii="Sylfaen" w:hAnsi="Sylfaen"/>
                <w:color w:val="000000"/>
                <w:sz w:val="24"/>
                <w:szCs w:val="24"/>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ცენტრალური</w:t>
            </w:r>
            <w:r w:rsidRPr="00661BD7">
              <w:rPr>
                <w:rFonts w:ascii="Sylfaen_PDF_Subset" w:hAnsi="Sylfaen_PDF_Subset" w:cs="Sylfaen_PDF_Subset"/>
                <w:sz w:val="23"/>
                <w:szCs w:val="23"/>
              </w:rPr>
              <w:t xml:space="preserve"> </w:t>
            </w:r>
            <w:r w:rsidRPr="00661BD7">
              <w:rPr>
                <w:rFonts w:ascii="Sylfaen" w:hAnsi="Sylfaen" w:cs="Sylfaen"/>
                <w:sz w:val="23"/>
                <w:szCs w:val="23"/>
              </w:rPr>
              <w:t>საარჩევნო</w:t>
            </w:r>
            <w:r w:rsidRPr="00661BD7">
              <w:rPr>
                <w:rFonts w:ascii="Sylfaen_PDF_Subset" w:hAnsi="Sylfaen_PDF_Subset" w:cs="Sylfaen_PDF_Subset"/>
                <w:sz w:val="23"/>
                <w:szCs w:val="23"/>
              </w:rPr>
              <w:t xml:space="preserve"> </w:t>
            </w:r>
            <w:r w:rsidRPr="00661BD7">
              <w:rPr>
                <w:rFonts w:ascii="Sylfaen" w:hAnsi="Sylfaen" w:cs="Sylfaen"/>
                <w:sz w:val="23"/>
                <w:szCs w:val="23"/>
              </w:rPr>
              <w:t>კომისიის</w:t>
            </w:r>
            <w:r w:rsidRPr="00661BD7">
              <w:rPr>
                <w:rFonts w:ascii="Sylfaen_PDF_Subset" w:hAnsi="Sylfaen_PDF_Subset" w:cs="Sylfaen_PDF_Subset"/>
                <w:sz w:val="23"/>
                <w:szCs w:val="23"/>
              </w:rPr>
              <w:t xml:space="preserve"> </w:t>
            </w:r>
            <w:r w:rsidRPr="00661BD7">
              <w:rPr>
                <w:rFonts w:ascii="Sylfaen" w:hAnsi="Sylfaen" w:cs="Sylfaen"/>
                <w:sz w:val="23"/>
                <w:szCs w:val="23"/>
              </w:rPr>
              <w:t>აპარატი</w:t>
            </w:r>
            <w:r w:rsidRPr="00661BD7">
              <w:rPr>
                <w:rFonts w:ascii="Sylfaen" w:hAnsi="Sylfaen"/>
                <w:color w:val="000000"/>
                <w:sz w:val="24"/>
                <w:szCs w:val="24"/>
              </w:rPr>
              <w:t xml:space="preserve"> (CEC)</w:t>
            </w:r>
          </w:p>
          <w:p w:rsidR="007B0FDE" w:rsidRPr="00661BD7" w:rsidRDefault="007B0FDE" w:rsidP="007B0FDE">
            <w:pPr>
              <w:pStyle w:val="ListParagraph"/>
              <w:numPr>
                <w:ilvl w:val="0"/>
                <w:numId w:val="12"/>
              </w:numPr>
              <w:ind w:left="342"/>
              <w:jc w:val="both"/>
              <w:rPr>
                <w:rFonts w:ascii="Sylfaen" w:hAnsi="Sylfaen"/>
                <w:color w:val="000000"/>
                <w:sz w:val="24"/>
                <w:szCs w:val="24"/>
              </w:rPr>
            </w:pPr>
            <w:r w:rsidRPr="00661BD7">
              <w:rPr>
                <w:rFonts w:ascii="Sylfaen" w:hAnsi="Sylfaen" w:cs="Sylfaen"/>
                <w:sz w:val="23"/>
                <w:szCs w:val="23"/>
                <w:lang w:val="ka-GE"/>
              </w:rPr>
              <w:t xml:space="preserve">სსიპ </w:t>
            </w:r>
            <w:r w:rsidRPr="00661BD7">
              <w:rPr>
                <w:rFonts w:ascii="Sylfaen" w:hAnsi="Sylfaen" w:cs="Sylfaen"/>
                <w:sz w:val="23"/>
                <w:szCs w:val="23"/>
              </w:rPr>
              <w:t>სახელმწიფო</w:t>
            </w:r>
            <w:r w:rsidRPr="00661BD7">
              <w:rPr>
                <w:rFonts w:ascii="Sylfaen_PDF_Subset" w:hAnsi="Sylfaen_PDF_Subset" w:cs="Sylfaen_PDF_Subset"/>
                <w:sz w:val="23"/>
                <w:szCs w:val="23"/>
              </w:rPr>
              <w:t xml:space="preserve"> </w:t>
            </w:r>
            <w:r w:rsidRPr="00661BD7">
              <w:rPr>
                <w:rFonts w:ascii="Sylfaen" w:hAnsi="Sylfaen" w:cs="Sylfaen"/>
                <w:sz w:val="23"/>
                <w:szCs w:val="23"/>
              </w:rPr>
              <w:t>შესყიდვების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სააგენტო</w:t>
            </w:r>
            <w:r w:rsidRPr="00661BD7">
              <w:rPr>
                <w:rFonts w:ascii="Sylfaen" w:hAnsi="Sylfaen"/>
                <w:color w:val="000000"/>
                <w:sz w:val="24"/>
                <w:szCs w:val="24"/>
              </w:rPr>
              <w:t xml:space="preserve"> (Procurement Agency)</w:t>
            </w:r>
          </w:p>
          <w:p w:rsidR="007B0FDE" w:rsidRPr="00661BD7" w:rsidRDefault="007B0FDE" w:rsidP="007B0FDE">
            <w:pPr>
              <w:pStyle w:val="ListParagraph"/>
              <w:numPr>
                <w:ilvl w:val="0"/>
                <w:numId w:val="12"/>
              </w:numPr>
              <w:ind w:left="342"/>
              <w:jc w:val="both"/>
              <w:rPr>
                <w:rFonts w:ascii="Sylfaen" w:hAnsi="Sylfaen"/>
                <w:color w:val="000000"/>
                <w:sz w:val="24"/>
                <w:szCs w:val="24"/>
              </w:rPr>
            </w:pPr>
            <w:r w:rsidRPr="00661BD7">
              <w:rPr>
                <w:rFonts w:ascii="Sylfaen" w:hAnsi="Sylfaen"/>
                <w:color w:val="000000"/>
                <w:sz w:val="24"/>
                <w:szCs w:val="24"/>
                <w:lang w:val="ka-GE"/>
              </w:rPr>
              <w:t xml:space="preserve">შ.პ.ს </w:t>
            </w:r>
            <w:r w:rsidRPr="00661BD7">
              <w:rPr>
                <w:rFonts w:ascii="Sylfaen" w:hAnsi="Sylfaen"/>
                <w:color w:val="000000"/>
                <w:sz w:val="24"/>
                <w:szCs w:val="24"/>
              </w:rPr>
              <w:t>საქართველოს აეროპორტების გაერთიანება (Airports)</w:t>
            </w:r>
          </w:p>
          <w:p w:rsidR="007B0FDE" w:rsidRPr="00661BD7" w:rsidRDefault="007B0FDE" w:rsidP="007B0FDE">
            <w:pPr>
              <w:pStyle w:val="ListParagraph"/>
              <w:numPr>
                <w:ilvl w:val="0"/>
                <w:numId w:val="12"/>
              </w:numPr>
              <w:ind w:left="342"/>
              <w:jc w:val="both"/>
              <w:rPr>
                <w:rFonts w:ascii="Sylfaen" w:hAnsi="Sylfaen" w:cs="Helvetica"/>
                <w:sz w:val="24"/>
                <w:szCs w:val="24"/>
                <w:lang w:val="ka-GE"/>
              </w:rPr>
            </w:pPr>
            <w:r w:rsidRPr="00661BD7">
              <w:rPr>
                <w:rFonts w:ascii="Sylfaen" w:hAnsi="Sylfaen" w:cs="Sylfaen"/>
                <w:sz w:val="23"/>
                <w:szCs w:val="23"/>
                <w:lang w:val="ka-GE"/>
              </w:rPr>
              <w:t xml:space="preserve">სსიპ </w:t>
            </w:r>
            <w:r w:rsidRPr="00661BD7">
              <w:rPr>
                <w:rFonts w:ascii="Sylfaen" w:hAnsi="Sylfaen" w:cs="Sylfaen"/>
                <w:sz w:val="23"/>
                <w:szCs w:val="23"/>
              </w:rPr>
              <w:t>შემოსავლების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სამსახური</w:t>
            </w:r>
            <w:r w:rsidRPr="00661BD7">
              <w:rPr>
                <w:rFonts w:ascii="Sylfaen" w:hAnsi="Sylfaen" w:cs="Helvetica"/>
                <w:sz w:val="24"/>
                <w:szCs w:val="24"/>
                <w:lang w:val="ka-GE"/>
              </w:rPr>
              <w:t xml:space="preserve"> (RS)</w:t>
            </w:r>
          </w:p>
          <w:p w:rsidR="007B0FDE" w:rsidRPr="00661BD7" w:rsidRDefault="007B0FDE" w:rsidP="007B0FDE">
            <w:pPr>
              <w:pStyle w:val="ListParagraph"/>
              <w:numPr>
                <w:ilvl w:val="0"/>
                <w:numId w:val="12"/>
              </w:numPr>
              <w:ind w:left="342"/>
              <w:jc w:val="both"/>
              <w:rPr>
                <w:rFonts w:ascii="Sylfaen" w:hAnsi="Sylfaen" w:cs="Helvetica"/>
                <w:sz w:val="24"/>
                <w:szCs w:val="24"/>
                <w:lang w:val="ka-GE"/>
              </w:rPr>
            </w:pPr>
            <w:r w:rsidRPr="00661BD7">
              <w:rPr>
                <w:rFonts w:ascii="Sylfaen" w:hAnsi="Sylfaen" w:cs="Sylfaen"/>
                <w:sz w:val="23"/>
                <w:szCs w:val="23"/>
              </w:rPr>
              <w:t>სამედიცინო</w:t>
            </w:r>
            <w:r w:rsidRPr="00661BD7">
              <w:rPr>
                <w:rFonts w:ascii="Sylfaen_PDF_Subset" w:hAnsi="Sylfaen_PDF_Subset" w:cs="Sylfaen_PDF_Subset"/>
                <w:sz w:val="23"/>
                <w:szCs w:val="23"/>
              </w:rPr>
              <w:t xml:space="preserve"> </w:t>
            </w:r>
            <w:r w:rsidRPr="00661BD7">
              <w:rPr>
                <w:rFonts w:ascii="Sylfaen" w:hAnsi="Sylfaen" w:cs="Sylfaen"/>
                <w:sz w:val="23"/>
                <w:szCs w:val="23"/>
              </w:rPr>
              <w:t>საქმიანობის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სახელმწიფო</w:t>
            </w:r>
            <w:r w:rsidRPr="00661BD7">
              <w:rPr>
                <w:rFonts w:ascii="Sylfaen_PDF_Subset" w:hAnsi="Sylfaen_PDF_Subset" w:cs="Sylfaen_PDF_Subset"/>
                <w:sz w:val="23"/>
                <w:szCs w:val="23"/>
              </w:rPr>
              <w:t xml:space="preserve"> </w:t>
            </w:r>
            <w:r w:rsidRPr="00661BD7">
              <w:rPr>
                <w:rFonts w:ascii="Sylfaen" w:hAnsi="Sylfaen" w:cs="Sylfaen"/>
                <w:sz w:val="23"/>
                <w:szCs w:val="23"/>
              </w:rPr>
              <w:t>რეგულირების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სააგენტო</w:t>
            </w:r>
            <w:r w:rsidRPr="00661BD7">
              <w:rPr>
                <w:rFonts w:ascii="Sylfaen" w:hAnsi="Sylfaen" w:cs="Helvetica"/>
                <w:sz w:val="24"/>
                <w:szCs w:val="24"/>
                <w:lang w:val="ka-GE"/>
              </w:rPr>
              <w:t xml:space="preserve"> (SRAMA)</w:t>
            </w:r>
          </w:p>
          <w:p w:rsidR="007B0FDE" w:rsidRPr="00661BD7" w:rsidRDefault="007B0FDE" w:rsidP="007B0FDE">
            <w:pPr>
              <w:pStyle w:val="ListParagraph"/>
              <w:numPr>
                <w:ilvl w:val="0"/>
                <w:numId w:val="12"/>
              </w:numPr>
              <w:ind w:left="342"/>
              <w:jc w:val="both"/>
              <w:rPr>
                <w:rFonts w:ascii="Sylfaen" w:hAnsi="Sylfaen" w:cs="Helvetica"/>
                <w:sz w:val="24"/>
                <w:szCs w:val="24"/>
                <w:lang w:val="ka-GE"/>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საგარეო</w:t>
            </w:r>
            <w:r w:rsidRPr="00661BD7">
              <w:rPr>
                <w:rFonts w:ascii="Sylfaen_PDF_Subset" w:hAnsi="Sylfaen_PDF_Subset" w:cs="Sylfaen_PDF_Subset"/>
                <w:sz w:val="23"/>
                <w:szCs w:val="23"/>
              </w:rPr>
              <w:t xml:space="preserve"> </w:t>
            </w:r>
            <w:r w:rsidRPr="00661BD7">
              <w:rPr>
                <w:rFonts w:ascii="Sylfaen" w:hAnsi="Sylfaen" w:cs="Sylfaen"/>
                <w:sz w:val="23"/>
                <w:szCs w:val="23"/>
              </w:rPr>
              <w:t>საქმეთა</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s="Helvetica"/>
                <w:sz w:val="24"/>
                <w:szCs w:val="24"/>
                <w:lang w:val="ka-GE"/>
              </w:rPr>
              <w:t xml:space="preserve"> (MFA)</w:t>
            </w:r>
          </w:p>
          <w:p w:rsidR="007B0FDE" w:rsidRPr="00661BD7" w:rsidRDefault="007B0FDE" w:rsidP="007B0FDE">
            <w:pPr>
              <w:pStyle w:val="ListParagraph"/>
              <w:numPr>
                <w:ilvl w:val="0"/>
                <w:numId w:val="12"/>
              </w:numPr>
              <w:ind w:left="342"/>
              <w:jc w:val="both"/>
              <w:rPr>
                <w:rFonts w:ascii="Sylfaen" w:hAnsi="Sylfaen" w:cs="Helvetica"/>
                <w:sz w:val="24"/>
                <w:szCs w:val="24"/>
                <w:lang w:val="ka-GE"/>
              </w:rPr>
            </w:pPr>
            <w:r w:rsidRPr="00661BD7">
              <w:rPr>
                <w:rFonts w:ascii="Sylfaen" w:hAnsi="Sylfaen" w:cs="Helvetica"/>
                <w:sz w:val="24"/>
                <w:szCs w:val="24"/>
                <w:lang w:val="ka-GE"/>
              </w:rPr>
              <w:t>სსიპ საფინანსო -ანალიტიკური სამსახური (FAS)</w:t>
            </w:r>
          </w:p>
          <w:p w:rsidR="007B0FDE" w:rsidRPr="00661BD7" w:rsidRDefault="007B0FDE" w:rsidP="007B0FDE">
            <w:pPr>
              <w:pStyle w:val="ListParagraph"/>
              <w:numPr>
                <w:ilvl w:val="0"/>
                <w:numId w:val="12"/>
              </w:numPr>
              <w:ind w:left="342"/>
              <w:jc w:val="both"/>
              <w:rPr>
                <w:rFonts w:ascii="Sylfaen" w:hAnsi="Sylfaen" w:cs="Helvetica"/>
                <w:sz w:val="24"/>
                <w:szCs w:val="24"/>
                <w:lang w:val="ka-GE"/>
              </w:rPr>
            </w:pPr>
            <w:r w:rsidRPr="00661BD7">
              <w:rPr>
                <w:rFonts w:ascii="Sylfaen" w:hAnsi="Sylfaen" w:cs="Sylfaen"/>
                <w:sz w:val="23"/>
                <w:szCs w:val="23"/>
                <w:lang w:val="ka-GE"/>
              </w:rPr>
              <w:t xml:space="preserve">სსიპ </w:t>
            </w:r>
            <w:r w:rsidRPr="00661BD7">
              <w:rPr>
                <w:rFonts w:ascii="Sylfaen" w:hAnsi="Sylfaen" w:cs="Sylfaen"/>
                <w:sz w:val="23"/>
                <w:szCs w:val="23"/>
              </w:rPr>
              <w:t>სამედიცინო</w:t>
            </w:r>
            <w:r w:rsidRPr="00661BD7">
              <w:rPr>
                <w:rFonts w:ascii="Sylfaen_PDF_Subset" w:hAnsi="Sylfaen_PDF_Subset" w:cs="Sylfaen_PDF_Subset"/>
                <w:sz w:val="23"/>
                <w:szCs w:val="23"/>
              </w:rPr>
              <w:t xml:space="preserve"> </w:t>
            </w:r>
            <w:r w:rsidRPr="00661BD7">
              <w:rPr>
                <w:rFonts w:ascii="Sylfaen" w:hAnsi="Sylfaen" w:cs="Sylfaen"/>
                <w:sz w:val="23"/>
                <w:szCs w:val="23"/>
              </w:rPr>
              <w:t>მედიაციის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სამსახური</w:t>
            </w:r>
            <w:r w:rsidRPr="00661BD7">
              <w:rPr>
                <w:rFonts w:ascii="Sylfaen" w:hAnsi="Sylfaen" w:cs="Helvetica"/>
                <w:sz w:val="24"/>
                <w:szCs w:val="24"/>
                <w:lang w:val="ka-GE"/>
              </w:rPr>
              <w:t xml:space="preserve"> (MMS)</w:t>
            </w:r>
          </w:p>
          <w:p w:rsidR="007B0FDE" w:rsidRPr="00661BD7" w:rsidRDefault="007B0FDE" w:rsidP="007B0FDE">
            <w:pPr>
              <w:pStyle w:val="ListParagraph"/>
              <w:numPr>
                <w:ilvl w:val="0"/>
                <w:numId w:val="12"/>
              </w:numPr>
              <w:ind w:left="342"/>
              <w:jc w:val="both"/>
              <w:rPr>
                <w:rFonts w:ascii="Sylfaen" w:hAnsi="Sylfaen"/>
                <w:color w:val="000000"/>
                <w:sz w:val="24"/>
                <w:szCs w:val="24"/>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ფინანსთა</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olor w:val="000000"/>
                <w:sz w:val="24"/>
                <w:szCs w:val="24"/>
              </w:rPr>
              <w:t xml:space="preserve"> (MoF)</w:t>
            </w:r>
          </w:p>
          <w:p w:rsidR="007B0FDE" w:rsidRPr="00661BD7" w:rsidRDefault="007B0FDE" w:rsidP="007B0FDE">
            <w:pPr>
              <w:pStyle w:val="ListParagraph"/>
              <w:numPr>
                <w:ilvl w:val="0"/>
                <w:numId w:val="12"/>
              </w:numPr>
              <w:ind w:left="342"/>
              <w:jc w:val="both"/>
              <w:rPr>
                <w:rFonts w:ascii="Sylfaen" w:hAnsi="Sylfaen"/>
                <w:color w:val="000000"/>
                <w:sz w:val="24"/>
                <w:szCs w:val="24"/>
              </w:rPr>
            </w:pPr>
            <w:r w:rsidRPr="00661BD7">
              <w:rPr>
                <w:rFonts w:ascii="Sylfaen" w:hAnsi="Sylfaen"/>
                <w:color w:val="000000"/>
                <w:sz w:val="24"/>
                <w:szCs w:val="24"/>
              </w:rPr>
              <w:t>შსს მომსახურების სააგენტო (MIA SA)</w:t>
            </w:r>
          </w:p>
          <w:p w:rsidR="007B0FDE" w:rsidRPr="00661BD7" w:rsidRDefault="007B0FDE" w:rsidP="007B0FDE">
            <w:pPr>
              <w:pStyle w:val="ListParagraph"/>
              <w:numPr>
                <w:ilvl w:val="0"/>
                <w:numId w:val="12"/>
              </w:numPr>
              <w:ind w:left="342"/>
              <w:jc w:val="both"/>
              <w:rPr>
                <w:rFonts w:ascii="Sylfaen" w:hAnsi="Sylfaen" w:cs="Helvetica"/>
                <w:sz w:val="24"/>
                <w:szCs w:val="24"/>
                <w:lang w:val="ka-GE"/>
              </w:rPr>
            </w:pPr>
            <w:r w:rsidRPr="00661BD7">
              <w:rPr>
                <w:rFonts w:ascii="Sylfaen" w:hAnsi="Sylfaen" w:cs="Helvetica"/>
                <w:sz w:val="24"/>
                <w:szCs w:val="24"/>
                <w:lang w:val="ka-GE"/>
              </w:rPr>
              <w:t>სსიპ „სმართ ლოჯიქი“ (SMART LOGIC)</w:t>
            </w:r>
          </w:p>
          <w:p w:rsidR="007B0FDE" w:rsidRPr="00661BD7" w:rsidRDefault="007B0FDE" w:rsidP="007B0FDE">
            <w:pPr>
              <w:pStyle w:val="ListParagraph"/>
              <w:numPr>
                <w:ilvl w:val="0"/>
                <w:numId w:val="12"/>
              </w:numPr>
              <w:ind w:left="342"/>
              <w:jc w:val="both"/>
              <w:rPr>
                <w:rFonts w:ascii="Sylfaen" w:hAnsi="Sylfaen" w:cs="Helvetica"/>
                <w:sz w:val="24"/>
                <w:szCs w:val="24"/>
                <w:lang w:val="ka-GE"/>
              </w:rPr>
            </w:pPr>
            <w:r w:rsidRPr="00661BD7">
              <w:rPr>
                <w:rFonts w:ascii="Sylfaen" w:hAnsi="Sylfaen" w:cs="Helvetica"/>
                <w:sz w:val="24"/>
                <w:szCs w:val="24"/>
                <w:lang w:val="ka-GE"/>
              </w:rPr>
              <w:t>სსიპ გარემოს ეროვნული სააგენტო (NEA)</w:t>
            </w:r>
          </w:p>
        </w:tc>
      </w:tr>
      <w:tr w:rsidR="007B0FDE" w:rsidRPr="00433C7B" w:rsidTr="00D62A97">
        <w:tc>
          <w:tcPr>
            <w:tcW w:w="1908" w:type="dxa"/>
            <w:shd w:val="clear" w:color="auto" w:fill="FDE9D9"/>
          </w:tcPr>
          <w:p w:rsidR="007B0FDE" w:rsidRPr="00661BD7" w:rsidRDefault="007B0FDE" w:rsidP="00D62A97">
            <w:pPr>
              <w:jc w:val="both"/>
              <w:rPr>
                <w:rFonts w:ascii="Sylfaen" w:hAnsi="Sylfaen" w:cs="Helvetica"/>
                <w:sz w:val="24"/>
                <w:szCs w:val="24"/>
                <w:lang w:val="ka-GE"/>
              </w:rPr>
            </w:pPr>
            <w:r w:rsidRPr="00661BD7">
              <w:rPr>
                <w:rFonts w:ascii="Sylfaen" w:hAnsi="Sylfaen" w:cs="Helvetica"/>
                <w:sz w:val="24"/>
                <w:szCs w:val="24"/>
                <w:lang w:val="ka-GE"/>
              </w:rPr>
              <w:t>არ მიმდინარეობს</w:t>
            </w:r>
          </w:p>
        </w:tc>
        <w:tc>
          <w:tcPr>
            <w:tcW w:w="8370" w:type="dxa"/>
            <w:shd w:val="clear" w:color="auto" w:fill="FDE9D9"/>
          </w:tcPr>
          <w:p w:rsidR="007B0FDE" w:rsidRPr="00661BD7" w:rsidRDefault="007B0FDE" w:rsidP="007B0FDE">
            <w:pPr>
              <w:pStyle w:val="ListParagraph"/>
              <w:numPr>
                <w:ilvl w:val="0"/>
                <w:numId w:val="13"/>
              </w:numPr>
              <w:autoSpaceDE w:val="0"/>
              <w:autoSpaceDN w:val="0"/>
              <w:adjustRightInd w:val="0"/>
              <w:ind w:left="342"/>
              <w:rPr>
                <w:rFonts w:ascii="Sylfaen" w:hAnsi="Sylfaen" w:cs="Helvetica"/>
                <w:sz w:val="24"/>
                <w:szCs w:val="24"/>
                <w:lang w:val="ka-GE"/>
              </w:rPr>
            </w:pPr>
            <w:r w:rsidRPr="00661BD7">
              <w:rPr>
                <w:rFonts w:ascii="Sylfaen" w:hAnsi="Sylfaen" w:cs="Sylfaen"/>
                <w:sz w:val="23"/>
                <w:szCs w:val="23"/>
              </w:rPr>
              <w:t>ლ</w:t>
            </w:r>
            <w:r w:rsidRPr="00661BD7">
              <w:rPr>
                <w:rFonts w:ascii="Sylfaen_PDF_Subset" w:hAnsi="Sylfaen_PDF_Subset" w:cs="Sylfaen_PDF_Subset"/>
                <w:sz w:val="23"/>
                <w:szCs w:val="23"/>
              </w:rPr>
              <w:t xml:space="preserve">. </w:t>
            </w:r>
            <w:r w:rsidRPr="00661BD7">
              <w:rPr>
                <w:rFonts w:ascii="Sylfaen" w:hAnsi="Sylfaen" w:cs="Sylfaen"/>
                <w:sz w:val="23"/>
                <w:szCs w:val="23"/>
              </w:rPr>
              <w:t>საყვარელიძის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სახელობის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დაავადებათა</w:t>
            </w:r>
            <w:r w:rsidRPr="00661BD7">
              <w:rPr>
                <w:rFonts w:ascii="Sylfaen_PDF_Subset" w:hAnsi="Sylfaen_PDF_Subset" w:cs="Sylfaen_PDF_Subset"/>
                <w:sz w:val="23"/>
                <w:szCs w:val="23"/>
              </w:rPr>
              <w:t xml:space="preserve"> </w:t>
            </w:r>
            <w:r w:rsidRPr="00661BD7">
              <w:rPr>
                <w:rFonts w:ascii="Sylfaen" w:hAnsi="Sylfaen" w:cs="Sylfaen"/>
                <w:sz w:val="23"/>
                <w:szCs w:val="23"/>
              </w:rPr>
              <w:t>კონტროლისა</w:t>
            </w:r>
            <w:r w:rsidRPr="00661BD7">
              <w:rPr>
                <w:rFonts w:ascii="Sylfaen_PDF_Subset" w:hAnsi="Sylfaen_PDF_Subset" w:cs="Sylfaen_PDF_Subset"/>
                <w:sz w:val="23"/>
                <w:szCs w:val="23"/>
              </w:rPr>
              <w:t xml:space="preserve"> </w:t>
            </w:r>
            <w:r w:rsidRPr="00661BD7">
              <w:rPr>
                <w:rFonts w:ascii="Sylfaen" w:hAnsi="Sylfaen" w:cs="Sylfaen"/>
                <w:sz w:val="23"/>
                <w:szCs w:val="23"/>
              </w:rPr>
              <w:t>და</w:t>
            </w:r>
            <w:r w:rsidRPr="00661BD7">
              <w:rPr>
                <w:rFonts w:ascii="Sylfaen" w:hAnsi="Sylfaen" w:cs="Sylfaen"/>
                <w:sz w:val="23"/>
                <w:szCs w:val="23"/>
                <w:lang w:val="ka-GE"/>
              </w:rPr>
              <w:t xml:space="preserve"> </w:t>
            </w:r>
            <w:r w:rsidRPr="00661BD7">
              <w:rPr>
                <w:rFonts w:ascii="Sylfaen" w:hAnsi="Sylfaen" w:cs="Sylfaen"/>
                <w:sz w:val="23"/>
                <w:szCs w:val="23"/>
              </w:rPr>
              <w:t>საზოგადოებრივი</w:t>
            </w:r>
            <w:r w:rsidRPr="00661BD7">
              <w:rPr>
                <w:rFonts w:ascii="Sylfaen_PDF_Subset" w:hAnsi="Sylfaen_PDF_Subset" w:cs="Sylfaen_PDF_Subset"/>
                <w:sz w:val="23"/>
                <w:szCs w:val="23"/>
              </w:rPr>
              <w:t xml:space="preserve"> </w:t>
            </w:r>
            <w:r w:rsidRPr="00661BD7">
              <w:rPr>
                <w:rFonts w:ascii="Sylfaen" w:hAnsi="Sylfaen" w:cs="Sylfaen"/>
                <w:sz w:val="23"/>
                <w:szCs w:val="23"/>
              </w:rPr>
              <w:t>ჯანმრთელობის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ეროვნული</w:t>
            </w:r>
            <w:r w:rsidRPr="00661BD7">
              <w:rPr>
                <w:rFonts w:ascii="Sylfaen_PDF_Subset" w:hAnsi="Sylfaen_PDF_Subset" w:cs="Sylfaen_PDF_Subset"/>
                <w:sz w:val="23"/>
                <w:szCs w:val="23"/>
              </w:rPr>
              <w:t xml:space="preserve"> </w:t>
            </w:r>
            <w:r w:rsidRPr="00661BD7">
              <w:rPr>
                <w:rFonts w:ascii="Sylfaen" w:hAnsi="Sylfaen" w:cs="Sylfaen"/>
                <w:sz w:val="23"/>
                <w:szCs w:val="23"/>
              </w:rPr>
              <w:t>ცენტრი</w:t>
            </w:r>
            <w:r w:rsidRPr="00661BD7">
              <w:rPr>
                <w:rFonts w:ascii="Sylfaen" w:hAnsi="Sylfaen" w:cs="Sylfaen"/>
                <w:sz w:val="23"/>
                <w:szCs w:val="23"/>
                <w:lang w:val="ka-GE"/>
              </w:rPr>
              <w:t xml:space="preserve"> </w:t>
            </w:r>
            <w:r w:rsidRPr="00661BD7">
              <w:rPr>
                <w:rFonts w:ascii="Sylfaen" w:hAnsi="Sylfaen" w:cs="Helvetica"/>
                <w:sz w:val="24"/>
                <w:szCs w:val="24"/>
                <w:lang w:val="ka-GE"/>
              </w:rPr>
              <w:t>(NCDC)</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მთავრობის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კანცელარია</w:t>
            </w:r>
            <w:r w:rsidRPr="00661BD7">
              <w:rPr>
                <w:rFonts w:ascii="Sylfaen" w:hAnsi="Sylfaen" w:cs="Helvetica"/>
                <w:sz w:val="24"/>
                <w:szCs w:val="24"/>
                <w:lang w:val="ka-GE"/>
              </w:rPr>
              <w:t xml:space="preserve"> (GC)</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მთავარი</w:t>
            </w:r>
            <w:r w:rsidRPr="00661BD7">
              <w:rPr>
                <w:rFonts w:ascii="Sylfaen_PDF_Subset" w:hAnsi="Sylfaen_PDF_Subset" w:cs="Sylfaen_PDF_Subset"/>
                <w:sz w:val="23"/>
                <w:szCs w:val="23"/>
              </w:rPr>
              <w:t xml:space="preserve"> </w:t>
            </w:r>
            <w:r w:rsidRPr="00661BD7">
              <w:rPr>
                <w:rFonts w:ascii="Sylfaen" w:hAnsi="Sylfaen" w:cs="Sylfaen"/>
                <w:sz w:val="23"/>
                <w:szCs w:val="23"/>
              </w:rPr>
              <w:t>პროკურატურა</w:t>
            </w:r>
            <w:r w:rsidRPr="00661BD7">
              <w:rPr>
                <w:rFonts w:ascii="Sylfaen" w:hAnsi="Sylfaen" w:cs="Helvetica"/>
                <w:sz w:val="24"/>
                <w:szCs w:val="24"/>
                <w:lang w:val="ka-GE"/>
              </w:rPr>
              <w:t xml:space="preserve"> (POG)</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Helvetica"/>
                <w:sz w:val="24"/>
                <w:szCs w:val="24"/>
                <w:lang w:val="ka-GE"/>
              </w:rPr>
              <w:t>სსიპ სოციალური მომსახურების სააგენტო (SSA)</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პრეზიდენტის</w:t>
            </w:r>
            <w:r w:rsidRPr="00661BD7">
              <w:rPr>
                <w:rFonts w:ascii="Sylfaen_PDF_Subset" w:hAnsi="Sylfaen_PDF_Subset" w:cs="Sylfaen_PDF_Subset"/>
                <w:sz w:val="23"/>
                <w:szCs w:val="23"/>
              </w:rPr>
              <w:t xml:space="preserve"> </w:t>
            </w:r>
            <w:r w:rsidRPr="00661BD7">
              <w:rPr>
                <w:rFonts w:ascii="Sylfaen" w:hAnsi="Sylfaen" w:cs="Sylfaen"/>
                <w:sz w:val="23"/>
                <w:szCs w:val="23"/>
              </w:rPr>
              <w:t>ადმინისტრაცია</w:t>
            </w:r>
            <w:r w:rsidRPr="00661BD7">
              <w:rPr>
                <w:rFonts w:ascii="Sylfaen" w:hAnsi="Sylfaen" w:cs="Helvetica"/>
                <w:sz w:val="24"/>
                <w:szCs w:val="24"/>
                <w:lang w:val="ka-GE"/>
              </w:rPr>
              <w:t xml:space="preserve"> (President Administration)</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Sylfaen"/>
                <w:sz w:val="23"/>
                <w:szCs w:val="23"/>
              </w:rPr>
              <w:t>ქალაქ</w:t>
            </w:r>
            <w:r w:rsidRPr="00661BD7">
              <w:rPr>
                <w:rFonts w:ascii="Sylfaen_PDF_Subset" w:hAnsi="Sylfaen_PDF_Subset" w:cs="Sylfaen_PDF_Subset"/>
                <w:sz w:val="23"/>
                <w:szCs w:val="23"/>
              </w:rPr>
              <w:t xml:space="preserve"> </w:t>
            </w:r>
            <w:r w:rsidRPr="00661BD7">
              <w:rPr>
                <w:rFonts w:ascii="Sylfaen" w:hAnsi="Sylfaen" w:cs="Sylfaen"/>
                <w:sz w:val="23"/>
                <w:szCs w:val="23"/>
              </w:rPr>
              <w:t>თბილისის</w:t>
            </w:r>
            <w:r w:rsidRPr="00661BD7">
              <w:rPr>
                <w:rFonts w:ascii="Sylfaen_PDF_Subset" w:hAnsi="Sylfaen_PDF_Subset" w:cs="Sylfaen_PDF_Subset"/>
                <w:sz w:val="23"/>
                <w:szCs w:val="23"/>
              </w:rPr>
              <w:t xml:space="preserve"> </w:t>
            </w:r>
            <w:r w:rsidRPr="00661BD7">
              <w:rPr>
                <w:rFonts w:ascii="Sylfaen" w:hAnsi="Sylfaen" w:cs="Sylfaen"/>
                <w:sz w:val="23"/>
                <w:szCs w:val="23"/>
              </w:rPr>
              <w:t>მერია</w:t>
            </w:r>
            <w:r w:rsidRPr="00661BD7">
              <w:rPr>
                <w:rFonts w:ascii="Sylfaen" w:hAnsi="Sylfaen" w:cs="Helvetica"/>
                <w:sz w:val="24"/>
                <w:szCs w:val="24"/>
                <w:lang w:val="ka-GE"/>
              </w:rPr>
              <w:t xml:space="preserve"> (TCH)</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Sylfaen"/>
                <w:sz w:val="23"/>
                <w:szCs w:val="23"/>
                <w:lang w:val="ka-GE"/>
              </w:rPr>
              <w:t xml:space="preserve">სსიპ </w:t>
            </w:r>
            <w:r w:rsidRPr="00661BD7">
              <w:rPr>
                <w:rFonts w:ascii="Sylfaen" w:hAnsi="Sylfaen" w:cs="Sylfaen"/>
                <w:sz w:val="23"/>
                <w:szCs w:val="23"/>
              </w:rPr>
              <w:t>შეფასებისა</w:t>
            </w:r>
            <w:r w:rsidRPr="00661BD7">
              <w:rPr>
                <w:rFonts w:ascii="Sylfaen_PDF_Subset" w:hAnsi="Sylfaen_PDF_Subset" w:cs="Sylfaen_PDF_Subset"/>
                <w:sz w:val="23"/>
                <w:szCs w:val="23"/>
              </w:rPr>
              <w:t xml:space="preserve"> </w:t>
            </w:r>
            <w:r w:rsidRPr="00661BD7">
              <w:rPr>
                <w:rFonts w:ascii="Sylfaen" w:hAnsi="Sylfaen" w:cs="Sylfaen"/>
                <w:sz w:val="23"/>
                <w:szCs w:val="23"/>
              </w:rPr>
              <w:t>და</w:t>
            </w:r>
            <w:r w:rsidRPr="00661BD7">
              <w:rPr>
                <w:rFonts w:ascii="Sylfaen_PDF_Subset" w:hAnsi="Sylfaen_PDF_Subset" w:cs="Sylfaen_PDF_Subset"/>
                <w:sz w:val="23"/>
                <w:szCs w:val="23"/>
              </w:rPr>
              <w:t xml:space="preserve"> </w:t>
            </w:r>
            <w:r w:rsidRPr="00661BD7">
              <w:rPr>
                <w:rFonts w:ascii="Sylfaen" w:hAnsi="Sylfaen" w:cs="Sylfaen"/>
                <w:sz w:val="23"/>
                <w:szCs w:val="23"/>
              </w:rPr>
              <w:t>გამოცდების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ეროვნული</w:t>
            </w:r>
            <w:r w:rsidRPr="00661BD7">
              <w:rPr>
                <w:rFonts w:ascii="Sylfaen_PDF_Subset" w:hAnsi="Sylfaen_PDF_Subset" w:cs="Sylfaen_PDF_Subset"/>
                <w:sz w:val="23"/>
                <w:szCs w:val="23"/>
              </w:rPr>
              <w:t xml:space="preserve"> </w:t>
            </w:r>
            <w:r w:rsidRPr="00661BD7">
              <w:rPr>
                <w:rFonts w:ascii="Sylfaen" w:hAnsi="Sylfaen" w:cs="Sylfaen"/>
                <w:sz w:val="23"/>
                <w:szCs w:val="23"/>
              </w:rPr>
              <w:t>ცენტრი</w:t>
            </w:r>
            <w:r w:rsidRPr="00661BD7">
              <w:rPr>
                <w:rFonts w:ascii="Sylfaen" w:hAnsi="Sylfaen" w:cs="Helvetica"/>
                <w:sz w:val="24"/>
                <w:szCs w:val="24"/>
                <w:lang w:val="ka-GE"/>
              </w:rPr>
              <w:t xml:space="preserve"> (NAEC)</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ეკონომიკისა</w:t>
            </w:r>
            <w:r w:rsidRPr="00661BD7">
              <w:rPr>
                <w:rFonts w:ascii="Sylfaen_PDF_Subset" w:hAnsi="Sylfaen_PDF_Subset" w:cs="Sylfaen_PDF_Subset"/>
                <w:sz w:val="23"/>
                <w:szCs w:val="23"/>
              </w:rPr>
              <w:t xml:space="preserve"> </w:t>
            </w:r>
            <w:r w:rsidRPr="00661BD7">
              <w:rPr>
                <w:rFonts w:ascii="Sylfaen" w:hAnsi="Sylfaen" w:cs="Sylfaen"/>
                <w:sz w:val="23"/>
                <w:szCs w:val="23"/>
              </w:rPr>
              <w:t>და</w:t>
            </w:r>
            <w:r w:rsidRPr="00661BD7">
              <w:rPr>
                <w:rFonts w:ascii="Sylfaen_PDF_Subset" w:hAnsi="Sylfaen_PDF_Subset" w:cs="Sylfaen_PDF_Subset"/>
                <w:sz w:val="23"/>
                <w:szCs w:val="23"/>
              </w:rPr>
              <w:t xml:space="preserve"> </w:t>
            </w:r>
            <w:r w:rsidRPr="00661BD7">
              <w:rPr>
                <w:rFonts w:ascii="Sylfaen" w:hAnsi="Sylfaen" w:cs="Sylfaen"/>
                <w:sz w:val="23"/>
                <w:szCs w:val="23"/>
              </w:rPr>
              <w:t>მდგრადი</w:t>
            </w:r>
            <w:r w:rsidRPr="00661BD7">
              <w:rPr>
                <w:rFonts w:ascii="Sylfaen_PDF_Subset" w:hAnsi="Sylfaen_PDF_Subset" w:cs="Sylfaen_PDF_Subset"/>
                <w:sz w:val="23"/>
                <w:szCs w:val="23"/>
              </w:rPr>
              <w:t xml:space="preserve"> </w:t>
            </w:r>
            <w:r w:rsidRPr="00661BD7">
              <w:rPr>
                <w:rFonts w:ascii="Sylfaen" w:hAnsi="Sylfaen" w:cs="Sylfaen"/>
                <w:sz w:val="23"/>
                <w:szCs w:val="23"/>
              </w:rPr>
              <w:t>განვითარების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s="Helvetica"/>
                <w:sz w:val="24"/>
                <w:szCs w:val="24"/>
                <w:lang w:val="ka-GE"/>
              </w:rPr>
              <w:t xml:space="preserve"> (MoESD)</w:t>
            </w:r>
          </w:p>
          <w:p w:rsidR="007B0FDE" w:rsidRPr="00661BD7" w:rsidRDefault="007B0FDE" w:rsidP="007B0FDE">
            <w:pPr>
              <w:pStyle w:val="ListParagraph"/>
              <w:numPr>
                <w:ilvl w:val="0"/>
                <w:numId w:val="13"/>
              </w:numPr>
              <w:ind w:left="342"/>
              <w:jc w:val="both"/>
              <w:rPr>
                <w:rFonts w:ascii="Sylfaen" w:hAnsi="Sylfaen" w:cs="Helvetica"/>
                <w:sz w:val="24"/>
                <w:szCs w:val="24"/>
                <w:lang w:val="ka-GE"/>
              </w:rPr>
            </w:pPr>
            <w:r w:rsidRPr="00661BD7">
              <w:rPr>
                <w:rFonts w:ascii="Sylfaen" w:hAnsi="Sylfaen" w:cs="Sylfaen"/>
                <w:sz w:val="23"/>
                <w:szCs w:val="23"/>
              </w:rPr>
              <w:t>საქართველოს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სასჯელაღსრულებისა</w:t>
            </w:r>
            <w:r w:rsidRPr="00661BD7">
              <w:rPr>
                <w:rFonts w:ascii="Sylfaen_PDF_Subset" w:hAnsi="Sylfaen_PDF_Subset" w:cs="Sylfaen_PDF_Subset"/>
                <w:sz w:val="23"/>
                <w:szCs w:val="23"/>
              </w:rPr>
              <w:t xml:space="preserve"> </w:t>
            </w:r>
            <w:r w:rsidRPr="00661BD7">
              <w:rPr>
                <w:rFonts w:ascii="Sylfaen" w:hAnsi="Sylfaen" w:cs="Sylfaen"/>
                <w:sz w:val="23"/>
                <w:szCs w:val="23"/>
              </w:rPr>
              <w:t>და</w:t>
            </w:r>
            <w:r w:rsidRPr="00661BD7">
              <w:rPr>
                <w:rFonts w:ascii="Sylfaen_PDF_Subset" w:hAnsi="Sylfaen_PDF_Subset" w:cs="Sylfaen_PDF_Subset"/>
                <w:sz w:val="23"/>
                <w:szCs w:val="23"/>
              </w:rPr>
              <w:t xml:space="preserve"> </w:t>
            </w:r>
            <w:r w:rsidRPr="00661BD7">
              <w:rPr>
                <w:rFonts w:ascii="Sylfaen" w:hAnsi="Sylfaen" w:cs="Sylfaen"/>
                <w:sz w:val="23"/>
                <w:szCs w:val="23"/>
              </w:rPr>
              <w:t>პრობაციის</w:t>
            </w:r>
            <w:r w:rsidRPr="00661BD7">
              <w:rPr>
                <w:rFonts w:ascii="Sylfaen_PDF_Subset" w:hAnsi="Sylfaen_PDF_Subset" w:cs="Sylfaen_PDF_Subset"/>
                <w:sz w:val="23"/>
                <w:szCs w:val="23"/>
              </w:rPr>
              <w:t xml:space="preserve"> </w:t>
            </w:r>
            <w:r w:rsidRPr="00661BD7">
              <w:rPr>
                <w:rFonts w:ascii="Sylfaen" w:hAnsi="Sylfaen" w:cs="Sylfaen"/>
                <w:sz w:val="23"/>
                <w:szCs w:val="23"/>
              </w:rPr>
              <w:t>სამინისტრო</w:t>
            </w:r>
            <w:r w:rsidRPr="00661BD7">
              <w:rPr>
                <w:rFonts w:ascii="Sylfaen" w:hAnsi="Sylfaen" w:cs="Helvetica"/>
                <w:sz w:val="24"/>
                <w:szCs w:val="24"/>
                <w:lang w:val="ka-GE"/>
              </w:rPr>
              <w:t xml:space="preserve"> (MoC)</w:t>
            </w:r>
          </w:p>
          <w:p w:rsidR="007B0FDE" w:rsidRPr="00661BD7" w:rsidRDefault="007B0FDE" w:rsidP="007B0FDE">
            <w:pPr>
              <w:pStyle w:val="ListParagraph"/>
              <w:numPr>
                <w:ilvl w:val="0"/>
                <w:numId w:val="13"/>
              </w:numPr>
              <w:ind w:left="342"/>
              <w:jc w:val="both"/>
              <w:rPr>
                <w:rFonts w:ascii="Sylfaen" w:hAnsi="Sylfaen"/>
                <w:color w:val="000000"/>
                <w:sz w:val="24"/>
                <w:szCs w:val="24"/>
              </w:rPr>
            </w:pPr>
            <w:r w:rsidRPr="00661BD7">
              <w:rPr>
                <w:rFonts w:ascii="Sylfaen" w:hAnsi="Sylfaen"/>
                <w:color w:val="000000"/>
                <w:sz w:val="24"/>
                <w:szCs w:val="24"/>
              </w:rPr>
              <w:t>საქართველოს პარლამენტი</w:t>
            </w:r>
          </w:p>
        </w:tc>
      </w:tr>
    </w:tbl>
    <w:p w:rsidR="00F15EA9" w:rsidRPr="00855C18" w:rsidRDefault="00F15EA9" w:rsidP="00F15EA9">
      <w:pPr>
        <w:ind w:firstLine="720"/>
        <w:rPr>
          <w:rFonts w:ascii="Sylfaen" w:hAnsi="Sylfaen"/>
          <w:lang w:val="ka-GE"/>
        </w:rPr>
      </w:pPr>
    </w:p>
    <w:sectPr w:rsidR="00F15EA9" w:rsidRPr="00855C1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3E" w:rsidRDefault="00E2203E" w:rsidP="00855C18">
      <w:pPr>
        <w:spacing w:after="0" w:line="240" w:lineRule="auto"/>
      </w:pPr>
      <w:r>
        <w:separator/>
      </w:r>
    </w:p>
  </w:endnote>
  <w:endnote w:type="continuationSeparator" w:id="0">
    <w:p w:rsidR="00E2203E" w:rsidRDefault="00E2203E" w:rsidP="0085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ylfaen_PDF_Subse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3E" w:rsidRDefault="00E2203E" w:rsidP="00855C18">
      <w:pPr>
        <w:spacing w:after="0" w:line="240" w:lineRule="auto"/>
      </w:pPr>
      <w:r>
        <w:separator/>
      </w:r>
    </w:p>
  </w:footnote>
  <w:footnote w:type="continuationSeparator" w:id="0">
    <w:p w:rsidR="00E2203E" w:rsidRDefault="00E2203E" w:rsidP="00855C18">
      <w:pPr>
        <w:spacing w:after="0" w:line="240" w:lineRule="auto"/>
      </w:pPr>
      <w:r>
        <w:continuationSeparator/>
      </w:r>
    </w:p>
  </w:footnote>
  <w:footnote w:id="1">
    <w:p w:rsidR="00855C18" w:rsidRPr="00DF33B3" w:rsidRDefault="00855C18" w:rsidP="00855C18">
      <w:pPr>
        <w:pStyle w:val="FootnoteText"/>
        <w:spacing w:line="276" w:lineRule="auto"/>
        <w:jc w:val="both"/>
        <w:rPr>
          <w:rFonts w:ascii="Sylfaen" w:hAnsi="Sylfaen"/>
          <w:sz w:val="18"/>
          <w:szCs w:val="18"/>
          <w:lang w:val="ka-GE"/>
        </w:rPr>
      </w:pPr>
      <w:r w:rsidRPr="00F975F1">
        <w:rPr>
          <w:rStyle w:val="FootnoteReference"/>
          <w:rFonts w:ascii="Sylfaen" w:hAnsi="Sylfaen"/>
          <w:szCs w:val="18"/>
        </w:rPr>
        <w:footnoteRef/>
      </w:r>
      <w:r w:rsidRPr="00F975F1">
        <w:rPr>
          <w:rFonts w:ascii="Sylfaen" w:hAnsi="Sylfaen"/>
          <w:szCs w:val="18"/>
          <w:lang w:val="ka-GE"/>
        </w:rPr>
        <w:t xml:space="preserve"> </w:t>
      </w:r>
      <w:r w:rsidRPr="00DF33B3">
        <w:rPr>
          <w:rFonts w:ascii="Sylfaen" w:hAnsi="Sylfaen"/>
          <w:sz w:val="18"/>
          <w:szCs w:val="18"/>
          <w:lang w:val="ka-GE"/>
        </w:rPr>
        <w:t>მუხლი 3, პუნქტი 1</w:t>
      </w:r>
    </w:p>
  </w:footnote>
  <w:footnote w:id="2">
    <w:p w:rsidR="00855C18" w:rsidRPr="00DF33B3" w:rsidRDefault="00855C18" w:rsidP="00855C18">
      <w:pPr>
        <w:pStyle w:val="FootnoteText"/>
        <w:spacing w:line="276" w:lineRule="auto"/>
        <w:jc w:val="both"/>
        <w:rPr>
          <w:rFonts w:ascii="Sylfaen" w:hAnsi="Sylfaen"/>
          <w:sz w:val="18"/>
          <w:szCs w:val="18"/>
          <w:lang w:val="ka-GE"/>
        </w:rPr>
      </w:pPr>
      <w:r w:rsidRPr="00F975F1">
        <w:rPr>
          <w:rStyle w:val="FootnoteReference"/>
          <w:rFonts w:ascii="Sylfaen" w:hAnsi="Sylfaen"/>
          <w:szCs w:val="18"/>
        </w:rPr>
        <w:footnoteRef/>
      </w:r>
      <w:r w:rsidRPr="00A471BA">
        <w:rPr>
          <w:rFonts w:ascii="Sylfaen" w:hAnsi="Sylfaen"/>
          <w:sz w:val="18"/>
          <w:szCs w:val="18"/>
          <w:lang w:val="ka-GE"/>
        </w:rPr>
        <w:t xml:space="preserve"> </w:t>
      </w:r>
      <w:r w:rsidRPr="00A471BA">
        <w:rPr>
          <w:rFonts w:ascii="Sylfaen" w:hAnsi="Sylfaen" w:cs="Sylfaen"/>
          <w:sz w:val="18"/>
          <w:szCs w:val="18"/>
          <w:lang w:val="ka-GE"/>
        </w:rPr>
        <w:t>პრემია</w:t>
      </w:r>
      <w:r w:rsidRPr="00DF33B3">
        <w:rPr>
          <w:rFonts w:ascii="Sylfaen" w:hAnsi="Sylfaen"/>
          <w:sz w:val="18"/>
          <w:szCs w:val="18"/>
          <w:lang w:val="ka-GE"/>
        </w:rPr>
        <w:t xml:space="preserve"> - </w:t>
      </w:r>
      <w:r w:rsidRPr="00A471BA">
        <w:rPr>
          <w:rFonts w:ascii="Sylfaen" w:hAnsi="Sylfaen" w:cs="Sylfaen"/>
          <w:sz w:val="18"/>
          <w:szCs w:val="18"/>
          <w:lang w:val="ka-GE"/>
        </w:rPr>
        <w:t>საჯარო</w:t>
      </w:r>
      <w:r w:rsidRPr="00DF33B3">
        <w:rPr>
          <w:rFonts w:ascii="Sylfaen" w:hAnsi="Sylfaen"/>
          <w:sz w:val="18"/>
          <w:szCs w:val="18"/>
          <w:lang w:val="ka-GE"/>
        </w:rPr>
        <w:t xml:space="preserve"> </w:t>
      </w:r>
      <w:r w:rsidRPr="00A471BA">
        <w:rPr>
          <w:rFonts w:ascii="Sylfaen" w:hAnsi="Sylfaen" w:cs="Sylfaen"/>
          <w:sz w:val="18"/>
          <w:szCs w:val="18"/>
          <w:lang w:val="ka-GE"/>
        </w:rPr>
        <w:t>დაწესებულებაში</w:t>
      </w:r>
      <w:r w:rsidRPr="00A471BA">
        <w:rPr>
          <w:rFonts w:ascii="Sylfaen" w:hAnsi="Sylfaen"/>
          <w:sz w:val="18"/>
          <w:szCs w:val="18"/>
          <w:lang w:val="ka-GE"/>
        </w:rPr>
        <w:t xml:space="preserve"> </w:t>
      </w:r>
      <w:r w:rsidRPr="00A471BA">
        <w:rPr>
          <w:rFonts w:ascii="Sylfaen" w:hAnsi="Sylfaen" w:cs="Sylfaen"/>
          <w:sz w:val="18"/>
          <w:szCs w:val="18"/>
          <w:lang w:val="ka-GE"/>
        </w:rPr>
        <w:t>დასაქმებულ</w:t>
      </w:r>
      <w:r w:rsidRPr="00A471BA">
        <w:rPr>
          <w:rFonts w:ascii="Sylfaen" w:hAnsi="Sylfaen"/>
          <w:sz w:val="18"/>
          <w:szCs w:val="18"/>
          <w:lang w:val="ka-GE"/>
        </w:rPr>
        <w:t xml:space="preserve"> </w:t>
      </w:r>
      <w:r w:rsidRPr="00A471BA">
        <w:rPr>
          <w:rFonts w:ascii="Sylfaen" w:hAnsi="Sylfaen" w:cs="Sylfaen"/>
          <w:sz w:val="18"/>
          <w:szCs w:val="18"/>
          <w:lang w:val="ka-GE"/>
        </w:rPr>
        <w:t>პირზე</w:t>
      </w:r>
      <w:r w:rsidRPr="00A471BA">
        <w:rPr>
          <w:rFonts w:ascii="Sylfaen" w:hAnsi="Sylfaen"/>
          <w:sz w:val="18"/>
          <w:szCs w:val="18"/>
          <w:lang w:val="ka-GE"/>
        </w:rPr>
        <w:t xml:space="preserve"> </w:t>
      </w:r>
      <w:r w:rsidRPr="00A471BA">
        <w:rPr>
          <w:rFonts w:ascii="Sylfaen" w:hAnsi="Sylfaen" w:cs="Sylfaen"/>
          <w:sz w:val="18"/>
          <w:szCs w:val="18"/>
          <w:lang w:val="ka-GE"/>
        </w:rPr>
        <w:t>გაცემული</w:t>
      </w:r>
      <w:r w:rsidRPr="00A471BA">
        <w:rPr>
          <w:rFonts w:ascii="Sylfaen" w:hAnsi="Sylfaen"/>
          <w:sz w:val="18"/>
          <w:szCs w:val="18"/>
          <w:lang w:val="ka-GE"/>
        </w:rPr>
        <w:t xml:space="preserve"> </w:t>
      </w:r>
      <w:r w:rsidRPr="00A471BA">
        <w:rPr>
          <w:rFonts w:ascii="Sylfaen" w:hAnsi="Sylfaen" w:cs="Sylfaen"/>
          <w:sz w:val="18"/>
          <w:szCs w:val="18"/>
          <w:lang w:val="ka-GE"/>
        </w:rPr>
        <w:t>შრომითი</w:t>
      </w:r>
      <w:r w:rsidRPr="00A471BA">
        <w:rPr>
          <w:rFonts w:ascii="Sylfaen" w:hAnsi="Sylfaen"/>
          <w:sz w:val="18"/>
          <w:szCs w:val="18"/>
          <w:lang w:val="ka-GE"/>
        </w:rPr>
        <w:t xml:space="preserve"> </w:t>
      </w:r>
      <w:r w:rsidRPr="00A471BA">
        <w:rPr>
          <w:rFonts w:ascii="Sylfaen" w:hAnsi="Sylfaen" w:cs="Sylfaen"/>
          <w:sz w:val="18"/>
          <w:szCs w:val="18"/>
          <w:lang w:val="ka-GE"/>
        </w:rPr>
        <w:t>გასამრჯელო</w:t>
      </w:r>
      <w:r w:rsidRPr="00A471BA">
        <w:rPr>
          <w:rFonts w:ascii="Sylfaen" w:hAnsi="Sylfaen"/>
          <w:sz w:val="18"/>
          <w:szCs w:val="18"/>
          <w:lang w:val="ka-GE"/>
        </w:rPr>
        <w:t xml:space="preserve">, </w:t>
      </w:r>
      <w:r w:rsidRPr="00A471BA">
        <w:rPr>
          <w:rFonts w:ascii="Sylfaen" w:hAnsi="Sylfaen" w:cs="Sylfaen"/>
          <w:sz w:val="18"/>
          <w:szCs w:val="18"/>
          <w:lang w:val="ka-GE"/>
        </w:rPr>
        <w:t>რომელიც</w:t>
      </w:r>
      <w:r w:rsidRPr="00DF33B3">
        <w:rPr>
          <w:rFonts w:ascii="Sylfaen" w:hAnsi="Sylfaen"/>
          <w:sz w:val="18"/>
          <w:szCs w:val="18"/>
          <w:lang w:val="ka-GE"/>
        </w:rPr>
        <w:t xml:space="preserve"> </w:t>
      </w:r>
      <w:r w:rsidRPr="00A471BA">
        <w:rPr>
          <w:rFonts w:ascii="Sylfaen" w:hAnsi="Sylfaen" w:cs="Sylfaen"/>
          <w:sz w:val="18"/>
          <w:szCs w:val="18"/>
          <w:lang w:val="ka-GE"/>
        </w:rPr>
        <w:t>გაიცემა</w:t>
      </w:r>
      <w:r w:rsidRPr="00A471BA">
        <w:rPr>
          <w:rFonts w:ascii="Sylfaen" w:hAnsi="Sylfaen"/>
          <w:sz w:val="18"/>
          <w:szCs w:val="18"/>
          <w:lang w:val="ka-GE"/>
        </w:rPr>
        <w:t xml:space="preserve"> </w:t>
      </w:r>
      <w:r w:rsidRPr="00A471BA">
        <w:rPr>
          <w:rFonts w:ascii="Sylfaen" w:hAnsi="Sylfaen" w:cs="Sylfaen"/>
          <w:sz w:val="18"/>
          <w:szCs w:val="18"/>
          <w:lang w:val="ka-GE"/>
        </w:rPr>
        <w:t>მის</w:t>
      </w:r>
      <w:r w:rsidRPr="00A471BA">
        <w:rPr>
          <w:rFonts w:ascii="Sylfaen" w:hAnsi="Sylfaen"/>
          <w:sz w:val="18"/>
          <w:szCs w:val="18"/>
          <w:lang w:val="ka-GE"/>
        </w:rPr>
        <w:t xml:space="preserve"> </w:t>
      </w:r>
      <w:r w:rsidRPr="00A471BA">
        <w:rPr>
          <w:rFonts w:ascii="Sylfaen" w:hAnsi="Sylfaen" w:cs="Sylfaen"/>
          <w:sz w:val="18"/>
          <w:szCs w:val="18"/>
          <w:lang w:val="ka-GE"/>
        </w:rPr>
        <w:t>მიმართ</w:t>
      </w:r>
      <w:r w:rsidRPr="00A471BA">
        <w:rPr>
          <w:rFonts w:ascii="Sylfaen" w:hAnsi="Sylfaen"/>
          <w:sz w:val="18"/>
          <w:szCs w:val="18"/>
          <w:lang w:val="ka-GE"/>
        </w:rPr>
        <w:t xml:space="preserve"> </w:t>
      </w:r>
      <w:r w:rsidRPr="00A471BA">
        <w:rPr>
          <w:rFonts w:ascii="Sylfaen" w:hAnsi="Sylfaen" w:cs="Sylfaen"/>
          <w:sz w:val="18"/>
          <w:szCs w:val="18"/>
          <w:lang w:val="ka-GE"/>
        </w:rPr>
        <w:t>დაკისრებული</w:t>
      </w:r>
      <w:r w:rsidRPr="00A471BA">
        <w:rPr>
          <w:rFonts w:ascii="Sylfaen" w:hAnsi="Sylfaen"/>
          <w:sz w:val="18"/>
          <w:szCs w:val="18"/>
          <w:lang w:val="ka-GE"/>
        </w:rPr>
        <w:t xml:space="preserve"> </w:t>
      </w:r>
      <w:r w:rsidRPr="00A471BA">
        <w:rPr>
          <w:rFonts w:ascii="Sylfaen" w:hAnsi="Sylfaen" w:cs="Sylfaen"/>
          <w:sz w:val="18"/>
          <w:szCs w:val="18"/>
          <w:lang w:val="ka-GE"/>
        </w:rPr>
        <w:t>უფლებამოსილებების</w:t>
      </w:r>
      <w:r w:rsidRPr="00A471BA">
        <w:rPr>
          <w:rFonts w:ascii="Sylfaen" w:hAnsi="Sylfaen"/>
          <w:sz w:val="18"/>
          <w:szCs w:val="18"/>
          <w:lang w:val="ka-GE"/>
        </w:rPr>
        <w:t xml:space="preserve"> </w:t>
      </w:r>
      <w:r w:rsidRPr="00A471BA">
        <w:rPr>
          <w:rFonts w:ascii="Sylfaen" w:hAnsi="Sylfaen" w:cs="Sylfaen"/>
          <w:sz w:val="18"/>
          <w:szCs w:val="18"/>
          <w:lang w:val="ka-GE"/>
        </w:rPr>
        <w:t>ზედმიწევნით</w:t>
      </w:r>
      <w:r w:rsidRPr="00A471BA">
        <w:rPr>
          <w:rFonts w:ascii="Sylfaen" w:hAnsi="Sylfaen"/>
          <w:sz w:val="18"/>
          <w:szCs w:val="18"/>
          <w:lang w:val="ka-GE"/>
        </w:rPr>
        <w:t xml:space="preserve"> </w:t>
      </w:r>
      <w:r w:rsidRPr="00A471BA">
        <w:rPr>
          <w:rFonts w:ascii="Sylfaen" w:hAnsi="Sylfaen" w:cs="Sylfaen"/>
          <w:sz w:val="18"/>
          <w:szCs w:val="18"/>
          <w:lang w:val="ka-GE"/>
        </w:rPr>
        <w:t>და</w:t>
      </w:r>
      <w:r w:rsidRPr="00A471BA">
        <w:rPr>
          <w:rFonts w:ascii="Sylfaen" w:hAnsi="Sylfaen"/>
          <w:sz w:val="18"/>
          <w:szCs w:val="18"/>
          <w:lang w:val="ka-GE"/>
        </w:rPr>
        <w:t xml:space="preserve"> </w:t>
      </w:r>
      <w:r w:rsidRPr="00A471BA">
        <w:rPr>
          <w:rFonts w:ascii="Sylfaen" w:hAnsi="Sylfaen" w:cs="Sylfaen"/>
          <w:sz w:val="18"/>
          <w:szCs w:val="18"/>
          <w:lang w:val="ka-GE"/>
        </w:rPr>
        <w:t>სანიმუშოდ</w:t>
      </w:r>
      <w:r w:rsidRPr="00A471BA">
        <w:rPr>
          <w:rFonts w:ascii="Sylfaen" w:hAnsi="Sylfaen"/>
          <w:sz w:val="18"/>
          <w:szCs w:val="18"/>
          <w:lang w:val="ka-GE"/>
        </w:rPr>
        <w:t xml:space="preserve"> </w:t>
      </w:r>
      <w:r w:rsidRPr="00A471BA">
        <w:rPr>
          <w:rFonts w:ascii="Sylfaen" w:hAnsi="Sylfaen" w:cs="Sylfaen"/>
          <w:sz w:val="18"/>
          <w:szCs w:val="18"/>
          <w:lang w:val="ka-GE"/>
        </w:rPr>
        <w:t>შესრულებისათვის</w:t>
      </w:r>
      <w:r w:rsidRPr="00A471BA">
        <w:rPr>
          <w:rFonts w:ascii="Sylfaen" w:hAnsi="Sylfaen"/>
          <w:sz w:val="18"/>
          <w:szCs w:val="18"/>
          <w:lang w:val="ka-GE"/>
        </w:rPr>
        <w:t>,</w:t>
      </w:r>
      <w:r w:rsidRPr="00DF33B3">
        <w:rPr>
          <w:rFonts w:ascii="Sylfaen" w:hAnsi="Sylfaen"/>
          <w:sz w:val="18"/>
          <w:szCs w:val="18"/>
          <w:lang w:val="ka-GE"/>
        </w:rPr>
        <w:t xml:space="preserve"> </w:t>
      </w:r>
      <w:r w:rsidRPr="00A471BA">
        <w:rPr>
          <w:rFonts w:ascii="Sylfaen" w:hAnsi="Sylfaen" w:cs="Sylfaen"/>
          <w:sz w:val="18"/>
          <w:szCs w:val="18"/>
          <w:lang w:val="ka-GE"/>
        </w:rPr>
        <w:t>ხანგრძლივი</w:t>
      </w:r>
      <w:r w:rsidRPr="00A471BA">
        <w:rPr>
          <w:rFonts w:ascii="Sylfaen" w:hAnsi="Sylfaen"/>
          <w:sz w:val="18"/>
          <w:szCs w:val="18"/>
          <w:lang w:val="ka-GE"/>
        </w:rPr>
        <w:t xml:space="preserve"> </w:t>
      </w:r>
      <w:r w:rsidRPr="00A471BA">
        <w:rPr>
          <w:rFonts w:ascii="Sylfaen" w:hAnsi="Sylfaen" w:cs="Sylfaen"/>
          <w:sz w:val="18"/>
          <w:szCs w:val="18"/>
          <w:lang w:val="ka-GE"/>
        </w:rPr>
        <w:t>და</w:t>
      </w:r>
      <w:r w:rsidRPr="00A471BA">
        <w:rPr>
          <w:rFonts w:ascii="Sylfaen" w:hAnsi="Sylfaen"/>
          <w:sz w:val="18"/>
          <w:szCs w:val="18"/>
          <w:lang w:val="ka-GE"/>
        </w:rPr>
        <w:t xml:space="preserve"> </w:t>
      </w:r>
      <w:r w:rsidRPr="00A471BA">
        <w:rPr>
          <w:rFonts w:ascii="Sylfaen" w:hAnsi="Sylfaen" w:cs="Sylfaen"/>
          <w:sz w:val="18"/>
          <w:szCs w:val="18"/>
          <w:lang w:val="ka-GE"/>
        </w:rPr>
        <w:t>კეთილსინდისიერი</w:t>
      </w:r>
      <w:r w:rsidRPr="00A471BA">
        <w:rPr>
          <w:rFonts w:ascii="Sylfaen" w:hAnsi="Sylfaen"/>
          <w:sz w:val="18"/>
          <w:szCs w:val="18"/>
          <w:lang w:val="ka-GE"/>
        </w:rPr>
        <w:t xml:space="preserve"> </w:t>
      </w:r>
      <w:r w:rsidRPr="00A471BA">
        <w:rPr>
          <w:rFonts w:ascii="Sylfaen" w:hAnsi="Sylfaen" w:cs="Sylfaen"/>
          <w:sz w:val="18"/>
          <w:szCs w:val="18"/>
          <w:lang w:val="ka-GE"/>
        </w:rPr>
        <w:t>სამსახურისათვის</w:t>
      </w:r>
      <w:r w:rsidRPr="00A471BA">
        <w:rPr>
          <w:rFonts w:ascii="Sylfaen" w:hAnsi="Sylfaen"/>
          <w:sz w:val="18"/>
          <w:szCs w:val="18"/>
          <w:lang w:val="ka-GE"/>
        </w:rPr>
        <w:t xml:space="preserve">, </w:t>
      </w:r>
      <w:r w:rsidRPr="00A471BA">
        <w:rPr>
          <w:rFonts w:ascii="Sylfaen" w:hAnsi="Sylfaen" w:cs="Sylfaen"/>
          <w:sz w:val="18"/>
          <w:szCs w:val="18"/>
          <w:lang w:val="ka-GE"/>
        </w:rPr>
        <w:t>ან</w:t>
      </w:r>
      <w:r w:rsidRPr="00A471BA">
        <w:rPr>
          <w:rFonts w:ascii="Sylfaen" w:hAnsi="Sylfaen"/>
          <w:sz w:val="18"/>
          <w:szCs w:val="18"/>
          <w:lang w:val="ka-GE"/>
        </w:rPr>
        <w:t>/</w:t>
      </w:r>
      <w:r w:rsidRPr="00A471BA">
        <w:rPr>
          <w:rFonts w:ascii="Sylfaen" w:hAnsi="Sylfaen" w:cs="Sylfaen"/>
          <w:sz w:val="18"/>
          <w:szCs w:val="18"/>
          <w:lang w:val="ka-GE"/>
        </w:rPr>
        <w:t>და</w:t>
      </w:r>
      <w:r w:rsidRPr="00A471BA">
        <w:rPr>
          <w:rFonts w:ascii="Sylfaen" w:hAnsi="Sylfaen"/>
          <w:sz w:val="18"/>
          <w:szCs w:val="18"/>
          <w:lang w:val="ka-GE"/>
        </w:rPr>
        <w:t xml:space="preserve"> </w:t>
      </w:r>
      <w:r w:rsidRPr="00A471BA">
        <w:rPr>
          <w:rFonts w:ascii="Sylfaen" w:hAnsi="Sylfaen" w:cs="Sylfaen"/>
          <w:sz w:val="18"/>
          <w:szCs w:val="18"/>
          <w:lang w:val="ka-GE"/>
        </w:rPr>
        <w:t>განსაკუთრებული</w:t>
      </w:r>
      <w:r w:rsidRPr="00A471BA">
        <w:rPr>
          <w:rFonts w:ascii="Sylfaen" w:hAnsi="Sylfaen"/>
          <w:sz w:val="18"/>
          <w:szCs w:val="18"/>
          <w:lang w:val="ka-GE"/>
        </w:rPr>
        <w:t xml:space="preserve"> </w:t>
      </w:r>
      <w:r w:rsidRPr="00A471BA">
        <w:rPr>
          <w:rFonts w:ascii="Sylfaen" w:hAnsi="Sylfaen" w:cs="Sylfaen"/>
          <w:sz w:val="18"/>
          <w:szCs w:val="18"/>
          <w:lang w:val="ka-GE"/>
        </w:rPr>
        <w:t>სირთულის</w:t>
      </w:r>
      <w:r w:rsidRPr="00A471BA">
        <w:rPr>
          <w:rFonts w:ascii="Sylfaen" w:hAnsi="Sylfaen"/>
          <w:sz w:val="18"/>
          <w:szCs w:val="18"/>
          <w:lang w:val="ka-GE"/>
        </w:rPr>
        <w:t xml:space="preserve"> </w:t>
      </w:r>
      <w:r w:rsidRPr="00A471BA">
        <w:rPr>
          <w:rFonts w:ascii="Sylfaen" w:hAnsi="Sylfaen" w:cs="Sylfaen"/>
          <w:sz w:val="18"/>
          <w:szCs w:val="18"/>
          <w:lang w:val="ka-GE"/>
        </w:rPr>
        <w:t>ან</w:t>
      </w:r>
      <w:r w:rsidRPr="00A471BA">
        <w:rPr>
          <w:rFonts w:ascii="Sylfaen" w:hAnsi="Sylfaen"/>
          <w:sz w:val="18"/>
          <w:szCs w:val="18"/>
          <w:lang w:val="ka-GE"/>
        </w:rPr>
        <w:t xml:space="preserve"> </w:t>
      </w:r>
      <w:r w:rsidRPr="00A471BA">
        <w:rPr>
          <w:rFonts w:ascii="Sylfaen" w:hAnsi="Sylfaen" w:cs="Sylfaen"/>
          <w:sz w:val="18"/>
          <w:szCs w:val="18"/>
          <w:lang w:val="ka-GE"/>
        </w:rPr>
        <w:t>მნიშვნელობის</w:t>
      </w:r>
      <w:r w:rsidRPr="00DF33B3">
        <w:rPr>
          <w:rFonts w:ascii="Sylfaen" w:hAnsi="Sylfaen"/>
          <w:sz w:val="18"/>
          <w:szCs w:val="18"/>
          <w:lang w:val="ka-GE"/>
        </w:rPr>
        <w:t xml:space="preserve"> </w:t>
      </w:r>
      <w:r w:rsidRPr="00A471BA">
        <w:rPr>
          <w:rFonts w:ascii="Sylfaen" w:hAnsi="Sylfaen" w:cs="Sylfaen"/>
          <w:sz w:val="18"/>
          <w:szCs w:val="18"/>
          <w:lang w:val="ka-GE"/>
        </w:rPr>
        <w:t>დავალების</w:t>
      </w:r>
      <w:r w:rsidRPr="00A471BA">
        <w:rPr>
          <w:rFonts w:ascii="Sylfaen" w:hAnsi="Sylfaen"/>
          <w:sz w:val="18"/>
          <w:szCs w:val="18"/>
          <w:lang w:val="ka-GE"/>
        </w:rPr>
        <w:t xml:space="preserve"> </w:t>
      </w:r>
      <w:r w:rsidRPr="00A471BA">
        <w:rPr>
          <w:rFonts w:ascii="Sylfaen" w:hAnsi="Sylfaen" w:cs="Sylfaen"/>
          <w:sz w:val="18"/>
          <w:szCs w:val="18"/>
          <w:lang w:val="ka-GE"/>
        </w:rPr>
        <w:t>შესრულებისათვის</w:t>
      </w:r>
      <w:r w:rsidRPr="00DF33B3">
        <w:rPr>
          <w:rFonts w:ascii="Sylfaen" w:hAnsi="Sylfaen" w:cs="Sylfaen"/>
          <w:sz w:val="18"/>
          <w:szCs w:val="18"/>
          <w:lang w:val="ka-GE"/>
        </w:rPr>
        <w:t>.</w:t>
      </w:r>
    </w:p>
  </w:footnote>
  <w:footnote w:id="3">
    <w:p w:rsidR="00855C18" w:rsidRPr="0049286E" w:rsidRDefault="00855C18" w:rsidP="00855C18">
      <w:pPr>
        <w:pStyle w:val="FootnoteText"/>
        <w:rPr>
          <w:rFonts w:ascii="Sylfaen" w:hAnsi="Sylfaen"/>
          <w:lang w:val="ka-GE"/>
        </w:rPr>
      </w:pPr>
      <w:r w:rsidRPr="00F975F1">
        <w:rPr>
          <w:rStyle w:val="FootnoteReference"/>
          <w:rFonts w:ascii="Sylfaen" w:hAnsi="Sylfaen"/>
        </w:rPr>
        <w:footnoteRef/>
      </w:r>
      <w:r w:rsidRPr="0085293F">
        <w:rPr>
          <w:sz w:val="18"/>
          <w:lang w:val="ka-GE"/>
        </w:rPr>
        <w:t xml:space="preserve"> </w:t>
      </w:r>
      <w:r w:rsidRPr="0049286E">
        <w:rPr>
          <w:rFonts w:ascii="Sylfaen" w:hAnsi="Sylfaen"/>
          <w:sz w:val="18"/>
          <w:lang w:val="ka-GE"/>
        </w:rPr>
        <w:t>ორგანიზაციული მართვის ძ</w:t>
      </w:r>
      <w:r>
        <w:rPr>
          <w:rFonts w:ascii="Sylfaen" w:hAnsi="Sylfaen"/>
          <w:sz w:val="18"/>
          <w:lang w:val="ka-GE"/>
        </w:rPr>
        <w:t>ი</w:t>
      </w:r>
      <w:r w:rsidRPr="0049286E">
        <w:rPr>
          <w:rFonts w:ascii="Sylfaen" w:hAnsi="Sylfaen"/>
          <w:sz w:val="18"/>
          <w:lang w:val="ka-GE"/>
        </w:rPr>
        <w:t xml:space="preserve">რითადი მიმართულებების შეფასების </w:t>
      </w:r>
      <w:r w:rsidRPr="00A06EEE">
        <w:rPr>
          <w:rFonts w:ascii="Sylfaen" w:hAnsi="Sylfaen"/>
          <w:sz w:val="18"/>
          <w:lang w:val="ka-GE"/>
        </w:rPr>
        <w:t>კითხვარი (დანართი 11)</w:t>
      </w:r>
    </w:p>
  </w:footnote>
  <w:footnote w:id="4">
    <w:p w:rsidR="00E46DC3" w:rsidRPr="00DF33B3" w:rsidRDefault="00E46DC3" w:rsidP="00E46DC3">
      <w:pPr>
        <w:pStyle w:val="FootnoteText"/>
        <w:spacing w:line="276" w:lineRule="auto"/>
        <w:jc w:val="both"/>
        <w:rPr>
          <w:rFonts w:ascii="Sylfaen" w:hAnsi="Sylfaen"/>
          <w:sz w:val="18"/>
          <w:szCs w:val="18"/>
          <w:lang w:val="ka-GE"/>
        </w:rPr>
      </w:pPr>
      <w:r w:rsidRPr="00B75D80">
        <w:rPr>
          <w:rStyle w:val="FootnoteReference"/>
          <w:rFonts w:ascii="Sylfaen" w:hAnsi="Sylfaen"/>
          <w:sz w:val="22"/>
          <w:szCs w:val="18"/>
        </w:rPr>
        <w:footnoteRef/>
      </w:r>
      <w:r w:rsidRPr="00A471BA">
        <w:rPr>
          <w:rFonts w:ascii="Sylfaen" w:hAnsi="Sylfaen"/>
          <w:sz w:val="18"/>
          <w:szCs w:val="18"/>
          <w:lang w:val="ka-GE"/>
        </w:rPr>
        <w:t xml:space="preserve"> </w:t>
      </w:r>
      <w:r w:rsidRPr="00A471BA">
        <w:rPr>
          <w:rFonts w:ascii="Sylfaen" w:hAnsi="Sylfaen" w:cs="Sylfaen"/>
          <w:sz w:val="18"/>
          <w:szCs w:val="18"/>
          <w:lang w:val="ka-GE"/>
        </w:rPr>
        <w:t>საქართველოს</w:t>
      </w:r>
      <w:r w:rsidRPr="00A471BA">
        <w:rPr>
          <w:rFonts w:ascii="Sylfaen" w:hAnsi="Sylfaen"/>
          <w:sz w:val="18"/>
          <w:szCs w:val="18"/>
          <w:lang w:val="ka-GE"/>
        </w:rPr>
        <w:t xml:space="preserve"> </w:t>
      </w:r>
      <w:r w:rsidRPr="00A471BA">
        <w:rPr>
          <w:rFonts w:ascii="Sylfaen" w:hAnsi="Sylfaen" w:cs="Sylfaen"/>
          <w:sz w:val="18"/>
          <w:szCs w:val="18"/>
          <w:lang w:val="ka-GE"/>
        </w:rPr>
        <w:t>მთავრობის</w:t>
      </w:r>
      <w:r w:rsidRPr="00A471BA">
        <w:rPr>
          <w:rFonts w:ascii="Sylfaen" w:hAnsi="Sylfaen"/>
          <w:sz w:val="18"/>
          <w:szCs w:val="18"/>
          <w:lang w:val="ka-GE"/>
        </w:rPr>
        <w:t xml:space="preserve"> 2014 </w:t>
      </w:r>
      <w:r w:rsidRPr="00A471BA">
        <w:rPr>
          <w:rFonts w:ascii="Sylfaen" w:hAnsi="Sylfaen" w:cs="Sylfaen"/>
          <w:sz w:val="18"/>
          <w:szCs w:val="18"/>
          <w:lang w:val="ka-GE"/>
        </w:rPr>
        <w:t>წლის</w:t>
      </w:r>
      <w:r w:rsidRPr="00A471BA">
        <w:rPr>
          <w:rFonts w:ascii="Sylfaen" w:hAnsi="Sylfaen"/>
          <w:sz w:val="18"/>
          <w:szCs w:val="18"/>
          <w:lang w:val="ka-GE"/>
        </w:rPr>
        <w:t xml:space="preserve"> 1 </w:t>
      </w:r>
      <w:r w:rsidRPr="00A471BA">
        <w:rPr>
          <w:rFonts w:ascii="Sylfaen" w:hAnsi="Sylfaen" w:cs="Sylfaen"/>
          <w:sz w:val="18"/>
          <w:szCs w:val="18"/>
          <w:lang w:val="ka-GE"/>
        </w:rPr>
        <w:t>აგვისტოს</w:t>
      </w:r>
      <w:r w:rsidRPr="00A471BA">
        <w:rPr>
          <w:rFonts w:ascii="Sylfaen" w:hAnsi="Sylfaen"/>
          <w:sz w:val="18"/>
          <w:szCs w:val="18"/>
          <w:lang w:val="ka-GE"/>
        </w:rPr>
        <w:t xml:space="preserve"> </w:t>
      </w:r>
      <w:r w:rsidRPr="00A471BA">
        <w:rPr>
          <w:rFonts w:ascii="Sylfaen" w:hAnsi="Sylfaen" w:cs="Sylfaen"/>
          <w:sz w:val="18"/>
          <w:szCs w:val="18"/>
          <w:lang w:val="ka-GE"/>
        </w:rPr>
        <w:t>განკარგულება</w:t>
      </w:r>
      <w:r w:rsidRPr="00A471BA">
        <w:rPr>
          <w:rFonts w:ascii="Sylfaen" w:hAnsi="Sylfaen"/>
          <w:sz w:val="18"/>
          <w:szCs w:val="18"/>
          <w:lang w:val="ka-GE"/>
        </w:rPr>
        <w:t xml:space="preserve"> N1331 </w:t>
      </w:r>
      <w:r w:rsidRPr="00A471BA">
        <w:rPr>
          <w:rFonts w:ascii="Sylfaen" w:hAnsi="Sylfaen" w:cs="Sylfaen"/>
          <w:sz w:val="18"/>
          <w:szCs w:val="18"/>
          <w:lang w:val="ka-GE"/>
        </w:rPr>
        <w:t>საჯარო</w:t>
      </w:r>
      <w:r w:rsidRPr="00A471BA">
        <w:rPr>
          <w:rFonts w:ascii="Sylfaen" w:hAnsi="Sylfaen"/>
          <w:sz w:val="18"/>
          <w:szCs w:val="18"/>
          <w:lang w:val="ka-GE"/>
        </w:rPr>
        <w:t xml:space="preserve"> </w:t>
      </w:r>
      <w:r w:rsidRPr="00A471BA">
        <w:rPr>
          <w:rFonts w:ascii="Sylfaen" w:hAnsi="Sylfaen" w:cs="Sylfaen"/>
          <w:sz w:val="18"/>
          <w:szCs w:val="18"/>
          <w:lang w:val="ka-GE"/>
        </w:rPr>
        <w:t>სამართლის</w:t>
      </w:r>
      <w:r w:rsidRPr="00A471BA">
        <w:rPr>
          <w:rFonts w:ascii="Sylfaen" w:hAnsi="Sylfaen"/>
          <w:sz w:val="18"/>
          <w:szCs w:val="18"/>
          <w:lang w:val="ka-GE"/>
        </w:rPr>
        <w:t xml:space="preserve"> </w:t>
      </w:r>
      <w:r w:rsidRPr="00A471BA">
        <w:rPr>
          <w:rFonts w:ascii="Sylfaen" w:hAnsi="Sylfaen" w:cs="Sylfaen"/>
          <w:sz w:val="18"/>
          <w:szCs w:val="18"/>
          <w:lang w:val="ka-GE"/>
        </w:rPr>
        <w:t>იურიდიული</w:t>
      </w:r>
      <w:r w:rsidRPr="00A471BA">
        <w:rPr>
          <w:rFonts w:ascii="Sylfaen" w:hAnsi="Sylfaen"/>
          <w:sz w:val="18"/>
          <w:szCs w:val="18"/>
          <w:lang w:val="ka-GE"/>
        </w:rPr>
        <w:t xml:space="preserve"> </w:t>
      </w:r>
      <w:r w:rsidRPr="00A471BA">
        <w:rPr>
          <w:rFonts w:ascii="Sylfaen" w:hAnsi="Sylfaen" w:cs="Sylfaen"/>
          <w:sz w:val="18"/>
          <w:szCs w:val="18"/>
          <w:lang w:val="ka-GE"/>
        </w:rPr>
        <w:t>პირის</w:t>
      </w:r>
      <w:r w:rsidRPr="00DF33B3">
        <w:rPr>
          <w:rFonts w:ascii="Sylfaen" w:hAnsi="Sylfaen" w:cs="Sylfaen"/>
          <w:sz w:val="18"/>
          <w:szCs w:val="18"/>
          <w:lang w:val="ka-GE"/>
        </w:rPr>
        <w:t xml:space="preserve"> „</w:t>
      </w:r>
      <w:r w:rsidRPr="00A471BA">
        <w:rPr>
          <w:rFonts w:ascii="Sylfaen" w:hAnsi="Sylfaen" w:cs="Sylfaen"/>
          <w:sz w:val="18"/>
          <w:szCs w:val="18"/>
          <w:lang w:val="ka-GE"/>
        </w:rPr>
        <w:t>სოციალური</w:t>
      </w:r>
      <w:r w:rsidRPr="00A471BA">
        <w:rPr>
          <w:rFonts w:ascii="Sylfaen" w:hAnsi="Sylfaen"/>
          <w:sz w:val="18"/>
          <w:szCs w:val="18"/>
          <w:lang w:val="ka-GE"/>
        </w:rPr>
        <w:t xml:space="preserve"> </w:t>
      </w:r>
      <w:r w:rsidRPr="00A471BA">
        <w:rPr>
          <w:rFonts w:ascii="Sylfaen" w:hAnsi="Sylfaen" w:cs="Sylfaen"/>
          <w:sz w:val="18"/>
          <w:szCs w:val="18"/>
          <w:lang w:val="ka-GE"/>
        </w:rPr>
        <w:t>მომსახურების</w:t>
      </w:r>
      <w:r w:rsidRPr="00A471BA">
        <w:rPr>
          <w:rFonts w:ascii="Sylfaen" w:hAnsi="Sylfaen"/>
          <w:sz w:val="18"/>
          <w:szCs w:val="18"/>
          <w:lang w:val="ka-GE"/>
        </w:rPr>
        <w:t xml:space="preserve"> </w:t>
      </w:r>
      <w:r w:rsidRPr="00A471BA">
        <w:rPr>
          <w:rFonts w:ascii="Sylfaen" w:hAnsi="Sylfaen" w:cs="Sylfaen"/>
          <w:sz w:val="18"/>
          <w:szCs w:val="18"/>
          <w:lang w:val="ka-GE"/>
        </w:rPr>
        <w:t>სააგენტოს</w:t>
      </w:r>
      <w:r w:rsidRPr="00DF33B3">
        <w:rPr>
          <w:rFonts w:ascii="Sylfaen" w:hAnsi="Sylfaen" w:cs="Sylfaen"/>
          <w:sz w:val="18"/>
          <w:szCs w:val="18"/>
          <w:lang w:val="ka-GE"/>
        </w:rPr>
        <w:t>“</w:t>
      </w:r>
      <w:r w:rsidRPr="00A471BA">
        <w:rPr>
          <w:rFonts w:ascii="Sylfaen" w:hAnsi="Sylfaen"/>
          <w:sz w:val="18"/>
          <w:szCs w:val="18"/>
          <w:lang w:val="ka-GE"/>
        </w:rPr>
        <w:t xml:space="preserve"> </w:t>
      </w:r>
      <w:r w:rsidRPr="00A471BA">
        <w:rPr>
          <w:rFonts w:ascii="Sylfaen" w:hAnsi="Sylfaen" w:cs="Sylfaen"/>
          <w:sz w:val="18"/>
          <w:szCs w:val="18"/>
          <w:lang w:val="ka-GE"/>
        </w:rPr>
        <w:t>მიერ</w:t>
      </w:r>
      <w:r w:rsidRPr="00A471BA">
        <w:rPr>
          <w:rFonts w:ascii="Sylfaen" w:hAnsi="Sylfaen"/>
          <w:sz w:val="18"/>
          <w:szCs w:val="18"/>
          <w:lang w:val="ka-GE"/>
        </w:rPr>
        <w:t xml:space="preserve"> </w:t>
      </w:r>
      <w:r w:rsidRPr="00A471BA">
        <w:rPr>
          <w:rFonts w:ascii="Sylfaen" w:hAnsi="Sylfaen" w:cs="Sylfaen"/>
          <w:sz w:val="18"/>
          <w:szCs w:val="18"/>
          <w:lang w:val="ka-GE"/>
        </w:rPr>
        <w:t>სახელმწიფო</w:t>
      </w:r>
      <w:r w:rsidRPr="00A471BA">
        <w:rPr>
          <w:rFonts w:ascii="Sylfaen" w:hAnsi="Sylfaen"/>
          <w:sz w:val="18"/>
          <w:szCs w:val="18"/>
          <w:lang w:val="ka-GE"/>
        </w:rPr>
        <w:t xml:space="preserve"> </w:t>
      </w:r>
      <w:r w:rsidRPr="00A471BA">
        <w:rPr>
          <w:rFonts w:ascii="Sylfaen" w:hAnsi="Sylfaen" w:cs="Sylfaen"/>
          <w:sz w:val="18"/>
          <w:szCs w:val="18"/>
          <w:lang w:val="ka-GE"/>
        </w:rPr>
        <w:t>შესყიდვების</w:t>
      </w:r>
      <w:r w:rsidRPr="00A471BA">
        <w:rPr>
          <w:rFonts w:ascii="Sylfaen" w:hAnsi="Sylfaen"/>
          <w:sz w:val="18"/>
          <w:szCs w:val="18"/>
          <w:lang w:val="ka-GE"/>
        </w:rPr>
        <w:t xml:space="preserve"> </w:t>
      </w:r>
      <w:r w:rsidRPr="00A471BA">
        <w:rPr>
          <w:rFonts w:ascii="Sylfaen" w:hAnsi="Sylfaen" w:cs="Sylfaen"/>
          <w:sz w:val="18"/>
          <w:szCs w:val="18"/>
          <w:lang w:val="ka-GE"/>
        </w:rPr>
        <w:t>გამარტივებული</w:t>
      </w:r>
      <w:r w:rsidRPr="00A471BA">
        <w:rPr>
          <w:rFonts w:ascii="Sylfaen" w:hAnsi="Sylfaen"/>
          <w:sz w:val="18"/>
          <w:szCs w:val="18"/>
          <w:lang w:val="ka-GE"/>
        </w:rPr>
        <w:t xml:space="preserve"> </w:t>
      </w:r>
      <w:r w:rsidRPr="00A471BA">
        <w:rPr>
          <w:rFonts w:ascii="Sylfaen" w:hAnsi="Sylfaen" w:cs="Sylfaen"/>
          <w:sz w:val="18"/>
          <w:szCs w:val="18"/>
          <w:lang w:val="ka-GE"/>
        </w:rPr>
        <w:t>შესყიდვის</w:t>
      </w:r>
      <w:r w:rsidRPr="00A471BA">
        <w:rPr>
          <w:rFonts w:ascii="Sylfaen" w:hAnsi="Sylfaen"/>
          <w:sz w:val="18"/>
          <w:szCs w:val="18"/>
          <w:lang w:val="ka-GE"/>
        </w:rPr>
        <w:t xml:space="preserve"> </w:t>
      </w:r>
      <w:r w:rsidRPr="00A471BA">
        <w:rPr>
          <w:rFonts w:ascii="Sylfaen" w:hAnsi="Sylfaen" w:cs="Sylfaen"/>
          <w:sz w:val="18"/>
          <w:szCs w:val="18"/>
          <w:lang w:val="ka-GE"/>
        </w:rPr>
        <w:t>საშუალებით</w:t>
      </w:r>
      <w:r w:rsidRPr="00A471BA">
        <w:rPr>
          <w:rFonts w:ascii="Sylfaen" w:hAnsi="Sylfaen"/>
          <w:sz w:val="18"/>
          <w:szCs w:val="18"/>
          <w:lang w:val="ka-GE"/>
        </w:rPr>
        <w:t xml:space="preserve"> </w:t>
      </w:r>
      <w:r w:rsidRPr="00A471BA">
        <w:rPr>
          <w:rFonts w:ascii="Sylfaen" w:hAnsi="Sylfaen" w:cs="Sylfaen"/>
          <w:sz w:val="18"/>
          <w:szCs w:val="18"/>
          <w:lang w:val="ka-GE"/>
        </w:rPr>
        <w:t>განხორციელების</w:t>
      </w:r>
      <w:r w:rsidRPr="00A471BA">
        <w:rPr>
          <w:rFonts w:ascii="Sylfaen" w:hAnsi="Sylfaen"/>
          <w:sz w:val="18"/>
          <w:szCs w:val="18"/>
          <w:lang w:val="ka-GE"/>
        </w:rPr>
        <w:t xml:space="preserve"> </w:t>
      </w:r>
      <w:r w:rsidRPr="00A471BA">
        <w:rPr>
          <w:rFonts w:ascii="Sylfaen" w:hAnsi="Sylfaen" w:cs="Sylfaen"/>
          <w:sz w:val="18"/>
          <w:szCs w:val="18"/>
          <w:lang w:val="ka-GE"/>
        </w:rPr>
        <w:t>შესახებ</w:t>
      </w:r>
      <w:r w:rsidRPr="00DF33B3">
        <w:rPr>
          <w:rFonts w:ascii="Sylfaen" w:hAnsi="Sylfaen" w:cs="Sylfaen"/>
          <w:sz w:val="18"/>
          <w:szCs w:val="18"/>
          <w:lang w:val="ka-GE"/>
        </w:rPr>
        <w:t>.</w:t>
      </w:r>
    </w:p>
  </w:footnote>
  <w:footnote w:id="5">
    <w:p w:rsidR="008A47F3" w:rsidRPr="001056FB" w:rsidRDefault="008A47F3" w:rsidP="008A47F3">
      <w:pPr>
        <w:pStyle w:val="FootnoteText"/>
        <w:spacing w:line="276" w:lineRule="auto"/>
        <w:jc w:val="both"/>
        <w:rPr>
          <w:rFonts w:ascii="Sylfaen" w:hAnsi="Sylfaen"/>
          <w:sz w:val="18"/>
          <w:lang w:val="ka-GE"/>
        </w:rPr>
      </w:pPr>
      <w:r>
        <w:rPr>
          <w:rStyle w:val="FootnoteReference"/>
        </w:rPr>
        <w:footnoteRef/>
      </w:r>
      <w:r w:rsidRPr="0085293F">
        <w:rPr>
          <w:lang w:val="ka-GE"/>
        </w:rPr>
        <w:t xml:space="preserve"> </w:t>
      </w:r>
      <w:r w:rsidRPr="001056FB">
        <w:rPr>
          <w:rFonts w:ascii="Sylfaen" w:eastAsia="Times New Roman" w:hAnsi="Sylfaen" w:cs="Segoe UI"/>
          <w:color w:val="000000"/>
          <w:sz w:val="18"/>
          <w:lang w:val="ka-GE"/>
        </w:rPr>
        <w:t>სოფლის ექიმის პროგრამის ფარგლებში მომსახურების შესყიდვა ხორციელდება შესყიდვების შესახებ საქართველოს კანონით გათვალისწინებული წესით, რაც გულისხმობს მომსახურების შესყიდვას და ხელშეკრულების გაფორმებას სამედიცინო პერსონალთან. შესაბამისად, სოფლის ექიმები წარმოადგენენ არა სოციალური მომსახურების სააგენტოს თანამშრომლებს, არამედ პროგრამის ფარგლებში მომსახურების მიმწოდებლებს და მოქმედი კანონმდებლობა არ ითვალისწინებს მომსახურების მიმწოდებელზე ხელშეკრულებაში ცვლილების გარეშე თანხის გადარიცხვას.</w:t>
      </w:r>
    </w:p>
  </w:footnote>
  <w:footnote w:id="6">
    <w:p w:rsidR="00F15EA9" w:rsidRPr="00DF33B3" w:rsidRDefault="00F15EA9" w:rsidP="00F15EA9">
      <w:pPr>
        <w:pStyle w:val="FootnoteText"/>
        <w:spacing w:line="276" w:lineRule="auto"/>
        <w:jc w:val="both"/>
        <w:rPr>
          <w:rFonts w:ascii="Sylfaen" w:hAnsi="Sylfaen"/>
          <w:sz w:val="18"/>
          <w:szCs w:val="18"/>
          <w:lang w:val="ka-GE"/>
        </w:rPr>
      </w:pPr>
      <w:r w:rsidRPr="00DF33B3">
        <w:rPr>
          <w:rStyle w:val="FootnoteReference"/>
          <w:rFonts w:ascii="Sylfaen" w:hAnsi="Sylfaen"/>
          <w:sz w:val="18"/>
          <w:szCs w:val="18"/>
        </w:rPr>
        <w:footnoteRef/>
      </w:r>
      <w:r w:rsidRPr="00DF33B3">
        <w:rPr>
          <w:rFonts w:ascii="Sylfaen" w:hAnsi="Sylfaen"/>
          <w:sz w:val="18"/>
          <w:szCs w:val="18"/>
        </w:rPr>
        <w:t xml:space="preserve"> National Audit Office of Australia, </w:t>
      </w:r>
      <w:r w:rsidRPr="00DF33B3">
        <w:rPr>
          <w:rFonts w:ascii="Sylfaen" w:hAnsi="Sylfaen"/>
          <w:sz w:val="18"/>
          <w:szCs w:val="18"/>
          <w:lang w:val="ka-GE"/>
        </w:rPr>
        <w:t xml:space="preserve">Review of the </w:t>
      </w:r>
      <w:r w:rsidRPr="00DF33B3">
        <w:rPr>
          <w:rFonts w:ascii="Sylfaen" w:hAnsi="Sylfaen"/>
          <w:sz w:val="18"/>
          <w:szCs w:val="18"/>
        </w:rPr>
        <w:t>A</w:t>
      </w:r>
      <w:r w:rsidRPr="00DF33B3">
        <w:rPr>
          <w:rFonts w:ascii="Sylfaen" w:hAnsi="Sylfaen"/>
          <w:sz w:val="18"/>
          <w:szCs w:val="18"/>
          <w:lang w:val="ka-GE"/>
        </w:rPr>
        <w:t>ust</w:t>
      </w:r>
      <w:r w:rsidRPr="00DF33B3">
        <w:rPr>
          <w:rFonts w:ascii="Sylfaen" w:hAnsi="Sylfaen"/>
          <w:sz w:val="18"/>
          <w:szCs w:val="18"/>
        </w:rPr>
        <w:t>r</w:t>
      </w:r>
      <w:r w:rsidRPr="00DF33B3">
        <w:rPr>
          <w:rFonts w:ascii="Sylfaen" w:hAnsi="Sylfaen"/>
          <w:sz w:val="18"/>
          <w:szCs w:val="18"/>
          <w:lang w:val="ka-GE"/>
        </w:rPr>
        <w:t xml:space="preserve">alian </w:t>
      </w:r>
      <w:r w:rsidRPr="00DF33B3">
        <w:rPr>
          <w:rFonts w:ascii="Sylfaen" w:hAnsi="Sylfaen"/>
          <w:sz w:val="18"/>
          <w:szCs w:val="18"/>
        </w:rPr>
        <w:t>G</w:t>
      </w:r>
      <w:r w:rsidRPr="00DF33B3">
        <w:rPr>
          <w:rFonts w:ascii="Sylfaen" w:hAnsi="Sylfaen"/>
          <w:sz w:val="18"/>
          <w:szCs w:val="18"/>
          <w:lang w:val="ka-GE"/>
        </w:rPr>
        <w:t>ove</w:t>
      </w:r>
      <w:r w:rsidRPr="00DF33B3">
        <w:rPr>
          <w:rFonts w:ascii="Sylfaen" w:hAnsi="Sylfaen"/>
          <w:sz w:val="18"/>
          <w:szCs w:val="18"/>
        </w:rPr>
        <w:t>r</w:t>
      </w:r>
      <w:r w:rsidRPr="00DF33B3">
        <w:rPr>
          <w:rFonts w:ascii="Sylfaen" w:hAnsi="Sylfaen"/>
          <w:sz w:val="18"/>
          <w:szCs w:val="18"/>
          <w:lang w:val="ka-GE"/>
        </w:rPr>
        <w:t xml:space="preserve">nment’s </w:t>
      </w:r>
      <w:r w:rsidRPr="00DF33B3">
        <w:rPr>
          <w:rFonts w:ascii="Sylfaen" w:hAnsi="Sylfaen"/>
          <w:sz w:val="18"/>
          <w:szCs w:val="18"/>
        </w:rPr>
        <w:t>U</w:t>
      </w:r>
      <w:r w:rsidRPr="00DF33B3">
        <w:rPr>
          <w:rFonts w:ascii="Sylfaen" w:hAnsi="Sylfaen"/>
          <w:sz w:val="18"/>
          <w:szCs w:val="18"/>
          <w:lang w:val="ka-GE"/>
        </w:rPr>
        <w:t xml:space="preserve">se of </w:t>
      </w:r>
      <w:r w:rsidRPr="00DF33B3">
        <w:rPr>
          <w:rFonts w:ascii="Sylfaen" w:hAnsi="Sylfaen"/>
          <w:sz w:val="18"/>
          <w:szCs w:val="18"/>
        </w:rPr>
        <w:t>I</w:t>
      </w:r>
      <w:r w:rsidRPr="00DF33B3">
        <w:rPr>
          <w:rFonts w:ascii="Sylfaen" w:hAnsi="Sylfaen"/>
          <w:sz w:val="18"/>
          <w:szCs w:val="18"/>
          <w:lang w:val="ka-GE"/>
        </w:rPr>
        <w:t>nfo</w:t>
      </w:r>
      <w:r w:rsidRPr="00DF33B3">
        <w:rPr>
          <w:rFonts w:ascii="Sylfaen" w:hAnsi="Sylfaen"/>
          <w:sz w:val="18"/>
          <w:szCs w:val="18"/>
        </w:rPr>
        <w:t>r</w:t>
      </w:r>
      <w:r w:rsidRPr="00DF33B3">
        <w:rPr>
          <w:rFonts w:ascii="Sylfaen" w:hAnsi="Sylfaen"/>
          <w:sz w:val="18"/>
          <w:szCs w:val="18"/>
          <w:lang w:val="ka-GE"/>
        </w:rPr>
        <w:t xml:space="preserve">mation and </w:t>
      </w:r>
      <w:r w:rsidRPr="00DF33B3">
        <w:rPr>
          <w:rFonts w:ascii="Sylfaen" w:hAnsi="Sylfaen"/>
          <w:sz w:val="18"/>
          <w:szCs w:val="18"/>
        </w:rPr>
        <w:t>C</w:t>
      </w:r>
      <w:r w:rsidRPr="00DF33B3">
        <w:rPr>
          <w:rFonts w:ascii="Sylfaen" w:hAnsi="Sylfaen"/>
          <w:sz w:val="18"/>
          <w:szCs w:val="18"/>
          <w:lang w:val="ka-GE"/>
        </w:rPr>
        <w:t xml:space="preserve">ommunication </w:t>
      </w:r>
      <w:r w:rsidRPr="00DF33B3">
        <w:rPr>
          <w:rFonts w:ascii="Sylfaen" w:hAnsi="Sylfaen"/>
          <w:sz w:val="18"/>
          <w:szCs w:val="18"/>
        </w:rPr>
        <w:t>T</w:t>
      </w:r>
      <w:r w:rsidRPr="00DF33B3">
        <w:rPr>
          <w:rFonts w:ascii="Sylfaen" w:hAnsi="Sylfaen"/>
          <w:sz w:val="18"/>
          <w:szCs w:val="18"/>
          <w:lang w:val="ka-GE"/>
        </w:rPr>
        <w:t>echnology, 2008.</w:t>
      </w:r>
    </w:p>
  </w:footnote>
  <w:footnote w:id="7">
    <w:p w:rsidR="00F15EA9" w:rsidRPr="00DF33B3" w:rsidRDefault="00F15EA9" w:rsidP="00F15EA9">
      <w:pPr>
        <w:pStyle w:val="FootnoteText"/>
        <w:spacing w:line="276" w:lineRule="auto"/>
        <w:jc w:val="both"/>
        <w:rPr>
          <w:rFonts w:ascii="Sylfaen" w:hAnsi="Sylfaen"/>
          <w:sz w:val="18"/>
          <w:szCs w:val="18"/>
          <w:lang w:val="ka-GE"/>
        </w:rPr>
      </w:pPr>
      <w:r w:rsidRPr="00DF33B3">
        <w:rPr>
          <w:rStyle w:val="FootnoteReference"/>
          <w:rFonts w:ascii="Sylfaen" w:hAnsi="Sylfaen"/>
          <w:sz w:val="18"/>
          <w:szCs w:val="18"/>
        </w:rPr>
        <w:footnoteRef/>
      </w:r>
      <w:r w:rsidRPr="00DF33B3">
        <w:rPr>
          <w:rFonts w:ascii="Sylfaen" w:hAnsi="Sylfaen"/>
          <w:sz w:val="18"/>
          <w:szCs w:val="18"/>
        </w:rPr>
        <w:t xml:space="preserve"> </w:t>
      </w:r>
      <w:r w:rsidRPr="00DF33B3">
        <w:rPr>
          <w:rFonts w:ascii="Sylfaen" w:hAnsi="Sylfaen"/>
          <w:sz w:val="18"/>
          <w:szCs w:val="18"/>
          <w:lang w:val="ka-GE"/>
        </w:rPr>
        <w:t xml:space="preserve">აღნიშნული პროგრამის დაფინანსება ხორციელდება </w:t>
      </w:r>
      <w:r w:rsidRPr="00DF33B3">
        <w:rPr>
          <w:rFonts w:ascii="Sylfaen" w:hAnsi="Sylfaen"/>
          <w:sz w:val="18"/>
          <w:szCs w:val="18"/>
        </w:rPr>
        <w:t>USAID-</w:t>
      </w:r>
      <w:r w:rsidRPr="00DF33B3">
        <w:rPr>
          <w:rFonts w:ascii="Sylfaen" w:hAnsi="Sylfaen"/>
          <w:sz w:val="18"/>
          <w:szCs w:val="18"/>
          <w:lang w:val="ka-GE"/>
        </w:rPr>
        <w:t>ის მიერ.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C9D"/>
    <w:multiLevelType w:val="hybridMultilevel"/>
    <w:tmpl w:val="3036F0EE"/>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
    <w:nsid w:val="02105D86"/>
    <w:multiLevelType w:val="hybridMultilevel"/>
    <w:tmpl w:val="A6CA3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66874"/>
    <w:multiLevelType w:val="hybridMultilevel"/>
    <w:tmpl w:val="E026C4C8"/>
    <w:lvl w:ilvl="0" w:tplc="F25A16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A664F9"/>
    <w:multiLevelType w:val="hybridMultilevel"/>
    <w:tmpl w:val="FAA07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47AAD"/>
    <w:multiLevelType w:val="hybridMultilevel"/>
    <w:tmpl w:val="43B60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2F1CE1"/>
    <w:multiLevelType w:val="hybridMultilevel"/>
    <w:tmpl w:val="504E1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40212F"/>
    <w:multiLevelType w:val="hybridMultilevel"/>
    <w:tmpl w:val="00F6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A385A"/>
    <w:multiLevelType w:val="hybridMultilevel"/>
    <w:tmpl w:val="6B7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81418"/>
    <w:multiLevelType w:val="hybridMultilevel"/>
    <w:tmpl w:val="386A8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D514F2"/>
    <w:multiLevelType w:val="hybridMultilevel"/>
    <w:tmpl w:val="788C2CD2"/>
    <w:lvl w:ilvl="0" w:tplc="F25A16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1635F8"/>
    <w:multiLevelType w:val="hybridMultilevel"/>
    <w:tmpl w:val="BCD4BC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1B15B5"/>
    <w:multiLevelType w:val="hybridMultilevel"/>
    <w:tmpl w:val="09100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3265571"/>
    <w:multiLevelType w:val="hybridMultilevel"/>
    <w:tmpl w:val="2BBC2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1"/>
  </w:num>
  <w:num w:numId="2">
    <w:abstractNumId w:val="9"/>
  </w:num>
  <w:num w:numId="3">
    <w:abstractNumId w:val="8"/>
  </w:num>
  <w:num w:numId="4">
    <w:abstractNumId w:val="4"/>
  </w:num>
  <w:num w:numId="5">
    <w:abstractNumId w:val="0"/>
  </w:num>
  <w:num w:numId="6">
    <w:abstractNumId w:val="10"/>
  </w:num>
  <w:num w:numId="7">
    <w:abstractNumId w:val="2"/>
  </w:num>
  <w:num w:numId="8">
    <w:abstractNumId w:val="7"/>
  </w:num>
  <w:num w:numId="9">
    <w:abstractNumId w:val="12"/>
  </w:num>
  <w:num w:numId="10">
    <w:abstractNumId w:val="1"/>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4A"/>
    <w:rsid w:val="00011E26"/>
    <w:rsid w:val="003A0AF6"/>
    <w:rsid w:val="003E59DD"/>
    <w:rsid w:val="00476C88"/>
    <w:rsid w:val="004A5D2E"/>
    <w:rsid w:val="007702B9"/>
    <w:rsid w:val="00775E3E"/>
    <w:rsid w:val="007B0FDE"/>
    <w:rsid w:val="007C4DAF"/>
    <w:rsid w:val="007C6535"/>
    <w:rsid w:val="00855C18"/>
    <w:rsid w:val="00884A81"/>
    <w:rsid w:val="008A47F3"/>
    <w:rsid w:val="009D03F3"/>
    <w:rsid w:val="00A34F0C"/>
    <w:rsid w:val="00C83E4A"/>
    <w:rsid w:val="00D9348E"/>
    <w:rsid w:val="00E2203E"/>
    <w:rsid w:val="00E46DC3"/>
    <w:rsid w:val="00ED7D7D"/>
    <w:rsid w:val="00F1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C"/>
  </w:style>
  <w:style w:type="paragraph" w:styleId="Heading1">
    <w:name w:val="heading 1"/>
    <w:basedOn w:val="Normal"/>
    <w:next w:val="Normal"/>
    <w:link w:val="Heading1Char"/>
    <w:uiPriority w:val="9"/>
    <w:qFormat/>
    <w:rsid w:val="00F15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15E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5C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18"/>
    <w:pPr>
      <w:ind w:left="720"/>
      <w:contextualSpacing/>
    </w:pPr>
  </w:style>
  <w:style w:type="character" w:customStyle="1" w:styleId="Heading4Char">
    <w:name w:val="Heading 4 Char"/>
    <w:basedOn w:val="DefaultParagraphFont"/>
    <w:link w:val="Heading4"/>
    <w:uiPriority w:val="9"/>
    <w:rsid w:val="00855C18"/>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855C18"/>
    <w:pPr>
      <w:spacing w:after="0" w:line="240" w:lineRule="auto"/>
    </w:pPr>
    <w:rPr>
      <w:sz w:val="20"/>
      <w:szCs w:val="20"/>
    </w:rPr>
  </w:style>
  <w:style w:type="character" w:customStyle="1" w:styleId="FootnoteTextChar">
    <w:name w:val="Footnote Text Char"/>
    <w:basedOn w:val="DefaultParagraphFont"/>
    <w:link w:val="FootnoteText"/>
    <w:uiPriority w:val="99"/>
    <w:rsid w:val="00855C18"/>
    <w:rPr>
      <w:sz w:val="20"/>
      <w:szCs w:val="20"/>
    </w:rPr>
  </w:style>
  <w:style w:type="character" w:styleId="FootnoteReference">
    <w:name w:val="footnote reference"/>
    <w:basedOn w:val="DefaultParagraphFont"/>
    <w:uiPriority w:val="99"/>
    <w:unhideWhenUsed/>
    <w:rsid w:val="00855C18"/>
    <w:rPr>
      <w:vertAlign w:val="superscript"/>
    </w:rPr>
  </w:style>
  <w:style w:type="character" w:customStyle="1" w:styleId="Heading3Char">
    <w:name w:val="Heading 3 Char"/>
    <w:basedOn w:val="DefaultParagraphFont"/>
    <w:link w:val="Heading3"/>
    <w:uiPriority w:val="9"/>
    <w:rsid w:val="00F15EA9"/>
    <w:rPr>
      <w:rFonts w:asciiTheme="majorHAnsi" w:eastAsiaTheme="majorEastAsia" w:hAnsiTheme="majorHAnsi" w:cstheme="majorBidi"/>
      <w:b/>
      <w:bCs/>
      <w:color w:val="4F81BD" w:themeColor="accent1"/>
    </w:rPr>
  </w:style>
  <w:style w:type="character" w:customStyle="1" w:styleId="hps">
    <w:name w:val="hps"/>
    <w:basedOn w:val="DefaultParagraphFont"/>
    <w:rsid w:val="00F15EA9"/>
  </w:style>
  <w:style w:type="character" w:customStyle="1" w:styleId="Heading1Char">
    <w:name w:val="Heading 1 Char"/>
    <w:basedOn w:val="DefaultParagraphFont"/>
    <w:link w:val="Heading1"/>
    <w:uiPriority w:val="9"/>
    <w:rsid w:val="00F15EA9"/>
    <w:rPr>
      <w:rFonts w:asciiTheme="majorHAnsi" w:eastAsiaTheme="majorEastAsia" w:hAnsiTheme="majorHAnsi" w:cstheme="majorBidi"/>
      <w:b/>
      <w:bCs/>
      <w:color w:val="365F91" w:themeColor="accent1" w:themeShade="BF"/>
      <w:sz w:val="28"/>
      <w:szCs w:val="28"/>
    </w:rPr>
  </w:style>
  <w:style w:type="table" w:styleId="LightGrid-Accent1">
    <w:name w:val="Light Grid Accent 1"/>
    <w:basedOn w:val="TableNormal"/>
    <w:uiPriority w:val="62"/>
    <w:rsid w:val="007C653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B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C"/>
  </w:style>
  <w:style w:type="paragraph" w:styleId="Heading1">
    <w:name w:val="heading 1"/>
    <w:basedOn w:val="Normal"/>
    <w:next w:val="Normal"/>
    <w:link w:val="Heading1Char"/>
    <w:uiPriority w:val="9"/>
    <w:qFormat/>
    <w:rsid w:val="00F15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15E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5C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18"/>
    <w:pPr>
      <w:ind w:left="720"/>
      <w:contextualSpacing/>
    </w:pPr>
  </w:style>
  <w:style w:type="character" w:customStyle="1" w:styleId="Heading4Char">
    <w:name w:val="Heading 4 Char"/>
    <w:basedOn w:val="DefaultParagraphFont"/>
    <w:link w:val="Heading4"/>
    <w:uiPriority w:val="9"/>
    <w:rsid w:val="00855C18"/>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855C18"/>
    <w:pPr>
      <w:spacing w:after="0" w:line="240" w:lineRule="auto"/>
    </w:pPr>
    <w:rPr>
      <w:sz w:val="20"/>
      <w:szCs w:val="20"/>
    </w:rPr>
  </w:style>
  <w:style w:type="character" w:customStyle="1" w:styleId="FootnoteTextChar">
    <w:name w:val="Footnote Text Char"/>
    <w:basedOn w:val="DefaultParagraphFont"/>
    <w:link w:val="FootnoteText"/>
    <w:uiPriority w:val="99"/>
    <w:rsid w:val="00855C18"/>
    <w:rPr>
      <w:sz w:val="20"/>
      <w:szCs w:val="20"/>
    </w:rPr>
  </w:style>
  <w:style w:type="character" w:styleId="FootnoteReference">
    <w:name w:val="footnote reference"/>
    <w:basedOn w:val="DefaultParagraphFont"/>
    <w:uiPriority w:val="99"/>
    <w:unhideWhenUsed/>
    <w:rsid w:val="00855C18"/>
    <w:rPr>
      <w:vertAlign w:val="superscript"/>
    </w:rPr>
  </w:style>
  <w:style w:type="character" w:customStyle="1" w:styleId="Heading3Char">
    <w:name w:val="Heading 3 Char"/>
    <w:basedOn w:val="DefaultParagraphFont"/>
    <w:link w:val="Heading3"/>
    <w:uiPriority w:val="9"/>
    <w:rsid w:val="00F15EA9"/>
    <w:rPr>
      <w:rFonts w:asciiTheme="majorHAnsi" w:eastAsiaTheme="majorEastAsia" w:hAnsiTheme="majorHAnsi" w:cstheme="majorBidi"/>
      <w:b/>
      <w:bCs/>
      <w:color w:val="4F81BD" w:themeColor="accent1"/>
    </w:rPr>
  </w:style>
  <w:style w:type="character" w:customStyle="1" w:styleId="hps">
    <w:name w:val="hps"/>
    <w:basedOn w:val="DefaultParagraphFont"/>
    <w:rsid w:val="00F15EA9"/>
  </w:style>
  <w:style w:type="character" w:customStyle="1" w:styleId="Heading1Char">
    <w:name w:val="Heading 1 Char"/>
    <w:basedOn w:val="DefaultParagraphFont"/>
    <w:link w:val="Heading1"/>
    <w:uiPriority w:val="9"/>
    <w:rsid w:val="00F15EA9"/>
    <w:rPr>
      <w:rFonts w:asciiTheme="majorHAnsi" w:eastAsiaTheme="majorEastAsia" w:hAnsiTheme="majorHAnsi" w:cstheme="majorBidi"/>
      <w:b/>
      <w:bCs/>
      <w:color w:val="365F91" w:themeColor="accent1" w:themeShade="BF"/>
      <w:sz w:val="28"/>
      <w:szCs w:val="28"/>
    </w:rPr>
  </w:style>
  <w:style w:type="table" w:styleId="LightGrid-Accent1">
    <w:name w:val="Light Grid Accent 1"/>
    <w:basedOn w:val="TableNormal"/>
    <w:uiPriority w:val="62"/>
    <w:rsid w:val="007C653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B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23</Pages>
  <Words>6137</Words>
  <Characters>34984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Megrelishvili</dc:creator>
  <cp:lastModifiedBy>kdzimisratishvili</cp:lastModifiedBy>
  <cp:revision>9</cp:revision>
  <dcterms:created xsi:type="dcterms:W3CDTF">2015-05-27T04:55:00Z</dcterms:created>
  <dcterms:modified xsi:type="dcterms:W3CDTF">2015-05-27T05:28:00Z</dcterms:modified>
</cp:coreProperties>
</file>