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38E" w:rsidRDefault="007A0F0A" w:rsidP="002849CC">
      <w:pPr>
        <w:jc w:val="both"/>
        <w:rPr>
          <w:rFonts w:ascii="Sylfaen" w:hAnsi="Sylfaen"/>
          <w:sz w:val="20"/>
          <w:szCs w:val="20"/>
        </w:rPr>
      </w:pPr>
      <w:r w:rsidRPr="007A0F0A">
        <w:rPr>
          <w:rFonts w:ascii="Sylfaen" w:hAnsi="Sylfaen"/>
          <w:b/>
          <w:sz w:val="20"/>
          <w:szCs w:val="20"/>
          <w:lang w:val="ka-GE"/>
        </w:rPr>
        <w:t xml:space="preserve">საპენსიო უზრუნველყოფა </w:t>
      </w:r>
    </w:p>
    <w:p w:rsidR="0052038E" w:rsidRDefault="0052038E" w:rsidP="002849CC">
      <w:pPr>
        <w:jc w:val="both"/>
        <w:rPr>
          <w:rFonts w:ascii="Sylfaen" w:hAnsi="Sylfaen"/>
          <w:sz w:val="20"/>
          <w:szCs w:val="20"/>
          <w:lang w:val="ka-GE"/>
        </w:rPr>
      </w:pPr>
      <w:r w:rsidRPr="009B42E8">
        <w:rPr>
          <w:rFonts w:ascii="Sylfaen" w:hAnsi="Sylfaen"/>
          <w:b/>
          <w:i/>
          <w:sz w:val="20"/>
          <w:szCs w:val="20"/>
          <w:lang w:val="ka-GE"/>
        </w:rPr>
        <w:t>სახელმწიფო პენსიები</w:t>
      </w:r>
      <w:r>
        <w:rPr>
          <w:rFonts w:ascii="Sylfaen" w:hAnsi="Sylfaen"/>
          <w:sz w:val="20"/>
          <w:szCs w:val="20"/>
          <w:lang w:val="ka-GE"/>
        </w:rPr>
        <w:t xml:space="preserve"> - </w:t>
      </w:r>
      <w:r w:rsidR="002849CC" w:rsidRPr="002849CC">
        <w:rPr>
          <w:rFonts w:ascii="Sylfaen" w:hAnsi="Sylfaen"/>
          <w:sz w:val="20"/>
          <w:szCs w:val="20"/>
          <w:lang w:val="ka-GE"/>
        </w:rPr>
        <w:t>სახელმწიფო პენსიის</w:t>
      </w:r>
      <w:r w:rsidR="002849CC">
        <w:rPr>
          <w:rFonts w:ascii="Sylfaen" w:hAnsi="Sylfaen"/>
          <w:sz w:val="20"/>
          <w:szCs w:val="20"/>
          <w:lang w:val="ka-GE"/>
        </w:rPr>
        <w:t xml:space="preserve"> დაფინანსებისთვის საჭირო თანხების განსაზღვრისას</w:t>
      </w:r>
      <w:r w:rsidR="002849CC">
        <w:rPr>
          <w:rFonts w:ascii="Sylfaen" w:hAnsi="Sylfaen"/>
          <w:b/>
          <w:sz w:val="20"/>
          <w:szCs w:val="20"/>
          <w:lang w:val="ka-GE"/>
        </w:rPr>
        <w:t xml:space="preserve"> </w:t>
      </w:r>
      <w:r w:rsidR="002D720C">
        <w:rPr>
          <w:rFonts w:ascii="Sylfaen" w:hAnsi="Sylfaen"/>
          <w:sz w:val="20"/>
          <w:szCs w:val="20"/>
          <w:lang w:val="ka-GE"/>
        </w:rPr>
        <w:t xml:space="preserve">სსიპ სოციალური მომსახურების სააგენტოს მიერ </w:t>
      </w:r>
      <w:r w:rsidR="002849CC">
        <w:rPr>
          <w:rFonts w:ascii="Sylfaen" w:hAnsi="Sylfaen"/>
          <w:sz w:val="20"/>
          <w:szCs w:val="20"/>
          <w:lang w:val="ka-GE"/>
        </w:rPr>
        <w:t>გამოყენებული იქნა სტატისტიკის ეროვნული სამსახურის მონაცემები (მათ შორის გარდაცვალების  რაოდენობები) საპენსიო ასაკის მოსახლეობის ჭრილში, ასევე, სახელმწიფო სერვისების საააგენტოს ელექტრონულ ბაზაში არსებული ინფორმაცია იმ პირთა შესახებ, რომლებიც მომდევნო წლებში მიაღწევენ კანონ</w:t>
      </w:r>
      <w:r w:rsidR="00374499">
        <w:rPr>
          <w:rFonts w:ascii="Sylfaen" w:hAnsi="Sylfaen"/>
          <w:sz w:val="20"/>
          <w:szCs w:val="20"/>
          <w:lang w:val="ka-GE"/>
        </w:rPr>
        <w:t>მდ</w:t>
      </w:r>
      <w:r w:rsidR="002849CC">
        <w:rPr>
          <w:rFonts w:ascii="Sylfaen" w:hAnsi="Sylfaen"/>
          <w:sz w:val="20"/>
          <w:szCs w:val="20"/>
          <w:lang w:val="ka-GE"/>
        </w:rPr>
        <w:t>ებლობით დადგენილ საპენსიო ასაკს და მიღებულ იქნა კონსოლიდირებული მონაცემი პენსიონერთა სავარაუდო რაოდენობისა და შესაბამისი თანხის ოდენობის შესახებ (პენსიის 160 ლარზე გათვლით), ამასთან, დამატებულია თანხის</w:t>
      </w:r>
      <w:r>
        <w:rPr>
          <w:rFonts w:ascii="Sylfaen" w:hAnsi="Sylfaen"/>
          <w:sz w:val="20"/>
          <w:szCs w:val="20"/>
          <w:lang w:val="ka-GE"/>
        </w:rPr>
        <w:t xml:space="preserve"> 2</w:t>
      </w:r>
      <w:r w:rsidR="002849CC">
        <w:rPr>
          <w:rFonts w:ascii="Sylfaen" w:hAnsi="Sylfaen"/>
          <w:sz w:val="20"/>
          <w:szCs w:val="20"/>
          <w:lang w:val="ka-GE"/>
        </w:rPr>
        <w:t xml:space="preserve">%, რაც გამოწვეულია შემდეგი გარემოებებით: არჩევნები, ასაკით პენსიის ოდენობის სავარაუდო </w:t>
      </w:r>
      <w:r w:rsidR="00374499">
        <w:rPr>
          <w:rFonts w:ascii="Sylfaen" w:hAnsi="Sylfaen"/>
          <w:sz w:val="20"/>
          <w:szCs w:val="20"/>
          <w:lang w:val="ka-GE"/>
        </w:rPr>
        <w:t>ზრდა</w:t>
      </w:r>
      <w:r>
        <w:rPr>
          <w:rFonts w:ascii="Sylfaen" w:hAnsi="Sylfaen"/>
          <w:sz w:val="20"/>
          <w:szCs w:val="20"/>
          <w:lang w:val="ka-GE"/>
        </w:rPr>
        <w:t>.</w:t>
      </w:r>
    </w:p>
    <w:p w:rsidR="007A0F0A" w:rsidRDefault="0052038E" w:rsidP="002849CC">
      <w:pPr>
        <w:jc w:val="both"/>
        <w:rPr>
          <w:rFonts w:ascii="Sylfaen" w:hAnsi="Sylfaen"/>
          <w:sz w:val="20"/>
          <w:szCs w:val="20"/>
          <w:lang w:val="ka-GE"/>
        </w:rPr>
      </w:pPr>
      <w:r w:rsidRPr="009B42E8">
        <w:rPr>
          <w:rFonts w:ascii="Sylfaen" w:hAnsi="Sylfaen"/>
          <w:b/>
          <w:i/>
          <w:sz w:val="20"/>
          <w:szCs w:val="20"/>
          <w:lang w:val="ka-GE"/>
        </w:rPr>
        <w:t xml:space="preserve">სახელმწიფო </w:t>
      </w:r>
      <w:r w:rsidR="009B42E8" w:rsidRPr="009B42E8">
        <w:rPr>
          <w:rFonts w:ascii="Sylfaen" w:hAnsi="Sylfaen"/>
          <w:b/>
          <w:i/>
          <w:sz w:val="20"/>
          <w:szCs w:val="20"/>
          <w:lang w:val="ka-GE"/>
        </w:rPr>
        <w:t>კომპენსაც</w:t>
      </w:r>
      <w:r w:rsidRPr="009B42E8">
        <w:rPr>
          <w:rFonts w:ascii="Sylfaen" w:hAnsi="Sylfaen"/>
          <w:b/>
          <w:i/>
          <w:sz w:val="20"/>
          <w:szCs w:val="20"/>
          <w:lang w:val="ka-GE"/>
        </w:rPr>
        <w:t>იები</w:t>
      </w:r>
      <w:r>
        <w:rPr>
          <w:rFonts w:ascii="Sylfaen" w:hAnsi="Sylfaen"/>
          <w:sz w:val="20"/>
          <w:szCs w:val="20"/>
          <w:lang w:val="ka-GE"/>
        </w:rPr>
        <w:t xml:space="preserve"> -</w:t>
      </w:r>
      <w:r w:rsidR="00374499">
        <w:rPr>
          <w:rFonts w:ascii="Sylfaen" w:hAnsi="Sylfaen"/>
          <w:sz w:val="20"/>
          <w:szCs w:val="20"/>
          <w:lang w:val="ka-GE"/>
        </w:rPr>
        <w:t xml:space="preserve"> </w:t>
      </w:r>
      <w:r>
        <w:rPr>
          <w:rFonts w:ascii="Sylfaen" w:hAnsi="Sylfaen"/>
          <w:sz w:val="20"/>
          <w:szCs w:val="20"/>
          <w:lang w:val="ka-GE"/>
        </w:rPr>
        <w:t xml:space="preserve">გათვალისწინებულია </w:t>
      </w:r>
      <w:r w:rsidR="00374499">
        <w:rPr>
          <w:rFonts w:ascii="Sylfaen" w:hAnsi="Sylfaen"/>
          <w:sz w:val="20"/>
          <w:szCs w:val="20"/>
          <w:lang w:val="ka-GE"/>
        </w:rPr>
        <w:t>სახელმწიფო კომპენსაციების ავტომატური გადაანგარიშება</w:t>
      </w:r>
      <w:r>
        <w:rPr>
          <w:rFonts w:ascii="Sylfaen" w:hAnsi="Sylfaen"/>
          <w:sz w:val="20"/>
          <w:szCs w:val="20"/>
          <w:lang w:val="ka-GE"/>
        </w:rPr>
        <w:t xml:space="preserve"> ასაკით პენსიის 160 ლარამდე გაზრდის გამო</w:t>
      </w:r>
      <w:r w:rsidR="00374499">
        <w:rPr>
          <w:rFonts w:ascii="Sylfaen" w:hAnsi="Sylfaen"/>
          <w:sz w:val="20"/>
          <w:szCs w:val="20"/>
          <w:lang w:val="ka-GE"/>
        </w:rPr>
        <w:t>, საქართველოს შინაგან საქმეთა სამინისტროს ინიციატივა სამსახურებრივი მოვალეობის დროს დაღუპუ</w:t>
      </w:r>
      <w:r w:rsidR="006E20EC">
        <w:rPr>
          <w:rFonts w:ascii="Sylfaen" w:hAnsi="Sylfaen"/>
          <w:sz w:val="20"/>
          <w:szCs w:val="20"/>
          <w:lang w:val="ka-GE"/>
        </w:rPr>
        <w:t>ლ</w:t>
      </w:r>
      <w:r w:rsidR="00374499">
        <w:rPr>
          <w:rFonts w:ascii="Sylfaen" w:hAnsi="Sylfaen"/>
          <w:sz w:val="20"/>
          <w:szCs w:val="20"/>
          <w:lang w:val="ka-GE"/>
        </w:rPr>
        <w:t xml:space="preserve"> პოლიციელთა ოჯახებისათვის კომპენსაციის 1000 ლარის დანიშვნა, პროკურატურის ყოფილი მუშაკებისათვის და საერთო სასამართლოს ყოფილი მოსამართლეებისთვის კომპენსაციის ოდენობის გაზრდა (კომპენსაციის გაანგარიშების პრინციპის შეცვლა). </w:t>
      </w:r>
    </w:p>
    <w:p w:rsidR="009B42E8" w:rsidRDefault="006E20EC"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0"/>
          <w:szCs w:val="20"/>
          <w:lang w:val="ka-GE"/>
        </w:rPr>
      </w:pPr>
      <w:r w:rsidRPr="006E20EC">
        <w:rPr>
          <w:rFonts w:ascii="Sylfaen" w:hAnsi="Sylfaen"/>
          <w:b/>
          <w:sz w:val="20"/>
          <w:szCs w:val="20"/>
          <w:lang w:val="ka-GE"/>
        </w:rPr>
        <w:t>სოციალური დახმარებები</w:t>
      </w:r>
      <w:r w:rsidR="00F0212B">
        <w:rPr>
          <w:rFonts w:ascii="Sylfaen" w:hAnsi="Sylfaen"/>
          <w:b/>
          <w:sz w:val="20"/>
          <w:szCs w:val="20"/>
          <w:lang w:val="ka-GE"/>
        </w:rPr>
        <w:t xml:space="preserve"> </w:t>
      </w:r>
    </w:p>
    <w:p w:rsidR="009B42E8" w:rsidRDefault="009B42E8"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0"/>
          <w:szCs w:val="20"/>
          <w:lang w:val="ka-GE"/>
        </w:rPr>
      </w:pPr>
    </w:p>
    <w:p w:rsidR="00D97562" w:rsidRDefault="00320ACC"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sz w:val="20"/>
          <w:szCs w:val="20"/>
          <w:lang w:val="ka-GE"/>
        </w:rPr>
      </w:pPr>
      <w:r w:rsidRPr="009B42E8">
        <w:rPr>
          <w:rFonts w:ascii="Sylfaen" w:hAnsi="Sylfaen" w:cs="Sylfaen"/>
          <w:b/>
          <w:i/>
          <w:color w:val="000000"/>
          <w:sz w:val="20"/>
          <w:szCs w:val="20"/>
        </w:rPr>
        <w:t>სოციალურ</w:t>
      </w:r>
      <w:r w:rsidR="0027374D" w:rsidRPr="009B42E8">
        <w:rPr>
          <w:rFonts w:ascii="Sylfaen" w:hAnsi="Sylfaen" w:cs="Sylfaen"/>
          <w:b/>
          <w:i/>
          <w:color w:val="000000"/>
          <w:sz w:val="20"/>
          <w:szCs w:val="20"/>
          <w:lang w:val="ka-GE"/>
        </w:rPr>
        <w:t>ი</w:t>
      </w:r>
      <w:r w:rsidRPr="009B42E8">
        <w:rPr>
          <w:rFonts w:ascii="Sylfaen" w:hAnsi="Sylfaen" w:cs="Sylfaen"/>
          <w:b/>
          <w:i/>
          <w:color w:val="000000"/>
          <w:sz w:val="20"/>
          <w:szCs w:val="20"/>
        </w:rPr>
        <w:t xml:space="preserve"> პაკე</w:t>
      </w:r>
      <w:r w:rsidR="009B42E8">
        <w:rPr>
          <w:rFonts w:ascii="Sylfaen" w:hAnsi="Sylfaen" w:cs="Sylfaen"/>
          <w:b/>
          <w:i/>
          <w:color w:val="000000"/>
          <w:sz w:val="20"/>
          <w:szCs w:val="20"/>
          <w:lang w:val="ka-GE"/>
        </w:rPr>
        <w:t>ტი -</w:t>
      </w:r>
      <w:r w:rsidR="009B42E8">
        <w:rPr>
          <w:rFonts w:ascii="Sylfaen" w:hAnsi="Sylfaen" w:cs="Sylfaen"/>
          <w:color w:val="000000"/>
          <w:sz w:val="20"/>
          <w:szCs w:val="20"/>
          <w:lang w:val="ka-GE"/>
        </w:rPr>
        <w:t xml:space="preserve"> გათვალისწინებულია აპრილის თვის მონაცემი </w:t>
      </w:r>
      <w:r w:rsidR="00D97562">
        <w:rPr>
          <w:rFonts w:ascii="Sylfaen" w:hAnsi="Sylfaen" w:cs="Sylfaen"/>
          <w:color w:val="000000"/>
          <w:sz w:val="20"/>
          <w:szCs w:val="20"/>
          <w:lang w:val="ka-GE"/>
        </w:rPr>
        <w:t xml:space="preserve">და </w:t>
      </w:r>
      <w:r w:rsidR="009B42E8">
        <w:rPr>
          <w:rFonts w:ascii="Sylfaen" w:hAnsi="Sylfaen" w:cs="Sylfaen"/>
          <w:color w:val="000000"/>
          <w:sz w:val="20"/>
          <w:szCs w:val="20"/>
          <w:lang w:val="ka-GE"/>
        </w:rPr>
        <w:t>წლიურად</w:t>
      </w:r>
      <w:r w:rsidR="00D97562">
        <w:rPr>
          <w:rFonts w:ascii="Sylfaen" w:hAnsi="Sylfaen" w:cs="Sylfaen"/>
          <w:color w:val="000000"/>
          <w:sz w:val="20"/>
          <w:szCs w:val="20"/>
          <w:lang w:val="ka-GE"/>
        </w:rPr>
        <w:t xml:space="preserve"> მიღებულ თანხაში დამატებულია 9200 შშმ ბავშვის სოციალური პაკეტის გაზრდა 100 ლარიდან 160 ლარამდე.</w:t>
      </w:r>
      <w:bookmarkStart w:id="0" w:name="_GoBack"/>
      <w:bookmarkEnd w:id="0"/>
    </w:p>
    <w:p w:rsidR="00D97562" w:rsidRDefault="00320ACC"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sz w:val="20"/>
          <w:szCs w:val="20"/>
          <w:lang w:val="ka-GE"/>
        </w:rPr>
      </w:pPr>
      <w:r w:rsidRPr="00D97562">
        <w:rPr>
          <w:rFonts w:ascii="Sylfaen" w:hAnsi="Sylfaen" w:cs="Sylfaen"/>
          <w:b/>
          <w:i/>
          <w:color w:val="000000"/>
          <w:sz w:val="20"/>
          <w:szCs w:val="20"/>
          <w:lang w:val="ka-GE"/>
        </w:rPr>
        <w:t xml:space="preserve">საყოფაცხოვრებო </w:t>
      </w:r>
      <w:r w:rsidR="00D97562" w:rsidRPr="00D97562">
        <w:rPr>
          <w:rFonts w:ascii="Sylfaen" w:hAnsi="Sylfaen" w:cs="Sylfaen"/>
          <w:b/>
          <w:i/>
          <w:color w:val="000000"/>
          <w:sz w:val="20"/>
          <w:szCs w:val="20"/>
          <w:lang w:val="ka-GE"/>
        </w:rPr>
        <w:t>სუბსიდია</w:t>
      </w:r>
      <w:r w:rsidR="00D97562">
        <w:rPr>
          <w:rFonts w:ascii="Sylfaen" w:hAnsi="Sylfaen" w:cs="Sylfaen"/>
          <w:b/>
          <w:i/>
          <w:color w:val="000000"/>
          <w:sz w:val="20"/>
          <w:szCs w:val="20"/>
          <w:lang w:val="ka-GE"/>
        </w:rPr>
        <w:t xml:space="preserve"> - </w:t>
      </w:r>
      <w:r w:rsidR="00D97562">
        <w:rPr>
          <w:rFonts w:ascii="Sylfaen" w:hAnsi="Sylfaen" w:cs="Sylfaen"/>
          <w:color w:val="000000"/>
          <w:sz w:val="20"/>
          <w:szCs w:val="20"/>
          <w:lang w:val="ka-GE"/>
        </w:rPr>
        <w:t>გათვალისწინებულია სააგენტოს მიერ მოწოდებული ინფორმაცია.</w:t>
      </w:r>
    </w:p>
    <w:p w:rsidR="00D97562" w:rsidRDefault="00D97562"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val="ka-GE"/>
        </w:rPr>
      </w:pPr>
      <w:r w:rsidRPr="00D97562">
        <w:rPr>
          <w:rFonts w:ascii="Sylfaen" w:hAnsi="Sylfaen" w:cs="Sylfaen"/>
          <w:b/>
          <w:i/>
          <w:sz w:val="20"/>
          <w:szCs w:val="2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w:t>
      </w:r>
      <w:r w:rsidRPr="00D97562">
        <w:rPr>
          <w:rFonts w:ascii="Sylfaen" w:hAnsi="Sylfaen" w:cs="Sylfaen"/>
          <w:b/>
          <w:i/>
          <w:sz w:val="20"/>
          <w:szCs w:val="20"/>
          <w:lang w:val="ka-GE"/>
        </w:rPr>
        <w:t xml:space="preserve">  დახმარებ</w:t>
      </w:r>
      <w:r>
        <w:rPr>
          <w:rFonts w:ascii="Sylfaen" w:hAnsi="Sylfaen" w:cs="Sylfaen"/>
          <w:b/>
          <w:i/>
          <w:sz w:val="20"/>
          <w:szCs w:val="20"/>
          <w:lang w:val="ka-GE"/>
        </w:rPr>
        <w:t xml:space="preserve">ა - </w:t>
      </w:r>
      <w:r>
        <w:rPr>
          <w:rFonts w:ascii="Sylfaen" w:hAnsi="Sylfaen" w:cs="Sylfaen"/>
          <w:sz w:val="20"/>
          <w:szCs w:val="20"/>
          <w:lang w:val="ka-GE"/>
        </w:rPr>
        <w:t xml:space="preserve">გათვლილია 1070 პირზე, </w:t>
      </w:r>
      <w:r w:rsidR="00593A79">
        <w:rPr>
          <w:rFonts w:ascii="Sylfaen" w:hAnsi="Sylfaen" w:cs="Sylfaen"/>
          <w:sz w:val="20"/>
          <w:szCs w:val="20"/>
          <w:lang w:val="ka-GE"/>
        </w:rPr>
        <w:t xml:space="preserve">ამას ემატება </w:t>
      </w:r>
      <w:r w:rsidR="00593A79" w:rsidRPr="0027374D">
        <w:rPr>
          <w:rFonts w:ascii="Sylfaen" w:eastAsia="Sylfaen" w:hAnsi="Sylfaen"/>
          <w:sz w:val="20"/>
          <w:szCs w:val="20"/>
          <w:lang w:val="ka-GE"/>
        </w:rPr>
        <w:t>"საქნახშირის" დეპარტამენტის შახტებში და  სს „ჭიათურმანგანუმში“ მარჩენალდაკარგულთა</w:t>
      </w:r>
      <w:r w:rsidR="00593A79">
        <w:rPr>
          <w:rFonts w:ascii="Sylfaen" w:eastAsia="Sylfaen" w:hAnsi="Sylfaen"/>
          <w:sz w:val="20"/>
          <w:szCs w:val="20"/>
          <w:lang w:val="ka-GE"/>
        </w:rPr>
        <w:t xml:space="preserve"> (დაახლოებით 300 პირი) თანხა თვეში 25000 ლარი (წელიწადში  - 300 000 ლარი), ასევე, სს რუსთავის მეტალურგიულ ქარხანაში და სს ზესტაფონის ფეროშენადნობთა ქარხანაში დაზარალებულები.</w:t>
      </w:r>
    </w:p>
    <w:p w:rsidR="00593A79" w:rsidRPr="00D97562" w:rsidRDefault="00593A79"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sz w:val="20"/>
          <w:szCs w:val="20"/>
          <w:lang w:val="ka-GE"/>
        </w:rPr>
      </w:pPr>
      <w:r w:rsidRPr="00593A79">
        <w:rPr>
          <w:rFonts w:ascii="Sylfaen" w:hAnsi="Sylfaen" w:cs="Sylfaen"/>
          <w:b/>
          <w:i/>
          <w:sz w:val="20"/>
          <w:szCs w:val="20"/>
        </w:rPr>
        <w:t>ორსულობის, მშობიარობისა და ბავშვის მოვლის, აგრეთვე ახალშობილის შვილად აყვანის გამო და დროებითი შრომისუუნარობის გამო დახმარებების</w:t>
      </w:r>
      <w:r w:rsidRPr="00593A79">
        <w:rPr>
          <w:rFonts w:ascii="Sylfaen" w:hAnsi="Sylfaen" w:cs="Sylfaen"/>
          <w:b/>
          <w:i/>
          <w:sz w:val="20"/>
          <w:szCs w:val="20"/>
          <w:lang w:val="ka-GE"/>
        </w:rPr>
        <w:t xml:space="preserve"> და </w:t>
      </w:r>
      <w:r w:rsidRPr="00593A79">
        <w:rPr>
          <w:rFonts w:ascii="Sylfaen" w:hAnsi="Sylfaen" w:cs="Sylfaen"/>
          <w:b/>
          <w:i/>
          <w:sz w:val="20"/>
          <w:szCs w:val="20"/>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w:t>
      </w:r>
      <w:r w:rsidRPr="00593A79">
        <w:rPr>
          <w:rFonts w:ascii="Sylfaen" w:hAnsi="Sylfaen" w:cs="Sylfaen"/>
          <w:b/>
          <w:i/>
          <w:sz w:val="20"/>
          <w:szCs w:val="20"/>
          <w:lang w:val="ka-GE"/>
        </w:rPr>
        <w:t xml:space="preserve">  დახმარება</w:t>
      </w:r>
      <w:r>
        <w:rPr>
          <w:rFonts w:ascii="Sylfaen" w:hAnsi="Sylfaen" w:cs="Sylfaen"/>
          <w:sz w:val="20"/>
          <w:szCs w:val="20"/>
          <w:lang w:val="ka-GE"/>
        </w:rPr>
        <w:t xml:space="preserve"> -  გათვალისწინებულია სააგენტოს მიერ მოწოდებული მონაცემები.</w:t>
      </w:r>
    </w:p>
    <w:p w:rsidR="00593A79" w:rsidRDefault="00320ACC"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593A79">
        <w:rPr>
          <w:rFonts w:ascii="Sylfaen" w:hAnsi="Sylfaen" w:cs="Sylfaen"/>
          <w:b/>
          <w:i/>
          <w:sz w:val="20"/>
          <w:szCs w:val="20"/>
        </w:rPr>
        <w:t xml:space="preserve">საარსებო </w:t>
      </w:r>
      <w:r w:rsidR="00593A79" w:rsidRPr="00593A79">
        <w:rPr>
          <w:rFonts w:ascii="Sylfaen" w:hAnsi="Sylfaen" w:cs="Sylfaen"/>
          <w:b/>
          <w:i/>
          <w:sz w:val="20"/>
          <w:szCs w:val="20"/>
        </w:rPr>
        <w:t>შემწეობ</w:t>
      </w:r>
      <w:r w:rsidR="00593A79" w:rsidRPr="00593A79">
        <w:rPr>
          <w:rFonts w:ascii="Sylfaen" w:hAnsi="Sylfaen" w:cs="Sylfaen"/>
          <w:b/>
          <w:i/>
          <w:sz w:val="20"/>
          <w:szCs w:val="20"/>
          <w:lang w:val="ka-GE"/>
        </w:rPr>
        <w:t>ა</w:t>
      </w:r>
      <w:r w:rsidR="00593A79">
        <w:rPr>
          <w:rFonts w:ascii="Sylfaen" w:hAnsi="Sylfaen" w:cs="Sylfaen"/>
          <w:b/>
          <w:i/>
          <w:sz w:val="20"/>
          <w:szCs w:val="20"/>
          <w:lang w:val="ka-GE"/>
        </w:rPr>
        <w:t xml:space="preserve"> - </w:t>
      </w:r>
      <w:r w:rsidR="00593A79">
        <w:rPr>
          <w:rFonts w:ascii="Sylfaen" w:hAnsi="Sylfaen" w:cs="Sylfaen"/>
          <w:sz w:val="20"/>
          <w:szCs w:val="20"/>
          <w:lang w:val="ka-GE"/>
        </w:rPr>
        <w:t xml:space="preserve">გათვალისწინებულია თვეში 25 მლნ. ლარი, ასევე, ამ თანხას ემატება  </w:t>
      </w:r>
      <w:r w:rsidR="00593A79" w:rsidRPr="00593A79">
        <w:rPr>
          <w:rFonts w:ascii="Sylfaen" w:hAnsi="Sylfaen" w:cs="Sylfaen"/>
          <w:sz w:val="20"/>
          <w:szCs w:val="20"/>
          <w:lang w:val="ka-GE"/>
        </w:rPr>
        <w:t>განაცდური (გასული) პერიოდის დაფინანსება საშუალოდ თვეში</w:t>
      </w:r>
      <w:r w:rsidR="00593A79">
        <w:rPr>
          <w:rFonts w:ascii="Sylfaen" w:hAnsi="Sylfaen" w:cs="Sylfaen"/>
          <w:sz w:val="20"/>
          <w:szCs w:val="20"/>
          <w:lang w:val="ka-GE"/>
        </w:rPr>
        <w:t xml:space="preserve"> 499080 ლარი </w:t>
      </w:r>
      <w:r w:rsidR="00593A79" w:rsidRPr="00593A79">
        <w:rPr>
          <w:rFonts w:ascii="Sylfaen" w:hAnsi="Sylfaen" w:cs="Sylfaen"/>
          <w:sz w:val="20"/>
          <w:szCs w:val="20"/>
          <w:highlight w:val="yellow"/>
          <w:lang w:val="ka-GE"/>
        </w:rPr>
        <w:t>(დასაზუსტებელია)</w:t>
      </w:r>
      <w:r w:rsidR="00593A79">
        <w:rPr>
          <w:rFonts w:ascii="Sylfaen" w:hAnsi="Sylfaen" w:cs="Sylfaen"/>
          <w:sz w:val="20"/>
          <w:szCs w:val="20"/>
          <w:lang w:val="ka-GE"/>
        </w:rPr>
        <w:t xml:space="preserve"> და </w:t>
      </w:r>
      <w:r w:rsidR="00593A79" w:rsidRPr="00593A79">
        <w:rPr>
          <w:rFonts w:ascii="Sylfaen" w:hAnsi="Sylfaen" w:cs="Sylfaen"/>
          <w:sz w:val="20"/>
          <w:szCs w:val="20"/>
          <w:lang w:val="ka-GE"/>
        </w:rPr>
        <w:t>სხვა საქონელი და მომსახურეობა (სოციალური აგენტების ანაზღაურება)</w:t>
      </w:r>
      <w:r w:rsidR="00593A79">
        <w:rPr>
          <w:rFonts w:ascii="Sylfaen" w:hAnsi="Sylfaen" w:cs="Sylfaen"/>
          <w:sz w:val="20"/>
          <w:szCs w:val="20"/>
          <w:lang w:val="ka-GE"/>
        </w:rPr>
        <w:t xml:space="preserve"> </w:t>
      </w:r>
      <w:r w:rsidR="00593A79" w:rsidRPr="00593A79">
        <w:rPr>
          <w:rFonts w:ascii="Sylfaen" w:hAnsi="Sylfaen" w:cs="Sylfaen"/>
          <w:sz w:val="20"/>
          <w:szCs w:val="20"/>
          <w:lang w:val="ka-GE"/>
        </w:rPr>
        <w:t>450000</w:t>
      </w:r>
      <w:r w:rsidR="00593A79">
        <w:rPr>
          <w:rFonts w:ascii="Sylfaen" w:hAnsi="Sylfaen" w:cs="Sylfaen"/>
          <w:sz w:val="20"/>
          <w:szCs w:val="20"/>
          <w:lang w:val="ka-GE"/>
        </w:rPr>
        <w:t xml:space="preserve"> ლარი </w:t>
      </w:r>
      <w:r w:rsidR="00593A79" w:rsidRPr="00593A79">
        <w:rPr>
          <w:rFonts w:ascii="Sylfaen" w:hAnsi="Sylfaen" w:cs="Sylfaen"/>
          <w:sz w:val="20"/>
          <w:szCs w:val="20"/>
          <w:highlight w:val="yellow"/>
          <w:lang w:val="ka-GE"/>
        </w:rPr>
        <w:t>(დასაზუსტებელია).</w:t>
      </w:r>
    </w:p>
    <w:p w:rsidR="00593A79" w:rsidRDefault="00593A79"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593A79">
        <w:rPr>
          <w:rFonts w:ascii="Sylfaen" w:hAnsi="Sylfaen" w:cs="Sylfaen"/>
          <w:b/>
          <w:i/>
          <w:sz w:val="20"/>
          <w:szCs w:val="20"/>
        </w:rPr>
        <w:t>დევნილთა, ლტოლვილისა და ჰუმანიტარული სტატუსების მქონე პირთა შემწეობ</w:t>
      </w:r>
      <w:r w:rsidRPr="00593A79">
        <w:rPr>
          <w:rFonts w:ascii="Sylfaen" w:hAnsi="Sylfaen" w:cs="Sylfaen"/>
          <w:b/>
          <w:i/>
          <w:sz w:val="20"/>
          <w:szCs w:val="20"/>
          <w:lang w:val="ka-GE"/>
        </w:rPr>
        <w:t>ა</w:t>
      </w:r>
      <w:r>
        <w:rPr>
          <w:rFonts w:ascii="Sylfaen" w:hAnsi="Sylfaen" w:cs="Sylfaen"/>
          <w:b/>
          <w:i/>
          <w:sz w:val="20"/>
          <w:szCs w:val="20"/>
          <w:lang w:val="ka-GE"/>
        </w:rPr>
        <w:t xml:space="preserve"> </w:t>
      </w:r>
      <w:r>
        <w:rPr>
          <w:rFonts w:ascii="Sylfaen" w:hAnsi="Sylfaen" w:cs="Sylfaen"/>
          <w:sz w:val="20"/>
          <w:szCs w:val="20"/>
          <w:lang w:val="ka-GE"/>
        </w:rPr>
        <w:t xml:space="preserve">- </w:t>
      </w:r>
      <w:r w:rsidR="00F0212B">
        <w:rPr>
          <w:rFonts w:ascii="Sylfaen" w:hAnsi="Sylfaen" w:cs="Sylfaen"/>
          <w:sz w:val="20"/>
          <w:szCs w:val="20"/>
          <w:lang w:val="ka-GE"/>
        </w:rPr>
        <w:t xml:space="preserve">აღებულია აპრილის თვის რიცხვი და ყოველწლიურად 2000 პირის დამატება. </w:t>
      </w:r>
    </w:p>
    <w:p w:rsidR="00F0212B" w:rsidRDefault="00F0212B"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0212B">
        <w:rPr>
          <w:rFonts w:ascii="Sylfaen" w:hAnsi="Sylfaen" w:cs="Sylfaen"/>
          <w:b/>
          <w:i/>
          <w:sz w:val="20"/>
          <w:szCs w:val="20"/>
          <w:lang w:val="ka-GE"/>
        </w:rPr>
        <w:t xml:space="preserve">დემოგრაფიული მდგომარეობის გაუმჯობესების ხელშეწყობის პროგრამა- </w:t>
      </w:r>
      <w:r>
        <w:rPr>
          <w:rFonts w:ascii="Sylfaen" w:hAnsi="Sylfaen" w:cs="Sylfaen"/>
          <w:sz w:val="20"/>
          <w:szCs w:val="20"/>
          <w:lang w:val="ka-GE"/>
        </w:rPr>
        <w:t xml:space="preserve"> გათვლილია 3250 ბენეფიციარზე.</w:t>
      </w:r>
    </w:p>
    <w:p w:rsidR="00F0212B" w:rsidRDefault="00320ACC"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0212B">
        <w:rPr>
          <w:rFonts w:ascii="Sylfaen" w:hAnsi="Sylfaen" w:cs="Sylfaen"/>
          <w:b/>
          <w:i/>
          <w:sz w:val="20"/>
          <w:szCs w:val="20"/>
        </w:rPr>
        <w:t>რეინტეგრაციის შემწეობის</w:t>
      </w:r>
      <w:r w:rsidR="00F0212B">
        <w:rPr>
          <w:rFonts w:ascii="Sylfaen" w:hAnsi="Sylfaen" w:cs="Sylfaen"/>
          <w:sz w:val="20"/>
          <w:szCs w:val="20"/>
          <w:lang w:val="ka-GE"/>
        </w:rPr>
        <w:t xml:space="preserve"> - 2016 წელს გათვალისწინებულია რეინტგრაციის 400 შემთხვევა, ხოლო შემდგომ წლებში 450 შემთხვევა.</w:t>
      </w:r>
    </w:p>
    <w:p w:rsidR="00F0212B" w:rsidRDefault="00F0212B"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0212B">
        <w:rPr>
          <w:rFonts w:ascii="Sylfaen" w:hAnsi="Sylfaen" w:cs="Sylfaen"/>
          <w:b/>
          <w:i/>
          <w:sz w:val="20"/>
          <w:szCs w:val="20"/>
          <w:lang w:val="ka-GE"/>
        </w:rPr>
        <w:t>9 მაისის ერთჯერადი დახმარება</w:t>
      </w:r>
      <w:r>
        <w:rPr>
          <w:rFonts w:ascii="Sylfaen" w:hAnsi="Sylfaen" w:cs="Sylfaen"/>
          <w:sz w:val="20"/>
          <w:szCs w:val="20"/>
          <w:lang w:val="ka-GE"/>
        </w:rPr>
        <w:t xml:space="preserve"> - აღებულია 2015 წელს გადარიცხული თანხა (1097 ომის მონაწილეზე 1097000 ლარი, 428 მარჩენალდაკარგულზე - 214000 ლარი), მომდევნო წლებში დატოვებულია იგივე.</w:t>
      </w:r>
    </w:p>
    <w:p w:rsidR="00F0212B" w:rsidRPr="00F0212B" w:rsidRDefault="00F0212B" w:rsidP="00F02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0212B">
        <w:rPr>
          <w:rFonts w:ascii="Sylfaen" w:hAnsi="Sylfaen" w:cs="Sylfaen"/>
          <w:b/>
          <w:i/>
          <w:sz w:val="20"/>
          <w:szCs w:val="20"/>
          <w:lang w:val="ka-GE"/>
        </w:rPr>
        <w:lastRenderedPageBreak/>
        <w:t>საზღვარგარეთ გარდაცვლილთა გადმოსვენების ხარჯების ანაზღაურება</w:t>
      </w:r>
      <w:r>
        <w:rPr>
          <w:rFonts w:ascii="Sylfaen" w:hAnsi="Sylfaen" w:cs="Sylfaen"/>
          <w:b/>
          <w:i/>
          <w:sz w:val="20"/>
          <w:szCs w:val="20"/>
          <w:lang w:val="ka-GE"/>
        </w:rPr>
        <w:t xml:space="preserve">- </w:t>
      </w:r>
      <w:r>
        <w:rPr>
          <w:rFonts w:ascii="Sylfaen" w:hAnsi="Sylfaen" w:cs="Sylfaen"/>
          <w:sz w:val="20"/>
          <w:szCs w:val="20"/>
          <w:lang w:val="ka-GE"/>
        </w:rPr>
        <w:t xml:space="preserve">დატოვებულია იგივე, რაც 2015 წელს იყო. </w:t>
      </w:r>
    </w:p>
    <w:p w:rsidR="00F0212B" w:rsidRDefault="00F0212B"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p>
    <w:p w:rsidR="00493398" w:rsidRDefault="00493398"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val="ka-GE"/>
        </w:rPr>
      </w:pPr>
    </w:p>
    <w:p w:rsidR="00493398" w:rsidRPr="00493398" w:rsidRDefault="00493398" w:rsidP="00493398">
      <w:pPr>
        <w:jc w:val="both"/>
        <w:rPr>
          <w:b/>
          <w:sz w:val="20"/>
          <w:szCs w:val="20"/>
        </w:rPr>
      </w:pPr>
      <w:r w:rsidRPr="00493398">
        <w:rPr>
          <w:rFonts w:ascii="Sylfaen" w:eastAsia="Sylfaen" w:hAnsi="Sylfaen"/>
          <w:b/>
          <w:sz w:val="20"/>
          <w:szCs w:val="20"/>
          <w:lang w:val="ka-GE"/>
        </w:rPr>
        <w:t>სოციალური რეაბილიტაცია და ბავშვზე ზრუნვა</w:t>
      </w:r>
      <w:r>
        <w:rPr>
          <w:rFonts w:ascii="Sylfaen" w:eastAsia="Sylfaen" w:hAnsi="Sylfaen"/>
          <w:sz w:val="20"/>
          <w:szCs w:val="20"/>
          <w:lang w:val="ka-GE"/>
        </w:rPr>
        <w:t xml:space="preserve">  - </w:t>
      </w:r>
      <w:r w:rsidRPr="00493398">
        <w:rPr>
          <w:rFonts w:ascii="Sylfaen" w:eastAsia="Times New Roman" w:hAnsi="Sylfaen" w:cs="Calibri"/>
          <w:b/>
          <w:bCs/>
          <w:sz w:val="20"/>
          <w:szCs w:val="20"/>
          <w:lang w:val="ka-GE"/>
        </w:rPr>
        <w:t xml:space="preserve">თანხების ოდენობის ზრდა განპირობებულია შემდეგი გარემოებებით: </w:t>
      </w:r>
    </w:p>
    <w:p w:rsidR="00493398" w:rsidRPr="00493398" w:rsidRDefault="00493398" w:rsidP="00493398">
      <w:pPr>
        <w:jc w:val="both"/>
        <w:rPr>
          <w:rFonts w:ascii="Sylfaen" w:hAnsi="Sylfaen"/>
          <w:sz w:val="20"/>
          <w:szCs w:val="20"/>
          <w:lang w:val="ka-GE"/>
        </w:rPr>
      </w:pPr>
      <w:r w:rsidRPr="00493398">
        <w:rPr>
          <w:rFonts w:ascii="Sylfaen" w:hAnsi="Sylfaen"/>
          <w:sz w:val="20"/>
          <w:szCs w:val="20"/>
          <w:lang w:val="ka-GE"/>
        </w:rPr>
        <w:t xml:space="preserve">ერთის მხრივ, ქვეყნის სოციალურ-ეკონომიკური მდგომარეობა და მეორეს მხრივ, სოციალური მომსახურებების  განვითარება იწვევს ყოველწლიურად სოციალური მომსახურების საჭიროების მქონე პირთა მომართვიანობის ზრდას.  </w:t>
      </w:r>
    </w:p>
    <w:p w:rsidR="00493398" w:rsidRPr="00493398" w:rsidRDefault="00493398" w:rsidP="00493398">
      <w:pPr>
        <w:jc w:val="both"/>
        <w:rPr>
          <w:rFonts w:ascii="Sylfaen" w:hAnsi="Sylfaen"/>
          <w:sz w:val="20"/>
          <w:szCs w:val="20"/>
          <w:lang w:val="ka-GE"/>
        </w:rPr>
      </w:pPr>
      <w:r w:rsidRPr="00493398">
        <w:rPr>
          <w:rFonts w:ascii="Sylfaen" w:hAnsi="Sylfaen"/>
          <w:sz w:val="20"/>
          <w:szCs w:val="20"/>
          <w:lang w:val="ka-GE"/>
        </w:rPr>
        <w:t xml:space="preserve">ამასთან, არსებული სავალუტო კურსის პირობებში, მომსახურებათა ხარისხის მინიმალური სტანდარტების უზრუნველყოფის მიზნით, საბაზრო პირობების გათვალისწინებით გაიზარდა  მომსახურებებისა და შესასყიდი საქონლის ფასები.  </w:t>
      </w:r>
    </w:p>
    <w:p w:rsidR="00493398" w:rsidRPr="00493398" w:rsidRDefault="00493398" w:rsidP="00493398">
      <w:pPr>
        <w:jc w:val="both"/>
        <w:rPr>
          <w:rFonts w:ascii="Sylfaen" w:hAnsi="Sylfaen"/>
          <w:sz w:val="20"/>
          <w:szCs w:val="20"/>
          <w:lang w:val="ka-GE"/>
        </w:rPr>
      </w:pPr>
      <w:r w:rsidRPr="00493398">
        <w:rPr>
          <w:rFonts w:ascii="Sylfaen" w:hAnsi="Sylfaen"/>
          <w:sz w:val="20"/>
          <w:szCs w:val="20"/>
          <w:lang w:val="ka-GE"/>
        </w:rPr>
        <w:t>გარდა ამისა, სახელმწიფო პროგრამით დაგეგმილია ახალი მომსახურებების ამოქმედება (შინ მოვლა, 18 წელს ზემოთ შშმ პირთა რეაბილიტაცია) და არსებულ მომსახურებათა ქსელის გაფართოება (ადრეული განვითარებისა და შშმ ბავშვთა რეაბილიტაცია, დღის ცენტრები, კრიზისულ მდგომარეობაში მყოფი ბავშვიანი ოჯახების დახმარება), რაც აუცილებელია ბავშვთა დეინსტიტუციონალიზაციისა და მიტოვების პრევენციის პროცესების განსახორციელებლად.</w:t>
      </w:r>
      <w:r w:rsidRPr="00493398">
        <w:rPr>
          <w:rFonts w:ascii="Sylfaen" w:hAnsi="Sylfaen"/>
          <w:sz w:val="20"/>
          <w:szCs w:val="20"/>
        </w:rPr>
        <w:t xml:space="preserve"> </w:t>
      </w:r>
      <w:r w:rsidRPr="00493398">
        <w:rPr>
          <w:rFonts w:ascii="Sylfaen" w:hAnsi="Sylfaen"/>
          <w:sz w:val="20"/>
          <w:szCs w:val="20"/>
          <w:lang w:val="ka-GE"/>
        </w:rPr>
        <w:t>აღნიშნული ვალდებულებები საქართველოს მთავრობის მიერ აღებულია ადამიანის უფლებათა სამოქმედო გეგმის, ბავშვთა კეთილდღეობისა და შშმ პირთა თანაბარი შესაძლებლობების უზრუნველყოფის სამოქმედო გეგმებით.</w:t>
      </w:r>
    </w:p>
    <w:p w:rsidR="00493398" w:rsidRPr="00493398" w:rsidRDefault="00493398" w:rsidP="00493398">
      <w:pPr>
        <w:jc w:val="both"/>
        <w:rPr>
          <w:rFonts w:ascii="Sylfaen" w:hAnsi="Sylfaen"/>
          <w:sz w:val="20"/>
          <w:szCs w:val="20"/>
          <w:lang w:val="ka-GE"/>
        </w:rPr>
      </w:pPr>
      <w:r w:rsidRPr="00493398">
        <w:rPr>
          <w:rFonts w:ascii="Sylfaen" w:hAnsi="Sylfaen"/>
          <w:sz w:val="20"/>
          <w:szCs w:val="20"/>
          <w:lang w:val="ka-GE"/>
        </w:rPr>
        <w:t>ქვემოთ მოცემულ ცხრილში წარმოდგენილია ინფორმაცია არსებული საჭიროებებისა და მათი დაკმაყოფილებისათვის საჭირო ფინანსური რესურსის შესახებ:</w:t>
      </w:r>
    </w:p>
    <w:p w:rsidR="00493398" w:rsidRDefault="00493398" w:rsidP="00493398">
      <w:pPr>
        <w:jc w:val="both"/>
        <w:rPr>
          <w:rFonts w:ascii="Sylfaen" w:hAnsi="Sylfaen"/>
          <w:lang w:val="ka-GE"/>
        </w:rPr>
      </w:pPr>
    </w:p>
    <w:tbl>
      <w:tblPr>
        <w:tblStyle w:val="TableGrid"/>
        <w:tblW w:w="14400" w:type="dxa"/>
        <w:tblInd w:w="-342" w:type="dxa"/>
        <w:tblLayout w:type="fixed"/>
        <w:tblLook w:val="04A0"/>
      </w:tblPr>
      <w:tblGrid>
        <w:gridCol w:w="2610"/>
        <w:gridCol w:w="2700"/>
        <w:gridCol w:w="2430"/>
        <w:gridCol w:w="2790"/>
        <w:gridCol w:w="3870"/>
      </w:tblGrid>
      <w:tr w:rsidR="00493398" w:rsidRPr="00493398" w:rsidTr="00493398">
        <w:tc>
          <w:tcPr>
            <w:tcW w:w="2610" w:type="dxa"/>
          </w:tcPr>
          <w:p w:rsidR="00493398" w:rsidRPr="00493398" w:rsidRDefault="00493398" w:rsidP="00251886">
            <w:pPr>
              <w:jc w:val="both"/>
              <w:rPr>
                <w:rFonts w:ascii="Sylfaen" w:hAnsi="Sylfaen"/>
                <w:b/>
                <w:sz w:val="18"/>
                <w:szCs w:val="18"/>
                <w:lang w:val="ka-GE"/>
              </w:rPr>
            </w:pPr>
            <w:r w:rsidRPr="00493398">
              <w:rPr>
                <w:rFonts w:ascii="Sylfaen" w:hAnsi="Sylfaen"/>
                <w:b/>
                <w:sz w:val="18"/>
                <w:szCs w:val="18"/>
                <w:lang w:val="ka-GE"/>
              </w:rPr>
              <w:t>ქვეპროგრამა</w:t>
            </w:r>
          </w:p>
        </w:tc>
        <w:tc>
          <w:tcPr>
            <w:tcW w:w="2700" w:type="dxa"/>
          </w:tcPr>
          <w:p w:rsidR="00493398" w:rsidRPr="00493398" w:rsidRDefault="00493398" w:rsidP="00251886">
            <w:pPr>
              <w:jc w:val="both"/>
              <w:rPr>
                <w:rFonts w:ascii="Sylfaen" w:hAnsi="Sylfaen"/>
                <w:b/>
                <w:sz w:val="18"/>
                <w:szCs w:val="18"/>
                <w:lang w:val="ka-GE"/>
              </w:rPr>
            </w:pPr>
            <w:r w:rsidRPr="00493398">
              <w:rPr>
                <w:rFonts w:ascii="Sylfaen" w:hAnsi="Sylfaen"/>
                <w:b/>
                <w:sz w:val="18"/>
                <w:szCs w:val="18"/>
                <w:lang w:val="ka-GE"/>
              </w:rPr>
              <w:t>ამჟამად რიგში მყოფი პირები, რომლებიც რესურსის დეფიციტის გამო ვერ ახერხებენ მომსახურებების მიღებას</w:t>
            </w:r>
          </w:p>
        </w:tc>
        <w:tc>
          <w:tcPr>
            <w:tcW w:w="2430" w:type="dxa"/>
          </w:tcPr>
          <w:p w:rsidR="00493398" w:rsidRPr="00493398" w:rsidRDefault="00493398" w:rsidP="00251886">
            <w:pPr>
              <w:jc w:val="both"/>
              <w:rPr>
                <w:rFonts w:ascii="Sylfaen" w:hAnsi="Sylfaen"/>
                <w:b/>
                <w:sz w:val="18"/>
                <w:szCs w:val="18"/>
                <w:lang w:val="ka-GE"/>
              </w:rPr>
            </w:pPr>
            <w:r w:rsidRPr="00493398">
              <w:rPr>
                <w:rFonts w:ascii="Sylfaen" w:hAnsi="Sylfaen"/>
                <w:b/>
                <w:sz w:val="18"/>
                <w:szCs w:val="18"/>
                <w:lang w:val="ka-GE"/>
              </w:rPr>
              <w:t xml:space="preserve">საჭირო წლიური ფინანსური რესურსი არსებული ფასებით, რიგების დასაკმაყოფილებლად </w:t>
            </w:r>
          </w:p>
        </w:tc>
        <w:tc>
          <w:tcPr>
            <w:tcW w:w="2790" w:type="dxa"/>
          </w:tcPr>
          <w:p w:rsidR="00493398" w:rsidRPr="00493398" w:rsidRDefault="00493398" w:rsidP="00251886">
            <w:pPr>
              <w:jc w:val="both"/>
              <w:rPr>
                <w:rFonts w:ascii="Sylfaen" w:hAnsi="Sylfaen"/>
                <w:b/>
                <w:sz w:val="18"/>
                <w:szCs w:val="18"/>
                <w:lang w:val="ka-GE"/>
              </w:rPr>
            </w:pPr>
            <w:r w:rsidRPr="00493398">
              <w:rPr>
                <w:rFonts w:ascii="Sylfaen" w:hAnsi="Sylfaen"/>
                <w:b/>
                <w:sz w:val="18"/>
                <w:szCs w:val="18"/>
                <w:lang w:val="ka-GE"/>
              </w:rPr>
              <w:t xml:space="preserve">სულ წლიურად ბენეფიციართა რაოდენობა </w:t>
            </w:r>
          </w:p>
        </w:tc>
        <w:tc>
          <w:tcPr>
            <w:tcW w:w="3870" w:type="dxa"/>
          </w:tcPr>
          <w:p w:rsidR="00493398" w:rsidRPr="00493398" w:rsidRDefault="00493398" w:rsidP="00251886">
            <w:pPr>
              <w:jc w:val="both"/>
              <w:rPr>
                <w:rFonts w:ascii="Sylfaen" w:hAnsi="Sylfaen"/>
                <w:b/>
                <w:sz w:val="18"/>
                <w:szCs w:val="18"/>
                <w:lang w:val="ka-GE"/>
              </w:rPr>
            </w:pPr>
            <w:r w:rsidRPr="00493398">
              <w:rPr>
                <w:rFonts w:ascii="Sylfaen" w:hAnsi="Sylfaen"/>
                <w:b/>
                <w:sz w:val="18"/>
                <w:szCs w:val="18"/>
                <w:lang w:val="ka-GE"/>
              </w:rPr>
              <w:t xml:space="preserve">საჭირო წლიური ფინანსური რესურსი საბაზრო ფასებით, წლიურად ბენეფიციართა დასაკმაყოფილებლა </w:t>
            </w: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eastAsia="Sylfaen" w:hAnsi="Sylfaen"/>
                <w:sz w:val="20"/>
                <w:szCs w:val="20"/>
              </w:rPr>
              <w:t>კრიზისულ მდგომარეობაში მყოფი ბავშვიანი ოჯახების გადაუდებელი დახმარებ</w:t>
            </w:r>
            <w:r w:rsidRPr="00493398">
              <w:rPr>
                <w:rFonts w:ascii="Sylfaen" w:eastAsia="Sylfaen" w:hAnsi="Sylfaen"/>
                <w:sz w:val="20"/>
                <w:szCs w:val="20"/>
                <w:lang w:val="ka-GE"/>
              </w:rPr>
              <w:t>ა</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3100</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3,100,000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 xml:space="preserve">4000 </w:t>
            </w:r>
            <w:r w:rsidRPr="00493398">
              <w:rPr>
                <w:rFonts w:ascii="Sylfaen" w:hAnsi="Sylfaen"/>
                <w:sz w:val="20"/>
                <w:szCs w:val="20"/>
                <w:lang w:val="ka-GE"/>
              </w:rPr>
              <w:br/>
              <w:t>(1200ლ)</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4,800,000</w:t>
            </w: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eastAsia="Sylfaen" w:hAnsi="Sylfaen"/>
                <w:sz w:val="20"/>
                <w:szCs w:val="20"/>
              </w:rPr>
              <w:t>ბავშვთა ადრეული განვითარებ</w:t>
            </w:r>
            <w:r w:rsidRPr="00493398">
              <w:rPr>
                <w:rFonts w:ascii="Sylfaen" w:eastAsia="Sylfaen" w:hAnsi="Sylfaen"/>
                <w:sz w:val="20"/>
                <w:szCs w:val="20"/>
                <w:lang w:val="ka-GE"/>
              </w:rPr>
              <w:t>ა</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221</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381,888</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1000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 xml:space="preserve">1,728,000 </w:t>
            </w:r>
            <w:r w:rsidRPr="00493398">
              <w:rPr>
                <w:rFonts w:ascii="Sylfaen" w:hAnsi="Sylfaen"/>
                <w:sz w:val="20"/>
                <w:szCs w:val="20"/>
                <w:lang w:val="ka-GE"/>
              </w:rPr>
              <w:br/>
              <w:t>(144 ლ)</w:t>
            </w: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eastAsia="Sylfaen" w:hAnsi="Sylfaen"/>
                <w:sz w:val="20"/>
                <w:szCs w:val="20"/>
              </w:rPr>
              <w:t>ბავშვთა რეაბილიტაცი</w:t>
            </w:r>
            <w:r w:rsidRPr="00493398">
              <w:rPr>
                <w:rFonts w:ascii="Sylfaen" w:eastAsia="Sylfaen" w:hAnsi="Sylfaen"/>
                <w:sz w:val="20"/>
                <w:szCs w:val="20"/>
                <w:lang w:val="ka-GE"/>
              </w:rPr>
              <w:t>ა</w:t>
            </w:r>
            <w:r w:rsidRPr="00493398">
              <w:rPr>
                <w:rFonts w:ascii="Sylfaen" w:eastAsia="Sylfaen" w:hAnsi="Sylfaen"/>
                <w:sz w:val="20"/>
                <w:szCs w:val="20"/>
              </w:rPr>
              <w:t>/აბილიტაცი</w:t>
            </w:r>
            <w:r w:rsidRPr="00493398">
              <w:rPr>
                <w:rFonts w:ascii="Sylfaen" w:eastAsia="Sylfaen" w:hAnsi="Sylfaen"/>
                <w:sz w:val="20"/>
                <w:szCs w:val="20"/>
                <w:lang w:val="ka-GE"/>
              </w:rPr>
              <w:t>ა</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223</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480,788</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1400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 xml:space="preserve">3,018,400 </w:t>
            </w:r>
            <w:r w:rsidRPr="00493398">
              <w:rPr>
                <w:rFonts w:ascii="Sylfaen" w:hAnsi="Sylfaen"/>
                <w:sz w:val="20"/>
                <w:szCs w:val="20"/>
                <w:lang w:val="ka-GE"/>
              </w:rPr>
              <w:br/>
              <w:t>(308ლ*7)</w:t>
            </w: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eastAsia="Sylfaen" w:hAnsi="Sylfaen"/>
                <w:sz w:val="20"/>
                <w:szCs w:val="20"/>
              </w:rPr>
              <w:lastRenderedPageBreak/>
              <w:t>დღის ცენტრები</w:t>
            </w:r>
            <w:r w:rsidRPr="00493398">
              <w:rPr>
                <w:rFonts w:ascii="Sylfaen" w:eastAsia="Sylfaen" w:hAnsi="Sylfaen"/>
                <w:sz w:val="20"/>
                <w:szCs w:val="20"/>
                <w:lang w:val="ka-GE"/>
              </w:rPr>
              <w:t>:</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p>
        </w:tc>
        <w:tc>
          <w:tcPr>
            <w:tcW w:w="3870" w:type="dxa"/>
          </w:tcPr>
          <w:p w:rsidR="00493398" w:rsidRPr="00493398" w:rsidRDefault="00493398" w:rsidP="00251886">
            <w:pPr>
              <w:jc w:val="right"/>
              <w:rPr>
                <w:rFonts w:ascii="Sylfaen" w:hAnsi="Sylfaen"/>
                <w:sz w:val="20"/>
                <w:szCs w:val="20"/>
                <w:lang w:val="ka-GE"/>
              </w:rPr>
            </w:pPr>
          </w:p>
        </w:tc>
      </w:tr>
      <w:tr w:rsidR="00493398" w:rsidRPr="00493398" w:rsidTr="00493398">
        <w:tc>
          <w:tcPr>
            <w:tcW w:w="2610" w:type="dxa"/>
            <w:vAlign w:val="center"/>
          </w:tcPr>
          <w:p w:rsidR="00493398" w:rsidRPr="00493398" w:rsidRDefault="00493398" w:rsidP="00251886">
            <w:pPr>
              <w:rPr>
                <w:rFonts w:ascii="Sylfaen" w:hAnsi="Sylfaen" w:cs="Calibri"/>
                <w:color w:val="000000"/>
                <w:sz w:val="20"/>
                <w:szCs w:val="20"/>
              </w:rPr>
            </w:pPr>
            <w:r w:rsidRPr="00493398">
              <w:rPr>
                <w:rFonts w:ascii="Sylfaen" w:hAnsi="Sylfaen" w:cs="Calibri"/>
                <w:color w:val="000000"/>
                <w:sz w:val="20"/>
                <w:szCs w:val="20"/>
              </w:rPr>
              <w:t>მიტოვების რისკის ქვეშ მყოფი ბავშვები</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29</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45,936</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600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1,108,800</w:t>
            </w:r>
            <w:r w:rsidRPr="00493398">
              <w:rPr>
                <w:rFonts w:ascii="Sylfaen" w:hAnsi="Sylfaen"/>
                <w:sz w:val="20"/>
                <w:szCs w:val="20"/>
                <w:lang w:val="ka-GE"/>
              </w:rPr>
              <w:br/>
              <w:t>(7 ლარით)</w:t>
            </w:r>
          </w:p>
        </w:tc>
      </w:tr>
      <w:tr w:rsidR="00493398" w:rsidRPr="00493398" w:rsidTr="00493398">
        <w:tc>
          <w:tcPr>
            <w:tcW w:w="2610" w:type="dxa"/>
            <w:vAlign w:val="center"/>
          </w:tcPr>
          <w:p w:rsidR="00493398" w:rsidRPr="00493398" w:rsidRDefault="00493398" w:rsidP="00251886">
            <w:pPr>
              <w:rPr>
                <w:rFonts w:ascii="Sylfaen" w:hAnsi="Sylfaen" w:cs="Calibri"/>
                <w:color w:val="000000"/>
                <w:sz w:val="20"/>
                <w:szCs w:val="20"/>
              </w:rPr>
            </w:pPr>
            <w:r w:rsidRPr="00493398">
              <w:rPr>
                <w:rFonts w:ascii="Sylfaen" w:hAnsi="Sylfaen" w:cs="Calibri"/>
                <w:color w:val="000000"/>
                <w:sz w:val="20"/>
                <w:szCs w:val="20"/>
              </w:rPr>
              <w:t>შშმ ბავშვები</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35</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101,640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800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2,534,400</w:t>
            </w:r>
            <w:r w:rsidRPr="00493398">
              <w:rPr>
                <w:rFonts w:ascii="Sylfaen" w:hAnsi="Sylfaen"/>
                <w:sz w:val="20"/>
                <w:szCs w:val="20"/>
                <w:lang w:val="ka-GE"/>
              </w:rPr>
              <w:br/>
              <w:t xml:space="preserve"> (12 ლარით)</w:t>
            </w:r>
          </w:p>
        </w:tc>
      </w:tr>
      <w:tr w:rsidR="00493398" w:rsidRPr="00493398" w:rsidTr="00493398">
        <w:tc>
          <w:tcPr>
            <w:tcW w:w="2610" w:type="dxa"/>
            <w:vAlign w:val="center"/>
          </w:tcPr>
          <w:p w:rsidR="00493398" w:rsidRPr="00493398" w:rsidRDefault="00493398" w:rsidP="00251886">
            <w:pPr>
              <w:rPr>
                <w:rFonts w:ascii="Sylfaen" w:hAnsi="Sylfaen" w:cs="Calibri"/>
                <w:color w:val="000000"/>
                <w:sz w:val="20"/>
                <w:szCs w:val="20"/>
              </w:rPr>
            </w:pPr>
            <w:r w:rsidRPr="00493398">
              <w:rPr>
                <w:rFonts w:ascii="Sylfaen" w:hAnsi="Sylfaen" w:cs="Calibri"/>
                <w:color w:val="000000"/>
                <w:sz w:val="20"/>
                <w:szCs w:val="20"/>
              </w:rPr>
              <w:t>18 წლისა და მეტი ასაკის შშმ პირები</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5</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14,520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600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1,900,800</w:t>
            </w:r>
            <w:r w:rsidRPr="00493398">
              <w:rPr>
                <w:rFonts w:ascii="Sylfaen" w:hAnsi="Sylfaen"/>
                <w:sz w:val="20"/>
                <w:szCs w:val="20"/>
                <w:lang w:val="ka-GE"/>
              </w:rPr>
              <w:br/>
              <w:t>(12 ლარით)</w:t>
            </w:r>
          </w:p>
        </w:tc>
      </w:tr>
      <w:tr w:rsidR="00493398" w:rsidRPr="00493398" w:rsidTr="00493398">
        <w:tc>
          <w:tcPr>
            <w:tcW w:w="2610" w:type="dxa"/>
            <w:vAlign w:val="center"/>
          </w:tcPr>
          <w:p w:rsidR="00493398" w:rsidRPr="00493398" w:rsidRDefault="00493398" w:rsidP="00251886">
            <w:pPr>
              <w:rPr>
                <w:rFonts w:ascii="Sylfaen" w:hAnsi="Sylfaen" w:cs="Calibri"/>
                <w:color w:val="000000"/>
                <w:sz w:val="20"/>
                <w:szCs w:val="20"/>
              </w:rPr>
            </w:pPr>
            <w:r w:rsidRPr="00493398">
              <w:rPr>
                <w:rFonts w:ascii="Sylfaen" w:hAnsi="Sylfaen" w:cs="Calibri"/>
                <w:color w:val="000000"/>
                <w:sz w:val="20"/>
                <w:szCs w:val="20"/>
              </w:rPr>
              <w:t>ღრმა ფიზიკური და გონებრივი</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528,000</w:t>
            </w:r>
            <w:r w:rsidRPr="00493398">
              <w:rPr>
                <w:rFonts w:ascii="Sylfaen" w:hAnsi="Sylfaen"/>
                <w:sz w:val="20"/>
                <w:szCs w:val="20"/>
                <w:lang w:val="ka-GE"/>
              </w:rPr>
              <w:br/>
              <w:t>(20 ლარით)</w:t>
            </w: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eastAsia="Sylfaen" w:hAnsi="Sylfaen"/>
                <w:sz w:val="20"/>
                <w:szCs w:val="20"/>
              </w:rPr>
              <w:t>დამხმარე საშუალებებით უზრუნველყოფ</w:t>
            </w:r>
            <w:r w:rsidRPr="00493398">
              <w:rPr>
                <w:rFonts w:ascii="Sylfaen" w:eastAsia="Sylfaen" w:hAnsi="Sylfaen"/>
                <w:sz w:val="20"/>
                <w:szCs w:val="20"/>
                <w:lang w:val="ka-GE"/>
              </w:rPr>
              <w:t>ა:</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p>
        </w:tc>
        <w:tc>
          <w:tcPr>
            <w:tcW w:w="3870" w:type="dxa"/>
          </w:tcPr>
          <w:p w:rsidR="00493398" w:rsidRPr="00493398" w:rsidRDefault="00493398" w:rsidP="00251886">
            <w:pPr>
              <w:jc w:val="right"/>
              <w:rPr>
                <w:rFonts w:ascii="Sylfaen" w:hAnsi="Sylfaen"/>
                <w:sz w:val="20"/>
                <w:szCs w:val="20"/>
                <w:lang w:val="ka-GE"/>
              </w:rPr>
            </w:pP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hAnsi="Sylfaen"/>
                <w:sz w:val="20"/>
                <w:szCs w:val="20"/>
                <w:lang w:val="ka-GE"/>
              </w:rPr>
              <w:t>ელექტრო ეტლი</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45</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156,600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60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208,800</w:t>
            </w:r>
            <w:r w:rsidRPr="00493398">
              <w:rPr>
                <w:rFonts w:ascii="Sylfaen" w:hAnsi="Sylfaen"/>
                <w:sz w:val="20"/>
                <w:szCs w:val="20"/>
                <w:lang w:val="ka-GE"/>
              </w:rPr>
              <w:br/>
              <w:t>(3480ლ)</w:t>
            </w: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hAnsi="Sylfaen"/>
                <w:sz w:val="20"/>
                <w:szCs w:val="20"/>
                <w:lang w:val="ka-GE"/>
              </w:rPr>
              <w:t>მექანიკური ეტლი</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338</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101,400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600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240,000</w:t>
            </w:r>
            <w:r w:rsidRPr="00493398">
              <w:rPr>
                <w:rFonts w:ascii="Sylfaen" w:hAnsi="Sylfaen"/>
                <w:sz w:val="20"/>
                <w:szCs w:val="20"/>
                <w:lang w:val="ka-GE"/>
              </w:rPr>
              <w:br/>
              <w:t>(400ლ)</w:t>
            </w:r>
          </w:p>
        </w:tc>
      </w:tr>
      <w:tr w:rsidR="00493398" w:rsidRPr="00493398" w:rsidTr="00493398">
        <w:tc>
          <w:tcPr>
            <w:tcW w:w="2610" w:type="dxa"/>
          </w:tcPr>
          <w:p w:rsidR="00493398" w:rsidRPr="00493398" w:rsidRDefault="00493398" w:rsidP="00251886">
            <w:pPr>
              <w:pStyle w:val="ListParagraph"/>
              <w:ind w:left="0"/>
              <w:jc w:val="both"/>
              <w:rPr>
                <w:rFonts w:ascii="Sylfaen" w:hAnsi="Sylfaen"/>
                <w:sz w:val="20"/>
                <w:szCs w:val="20"/>
                <w:lang w:val="ka-GE"/>
              </w:rPr>
            </w:pPr>
            <w:r w:rsidRPr="00493398">
              <w:rPr>
                <w:rFonts w:ascii="Sylfaen" w:eastAsia="Sylfaen" w:hAnsi="Sylfaen" w:cs="Sylfaen"/>
                <w:sz w:val="20"/>
                <w:szCs w:val="20"/>
                <w:lang w:val="ka-GE"/>
              </w:rPr>
              <w:t xml:space="preserve">- </w:t>
            </w:r>
            <w:r w:rsidRPr="00493398">
              <w:rPr>
                <w:rFonts w:ascii="Sylfaen" w:eastAsia="Sylfaen" w:hAnsi="Sylfaen" w:cs="Sylfaen"/>
                <w:sz w:val="20"/>
                <w:szCs w:val="20"/>
              </w:rPr>
              <w:t>საპროთეზო</w:t>
            </w:r>
            <w:r w:rsidRPr="00493398">
              <w:rPr>
                <w:rFonts w:ascii="Sylfaen" w:eastAsia="Sylfaen" w:hAnsi="Sylfaen"/>
                <w:sz w:val="20"/>
                <w:szCs w:val="20"/>
              </w:rPr>
              <w:t>-ორთოპედიული საშუალებებით უზრუნველყოფ</w:t>
            </w:r>
            <w:r w:rsidRPr="00493398">
              <w:rPr>
                <w:rFonts w:ascii="Sylfaen" w:eastAsia="Sylfaen" w:hAnsi="Sylfaen"/>
                <w:sz w:val="20"/>
                <w:szCs w:val="20"/>
                <w:lang w:val="ka-GE"/>
              </w:rPr>
              <w:t>ა</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84</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84,000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1000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2,000,000</w:t>
            </w:r>
            <w:r w:rsidRPr="00493398">
              <w:rPr>
                <w:rFonts w:ascii="Sylfaen" w:hAnsi="Sylfaen"/>
                <w:sz w:val="20"/>
                <w:szCs w:val="20"/>
                <w:lang w:val="ka-GE"/>
              </w:rPr>
              <w:br/>
              <w:t>(2000ლ)</w:t>
            </w: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eastAsia="Sylfaen" w:hAnsi="Sylfaen"/>
                <w:sz w:val="20"/>
                <w:szCs w:val="20"/>
                <w:lang w:val="ka-GE"/>
              </w:rPr>
              <w:t xml:space="preserve">- </w:t>
            </w:r>
            <w:r w:rsidRPr="00493398">
              <w:rPr>
                <w:rFonts w:ascii="Sylfaen" w:eastAsia="Sylfaen" w:hAnsi="Sylfaen"/>
                <w:sz w:val="20"/>
                <w:szCs w:val="20"/>
              </w:rPr>
              <w:t>სმენის აპარატებით უზრუნველყოფ</w:t>
            </w:r>
            <w:r w:rsidRPr="00493398">
              <w:rPr>
                <w:rFonts w:ascii="Sylfaen" w:eastAsia="Sylfaen" w:hAnsi="Sylfaen"/>
                <w:sz w:val="20"/>
                <w:szCs w:val="20"/>
                <w:lang w:val="ka-GE"/>
              </w:rPr>
              <w:t>ა</w:t>
            </w:r>
          </w:p>
        </w:tc>
        <w:tc>
          <w:tcPr>
            <w:tcW w:w="2700" w:type="dxa"/>
          </w:tcPr>
          <w:p w:rsidR="00493398" w:rsidRPr="00493398" w:rsidRDefault="00493398" w:rsidP="00251886">
            <w:pPr>
              <w:ind w:firstLine="720"/>
              <w:jc w:val="right"/>
              <w:rPr>
                <w:rFonts w:ascii="Sylfaen" w:hAnsi="Sylfaen"/>
                <w:sz w:val="20"/>
                <w:szCs w:val="20"/>
                <w:lang w:val="ka-GE"/>
              </w:rPr>
            </w:pPr>
            <w:r w:rsidRPr="00493398">
              <w:rPr>
                <w:rFonts w:ascii="Sylfaen" w:hAnsi="Sylfaen"/>
                <w:sz w:val="20"/>
                <w:szCs w:val="20"/>
                <w:lang w:val="ka-GE"/>
              </w:rPr>
              <w:t>1290</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322,500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1600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 xml:space="preserve">480,000 </w:t>
            </w:r>
            <w:r w:rsidRPr="00493398">
              <w:rPr>
                <w:rFonts w:ascii="Sylfaen" w:hAnsi="Sylfaen"/>
                <w:sz w:val="20"/>
                <w:szCs w:val="20"/>
                <w:lang w:val="ka-GE"/>
              </w:rPr>
              <w:br/>
              <w:t>(300ლ)</w:t>
            </w:r>
          </w:p>
        </w:tc>
      </w:tr>
      <w:tr w:rsidR="00493398" w:rsidRPr="00493398" w:rsidTr="00493398">
        <w:trPr>
          <w:trHeight w:val="70"/>
        </w:trPr>
        <w:tc>
          <w:tcPr>
            <w:tcW w:w="2610" w:type="dxa"/>
          </w:tcPr>
          <w:p w:rsidR="00493398" w:rsidRPr="00493398" w:rsidRDefault="00493398" w:rsidP="00251886">
            <w:pPr>
              <w:jc w:val="both"/>
              <w:rPr>
                <w:rFonts w:ascii="Sylfaen" w:hAnsi="Sylfaen"/>
                <w:sz w:val="20"/>
                <w:szCs w:val="20"/>
                <w:lang w:val="ka-GE"/>
              </w:rPr>
            </w:pPr>
            <w:r w:rsidRPr="00493398">
              <w:rPr>
                <w:rFonts w:ascii="Sylfaen" w:eastAsia="Sylfaen" w:hAnsi="Sylfaen"/>
                <w:sz w:val="20"/>
                <w:szCs w:val="20"/>
                <w:lang w:val="ka-GE"/>
              </w:rPr>
              <w:t xml:space="preserve">- </w:t>
            </w:r>
            <w:r w:rsidRPr="00493398">
              <w:rPr>
                <w:rFonts w:ascii="Sylfaen" w:eastAsia="Sylfaen" w:hAnsi="Sylfaen"/>
                <w:sz w:val="20"/>
                <w:szCs w:val="20"/>
              </w:rPr>
              <w:t>კოხლეარული იმპლანტით უზრუნველყოფ</w:t>
            </w:r>
            <w:r w:rsidRPr="00493398">
              <w:rPr>
                <w:rFonts w:ascii="Sylfaen" w:eastAsia="Sylfaen" w:hAnsi="Sylfaen"/>
                <w:sz w:val="20"/>
                <w:szCs w:val="20"/>
                <w:lang w:val="ka-GE"/>
              </w:rPr>
              <w:t>ა</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64</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2,112,000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65</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 xml:space="preserve">2,405,000 </w:t>
            </w:r>
            <w:r w:rsidRPr="00493398">
              <w:rPr>
                <w:rFonts w:ascii="Sylfaen" w:hAnsi="Sylfaen"/>
                <w:sz w:val="20"/>
                <w:szCs w:val="20"/>
                <w:lang w:val="ka-GE"/>
              </w:rPr>
              <w:br/>
              <w:t>(37 000ლ)</w:t>
            </w:r>
          </w:p>
        </w:tc>
      </w:tr>
      <w:tr w:rsidR="00493398" w:rsidRPr="00493398" w:rsidTr="00493398">
        <w:tc>
          <w:tcPr>
            <w:tcW w:w="2610" w:type="dxa"/>
          </w:tcPr>
          <w:p w:rsidR="00493398" w:rsidRPr="00493398" w:rsidRDefault="00493398" w:rsidP="00251886">
            <w:pPr>
              <w:jc w:val="both"/>
              <w:rPr>
                <w:rFonts w:ascii="Sylfaen" w:hAnsi="Sylfaen"/>
                <w:sz w:val="20"/>
                <w:szCs w:val="20"/>
                <w:lang w:val="ka-GE"/>
              </w:rPr>
            </w:pPr>
            <w:r w:rsidRPr="00493398">
              <w:rPr>
                <w:rFonts w:ascii="Sylfaen" w:eastAsia="Sylfaen" w:hAnsi="Sylfaen"/>
                <w:sz w:val="20"/>
                <w:szCs w:val="20"/>
              </w:rPr>
              <w:t>სათემო ორგანიზაციები</w:t>
            </w:r>
          </w:p>
        </w:tc>
        <w:tc>
          <w:tcPr>
            <w:tcW w:w="270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71</w:t>
            </w:r>
          </w:p>
        </w:tc>
        <w:tc>
          <w:tcPr>
            <w:tcW w:w="243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414,640</w:t>
            </w: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250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 xml:space="preserve">1,642,500 </w:t>
            </w:r>
            <w:r w:rsidRPr="00493398">
              <w:rPr>
                <w:rFonts w:ascii="Sylfaen" w:hAnsi="Sylfaen"/>
                <w:sz w:val="20"/>
                <w:szCs w:val="20"/>
                <w:lang w:val="ka-GE"/>
              </w:rPr>
              <w:br/>
              <w:t>(18 ლ)</w:t>
            </w:r>
          </w:p>
        </w:tc>
      </w:tr>
      <w:tr w:rsidR="00493398" w:rsidRPr="00493398" w:rsidTr="00493398">
        <w:tc>
          <w:tcPr>
            <w:tcW w:w="2610" w:type="dxa"/>
          </w:tcPr>
          <w:p w:rsidR="00493398" w:rsidRPr="00493398" w:rsidRDefault="00493398" w:rsidP="00251886">
            <w:pPr>
              <w:jc w:val="both"/>
              <w:rPr>
                <w:rFonts w:ascii="Sylfaen" w:eastAsia="Sylfaen" w:hAnsi="Sylfaen"/>
                <w:sz w:val="20"/>
                <w:szCs w:val="20"/>
                <w:lang w:val="ka-GE"/>
              </w:rPr>
            </w:pPr>
            <w:r w:rsidRPr="00493398">
              <w:rPr>
                <w:rFonts w:ascii="Sylfaen" w:eastAsia="Sylfaen" w:hAnsi="Sylfaen"/>
                <w:sz w:val="20"/>
                <w:szCs w:val="20"/>
                <w:lang w:val="ka-GE"/>
              </w:rPr>
              <w:t>ომის ვეტერანთა რეაბილიტაცია</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40,000</w:t>
            </w:r>
          </w:p>
        </w:tc>
      </w:tr>
      <w:tr w:rsidR="00493398" w:rsidRPr="00493398" w:rsidTr="00493398">
        <w:tc>
          <w:tcPr>
            <w:tcW w:w="2610" w:type="dxa"/>
          </w:tcPr>
          <w:p w:rsidR="00493398" w:rsidRPr="00493398" w:rsidRDefault="00493398" w:rsidP="00251886">
            <w:pPr>
              <w:jc w:val="both"/>
              <w:rPr>
                <w:rFonts w:ascii="Sylfaen" w:eastAsia="Sylfaen" w:hAnsi="Sylfaen"/>
                <w:sz w:val="20"/>
                <w:szCs w:val="20"/>
                <w:lang w:val="ka-GE"/>
              </w:rPr>
            </w:pPr>
            <w:r w:rsidRPr="00493398">
              <w:rPr>
                <w:rFonts w:ascii="Sylfaen" w:eastAsia="Sylfaen" w:hAnsi="Sylfaen"/>
                <w:sz w:val="20"/>
                <w:szCs w:val="20"/>
                <w:lang w:val="ka-GE"/>
              </w:rPr>
              <w:t>მცირე საოჯახო ტიპის სახლები</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400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 xml:space="preserve">2,628,000 </w:t>
            </w:r>
            <w:r w:rsidRPr="00493398">
              <w:rPr>
                <w:rFonts w:ascii="Sylfaen" w:hAnsi="Sylfaen"/>
                <w:sz w:val="20"/>
                <w:szCs w:val="20"/>
                <w:lang w:val="ka-GE"/>
              </w:rPr>
              <w:br/>
              <w:t>(18 ლ)</w:t>
            </w:r>
          </w:p>
        </w:tc>
      </w:tr>
      <w:tr w:rsidR="00493398" w:rsidRPr="00493398" w:rsidTr="00493398">
        <w:tc>
          <w:tcPr>
            <w:tcW w:w="2610" w:type="dxa"/>
          </w:tcPr>
          <w:p w:rsidR="00493398" w:rsidRPr="00493398" w:rsidRDefault="00493398" w:rsidP="00251886">
            <w:pPr>
              <w:jc w:val="both"/>
              <w:rPr>
                <w:rFonts w:ascii="Sylfaen" w:eastAsia="Sylfaen" w:hAnsi="Sylfaen"/>
                <w:sz w:val="20"/>
                <w:szCs w:val="20"/>
                <w:lang w:val="ka-GE"/>
              </w:rPr>
            </w:pPr>
            <w:r w:rsidRPr="00493398">
              <w:rPr>
                <w:rFonts w:ascii="Sylfaen" w:eastAsia="Sylfaen" w:hAnsi="Sylfaen"/>
                <w:sz w:val="20"/>
                <w:szCs w:val="20"/>
                <w:lang w:val="ka-GE"/>
              </w:rPr>
              <w:t>მინდობით აღზრდა</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1300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6,650,000</w:t>
            </w:r>
          </w:p>
        </w:tc>
      </w:tr>
      <w:tr w:rsidR="00493398" w:rsidRPr="00493398" w:rsidTr="00493398">
        <w:tc>
          <w:tcPr>
            <w:tcW w:w="2610" w:type="dxa"/>
          </w:tcPr>
          <w:p w:rsidR="00493398" w:rsidRPr="00493398" w:rsidRDefault="00493398" w:rsidP="00251886">
            <w:pPr>
              <w:jc w:val="both"/>
              <w:rPr>
                <w:rFonts w:ascii="Sylfaen" w:eastAsia="Sylfaen" w:hAnsi="Sylfaen"/>
                <w:sz w:val="20"/>
                <w:szCs w:val="20"/>
                <w:lang w:val="ka-GE"/>
              </w:rPr>
            </w:pPr>
            <w:r w:rsidRPr="00493398">
              <w:rPr>
                <w:rFonts w:ascii="Sylfaen" w:eastAsia="Sylfaen" w:hAnsi="Sylfaen"/>
                <w:sz w:val="20"/>
                <w:szCs w:val="20"/>
                <w:lang w:val="ka-GE"/>
              </w:rPr>
              <w:t>დედათა და ბავშვთა თავშესაფარი</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58</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450,000</w:t>
            </w:r>
          </w:p>
        </w:tc>
      </w:tr>
      <w:tr w:rsidR="00493398" w:rsidRPr="00493398" w:rsidTr="00493398">
        <w:tc>
          <w:tcPr>
            <w:tcW w:w="2610" w:type="dxa"/>
          </w:tcPr>
          <w:p w:rsidR="00493398" w:rsidRPr="00493398" w:rsidRDefault="00493398" w:rsidP="00251886">
            <w:pPr>
              <w:jc w:val="both"/>
              <w:rPr>
                <w:rFonts w:ascii="Sylfaen" w:eastAsia="Sylfaen" w:hAnsi="Sylfaen"/>
                <w:sz w:val="20"/>
                <w:szCs w:val="20"/>
                <w:lang w:val="ka-GE"/>
              </w:rPr>
            </w:pPr>
            <w:r w:rsidRPr="00493398">
              <w:rPr>
                <w:rFonts w:ascii="Sylfaen" w:eastAsia="Sylfaen" w:hAnsi="Sylfaen"/>
                <w:sz w:val="20"/>
                <w:szCs w:val="20"/>
                <w:lang w:val="ka-GE"/>
              </w:rPr>
              <w:t>მიუსაფარი ბავშვები</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800,000</w:t>
            </w:r>
          </w:p>
        </w:tc>
      </w:tr>
      <w:tr w:rsidR="00493398" w:rsidRPr="00493398" w:rsidTr="00493398">
        <w:tc>
          <w:tcPr>
            <w:tcW w:w="2610" w:type="dxa"/>
          </w:tcPr>
          <w:p w:rsidR="00493398" w:rsidRPr="00493398" w:rsidRDefault="00493398" w:rsidP="00251886">
            <w:pPr>
              <w:jc w:val="both"/>
              <w:rPr>
                <w:rFonts w:ascii="Sylfaen" w:eastAsia="Sylfaen" w:hAnsi="Sylfaen"/>
                <w:sz w:val="20"/>
                <w:szCs w:val="20"/>
                <w:lang w:val="ka-GE"/>
              </w:rPr>
            </w:pPr>
            <w:r w:rsidRPr="00493398">
              <w:rPr>
                <w:rFonts w:ascii="Sylfaen" w:eastAsia="Sylfaen" w:hAnsi="Sylfaen"/>
                <w:sz w:val="20"/>
                <w:szCs w:val="20"/>
                <w:lang w:val="ka-GE"/>
              </w:rPr>
              <w:t>ყრუთა კომუნიკაცია</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60,000</w:t>
            </w:r>
          </w:p>
        </w:tc>
      </w:tr>
      <w:tr w:rsidR="00493398" w:rsidRPr="00493398" w:rsidTr="00493398">
        <w:tc>
          <w:tcPr>
            <w:tcW w:w="2610" w:type="dxa"/>
          </w:tcPr>
          <w:p w:rsidR="00493398" w:rsidRPr="00493398" w:rsidRDefault="00493398" w:rsidP="00251886">
            <w:pPr>
              <w:jc w:val="both"/>
              <w:rPr>
                <w:rFonts w:ascii="Sylfaen" w:eastAsia="Sylfaen" w:hAnsi="Sylfaen"/>
                <w:b/>
                <w:sz w:val="20"/>
                <w:szCs w:val="20"/>
                <w:lang w:val="ka-GE"/>
              </w:rPr>
            </w:pPr>
            <w:r w:rsidRPr="00493398">
              <w:rPr>
                <w:rFonts w:ascii="Sylfaen" w:eastAsia="Sylfaen" w:hAnsi="Sylfaen"/>
                <w:b/>
                <w:sz w:val="20"/>
                <w:szCs w:val="20"/>
                <w:lang w:val="ka-GE"/>
              </w:rPr>
              <w:t>შინ მოვლის პროგრამა</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2,090,400</w:t>
            </w:r>
          </w:p>
        </w:tc>
      </w:tr>
      <w:tr w:rsidR="00493398" w:rsidRPr="00493398" w:rsidTr="00493398">
        <w:tc>
          <w:tcPr>
            <w:tcW w:w="2610" w:type="dxa"/>
          </w:tcPr>
          <w:p w:rsidR="00493398" w:rsidRPr="00493398" w:rsidRDefault="00493398" w:rsidP="00251886">
            <w:pPr>
              <w:jc w:val="both"/>
              <w:rPr>
                <w:rFonts w:ascii="Sylfaen" w:eastAsia="Sylfaen" w:hAnsi="Sylfaen"/>
                <w:b/>
                <w:sz w:val="20"/>
                <w:szCs w:val="20"/>
                <w:lang w:val="ka-GE"/>
              </w:rPr>
            </w:pPr>
            <w:r w:rsidRPr="00493398">
              <w:rPr>
                <w:rFonts w:ascii="Sylfaen" w:eastAsia="Sylfaen" w:hAnsi="Sylfaen"/>
                <w:b/>
                <w:sz w:val="20"/>
                <w:szCs w:val="20"/>
                <w:lang w:val="ka-GE"/>
              </w:rPr>
              <w:lastRenderedPageBreak/>
              <w:t>შშმ ბავშვთა მცირე საოჯახო ტიპის სახლები</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18</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 xml:space="preserve">295,650 </w:t>
            </w:r>
            <w:r w:rsidRPr="00493398">
              <w:rPr>
                <w:rFonts w:ascii="Sylfaen" w:hAnsi="Sylfaen"/>
                <w:sz w:val="20"/>
                <w:szCs w:val="20"/>
                <w:lang w:val="ka-GE"/>
              </w:rPr>
              <w:br/>
              <w:t>(45 ლარი)</w:t>
            </w:r>
          </w:p>
        </w:tc>
      </w:tr>
      <w:tr w:rsidR="00493398" w:rsidRPr="00493398" w:rsidTr="00493398">
        <w:tc>
          <w:tcPr>
            <w:tcW w:w="2610" w:type="dxa"/>
          </w:tcPr>
          <w:p w:rsidR="00493398" w:rsidRPr="00493398" w:rsidRDefault="00493398" w:rsidP="00251886">
            <w:pPr>
              <w:jc w:val="both"/>
              <w:rPr>
                <w:rFonts w:ascii="Sylfaen" w:eastAsia="Sylfaen" w:hAnsi="Sylfaen"/>
                <w:b/>
                <w:sz w:val="20"/>
                <w:szCs w:val="20"/>
                <w:lang w:val="ka-GE"/>
              </w:rPr>
            </w:pPr>
            <w:r w:rsidRPr="00493398">
              <w:rPr>
                <w:rFonts w:ascii="Sylfaen" w:eastAsia="Sylfaen" w:hAnsi="Sylfaen"/>
                <w:b/>
                <w:sz w:val="20"/>
                <w:szCs w:val="20"/>
                <w:lang w:val="ka-GE"/>
              </w:rPr>
              <w:t>შშმ პირთა რეაბილიტაცია</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sz w:val="20"/>
                <w:szCs w:val="20"/>
                <w:lang w:val="ka-GE"/>
              </w:rPr>
            </w:pPr>
          </w:p>
        </w:tc>
        <w:tc>
          <w:tcPr>
            <w:tcW w:w="279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100</w:t>
            </w:r>
          </w:p>
        </w:tc>
        <w:tc>
          <w:tcPr>
            <w:tcW w:w="3870" w:type="dxa"/>
          </w:tcPr>
          <w:p w:rsidR="00493398" w:rsidRPr="00493398" w:rsidRDefault="00493398" w:rsidP="00251886">
            <w:pPr>
              <w:jc w:val="right"/>
              <w:rPr>
                <w:rFonts w:ascii="Sylfaen" w:hAnsi="Sylfaen"/>
                <w:sz w:val="20"/>
                <w:szCs w:val="20"/>
                <w:lang w:val="ka-GE"/>
              </w:rPr>
            </w:pPr>
            <w:r w:rsidRPr="00493398">
              <w:rPr>
                <w:rFonts w:ascii="Sylfaen" w:hAnsi="Sylfaen"/>
                <w:sz w:val="20"/>
                <w:szCs w:val="20"/>
                <w:lang w:val="ka-GE"/>
              </w:rPr>
              <w:t>215,600</w:t>
            </w:r>
            <w:r w:rsidRPr="00493398">
              <w:rPr>
                <w:rFonts w:ascii="Sylfaen" w:hAnsi="Sylfaen"/>
                <w:sz w:val="20"/>
                <w:szCs w:val="20"/>
                <w:lang w:val="ka-GE"/>
              </w:rPr>
              <w:br/>
              <w:t xml:space="preserve">(308ლ*7) </w:t>
            </w:r>
          </w:p>
        </w:tc>
      </w:tr>
      <w:tr w:rsidR="00493398" w:rsidRPr="00493398" w:rsidTr="00493398">
        <w:tc>
          <w:tcPr>
            <w:tcW w:w="2610" w:type="dxa"/>
          </w:tcPr>
          <w:p w:rsidR="00493398" w:rsidRPr="00493398" w:rsidRDefault="00493398" w:rsidP="00251886">
            <w:pPr>
              <w:jc w:val="both"/>
              <w:rPr>
                <w:rFonts w:ascii="Sylfaen" w:eastAsia="Sylfaen" w:hAnsi="Sylfaen"/>
                <w:b/>
                <w:sz w:val="20"/>
                <w:szCs w:val="20"/>
                <w:lang w:val="ka-GE"/>
              </w:rPr>
            </w:pPr>
            <w:r w:rsidRPr="00493398">
              <w:rPr>
                <w:rFonts w:ascii="Sylfaen" w:eastAsia="Sylfaen" w:hAnsi="Sylfaen"/>
                <w:b/>
                <w:sz w:val="20"/>
                <w:szCs w:val="20"/>
                <w:lang w:val="ka-GE"/>
              </w:rPr>
              <w:t>ჯამი:</w:t>
            </w:r>
          </w:p>
        </w:tc>
        <w:tc>
          <w:tcPr>
            <w:tcW w:w="2700" w:type="dxa"/>
          </w:tcPr>
          <w:p w:rsidR="00493398" w:rsidRPr="00493398" w:rsidRDefault="00493398" w:rsidP="00251886">
            <w:pPr>
              <w:jc w:val="right"/>
              <w:rPr>
                <w:rFonts w:ascii="Sylfaen" w:hAnsi="Sylfaen"/>
                <w:sz w:val="20"/>
                <w:szCs w:val="20"/>
                <w:lang w:val="ka-GE"/>
              </w:rPr>
            </w:pPr>
          </w:p>
        </w:tc>
        <w:tc>
          <w:tcPr>
            <w:tcW w:w="2430" w:type="dxa"/>
          </w:tcPr>
          <w:p w:rsidR="00493398" w:rsidRPr="00493398" w:rsidRDefault="00493398" w:rsidP="00251886">
            <w:pPr>
              <w:jc w:val="right"/>
              <w:rPr>
                <w:rFonts w:ascii="Sylfaen" w:hAnsi="Sylfaen"/>
                <w:b/>
                <w:sz w:val="20"/>
                <w:szCs w:val="20"/>
                <w:lang w:val="ka-GE"/>
              </w:rPr>
            </w:pPr>
            <w:r w:rsidRPr="00493398">
              <w:rPr>
                <w:rFonts w:ascii="Sylfaen" w:hAnsi="Sylfaen"/>
                <w:b/>
                <w:sz w:val="20"/>
                <w:szCs w:val="20"/>
                <w:lang w:val="ka-GE"/>
              </w:rPr>
              <w:t>7,315,912</w:t>
            </w:r>
          </w:p>
        </w:tc>
        <w:tc>
          <w:tcPr>
            <w:tcW w:w="2790" w:type="dxa"/>
          </w:tcPr>
          <w:p w:rsidR="00493398" w:rsidRPr="00493398" w:rsidRDefault="00493398" w:rsidP="00251886">
            <w:pPr>
              <w:jc w:val="right"/>
              <w:rPr>
                <w:rFonts w:ascii="Sylfaen" w:hAnsi="Sylfaen"/>
                <w:sz w:val="20"/>
                <w:szCs w:val="20"/>
                <w:lang w:val="ka-GE"/>
              </w:rPr>
            </w:pPr>
          </w:p>
        </w:tc>
        <w:tc>
          <w:tcPr>
            <w:tcW w:w="3870" w:type="dxa"/>
          </w:tcPr>
          <w:p w:rsidR="00493398" w:rsidRPr="00493398" w:rsidRDefault="00493398" w:rsidP="00251886">
            <w:pPr>
              <w:jc w:val="right"/>
              <w:rPr>
                <w:rFonts w:ascii="Sylfaen" w:hAnsi="Sylfaen"/>
                <w:b/>
                <w:sz w:val="20"/>
                <w:szCs w:val="20"/>
                <w:lang w:val="ka-GE"/>
              </w:rPr>
            </w:pPr>
            <w:r w:rsidRPr="00493398">
              <w:rPr>
                <w:rFonts w:ascii="Sylfaen" w:hAnsi="Sylfaen"/>
                <w:b/>
                <w:sz w:val="20"/>
                <w:szCs w:val="20"/>
                <w:lang w:val="ka-GE"/>
              </w:rPr>
              <w:t>35,824,350</w:t>
            </w:r>
          </w:p>
        </w:tc>
      </w:tr>
    </w:tbl>
    <w:p w:rsidR="00493398" w:rsidRPr="00493398" w:rsidRDefault="00493398" w:rsidP="00493398">
      <w:pPr>
        <w:jc w:val="both"/>
        <w:rPr>
          <w:rFonts w:ascii="Sylfaen" w:hAnsi="Sylfaen"/>
          <w:sz w:val="20"/>
          <w:szCs w:val="20"/>
          <w:lang w:val="ka-GE"/>
        </w:rPr>
      </w:pPr>
    </w:p>
    <w:p w:rsidR="00493398" w:rsidRPr="00493398" w:rsidRDefault="00493398"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0"/>
          <w:szCs w:val="20"/>
          <w:lang w:val="ka-GE"/>
        </w:rPr>
      </w:pPr>
    </w:p>
    <w:p w:rsidR="00320ACC" w:rsidRPr="00493398" w:rsidRDefault="00493398" w:rsidP="00320ACC">
      <w:pPr>
        <w:jc w:val="both"/>
        <w:rPr>
          <w:rFonts w:ascii="Sylfaen" w:hAnsi="Sylfaen" w:cs="Sylfaen"/>
          <w:sz w:val="20"/>
          <w:szCs w:val="20"/>
          <w:lang w:val="ka-GE"/>
        </w:rPr>
      </w:pPr>
      <w:r>
        <w:rPr>
          <w:rFonts w:ascii="Sylfaen" w:hAnsi="Sylfaen" w:cs="Sylfaen"/>
          <w:sz w:val="20"/>
          <w:szCs w:val="20"/>
          <w:lang w:val="ka-GE"/>
        </w:rPr>
        <w:t xml:space="preserve">მომდევნო წლებში გათვალისწინებულია 12,5%-იანი ზრდა, რადგანაც დაგეგმილია ერთი მხრივ, ბენეფიციართა რაოდენობის ზრდა და მათთვის  სერვისების გეოგრაფიული ხელმისაწვდომობის უზრუნველყოფა. </w:t>
      </w:r>
    </w:p>
    <w:p w:rsidR="00320ACC" w:rsidRPr="00493398" w:rsidRDefault="00320ACC" w:rsidP="00320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567"/>
        <w:jc w:val="both"/>
        <w:rPr>
          <w:rFonts w:ascii="Sylfaen" w:hAnsi="Sylfaen" w:cs="Sylfaen"/>
          <w:sz w:val="20"/>
          <w:szCs w:val="20"/>
        </w:rPr>
      </w:pPr>
    </w:p>
    <w:p w:rsidR="00320ACC" w:rsidRPr="00320ACC" w:rsidRDefault="00320ACC" w:rsidP="002849CC">
      <w:pPr>
        <w:jc w:val="both"/>
        <w:rPr>
          <w:lang w:val="ka-GE"/>
        </w:rPr>
      </w:pPr>
    </w:p>
    <w:sectPr w:rsidR="00320ACC" w:rsidRPr="00320ACC" w:rsidSect="00F0212B">
      <w:pgSz w:w="15840" w:h="12240" w:orient="landscape"/>
      <w:pgMar w:top="1701" w:right="1134" w:bottom="8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306BE"/>
    <w:rsid w:val="000306BE"/>
    <w:rsid w:val="0003490E"/>
    <w:rsid w:val="000D6436"/>
    <w:rsid w:val="0027374D"/>
    <w:rsid w:val="002849CC"/>
    <w:rsid w:val="002D720C"/>
    <w:rsid w:val="002F1DFC"/>
    <w:rsid w:val="00320ACC"/>
    <w:rsid w:val="00374499"/>
    <w:rsid w:val="00493398"/>
    <w:rsid w:val="0052038E"/>
    <w:rsid w:val="00555CA7"/>
    <w:rsid w:val="00593A79"/>
    <w:rsid w:val="006E20EC"/>
    <w:rsid w:val="007A0F0A"/>
    <w:rsid w:val="009B42E8"/>
    <w:rsid w:val="00AB79E7"/>
    <w:rsid w:val="00AC2DA5"/>
    <w:rsid w:val="00BC5C9B"/>
    <w:rsid w:val="00CD65A5"/>
    <w:rsid w:val="00D97562"/>
    <w:rsid w:val="00F02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320ACC"/>
    <w:pPr>
      <w:autoSpaceDE w:val="0"/>
      <w:autoSpaceDN w:val="0"/>
      <w:adjustRightInd w:val="0"/>
      <w:ind w:firstLine="567"/>
      <w:jc w:val="both"/>
    </w:pPr>
    <w:rPr>
      <w:rFonts w:ascii="Sylfaen" w:hAnsi="Sylfaen" w:cs="Sylfaen"/>
      <w:sz w:val="24"/>
      <w:szCs w:val="24"/>
    </w:rPr>
  </w:style>
  <w:style w:type="paragraph" w:styleId="PlainText">
    <w:name w:val="Plain Text"/>
    <w:basedOn w:val="Normal"/>
    <w:link w:val="PlainTextChar"/>
    <w:uiPriority w:val="99"/>
    <w:semiHidden/>
    <w:unhideWhenUsed/>
    <w:rsid w:val="00320AC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20ACC"/>
    <w:rPr>
      <w:rFonts w:ascii="Consolas" w:hAnsi="Consolas" w:cs="Consolas"/>
      <w:sz w:val="21"/>
      <w:szCs w:val="21"/>
    </w:rPr>
  </w:style>
  <w:style w:type="table" w:styleId="TableGrid">
    <w:name w:val="Table Grid"/>
    <w:basedOn w:val="TableNormal"/>
    <w:uiPriority w:val="59"/>
    <w:rsid w:val="00493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33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320ACC"/>
    <w:pPr>
      <w:autoSpaceDE w:val="0"/>
      <w:autoSpaceDN w:val="0"/>
      <w:adjustRightInd w:val="0"/>
      <w:ind w:firstLine="567"/>
      <w:jc w:val="both"/>
    </w:pPr>
    <w:rPr>
      <w:rFonts w:ascii="Sylfaen" w:hAnsi="Sylfaen" w:cs="Sylfaen"/>
      <w:sz w:val="24"/>
      <w:szCs w:val="24"/>
    </w:rPr>
  </w:style>
  <w:style w:type="paragraph" w:styleId="PlainText">
    <w:name w:val="Plain Text"/>
    <w:basedOn w:val="Normal"/>
    <w:link w:val="PlainTextChar"/>
    <w:uiPriority w:val="99"/>
    <w:semiHidden/>
    <w:unhideWhenUsed/>
    <w:rsid w:val="00320AC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20ACC"/>
    <w:rPr>
      <w:rFonts w:ascii="Consolas" w:hAnsi="Consolas" w:cs="Consolas"/>
      <w:sz w:val="21"/>
      <w:szCs w:val="21"/>
    </w:rPr>
  </w:style>
  <w:style w:type="table" w:styleId="TableGrid">
    <w:name w:val="Table Grid"/>
    <w:basedOn w:val="TableNormal"/>
    <w:uiPriority w:val="59"/>
    <w:rsid w:val="00493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3398"/>
    <w:pPr>
      <w:ind w:left="720"/>
      <w:contextualSpacing/>
    </w:pPr>
  </w:style>
</w:styles>
</file>

<file path=word/webSettings.xml><?xml version="1.0" encoding="utf-8"?>
<w:webSettings xmlns:r="http://schemas.openxmlformats.org/officeDocument/2006/relationships" xmlns:w="http://schemas.openxmlformats.org/wordprocessingml/2006/main">
  <w:divs>
    <w:div w:id="1518739044">
      <w:bodyDiv w:val="1"/>
      <w:marLeft w:val="0"/>
      <w:marRight w:val="0"/>
      <w:marTop w:val="0"/>
      <w:marBottom w:val="0"/>
      <w:divBdr>
        <w:top w:val="none" w:sz="0" w:space="0" w:color="auto"/>
        <w:left w:val="none" w:sz="0" w:space="0" w:color="auto"/>
        <w:bottom w:val="none" w:sz="0" w:space="0" w:color="auto"/>
        <w:right w:val="none" w:sz="0" w:space="0" w:color="auto"/>
      </w:divBdr>
    </w:div>
    <w:div w:id="16724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mgotiashvili</cp:lastModifiedBy>
  <cp:revision>2</cp:revision>
  <dcterms:created xsi:type="dcterms:W3CDTF">2015-05-27T10:23:00Z</dcterms:created>
  <dcterms:modified xsi:type="dcterms:W3CDTF">2015-05-27T10:23:00Z</dcterms:modified>
</cp:coreProperties>
</file>