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C25FBF" w:rsidRPr="00C25FBF" w:rsidTr="00002E7E">
        <w:trPr>
          <w:tblCellSpacing w:w="15" w:type="dxa"/>
          <w:jc w:val="center"/>
        </w:trPr>
        <w:tc>
          <w:tcPr>
            <w:tcW w:w="10005" w:type="dxa"/>
            <w:vAlign w:val="center"/>
            <w:hideMark/>
          </w:tcPr>
          <w:p w:rsidR="00C25FBF" w:rsidRPr="00C25FBF" w:rsidRDefault="00C25FBF" w:rsidP="00C25F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="005C5C53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 xml:space="preserve">ქ. თბილისის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21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დამხმარე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ზედამხედველობის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შედეგები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   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მედკაპიტალი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ka-GE"/>
              </w:rPr>
              <w:t xml:space="preserve"> „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სამგორი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ka-GE"/>
              </w:rPr>
              <w:t xml:space="preserve">“-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ემსახურება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უბანს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ოჯახის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ექიმით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783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755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ამდენივე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661.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3 -441.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33%,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ხოლო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ბავშვებიდან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ადგილზე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ჩატარებიათ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16 % -125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აუცრელობის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კონკრეტული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მიზეზი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არსებობს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აწარმოებენ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1.5),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შესწავლისას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გამოვლინდა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დაგვიანებული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ტენდენცია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გამოც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უმეტესობა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ვერ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იღებს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როტა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ოჯახის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ექიმები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დაინტერესებულები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იმუნიზაციით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რასაც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უკავშირებენ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დაბალ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ხელფასებს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ურეკავენ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პაციენტებს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შემდგომი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ვიზიტებისთვის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დაგეგმვა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შემდეგი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ვიზიტისთვის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მშობლების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გაფრთხილება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ძირითადად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ხორციელდება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ამცრელ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მედდის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გიუნაშვილი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იმუნოლოგის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მიერ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ანუ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ისინი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აძლევენ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ოჯახის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ექიმებს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რომელ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აქვს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ჩასატარებელი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ჯაჭვის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მდგომარეობა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კარგია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აქვთ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აქვთ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ტახტი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მენეჯერს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მიეცა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რეკომენდაცია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ტახტით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ასევე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სტაციონალური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ტელეფონით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ექიმებმა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შეძლონ პაციენტებთან ურთიერთობა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„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ძველი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ავლაბარი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ka-GE"/>
              </w:rPr>
              <w:t>“-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ემსახურება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უბანს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ოჯახის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ექიმით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354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283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ამდენივე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245 -87%.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3 -232- 82%.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5%,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ხოლო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ბავშვებიდან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ადგილზე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ჩატარებიათ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31% -109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ოჯახის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ექიმების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გადმოცემით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კატეგორია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იტარებს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ალბათ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სხვაგან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დგას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ერთი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რომელშიც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მონიტორინგის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მომენტისთვის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(11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ტემპ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იყო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- 2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ka-GE"/>
              </w:rPr>
              <w:t xml:space="preserve">0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გაყინვის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ინდიკატორი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აჩვენებდა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განგაშს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მედდის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გადმოცემით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დილით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სამსახურში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მოსვლისას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>ტემპერატურა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იყო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+5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ka-GE"/>
              </w:rPr>
              <w:t xml:space="preserve">0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ტემპ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შენარჩუნების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მიზნით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ჩადეს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გაყინული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ელემენტი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რატომ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ვერ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გავიგე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ვინაიდან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1.7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დაფიქსირებულია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+5</w:t>
            </w:r>
            <w:r w:rsidRPr="00C25FBF">
              <w:rPr>
                <w:rFonts w:eastAsia="Times New Roman" w:cs="Times New Roman"/>
                <w:sz w:val="24"/>
                <w:szCs w:val="24"/>
                <w:vertAlign w:val="superscript"/>
                <w:lang w:eastAsia="ka-GE"/>
              </w:rPr>
              <w:t>0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+6</w:t>
            </w:r>
            <w:r w:rsidRPr="00C25FBF">
              <w:rPr>
                <w:rFonts w:eastAsia="Times New Roman" w:cs="Times New Roman"/>
                <w:sz w:val="24"/>
                <w:szCs w:val="24"/>
                <w:vertAlign w:val="superscript"/>
                <w:lang w:eastAsia="ka-GE"/>
              </w:rPr>
              <w:t>0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),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რამაც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გამოიწვია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ტემპ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დაწევა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ამოვიღე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ყინულის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ელემენტი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შემდეგ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>ტემპერატურა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იყო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+5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ka-GE"/>
              </w:rPr>
              <w:t>0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მიეცათ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რეკომენდაცია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აკონტროლონ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ტემპერატურა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დაგვიანებული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shd w:val="clear" w:color="auto" w:fill="FFFFFF" w:themeFill="background1"/>
                <w:lang w:eastAsia="ka-GE"/>
              </w:rPr>
              <w:t xml:space="preserve">   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ka-GE"/>
              </w:rPr>
              <w:t>„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სიცოცხლე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ka-GE"/>
              </w:rPr>
              <w:t xml:space="preserve"> 1“ 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shd w:val="clear" w:color="auto" w:fill="FFFFFF" w:themeFill="background1"/>
                <w:lang w:eastAsia="ka-GE"/>
              </w:rPr>
              <w:t>მიმართვიანობა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თავისუფალი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1.1 -15,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ისტორიაც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აგხსნილია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10 -67%.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3 -8- 53%.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ხოლო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ბავშვებიდან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ადგილზე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ჩატარებიათ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17% 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ტარდება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ადგილზე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პროგრამით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თუმცა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პაციენტების ნაწილი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იტარებს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შერეულ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ვაქცინაციას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უფასო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კომერციული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სხვა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დაწესებულებებში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შეესებამება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01-57/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მოთხოვნებს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„M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მედი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435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439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ამდენივე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IV-N 200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417 (95 %)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</w:t>
            </w:r>
            <w:r w:rsidR="005C5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a-GE"/>
              </w:rPr>
              <w:t xml:space="preserve">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363 (83%) 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12,9%,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ბავშვებსა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შადგენს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4,1 %.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მუდმოვი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უკუჩვენებების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შეესებამება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01-57/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მოთხოვნებს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‘’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მედისონი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“-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435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399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>ინფორმაცია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IV-N 200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410 (100 %)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3 -335 (87%) 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13%,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ბავშვებსა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შადგენს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0 %.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მუდმივი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უკუჩვენებების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კაბინეტი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შეესებამება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01-57/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მოთხოვნებს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ნანახი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შეცვლილი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ინდიკატორებით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: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ოპვ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70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მეორე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მეოთხე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პედიატრიული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პრივატ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კლინიკა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მიუხედავად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იმისა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რომ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იმუნიზაციის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პროგრამაში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მონაწილეობს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საყოველთაო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პროგრამაში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იმუნიზაციაზე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პასუხისმგებელი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ფასიანია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აღრიცხვა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/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ანგარიშების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ხორციელდება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ანგარიში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მოსახლეობის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ასაკობრივი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ჯგუფის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გეგმა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მომდევნო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წლისათვის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საჭირო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რაოდენობის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მოთხოვნა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ხორციელდება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სავარაუდო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მიმართვიანობით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3-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-6.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ნანახი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პოლიო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შეცვლილი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თერმოინდიკატორის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მაჩვენებლით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</w:t>
            </w:r>
            <w:r w:rsidRPr="00C25FBF">
              <w:rPr>
                <w:rFonts w:ascii="Sylfaen" w:eastAsia="Sylfaen" w:hAnsi="Sylfaen" w:cs="Times New Roman"/>
                <w:sz w:val="24"/>
                <w:szCs w:val="24"/>
                <w:lang w:eastAsia="ka-GE"/>
              </w:rPr>
              <w:t>კ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ოჯრის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საექიმო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ამბულატორია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აღრიცხვა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/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ანგარიშების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ხორციელდება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34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IV-N 200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30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3 -31.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მუდმივი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უკუჩვენებების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შესანახად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საჭირო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ტემპერატურა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ნარჩუნდება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განლაგებულია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არასათანადოთ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ნანახი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შეცვლილი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ინდიკატორებით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: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როტა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</w:t>
            </w:r>
            <w:r w:rsidRPr="00C25FBF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მეორე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წწყ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-4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   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სამკურნალო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“-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374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375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IV-N 200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323  (86%)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3 -294 (78%).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9%,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ბავშვებსა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შადგენს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9 %.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მუდმივი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უკუჩვენებების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წწყ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იყო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მითითებული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თარიღი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დრო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ნანახი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შეცვლილი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ინდიკატორებით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):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ოპვ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139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   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ამბულატორია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ფონიჭალა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49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40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40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IV-N 200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45  (92%)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3 -39 (79%).  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13%,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ბავშვებსა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შადგენს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8 %.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შპრიცების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უსაფრთხო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ყუთების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აღრიცხვის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1.6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შეიცავს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გამხსნელის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ნანახი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შეცვლილი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ინდიკატორებით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):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წწყ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ოპვ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50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  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დიოსკურია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-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16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16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აღრიცხვის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ხორციელდება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31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3 -31.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მუდმივი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უკუჩვენებების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წარმოებს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  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მაცივარში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არსებული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მარაგი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შეესაბამება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1.6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ჟურნალში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მითითებულ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ბალანს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ნანახი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ოპვ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შეცვლილი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ინდიკატორით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შპს წყნეთის საექიმო ამბულატორია - დაწესებულებაში ფორმა # 1.1-ის მიხედვით რეგისტრირებულია 1 წლამდე ასაკის 76 ბენეფიციარი, ხოლო იმუნიზაციის მართვის ელექტრონულ მოდულში - 56. მცირე სხვაობაა ფორმა IV-N200ა რაოდენობასა (73) და დაწესებულებაში რეგისტრირებული ბავშვების რაოდნეობას (75) შორის.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 xml:space="preserve">ბავშვთა დანაკარგი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lastRenderedPageBreak/>
              <w:t>1 წლამდე ბავშვებისთვის 26.3%-ა.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უარის/უკუჩვენების რაოდენობა არ აღემატება 2%-ს. ფორმა #1.1 - არ ფიქსირდება ბავშვების მოძრაობა (თუმცა ამისათვის აქვთ ცალკე რვეული). ფორმა #1.6 - არ ფიქსირდება ინფორმაცია გამხსნელის შესახებ; და არ არის ჩანაწერი ინვენტარიზაციის შესახებ. დაწესებულებაში დგას ჰორიზონტალური ჩატვირთვის მაცივარი, მიღებული 1996 წელს. პერსონალი გადმოცემით მაცივარი ვეღარ არეგულირებს ტემპერატურას და სჭირდება რეგულირება (2-3 დღე) გარემო ტემპერატურის ცვლილების შემთხვევაში.მაცივარში არსებული ვაქცინების დათვალიერებისას 3 ფლაკონ ოპვ-ს ფთი ინდიკატორი მე-3 სტადიაზე ჰქონდა და მათგან ორი ვადაგასული იყო (1 ფლაკონი A0PVC022AA ვადა 09-2014, 08-2016 და 2 ფლაკონი A0PVB939AB 09-2013, 08-2015). ასევე როტა და ოპვ ვაქცინების ყველა ფლაკონის ფთი ინდიკატორი მე-2 სტადიაზე იყო.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პერსონალს მიეცა შესაბამისი რეკომენდაციები ვაქცინების გამოყენებასთან დაკავშირებით.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 xml:space="preserve">წლამდე ასაკის ბავშვთა აცრებით მოცვის მაჩვენებელი: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8"/>
              <w:gridCol w:w="2520"/>
              <w:gridCol w:w="1620"/>
              <w:gridCol w:w="2070"/>
              <w:gridCol w:w="1517"/>
            </w:tblGrid>
            <w:tr w:rsidR="00C25FBF" w:rsidRPr="00C25FBF" w:rsidTr="00C25FBF"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რეგისტრირებული ბავშვები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ფორმა #1.1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ფორმა IV-N200ა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იმემ</w:t>
                  </w:r>
                </w:p>
              </w:tc>
            </w:tr>
            <w:tr w:rsidR="00C25FBF" w:rsidRPr="00C25FBF" w:rsidTr="00C25FBF"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დყტ+ჰეპბ+ჰიბ1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74.6%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73.6%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76.7%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100%</w:t>
                  </w:r>
                </w:p>
              </w:tc>
            </w:tr>
            <w:tr w:rsidR="00C25FBF" w:rsidRPr="00C25FBF" w:rsidTr="00C25FBF"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დყტ+ჰეპბ+ჰიბ3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77.3%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76.3%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79.4%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103%</w:t>
                  </w:r>
                </w:p>
              </w:tc>
            </w:tr>
          </w:tbl>
          <w:p w:rsidR="00C25FBF" w:rsidRPr="00C25FBF" w:rsidRDefault="00C25FBF" w:rsidP="00C25FBF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 </w:t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შპს დევნილთა საოჯახო მედიცინის ცენტრი „ცხუმი“- დაწესებულებაში რეგისტრირებულია 1 წლამდე ასაკის 13 ბენეფიციარი  (რეგისტრირებული ბავშვების რაოდენობა, ფორმები # 1.1 და  IV-N200ა მიხედვით). იმუნიზაციის მართვის ელექტრონულ მოდულში დარეგისტრირებულია მხოლოდ 4 ბენეფიციარი. ბავშვთა დანაკარგი 1 წლამდე ბავშვებისთვის 7.7%-ა.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უარის/უკუჩვენების რაოდენობა არ აღემატება 2%-ს. ფორმა # IV-N200ა-ში ინფორმაცია ჩატარებული აცრების შესახებ ფიქსირდება ნაწილორივ. ფორმა #1.6 - არ შეიცავს ინფორმაციას გამხსნელის შესახებ; ასევე არ არის ჩანაწერი ინვენტარიზაციის შესახებ. დაწესებულებაში დგას ჰორიზონტალური ჩატვირთვის მაცივარი. პერსონალი მაცივრის მუშაობას არ უჩივის; 1.7 ფორმა შევსებულია და მოთავსებულია მაცივარზე.  მაცივარში არსებული ვაქცინების დათვალიერებისას  წწყ ვაქცინების ფთი ინდიკატორი მე-2 სტადიაზე იყო. პერსონალის გადმოცემით ვაქცინა ამ მდგომარეობაში მიიღეს 09.12.2015.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 xml:space="preserve">წლამდე ასაკის ბავშვთა აცრებით მოცვის მაჩვენებელი: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9"/>
              <w:gridCol w:w="2300"/>
              <w:gridCol w:w="1779"/>
              <w:gridCol w:w="2042"/>
              <w:gridCol w:w="1585"/>
            </w:tblGrid>
            <w:tr w:rsidR="00C25FBF" w:rsidRPr="00C25FBF" w:rsidTr="00C25FBF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რეგისტრირებული ბავშვები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ფორმა #1.1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ფორმა IV-N200ა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იმემ</w:t>
                  </w:r>
                </w:p>
              </w:tc>
            </w:tr>
            <w:tr w:rsidR="00C25FBF" w:rsidRPr="00C25FBF" w:rsidTr="00C25FBF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დყტ+ჰეპბ+ჰიბ1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100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107.7%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-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-</w:t>
                  </w:r>
                </w:p>
              </w:tc>
            </w:tr>
            <w:tr w:rsidR="00C25FBF" w:rsidRPr="00C25FBF" w:rsidTr="00C25FBF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დყტ+ჰეპბ+ჰიბ3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64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69.2%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-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Calibri" w:hAnsi="Sylfaen" w:cs="Times New Roman"/>
                      <w:sz w:val="24"/>
                      <w:szCs w:val="24"/>
                      <w:lang w:eastAsia="ka-GE"/>
                    </w:rPr>
                    <w:t>-</w:t>
                  </w:r>
                </w:p>
              </w:tc>
            </w:tr>
          </w:tbl>
          <w:p w:rsidR="00C25FBF" w:rsidRPr="00C25FBF" w:rsidRDefault="00C25FBF" w:rsidP="00C25FBF">
            <w:pPr>
              <w:spacing w:before="100" w:beforeAutospacing="1" w:after="0" w:line="276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0"/>
                <w:szCs w:val="20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     </w:t>
            </w:r>
            <w:r w:rsidRPr="00C25FBF">
              <w:rPr>
                <w:rFonts w:ascii="Sylfaen" w:eastAsia="Calibri" w:hAnsi="Sylfaen" w:cs="Times New Roman"/>
                <w:sz w:val="20"/>
                <w:szCs w:val="20"/>
                <w:lang w:eastAsia="ka-GE"/>
              </w:rPr>
              <w:t>ჯანმრთელობის სახლი+,  გლობალ მედი,  ბაკურ კოტეტიშვილის სამკურნალო ცენტრი - დაწესებულებებში დადგინდა, რომ „გლობალ მედსა“ და „ბაკურ კოტეტიშვილის სამკურნალო ცენტრში“ არ ჰყავთ ფიქსირებული კონტინგენტი, რის გამოც აცრებისთვის სამიზნე კონტინგენტების განსაზღვრა ძალზე პირობითია. ამდენად, აცრებით მოცვის მაჩვენებლები არავალიდურია.</w:t>
            </w:r>
            <w:r w:rsidRPr="00C25FBF"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  <w:t xml:space="preserve"> </w:t>
            </w:r>
            <w:r w:rsidRPr="00C25FBF">
              <w:rPr>
                <w:rFonts w:ascii="Sylfaen" w:eastAsia="Calibri" w:hAnsi="Sylfaen" w:cs="Times New Roman"/>
                <w:sz w:val="20"/>
                <w:szCs w:val="20"/>
                <w:lang w:eastAsia="ka-GE"/>
              </w:rPr>
              <w:t>„გლობალ მედში“ რეგისტრირებული ბავშვების რაოდენობის დათვლა ერ მოხერხდა.</w:t>
            </w:r>
          </w:p>
          <w:p w:rsidR="00C25FBF" w:rsidRPr="00C25FBF" w:rsidRDefault="00C25FBF" w:rsidP="00C25FBF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მონიტორინგის შედეგებით:</w:t>
            </w:r>
          </w:p>
          <w:p w:rsidR="00C25FBF" w:rsidRPr="00C25FBF" w:rsidRDefault="00C25FBF" w:rsidP="00C25FB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1.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              </w:t>
            </w:r>
            <w:r w:rsidRPr="00C25FBF">
              <w:rPr>
                <w:rFonts w:ascii="Sylfaen" w:eastAsia="Calibri" w:hAnsi="Sylfaen" w:cs="Sylfaen"/>
                <w:sz w:val="24"/>
                <w:szCs w:val="24"/>
                <w:lang w:eastAsia="ka-GE"/>
              </w:rPr>
              <w:t>სამივე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 xml:space="preserve"> დაწესებულებაში ფორმა 1.1.-ის მიხედვით აღრიცხული ბავშვების რაოდენობის მიხედვით პენტ1-ით აცრებით მოცვამ 103,5% შედაგინა, პენტა3-ით - 75,8%;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8"/>
              <w:gridCol w:w="1939"/>
              <w:gridCol w:w="1063"/>
              <w:gridCol w:w="1011"/>
              <w:gridCol w:w="820"/>
              <w:gridCol w:w="780"/>
            </w:tblGrid>
            <w:tr w:rsidR="00C25FBF" w:rsidRPr="00C25FBF" w:rsidTr="00C25FBF">
              <w:trPr>
                <w:trHeight w:val="458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  <w:tc>
                <w:tcPr>
                  <w:tcW w:w="19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ბავშვების</w:t>
                  </w:r>
                  <w:r w:rsidRPr="00C25FBF">
                    <w:rPr>
                      <w:rFonts w:ascii="Calibri" w:eastAsia="Times New Roman" w:hAnsi="Calibri" w:cs="Calibri"/>
                      <w:sz w:val="20"/>
                      <w:szCs w:val="20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რ</w:t>
                  </w:r>
                  <w:r w:rsidRPr="00C25FBF">
                    <w:rPr>
                      <w:rFonts w:ascii="Calibri" w:eastAsia="Times New Roman" w:hAnsi="Calibri" w:cs="Calibri"/>
                      <w:sz w:val="20"/>
                      <w:szCs w:val="20"/>
                      <w:lang w:eastAsia="ka-GE"/>
                    </w:rPr>
                    <w:t>-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ბა</w:t>
                  </w:r>
                  <w:r w:rsidRPr="00C25FBF">
                    <w:rPr>
                      <w:rFonts w:ascii="Calibri" w:eastAsia="Times New Roman" w:hAnsi="Calibri" w:cs="Calibri"/>
                      <w:sz w:val="20"/>
                      <w:szCs w:val="20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ფორმა</w:t>
                  </w: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 xml:space="preserve"> 1.1.-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ით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აცრილ</w:t>
                  </w: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ბავშვთა</w:t>
                  </w:r>
                  <w:r w:rsidRPr="00C25FBF">
                    <w:rPr>
                      <w:rFonts w:ascii="Calibri" w:eastAsia="Times New Roman" w:hAnsi="Calibri" w:cs="Calibri"/>
                      <w:sz w:val="20"/>
                      <w:szCs w:val="20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რ</w:t>
                  </w:r>
                  <w:r w:rsidRPr="00C25FBF">
                    <w:rPr>
                      <w:rFonts w:ascii="Calibri" w:eastAsia="Times New Roman" w:hAnsi="Calibri" w:cs="Calibri"/>
                      <w:sz w:val="20"/>
                      <w:szCs w:val="20"/>
                      <w:lang w:eastAsia="ka-GE"/>
                    </w:rPr>
                    <w:t>-</w:t>
                  </w: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ბა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0"/>
                      <w:szCs w:val="20"/>
                      <w:lang w:eastAsia="ka-GE"/>
                    </w:rPr>
                    <w:t>მოცვა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18"/>
                      <w:szCs w:val="18"/>
                      <w:lang w:eastAsia="ka-GE"/>
                    </w:rPr>
                    <w:t>პენტა</w:t>
                  </w:r>
                  <w:r w:rsidRPr="00C25FBF">
                    <w:rPr>
                      <w:rFonts w:ascii="Calibri" w:eastAsia="Times New Roman" w:hAnsi="Calibri" w:cs="Calibri"/>
                      <w:sz w:val="18"/>
                      <w:szCs w:val="18"/>
                      <w:lang w:eastAsia="ka-GE"/>
                    </w:rPr>
                    <w:t xml:space="preserve"> </w:t>
                  </w:r>
                  <w:r w:rsidRPr="00C25F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ka-G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18"/>
                      <w:szCs w:val="18"/>
                      <w:lang w:eastAsia="ka-GE"/>
                    </w:rPr>
                    <w:t>პენტა</w:t>
                  </w:r>
                  <w:r w:rsidRPr="00C25F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ka-G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18"/>
                      <w:szCs w:val="18"/>
                      <w:lang w:eastAsia="ka-GE"/>
                    </w:rPr>
                    <w:t>პენტა</w:t>
                  </w:r>
                  <w:r w:rsidRPr="00C25FBF">
                    <w:rPr>
                      <w:rFonts w:ascii="Calibri" w:eastAsia="Times New Roman" w:hAnsi="Calibri" w:cs="Calibri"/>
                      <w:sz w:val="18"/>
                      <w:szCs w:val="18"/>
                      <w:lang w:eastAsia="ka-GE"/>
                    </w:rPr>
                    <w:t xml:space="preserve"> </w:t>
                  </w:r>
                  <w:r w:rsidRPr="00C25F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ka-G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18"/>
                      <w:szCs w:val="18"/>
                      <w:lang w:eastAsia="ka-GE"/>
                    </w:rPr>
                    <w:t>პენტა</w:t>
                  </w:r>
                  <w:r w:rsidRPr="00C25F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ka-GE"/>
                    </w:rPr>
                    <w:t>3</w:t>
                  </w:r>
                </w:p>
              </w:tc>
            </w:tr>
            <w:tr w:rsidR="00C25FBF" w:rsidRPr="00C25FBF" w:rsidTr="00C25FBF">
              <w:trPr>
                <w:trHeight w:val="21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lastRenderedPageBreak/>
                    <w:t>ჯანმრთელობის</w:t>
                  </w: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სახლი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100.0%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92.3%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გლობალ</w:t>
                  </w:r>
                  <w:r w:rsidRPr="00C25FBF">
                    <w:rPr>
                      <w:rFonts w:ascii="Calibri" w:eastAsia="Times New Roman" w:hAnsi="Calibri" w:cs="Calibri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მედი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117.0%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89.4%</w:t>
                  </w:r>
                </w:p>
              </w:tc>
            </w:tr>
            <w:tr w:rsidR="00C25FBF" w:rsidRPr="00C25FBF" w:rsidTr="00C25FBF">
              <w:trPr>
                <w:trHeight w:val="233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ბაკურ</w:t>
                  </w: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კოტეტიშვილის</w:t>
                  </w:r>
                  <w:r w:rsidRPr="00C25FBF">
                    <w:rPr>
                      <w:rFonts w:ascii="Calibri" w:eastAsia="Times New Roman" w:hAnsi="Calibri" w:cs="Calibri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კლინიკა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82.7%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56.0%</w:t>
                  </w:r>
                </w:p>
              </w:tc>
            </w:tr>
            <w:tr w:rsidR="00C25FBF" w:rsidRPr="00C25FBF" w:rsidTr="00C25FBF">
              <w:trPr>
                <w:trHeight w:val="24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b/>
                      <w:sz w:val="24"/>
                      <w:szCs w:val="24"/>
                      <w:lang w:eastAsia="ka-GE"/>
                    </w:rPr>
                    <w:t>სულ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ka-GE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ka-GE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ka-GE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91.9%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67.3%</w:t>
                  </w:r>
                </w:p>
              </w:tc>
            </w:tr>
          </w:tbl>
          <w:p w:rsidR="00C25FBF" w:rsidRPr="00C25FBF" w:rsidRDefault="00C25FBF" w:rsidP="00C25FBF">
            <w:pPr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2.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იმდენად, რამდენადაც დაწესებულებებს მომართავენ მხოლოდ აცრებისთვის მიმღები ბავშვები, აცრებზე უარები არ არსებობს;</w:t>
            </w:r>
          </w:p>
          <w:p w:rsidR="00C25FBF" w:rsidRPr="00C25FBF" w:rsidRDefault="00C25FBF" w:rsidP="00C25FBF">
            <w:pPr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3.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მიუხედავად ამისა აცრების პირველადი კურსიდან ბავშვთა დანაკარგების მაჩვენებელი საშუალოდ 26,8%-ია, რაც თითქმის სამჯერ აღემატება რეკომენდებულს;</w:t>
            </w:r>
          </w:p>
          <w:p w:rsidR="00C25FBF" w:rsidRPr="00C25FBF" w:rsidRDefault="00C25FBF" w:rsidP="00C25FBF">
            <w:pPr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4.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    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ახლადაყვანილი ან გადასული ბავშვების აღნიშვნა ფორმა 1.1.-ში ხორციელდება 50%-ში;</w:t>
            </w:r>
          </w:p>
          <w:tbl>
            <w:tblPr>
              <w:tblW w:w="9215" w:type="dxa"/>
              <w:jc w:val="center"/>
              <w:tblLook w:val="04A0" w:firstRow="1" w:lastRow="0" w:firstColumn="1" w:lastColumn="0" w:noHBand="0" w:noVBand="1"/>
            </w:tblPr>
            <w:tblGrid>
              <w:gridCol w:w="3823"/>
              <w:gridCol w:w="5392"/>
            </w:tblGrid>
            <w:tr w:rsidR="00C25FBF" w:rsidRPr="00C25FBF" w:rsidTr="00C25FBF">
              <w:trPr>
                <w:trHeight w:val="647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  <w:tc>
                <w:tcPr>
                  <w:tcW w:w="5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აცრების კურსიდან ბავშვთა დანაკარგების მაჩვებელი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ჯანმრთელობის</w:t>
                  </w: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სახლი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7.7%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გლობალ</w:t>
                  </w:r>
                  <w:r w:rsidRPr="00C25FBF">
                    <w:rPr>
                      <w:rFonts w:ascii="Calibri" w:eastAsia="Times New Roman" w:hAnsi="Calibri" w:cs="Calibri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მედი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23.6%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ბაკურ</w:t>
                  </w: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კოტეტიშვილის</w:t>
                  </w:r>
                  <w:r w:rsidRPr="00C25FBF">
                    <w:rPr>
                      <w:rFonts w:ascii="Calibri" w:eastAsia="Times New Roman" w:hAnsi="Calibri" w:cs="Calibri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კლინიკა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32.3%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სულ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ka-GE"/>
                    </w:rPr>
                    <w:t>26.8%</w:t>
                  </w:r>
                </w:p>
              </w:tc>
            </w:tr>
          </w:tbl>
          <w:p w:rsidR="00C25FBF" w:rsidRPr="00C25FBF" w:rsidRDefault="00C25FBF" w:rsidP="00C25FBF">
            <w:pPr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5.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    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აცრებით მოცვის განხორციელების მდგომარეობის მიხედვით, შესაძლებელია დავასკვნათ, რომ მონიტორირებულ დაწესებულებებში სამედიცინო მომსახურების ხელმისაწვდომობა მაღალია, მუშაობის ეფექტურობა კი დაბალი;</w:t>
            </w:r>
          </w:p>
          <w:p w:rsidR="00C25FBF" w:rsidRPr="00C25FBF" w:rsidRDefault="00C25FBF" w:rsidP="00C25FBF">
            <w:pPr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6.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         </w:t>
            </w: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ცივი ჯაჭვის მონიტორინგისას სამივე დაწესებულებაში გამოვლენილი იქნა ოპვ და წწყ ვაქცინები თერმოინდიკატორის II ფაზის მდგომარეობით:</w:t>
            </w:r>
          </w:p>
          <w:tbl>
            <w:tblPr>
              <w:tblW w:w="9554" w:type="dxa"/>
              <w:jc w:val="center"/>
              <w:tblLook w:val="04A0" w:firstRow="1" w:lastRow="0" w:firstColumn="1" w:lastColumn="0" w:noHBand="0" w:noVBand="1"/>
            </w:tblPr>
            <w:tblGrid>
              <w:gridCol w:w="3539"/>
              <w:gridCol w:w="2126"/>
              <w:gridCol w:w="1653"/>
              <w:gridCol w:w="1082"/>
              <w:gridCol w:w="1154"/>
            </w:tblGrid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  <w:tc>
                <w:tcPr>
                  <w:tcW w:w="37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წწყ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ოპვ</w:t>
                  </w:r>
                </w:p>
              </w:tc>
            </w:tr>
            <w:tr w:rsidR="00C25FBF" w:rsidRPr="00C25FBF" w:rsidTr="00C25FBF">
              <w:trPr>
                <w:trHeight w:val="57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დოზების რ-ბა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ფთი-ს  სტადია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დოზების რ-ბა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Times New Roman"/>
                      <w:sz w:val="20"/>
                      <w:szCs w:val="20"/>
                      <w:lang w:eastAsia="ka-GE"/>
                    </w:rPr>
                    <w:t>ფთი-ს  სტადია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ჯანმრთელობის</w:t>
                  </w: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სახლი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11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II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 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გლობალ</w:t>
                  </w:r>
                  <w:r w:rsidRPr="00C25FBF">
                    <w:rPr>
                      <w:rFonts w:ascii="Calibri" w:eastAsia="Times New Roman" w:hAnsi="Calibri" w:cs="Calibri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მედი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22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II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60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II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ბაკურ</w:t>
                  </w: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კოტეტიშვილის</w:t>
                  </w:r>
                  <w:r w:rsidRPr="00C25FBF">
                    <w:rPr>
                      <w:rFonts w:ascii="Calibri" w:eastAsia="Times New Roman" w:hAnsi="Calibri" w:cs="Calibri"/>
                      <w:sz w:val="24"/>
                      <w:szCs w:val="24"/>
                      <w:lang w:eastAsia="ka-GE"/>
                    </w:rPr>
                    <w:t xml:space="preserve"> </w:t>
                  </w: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კლინიკა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30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II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ka-GE"/>
                    </w:rPr>
                    <w:t>30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ka-GE"/>
                    </w:rPr>
                    <w:t>II</w:t>
                  </w:r>
                </w:p>
              </w:tc>
            </w:tr>
            <w:tr w:rsidR="00C25FBF" w:rsidRPr="00C25FBF" w:rsidTr="00C25FBF">
              <w:trPr>
                <w:trHeight w:val="300"/>
                <w:jc w:val="center"/>
              </w:trPr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Sylfaen" w:eastAsia="Times New Roman" w:hAnsi="Sylfaen" w:cs="Sylfaen"/>
                      <w:sz w:val="24"/>
                      <w:szCs w:val="24"/>
                      <w:lang w:eastAsia="ka-GE"/>
                    </w:rPr>
                    <w:t>სულ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ka-GE"/>
                    </w:rPr>
                    <w:t>63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ka-GE"/>
                    </w:rPr>
                    <w:t>90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25FBF" w:rsidRPr="00C25FBF" w:rsidRDefault="00C25FBF" w:rsidP="00C25FBF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C25FBF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  <w:lang w:eastAsia="ka-GE"/>
                    </w:rPr>
                    <w:t> </w:t>
                  </w:r>
                </w:p>
              </w:tc>
            </w:tr>
          </w:tbl>
          <w:p w:rsidR="00C25FBF" w:rsidRPr="00C25FBF" w:rsidRDefault="00C25FBF" w:rsidP="00C25FBF">
            <w:pPr>
              <w:spacing w:before="100" w:beforeAutospacing="1" w:after="12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Calibri" w:hAnsi="Sylfaen" w:cs="Times New Roman"/>
                <w:sz w:val="24"/>
                <w:szCs w:val="24"/>
                <w:lang w:eastAsia="ka-GE"/>
              </w:rPr>
              <w:t> </w:t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>        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.#3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პროფილაქტიკური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ცენტრი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პედიატრიული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უბანი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97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ამდენივე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107.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3 - 97.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11%,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ხოლო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ბავშვებიდან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ადგილზე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ჩატარებიათ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1 % 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გამოვლენილი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84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წწყ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141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ოპვ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თერმოინდიკატორის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ჩვენებით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ფიფიას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სახალხო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კლინიკური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საავადმყოფოს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პოლიკლინიკა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პედიატრიული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უბანი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64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73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IV-N200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63.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76.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3 - 82. 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გამოვლენილი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იქნა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48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წწყ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40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ოპვ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ფლაკონის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თერმოინდიკატორის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სტადიის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ჩვენებით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Pr="00C25FBF">
              <w:rPr>
                <w:rFonts w:ascii="Sylfaen" w:eastAsia="Sylfaen" w:hAnsi="Sylfaen" w:cs="Sylfaen"/>
                <w:sz w:val="24"/>
                <w:szCs w:val="24"/>
                <w:lang w:eastAsia="ka-GE"/>
              </w:rPr>
              <w:t>-</w:t>
            </w:r>
            <w:r w:rsidRPr="00C25FBF">
              <w:rPr>
                <w:rFonts w:ascii="Times New Roman" w:eastAsia="Sylfaen" w:hAnsi="Times New Roman" w:cs="Times New Roman"/>
                <w:sz w:val="14"/>
                <w:szCs w:val="14"/>
                <w:lang w:eastAsia="ka-GE"/>
              </w:rPr>
              <w:t xml:space="preserve">                    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#30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პოლიკლინიკა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+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კროლ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მედიქალ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კორპორაცია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(KMC)</w:t>
            </w:r>
            <w:r w:rsidR="00002E7E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დაწესებულებაში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5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პედიატრიული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უბანი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წლამდე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ასაკის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196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ფორმა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1.1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მიხედვით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ყავთ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190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გახსნილია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ამდენივე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ისტორია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აცრილია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139.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3 - 105.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დანაკარგი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პენტა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1-3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დოზას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lastRenderedPageBreak/>
              <w:t xml:space="preserve">24%,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ხოლო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რეგისტრირებული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ბავშვებიდან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ადგილზე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აცრები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ჩატარებიათ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26 % -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უარი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მუდმივი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უკუჩვენება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აღემატება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2%. </w:t>
            </w:r>
          </w:p>
          <w:p w:rsidR="00C25FBF" w:rsidRPr="00C25FBF" w:rsidRDefault="00C25FBF" w:rsidP="00C25F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საოჯახო მედიცინის ცენტრი“ - ემსახურება 10 უბანს 10 ოჯახის ექიმით. სულ დაწესებულებაში რეგისტრირებულია 1 წლამდე ასაკის 698 ბავშვი, ფორმა 1.1 მიხედვით რეგისტრირებული ყავთ 679  ბავშვი და გახსნილია ამდენივე ისტორია. ელ. მოდულში რეგისტრირებულია მხოლოდ 120 ბავშვი. პენტა1 აცრილია 634 -93%. პენტა 3 - 454- 67%.  ბავშვთა დანაკარგი  პენტა ვაქცინის 1-3 დოზას შორის არის 28%, ხოლო რეგისტრირებული ბავშვებიდან ადგილზე აცრები არ ჩატარებიათ 9% - 62 ბავშვს. ოჯახის ექიმების გადმოცემით რეგისტრირებული ბავშვების ეს კატეგორიასავარაუდოდ  აცრებს იტარებს სხვა დაწესებულებაში. ვაქცინაციის კაბინეტში მდგომარეობა დამაკმაყოფილენბელია. მოცვის თვითმონიტორინგს აწარმოებს მხოლოდ იმუნოლოგი.</w:t>
            </w:r>
          </w:p>
          <w:p w:rsidR="00C25FBF" w:rsidRPr="00C25FBF" w:rsidRDefault="00C25FBF" w:rsidP="00C25F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 შპს კლინიკა უნიმედი -  დაწესებულებაში რეგისტრირებულია 1 წლამდე ასაკის 220 ბავშვი, გახსნილია ამდენივე ისტორია. ელ. მოდულში რეგისტრირებულია მხოლოდ 59 ბავშვი. პენტა1 აცრილია 224 -101%. პენტა 3 - 80- 80%.  ბავშვთა დანაკარგი  პენტა ვაქცინის 1-3 დოზას შორის არის 21%. ვაქცინაციის კაბინეტში მდგომარეობა დამაკმაყოფილებელია. მაცივარში ინახებოდა წწყ (23დ) და ოპვ (6დ) ფთის II სტადია. 1.6 ჟურნალში არ ფიქსირდება გამხსნელი არ აკეთებენ ინვენტარიზაციას </w:t>
            </w:r>
            <w:r w:rsidRPr="00C25FBF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 xml:space="preserve">დაწესებულებაში 1 წლამდე ასაკის 576 ბენეფიციარია (დაწესებულებაში რეგისტრირებული ბავშვების მიხედვით). ფუნქციონირებს 12 პედიატრიული უბანი; აცრების რეგისტრაციისთვის გამოიყენება დაწესებულების მიერ შემუშავებული ფორმა. </w:t>
            </w:r>
          </w:p>
          <w:p w:rsidR="00C25FBF" w:rsidRPr="00C25FBF" w:rsidRDefault="00C25FBF" w:rsidP="00002E7E">
            <w:pPr>
              <w:spacing w:before="100" w:beforeAutospacing="1" w:after="0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 xml:space="preserve">იმუნიზაციის მართვის ელექტრონულ მოდულში რეგისტრირებულია 1 წლამდე ასაკის მხოლოდ 203 ბენეფიციარი. </w:t>
            </w:r>
          </w:p>
          <w:p w:rsidR="00C25FBF" w:rsidRPr="00C25FBF" w:rsidRDefault="00C25FBF" w:rsidP="00002E7E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>ბავშვთა დანაკარგი 1 წლამდე ბავშვებისთვის 19.8%.</w:t>
            </w:r>
          </w:p>
          <w:p w:rsidR="00C25FBF" w:rsidRPr="00C25FBF" w:rsidRDefault="00C25FBF" w:rsidP="00002E7E">
            <w:pPr>
              <w:spacing w:before="100" w:beforeAutospacing="1" w:after="0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>ფორმა #1.1 - არ წარმოებს ყველა უბანზე. მიეცათ შესაბამისი რეკომენდაციები</w:t>
            </w:r>
            <w:r w:rsidR="00002E7E">
              <w:rPr>
                <w:rFonts w:ascii="Sylfaen" w:hAnsi="Sylfaen"/>
              </w:rPr>
              <w:t>.</w:t>
            </w:r>
          </w:p>
          <w:p w:rsidR="00C25FBF" w:rsidRPr="00C25FBF" w:rsidRDefault="00C25FBF" w:rsidP="00002E7E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>ფორმა #1.4 - წარმოებს ნაწილობრივ. არ არის გარკვევით მითთებული რომელი ვაქცინა გაკეთდა (უთითებენ მხოლოდ რიგითობას) და არც სერიის ნომერი</w:t>
            </w:r>
            <w:r w:rsidR="00002E7E">
              <w:rPr>
                <w:rFonts w:ascii="Sylfaen" w:hAnsi="Sylfaen"/>
              </w:rPr>
              <w:t>.</w:t>
            </w:r>
          </w:p>
          <w:p w:rsidR="00002E7E" w:rsidRDefault="00C25FBF" w:rsidP="00002E7E">
            <w:pPr>
              <w:spacing w:before="100" w:beforeAutospacing="1" w:after="0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 xml:space="preserve">ფორმა #1.6 - გამხსნელების შესახებ ინფორმაცია არ რეგისტრირდება. </w:t>
            </w:r>
          </w:p>
          <w:p w:rsidR="00C25FBF" w:rsidRPr="00C25FBF" w:rsidRDefault="00C25FBF" w:rsidP="00002E7E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>დაწესებულებაში დგას საყოფაცხოვრებო ტიპის მაცივარი; მუშაობს გამართულად; 1.7 ფორმა შევსებულია და მოთავსებულია მაცივარზე.</w:t>
            </w:r>
          </w:p>
          <w:p w:rsidR="00C25FBF" w:rsidRPr="00C25FBF" w:rsidRDefault="00C25FBF" w:rsidP="00002E7E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 xml:space="preserve">ფთი შეცვლილი ჰქონდა წწყ და როტა ვაქცინების ფლაკონებს  (მე-2 სტადია). </w:t>
            </w:r>
          </w:p>
          <w:p w:rsidR="00C25FBF" w:rsidRPr="00C25FBF" w:rsidRDefault="00C25FBF" w:rsidP="00002E7E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  <w:r w:rsidRPr="00C25FBF">
              <w:rPr>
                <w:rFonts w:ascii="Sylfaen" w:hAnsi="Sylfaen"/>
              </w:rPr>
              <w:t xml:space="preserve">წლამდე ასაკის ბავშვთა აცრებით მოცვის მაჩვენებელი: 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178"/>
              <w:gridCol w:w="2520"/>
              <w:gridCol w:w="1620"/>
              <w:gridCol w:w="2070"/>
              <w:gridCol w:w="1517"/>
            </w:tblGrid>
            <w:tr w:rsidR="00C25FBF" w:rsidRPr="00C25FBF" w:rsidTr="00C25FBF">
              <w:tc>
                <w:tcPr>
                  <w:tcW w:w="2178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52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რეგისტრირებული ბავშვები</w:t>
                  </w:r>
                </w:p>
              </w:tc>
              <w:tc>
                <w:tcPr>
                  <w:tcW w:w="162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ფორმა #1.1</w:t>
                  </w:r>
                </w:p>
              </w:tc>
              <w:tc>
                <w:tcPr>
                  <w:tcW w:w="207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 xml:space="preserve">ფორმა </w:t>
                  </w:r>
                  <w:r w:rsidRPr="00C25FBF">
                    <w:rPr>
                      <w:rFonts w:ascii="Sylfaen" w:hAnsi="Sylfaen"/>
                    </w:rPr>
                    <w:t>IV-N200</w:t>
                  </w:r>
                  <w:r w:rsidRPr="00C25FBF">
                    <w:rPr>
                      <w:rFonts w:ascii="Sylfaen" w:hAnsi="Sylfaen"/>
                      <w:lang w:val="ka-GE"/>
                    </w:rPr>
                    <w:t>ა</w:t>
                  </w:r>
                </w:p>
              </w:tc>
              <w:tc>
                <w:tcPr>
                  <w:tcW w:w="1517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იმემ</w:t>
                  </w:r>
                </w:p>
              </w:tc>
            </w:tr>
            <w:tr w:rsidR="00C25FBF" w:rsidRPr="00C25FBF" w:rsidTr="00C25FBF">
              <w:tc>
                <w:tcPr>
                  <w:tcW w:w="2178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დყტ+ჰეპბ+ჰიბ1</w:t>
                  </w:r>
                </w:p>
              </w:tc>
              <w:tc>
                <w:tcPr>
                  <w:tcW w:w="252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119.8%</w:t>
                  </w:r>
                </w:p>
              </w:tc>
              <w:tc>
                <w:tcPr>
                  <w:tcW w:w="162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-</w:t>
                  </w:r>
                </w:p>
              </w:tc>
              <w:tc>
                <w:tcPr>
                  <w:tcW w:w="207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-</w:t>
                  </w:r>
                </w:p>
              </w:tc>
              <w:tc>
                <w:tcPr>
                  <w:tcW w:w="1517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339.9%</w:t>
                  </w:r>
                </w:p>
              </w:tc>
            </w:tr>
            <w:tr w:rsidR="00C25FBF" w:rsidRPr="00C25FBF" w:rsidTr="00C25FBF">
              <w:tc>
                <w:tcPr>
                  <w:tcW w:w="2178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დყტ+ჰეპბ+ჰიბ3</w:t>
                  </w:r>
                </w:p>
              </w:tc>
              <w:tc>
                <w:tcPr>
                  <w:tcW w:w="252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67.4%</w:t>
                  </w:r>
                </w:p>
              </w:tc>
              <w:tc>
                <w:tcPr>
                  <w:tcW w:w="162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-</w:t>
                  </w:r>
                </w:p>
              </w:tc>
              <w:tc>
                <w:tcPr>
                  <w:tcW w:w="2070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-</w:t>
                  </w:r>
                </w:p>
              </w:tc>
              <w:tc>
                <w:tcPr>
                  <w:tcW w:w="1517" w:type="dxa"/>
                </w:tcPr>
                <w:p w:rsidR="00C25FBF" w:rsidRPr="00C25FBF" w:rsidRDefault="00C25FBF" w:rsidP="00C25FBF">
                  <w:pPr>
                    <w:jc w:val="both"/>
                    <w:rPr>
                      <w:rFonts w:ascii="Sylfaen" w:hAnsi="Sylfaen"/>
                      <w:lang w:val="ka-GE"/>
                    </w:rPr>
                  </w:pPr>
                  <w:r w:rsidRPr="00C25FBF">
                    <w:rPr>
                      <w:rFonts w:ascii="Sylfaen" w:hAnsi="Sylfaen"/>
                      <w:lang w:val="ka-GE"/>
                    </w:rPr>
                    <w:t>191.1%</w:t>
                  </w:r>
                </w:p>
              </w:tc>
            </w:tr>
          </w:tbl>
          <w:p w:rsidR="00C25FBF" w:rsidRPr="00C25FBF" w:rsidRDefault="00C25FBF" w:rsidP="00C25FBF">
            <w:pPr>
              <w:shd w:val="clear" w:color="auto" w:fill="FFFFFF" w:themeFill="background1"/>
              <w:spacing w:before="100" w:beforeAutospacing="1" w:after="120" w:afterAutospacing="1" w:line="276" w:lineRule="auto"/>
              <w:ind w:left="420"/>
              <w:jc w:val="both"/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მიზეზები, რომლებიც გავლენას ახდენ იმუნიზაციის პროგრამის მიმდინარეობაზე: </w:t>
            </w:r>
          </w:p>
          <w:p w:rsidR="00C25FBF" w:rsidRPr="00C25FBF" w:rsidRDefault="00C25FBF" w:rsidP="00C25FBF">
            <w:pPr>
              <w:shd w:val="clear" w:color="auto" w:fill="FFFFFF" w:themeFill="background1"/>
              <w:spacing w:before="100" w:beforeAutospacing="1" w:after="120" w:afterAutospacing="1" w:line="276" w:lineRule="auto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 - მომსახურების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მიმწოდებლის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თავისუფალი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არჩევანი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ცალსახად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ხელს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უშლის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წლიური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კონტინგენტის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დადგენას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რაც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შესაბამისად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გავლენას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ახდენს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იმუნიზაციის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>პროცესის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მიმდინარეობაზე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სავარაუდო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კონტინგენტი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მოცვის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მაჩვენებელი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საჭიროება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);</w:t>
            </w:r>
          </w:p>
          <w:p w:rsidR="00C25FBF" w:rsidRPr="00C25FBF" w:rsidRDefault="00C25FBF" w:rsidP="00002E7E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76" w:lineRule="auto"/>
              <w:ind w:left="41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პერსონალის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მოტივაციის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არარსებობა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მოცვის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მაღალი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მაჩვენებლის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მიღწევის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ან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რთულად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მოსაზიდი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პოპულაციის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მიზნით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C25FBF" w:rsidRPr="00C25FBF" w:rsidRDefault="00C25FBF" w:rsidP="00002E7E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76" w:lineRule="auto"/>
              <w:ind w:left="41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პირველადი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რგოლის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დონეზე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მოცვის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მაჩვენებლის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 xml:space="preserve">თვითმონიტორინგის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 სისტემის არარსებობა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დროულობის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მონიტორინგი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აცრაზე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არგამოცხადების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მიზეზების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კვლევა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შემუშავებული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სათანადო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სამოქმედო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გეგმა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მდგომარეობის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გაუმჯობესების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მიზნით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; </w:t>
            </w:r>
          </w:p>
          <w:p w:rsidR="00C25FBF" w:rsidRPr="00C25FBF" w:rsidRDefault="00C25FBF" w:rsidP="00002E7E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76" w:lineRule="auto"/>
              <w:ind w:left="41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პერსონალის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გარკვეული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ნაწილის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დამოკიდებულება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ვაქცინაციის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აუცილებლობის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მიმართ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C25FBF" w:rsidRPr="00C25FBF" w:rsidRDefault="00C25FBF" w:rsidP="00002E7E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76" w:lineRule="auto"/>
              <w:ind w:left="41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C25FBF">
              <w:t>კერძო სადაზღვეო კლინიკების სპეციალისტებისათვის იმუნიზაციის ნაკლები პრიორიტეტულობა;</w:t>
            </w:r>
          </w:p>
          <w:p w:rsidR="00C25FBF" w:rsidRPr="00C25FBF" w:rsidRDefault="00C25FBF" w:rsidP="00C25FBF">
            <w:pPr>
              <w:spacing w:before="100" w:beforeAutospacing="1" w:after="120" w:afterAutospacing="1" w:line="276" w:lineRule="auto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002E7E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რეკომენდაციები</w:t>
            </w:r>
            <w:r w:rsidRPr="00002E7E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პირველადი დონის დაწესებულებებისათვის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არსებული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სიტუაციის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გაუმჯობესების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C25FBF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მიზნით</w:t>
            </w:r>
            <w:r w:rsidRPr="00C25FBF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</w:tc>
      </w:tr>
    </w:tbl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მონაცემების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რეგულარული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ანალიზი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თანდართული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ფორმების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ინდიკატორების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გამოყენებით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რის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საშუალებითაც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თითოეულ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დაწესებულებას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ოჯახის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ექიმს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ექნება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ინფორმაცია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აცრების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მიმდინარეობის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დინამიკის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შესახებ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: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ასაკის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ბავშვების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მოცვა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="00002E7E">
        <w:rPr>
          <w:rFonts w:ascii="Sylfaen" w:eastAsia="Times New Roman" w:hAnsi="Sylfaen" w:cs="Sylfaen"/>
          <w:sz w:val="24"/>
          <w:szCs w:val="24"/>
          <w:lang w:eastAsia="ka-GE"/>
        </w:rPr>
        <w:t>დყტ+ჰიb+ჰეპB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აცრებით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(%);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ბავშვების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მოცვა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="00002E7E">
        <w:rPr>
          <w:rFonts w:ascii="Sylfaen" w:eastAsia="Times New Roman" w:hAnsi="Sylfaen" w:cs="Sylfaen"/>
          <w:sz w:val="24"/>
          <w:szCs w:val="24"/>
          <w:lang w:eastAsia="ka-GE"/>
        </w:rPr>
        <w:t>დყტ+ჰიb+ჰეპB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აცრებით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5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თვის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29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დღის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ასაკისათვის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დროულობის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გაზრდის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მიზნით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(%);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ბავშვების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ხვედრითი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წილი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რომლებსაც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აღენიშნებათ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უკუჩვენებები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ყივანახველას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კომპონენტზე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უარი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(&lt;2%);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მოსახლეობის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ასაკობრივი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ჯგუფე</w:t>
      </w:r>
      <w:bookmarkStart w:id="0" w:name="_GoBack"/>
      <w:bookmarkEnd w:id="0"/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დაზუსტება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მომდევნო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წლის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აცრების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გეგმის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შედგენა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/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კორექტირება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ბრძანებით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ინფორმაციის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რეგულარული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მიწოდება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ადგილობრივი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სჯ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ცენტრებისათვის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მეტი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კომუნიკაცია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მშობლებთან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კომუნიკაციის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შეტყობინების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სისტემის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გაუმჯობესებაა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eastAsia="Times New Roman" w:cs="Times New Roman"/>
          <w:sz w:val="24"/>
          <w:szCs w:val="24"/>
          <w:lang w:eastAsia="ka-GE"/>
        </w:rPr>
        <w:t>იმუნიზაციის მართვის ელექტრონული სისტემაში სათანადო ინფორმაციის შეტანა.</w:t>
      </w:r>
    </w:p>
    <w:p w:rsidR="00C25FBF" w:rsidRPr="000C0054" w:rsidRDefault="00C25FBF" w:rsidP="000C0054">
      <w:pPr>
        <w:pStyle w:val="ListParagraph"/>
        <w:shd w:val="clear" w:color="auto" w:fill="FFFFFF" w:themeFill="background1"/>
        <w:ind w:left="426"/>
        <w:jc w:val="both"/>
      </w:pPr>
      <w:r w:rsidRPr="000C0054">
        <w:rPr>
          <w:rFonts w:ascii="Sylfaen" w:hAnsi="Sylfaen" w:cs="Sylfaen"/>
        </w:rPr>
        <w:t>რეკომენდაციები</w:t>
      </w:r>
      <w:r w:rsidRPr="000C0054">
        <w:t xml:space="preserve"> </w:t>
      </w:r>
      <w:r w:rsidRPr="000C0054">
        <w:rPr>
          <w:rFonts w:ascii="Sylfaen" w:hAnsi="Sylfaen" w:cs="Sylfaen"/>
        </w:rPr>
        <w:t>საზოგადოებრივი</w:t>
      </w:r>
      <w:r w:rsidRPr="000C0054">
        <w:t xml:space="preserve"> </w:t>
      </w:r>
      <w:r w:rsidRPr="000C0054">
        <w:rPr>
          <w:rFonts w:ascii="Sylfaen" w:hAnsi="Sylfaen" w:cs="Sylfaen"/>
        </w:rPr>
        <w:t>ჯანდაცვის</w:t>
      </w:r>
      <w:r w:rsidRPr="000C0054">
        <w:t xml:space="preserve"> </w:t>
      </w:r>
      <w:r w:rsidRPr="000C0054">
        <w:rPr>
          <w:rFonts w:ascii="Sylfaen" w:hAnsi="Sylfaen" w:cs="Sylfaen"/>
        </w:rPr>
        <w:t>სამსახურებისათვის არსებული სიტუაციის გაუმჯობესების მიზნით</w:t>
      </w:r>
      <w:r w:rsidRPr="000C0054">
        <w:t>: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მონაცეთა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ანალიზი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პასიურ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აქტიური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რეგულარული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განხორციელება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სშჯსდ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მინისტრის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ბრძანების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(01-57/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ნ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19.11.2015)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შესაბამისად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თანდართული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ფორმების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ინდიკატორების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გამოყენებით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შემდგომი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ქმედებების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დაგეგმარება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განხორციელება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ასაკის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ბავშვების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მოცვა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="00002E7E">
        <w:rPr>
          <w:rFonts w:ascii="Sylfaen" w:eastAsia="Times New Roman" w:hAnsi="Sylfaen" w:cs="Sylfaen"/>
          <w:sz w:val="24"/>
          <w:szCs w:val="24"/>
          <w:lang w:eastAsia="ka-GE"/>
        </w:rPr>
        <w:t>დყტ+ჰიb+ჰეპB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აცრებით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(%);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დროულობის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გაზრდის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მიზნით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5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თვის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29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დღის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ასაკის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ბავშვების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მოცვის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="00002E7E">
        <w:rPr>
          <w:rFonts w:ascii="Sylfaen" w:eastAsia="Times New Roman" w:hAnsi="Sylfaen" w:cs="Sylfaen"/>
          <w:sz w:val="24"/>
          <w:szCs w:val="24"/>
          <w:lang w:eastAsia="ka-GE"/>
        </w:rPr>
        <w:t>დყტ+ჰიb+ჰეპB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აცრებით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 (%);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ასაკის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ბავშვების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პროცენტი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რომლებსაც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აღენიშნებათ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უკუჩვენებები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ყივანახველას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კომპონენტზე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/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უარი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(&lt; 2%);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მოცვის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კვარტალური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მაჩვენებელი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იყოს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25%-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ფარგლებში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C25FBF" w:rsidRPr="00C25FBF" w:rsidRDefault="00C25FBF" w:rsidP="00002E7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უკუკავშირი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პირველადი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დონის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დაწესებულებებთან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ყოველი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თვის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25FBF">
        <w:rPr>
          <w:rFonts w:ascii="Sylfaen" w:eastAsia="Times New Roman" w:hAnsi="Sylfaen" w:cs="Sylfaen"/>
          <w:sz w:val="24"/>
          <w:szCs w:val="24"/>
          <w:lang w:eastAsia="ka-GE"/>
        </w:rPr>
        <w:t>ბოლოს</w:t>
      </w:r>
      <w:r w:rsidRPr="00C25FBF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7817D5" w:rsidRPr="00C25FBF" w:rsidRDefault="007817D5" w:rsidP="00C25FBF"/>
    <w:sectPr w:rsidR="007817D5" w:rsidRPr="00C25FBF" w:rsidSect="00BD56F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E72"/>
    <w:multiLevelType w:val="hybridMultilevel"/>
    <w:tmpl w:val="8382804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7035C"/>
    <w:multiLevelType w:val="hybridMultilevel"/>
    <w:tmpl w:val="20B424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46653"/>
    <w:multiLevelType w:val="hybridMultilevel"/>
    <w:tmpl w:val="7AB844F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D76FC"/>
    <w:multiLevelType w:val="hybridMultilevel"/>
    <w:tmpl w:val="24A29BFE"/>
    <w:lvl w:ilvl="0" w:tplc="66CC2086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61617E4"/>
    <w:multiLevelType w:val="hybridMultilevel"/>
    <w:tmpl w:val="523C386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A3"/>
    <w:rsid w:val="00002E7E"/>
    <w:rsid w:val="00066DA3"/>
    <w:rsid w:val="000C0054"/>
    <w:rsid w:val="001D312F"/>
    <w:rsid w:val="0023327A"/>
    <w:rsid w:val="002D0CFE"/>
    <w:rsid w:val="0043694D"/>
    <w:rsid w:val="004941C0"/>
    <w:rsid w:val="005A1AC0"/>
    <w:rsid w:val="005C5C53"/>
    <w:rsid w:val="007817D5"/>
    <w:rsid w:val="00981428"/>
    <w:rsid w:val="009B3C14"/>
    <w:rsid w:val="00A94FDD"/>
    <w:rsid w:val="00AC091D"/>
    <w:rsid w:val="00B679E4"/>
    <w:rsid w:val="00BB3CE1"/>
    <w:rsid w:val="00BD56F2"/>
    <w:rsid w:val="00C25FBF"/>
    <w:rsid w:val="00CD1B52"/>
    <w:rsid w:val="00D16912"/>
    <w:rsid w:val="00E2630C"/>
    <w:rsid w:val="00FA2AF7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AFB4-5872-4DD8-B370-C2503454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66DA3"/>
  </w:style>
  <w:style w:type="paragraph" w:styleId="ListParagraph">
    <w:name w:val="List Paragraph"/>
    <w:basedOn w:val="Normal"/>
    <w:uiPriority w:val="34"/>
    <w:qFormat/>
    <w:rsid w:val="000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0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table" w:styleId="TableGrid">
    <w:name w:val="Table Grid"/>
    <w:basedOn w:val="TableNormal"/>
    <w:uiPriority w:val="59"/>
    <w:rsid w:val="00D169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25FB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AF83-60C8-42F7-A10D-C27C8196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2015-12-22T09:37:00Z</dcterms:created>
  <dcterms:modified xsi:type="dcterms:W3CDTF">2015-12-25T07:52:00Z</dcterms:modified>
</cp:coreProperties>
</file>