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F8AF0" w14:textId="77777777" w:rsidR="00A647D8" w:rsidRPr="00DB4D81" w:rsidRDefault="00A647D8" w:rsidP="00A647D8">
      <w:pPr>
        <w:rPr>
          <w:b/>
          <w:color w:val="000000" w:themeColor="text1"/>
          <w:sz w:val="24"/>
          <w:szCs w:val="28"/>
        </w:rPr>
      </w:pPr>
      <w:r w:rsidRPr="00DB4D81">
        <w:rPr>
          <w:b/>
          <w:color w:val="000000" w:themeColor="text1"/>
          <w:sz w:val="24"/>
          <w:szCs w:val="28"/>
        </w:rPr>
        <w:t>UNITED NATIONS GENERAL ASSEMBLY HIGH-LEVEL MEETING ON THE FIGHT AGAINST TB “UNITED TO END TUBERCULOSIS: AN URGENT GLOBAL RESPONSE TO A GLOBAL EPIDEMIC”</w:t>
      </w:r>
    </w:p>
    <w:p w14:paraId="08D2187F" w14:textId="77777777" w:rsidR="00A647D8" w:rsidRPr="00DB4D81" w:rsidRDefault="00A647D8" w:rsidP="00A647D8">
      <w:pPr>
        <w:rPr>
          <w:b/>
          <w:color w:val="000000" w:themeColor="text1"/>
          <w:sz w:val="24"/>
          <w:szCs w:val="28"/>
        </w:rPr>
      </w:pPr>
      <w:r w:rsidRPr="00DB4D81">
        <w:rPr>
          <w:b/>
          <w:color w:val="000000" w:themeColor="text1"/>
          <w:sz w:val="24"/>
          <w:szCs w:val="28"/>
        </w:rPr>
        <w:t xml:space="preserve">WEDNESDAY, 26 SEPTEMBER 2018, UNITED NATIONS HEADQUARTERS, NEW YORK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750"/>
      </w:tblGrid>
      <w:tr w:rsidR="00A647D8" w:rsidRPr="004B39C9" w14:paraId="4B0B0CC8" w14:textId="77777777" w:rsidTr="00A647D8">
        <w:tc>
          <w:tcPr>
            <w:tcW w:w="2610" w:type="dxa"/>
            <w:vAlign w:val="center"/>
            <w:hideMark/>
          </w:tcPr>
          <w:p w14:paraId="7F02648C" w14:textId="724DBD3F" w:rsidR="00A647D8" w:rsidRPr="004B39C9" w:rsidRDefault="00A647D8">
            <w:r w:rsidRPr="004B39C9">
              <w:rPr>
                <w:noProof/>
              </w:rPr>
              <w:drawing>
                <wp:anchor distT="0" distB="0" distL="114300" distR="114300" simplePos="0" relativeHeight="251658240" behindDoc="0" locked="0" layoutInCell="1" allowOverlap="1" wp14:anchorId="74B53A6E" wp14:editId="5368B0A6">
                  <wp:simplePos x="0" y="0"/>
                  <wp:positionH relativeFrom="margin">
                    <wp:posOffset>152400</wp:posOffset>
                  </wp:positionH>
                  <wp:positionV relativeFrom="margin">
                    <wp:posOffset>121920</wp:posOffset>
                  </wp:positionV>
                  <wp:extent cx="1280160" cy="12801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pic:spPr>
                      </pic:pic>
                    </a:graphicData>
                  </a:graphic>
                  <wp14:sizeRelH relativeFrom="margin">
                    <wp14:pctWidth>0</wp14:pctWidth>
                  </wp14:sizeRelH>
                  <wp14:sizeRelV relativeFrom="margin">
                    <wp14:pctHeight>0</wp14:pctHeight>
                  </wp14:sizeRelV>
                </wp:anchor>
              </w:drawing>
            </w:r>
          </w:p>
        </w:tc>
        <w:tc>
          <w:tcPr>
            <w:tcW w:w="6750" w:type="dxa"/>
            <w:vAlign w:val="center"/>
            <w:hideMark/>
          </w:tcPr>
          <w:p w14:paraId="19D859B4" w14:textId="62A6F5B3" w:rsidR="00A647D8" w:rsidRPr="00DB4D81" w:rsidRDefault="004B39C9" w:rsidP="00DB4D81">
            <w:pPr>
              <w:pStyle w:val="Heading1"/>
              <w:rPr>
                <w:color w:val="0070C0"/>
              </w:rPr>
            </w:pPr>
            <w:r w:rsidRPr="00DB4D81">
              <w:rPr>
                <w:color w:val="0070C0"/>
              </w:rPr>
              <w:t xml:space="preserve">RUN OF SHOW FOR </w:t>
            </w:r>
            <w:r w:rsidR="009B4456" w:rsidRPr="00DB4D81">
              <w:rPr>
                <w:color w:val="0070C0"/>
              </w:rPr>
              <w:t xml:space="preserve">CO-CHAIRS AND </w:t>
            </w:r>
            <w:r w:rsidRPr="00DB4D81">
              <w:rPr>
                <w:color w:val="0070C0"/>
              </w:rPr>
              <w:t>PANE</w:t>
            </w:r>
            <w:r w:rsidR="00F30AAB" w:rsidRPr="00DB4D81">
              <w:rPr>
                <w:color w:val="0070C0"/>
              </w:rPr>
              <w:t>L</w:t>
            </w:r>
            <w:r w:rsidRPr="00DB4D81">
              <w:rPr>
                <w:color w:val="0070C0"/>
              </w:rPr>
              <w:t xml:space="preserve">LISTS </w:t>
            </w:r>
          </w:p>
          <w:p w14:paraId="724AD4CE" w14:textId="77777777" w:rsidR="00DB4D81" w:rsidRDefault="00A647D8" w:rsidP="00DB4D81">
            <w:pPr>
              <w:pStyle w:val="Heading1"/>
              <w:outlineLvl w:val="0"/>
              <w:rPr>
                <w:color w:val="0070C0"/>
              </w:rPr>
            </w:pPr>
            <w:r w:rsidRPr="00DB4D81">
              <w:rPr>
                <w:color w:val="0070C0"/>
              </w:rPr>
              <w:t>MULTI-STAKEHOLDER PANEL 1</w:t>
            </w:r>
          </w:p>
          <w:p w14:paraId="1BF61833" w14:textId="2063362A" w:rsidR="00A647D8" w:rsidRPr="004B39C9" w:rsidRDefault="00A647D8" w:rsidP="00DB4D81">
            <w:pPr>
              <w:pStyle w:val="Heading1"/>
            </w:pPr>
            <w:r w:rsidRPr="00DB4D81">
              <w:rPr>
                <w:color w:val="0070C0"/>
              </w:rPr>
              <w:t>11:30-13:00 TRUSTEESHIP COUNCIL CHAMBER</w:t>
            </w:r>
          </w:p>
        </w:tc>
      </w:tr>
    </w:tbl>
    <w:p w14:paraId="60D57D51" w14:textId="77777777" w:rsidR="00F0686C" w:rsidRPr="004B39C9" w:rsidRDefault="00F0686C" w:rsidP="00B7509C">
      <w:pPr>
        <w:pStyle w:val="Title"/>
        <w:spacing w:line="252" w:lineRule="auto"/>
        <w:rPr>
          <w:b/>
          <w:color w:val="0070C0"/>
          <w:sz w:val="32"/>
          <w:szCs w:val="24"/>
          <w:lang w:val="en-GB"/>
        </w:rPr>
      </w:pPr>
    </w:p>
    <w:p w14:paraId="72A9D62F" w14:textId="45742CB5" w:rsidR="001641F8" w:rsidRPr="004B39C9" w:rsidRDefault="00B955AF" w:rsidP="00E50BB6">
      <w:pPr>
        <w:pStyle w:val="Heading1"/>
        <w:rPr>
          <w:color w:val="0070C0"/>
          <w:sz w:val="28"/>
          <w:szCs w:val="28"/>
        </w:rPr>
      </w:pPr>
      <w:bookmarkStart w:id="0" w:name="_GoBack"/>
      <w:bookmarkEnd w:id="0"/>
      <w:r w:rsidRPr="001754E9">
        <w:rPr>
          <w:color w:val="0070C0"/>
          <w:sz w:val="24"/>
          <w:szCs w:val="28"/>
        </w:rPr>
        <w:t>OBJECTIVE</w:t>
      </w:r>
      <w:r w:rsidRPr="004B39C9">
        <w:rPr>
          <w:color w:val="0070C0"/>
          <w:sz w:val="28"/>
          <w:szCs w:val="28"/>
        </w:rPr>
        <w:t xml:space="preserve"> </w:t>
      </w:r>
    </w:p>
    <w:p w14:paraId="788AB890" w14:textId="06E593A5" w:rsidR="002712A8" w:rsidRPr="004B39C9" w:rsidRDefault="00581CC2" w:rsidP="00FB70A0">
      <w:pPr>
        <w:jc w:val="both"/>
      </w:pPr>
      <w:r w:rsidRPr="004B39C9">
        <w:t xml:space="preserve">The </w:t>
      </w:r>
      <w:r w:rsidR="0013494A" w:rsidRPr="004B39C9">
        <w:t xml:space="preserve">multi-stakeholder </w:t>
      </w:r>
      <w:r w:rsidRPr="004B39C9">
        <w:t xml:space="preserve">panel will provide a platform for </w:t>
      </w:r>
      <w:r w:rsidR="00D916AC" w:rsidRPr="004B39C9">
        <w:t>speakers</w:t>
      </w:r>
      <w:r w:rsidRPr="004B39C9">
        <w:t xml:space="preserve"> to highlight </w:t>
      </w:r>
      <w:r w:rsidR="00BB21D1" w:rsidRPr="004B39C9">
        <w:t>key issues related to</w:t>
      </w:r>
      <w:r w:rsidRPr="004B39C9">
        <w:t xml:space="preserve"> the</w:t>
      </w:r>
      <w:r w:rsidR="00BB21D1" w:rsidRPr="004B39C9">
        <w:t xml:space="preserve"> theme of the</w:t>
      </w:r>
      <w:r w:rsidRPr="004B39C9">
        <w:t xml:space="preserve"> panel, while bringing their own experience, expertise, and point of view to the discussion. </w:t>
      </w:r>
      <w:r w:rsidR="00BB21D1" w:rsidRPr="004B39C9">
        <w:t>I</w:t>
      </w:r>
      <w:r w:rsidR="0013494A" w:rsidRPr="004B39C9">
        <w:t>n accordance with</w:t>
      </w:r>
      <w:r w:rsidR="00D916AC" w:rsidRPr="004B39C9">
        <w:t xml:space="preserve"> the modalities resolution, </w:t>
      </w:r>
      <w:r w:rsidR="0013494A" w:rsidRPr="004B39C9">
        <w:t>p</w:t>
      </w:r>
      <w:r w:rsidR="002712A8" w:rsidRPr="004B39C9">
        <w:t xml:space="preserve">anel 1 </w:t>
      </w:r>
      <w:r w:rsidR="00FE4358" w:rsidRPr="004B39C9">
        <w:t>will address the following themes</w:t>
      </w:r>
      <w:r w:rsidR="002712A8" w:rsidRPr="004B39C9">
        <w:t>:</w:t>
      </w:r>
    </w:p>
    <w:p w14:paraId="7CD7774D" w14:textId="717BDF88" w:rsidR="002712A8" w:rsidRPr="004B39C9" w:rsidRDefault="002712A8" w:rsidP="002712A8">
      <w:pPr>
        <w:jc w:val="both"/>
        <w:rPr>
          <w:i/>
        </w:rPr>
      </w:pPr>
      <w:r w:rsidRPr="004B39C9">
        <w:rPr>
          <w:i/>
        </w:rPr>
        <w:t>Accelerating comprehensive response through access to affordable prevention, diagnosis, treatment and care to end the tuberculosis epidemic, including multi-drug-resistant tuberculosis, taking into consideration co-morbidities and the linkages to relevant health challenges on each country’s path towards achieving universal health coverage, taking note of and building on the efforts concerning an accountability framework to drive multisectoral action, as envisaged in the Moscow ministerial declaration.</w:t>
      </w:r>
    </w:p>
    <w:p w14:paraId="556DB602" w14:textId="529EDB77" w:rsidR="009E1C00" w:rsidRPr="004B39C9" w:rsidRDefault="00DF2E3F" w:rsidP="009E1C00">
      <w:pPr>
        <w:jc w:val="both"/>
      </w:pPr>
      <w:r>
        <w:t>In brief, t</w:t>
      </w:r>
      <w:r w:rsidR="009E1C00" w:rsidRPr="004B39C9">
        <w:t xml:space="preserve">he key themes relate to access to integrated care within Universal Health Coverage efforts, response to MDR-TB, leaving no one behind and ensuring accountability by all stakeholders. </w:t>
      </w:r>
    </w:p>
    <w:p w14:paraId="610989D3" w14:textId="77777777" w:rsidR="006F69E1" w:rsidRPr="004B39C9" w:rsidRDefault="006F69E1" w:rsidP="006F69E1">
      <w:pPr>
        <w:jc w:val="both"/>
      </w:pPr>
      <w:r w:rsidRPr="004B39C9">
        <w:t xml:space="preserve">Building on recent commitments of the </w:t>
      </w:r>
      <w:hyperlink r:id="rId8" w:history="1">
        <w:r w:rsidRPr="004B39C9">
          <w:rPr>
            <w:rStyle w:val="Hyperlink"/>
          </w:rPr>
          <w:t>Moscow Declaration to End TB</w:t>
        </w:r>
      </w:hyperlink>
      <w:r w:rsidRPr="004B39C9">
        <w:t xml:space="preserve"> and other key calls to action, Member States have negotiated a political declaration with concrete targets including regarding access to care and accountability, which are among the themes for Panel 1 discussion.</w:t>
      </w:r>
    </w:p>
    <w:p w14:paraId="7108C313" w14:textId="77777777" w:rsidR="00D80247" w:rsidRPr="004B39C9" w:rsidRDefault="00D80247" w:rsidP="00D80247">
      <w:pPr>
        <w:pStyle w:val="Heading1"/>
        <w:rPr>
          <w:color w:val="0070C0"/>
          <w:sz w:val="28"/>
          <w:szCs w:val="28"/>
        </w:rPr>
      </w:pPr>
      <w:r w:rsidRPr="001754E9">
        <w:rPr>
          <w:color w:val="0070C0"/>
          <w:sz w:val="24"/>
          <w:szCs w:val="28"/>
        </w:rPr>
        <w:t>FORMAT</w:t>
      </w:r>
    </w:p>
    <w:p w14:paraId="7830A4B6" w14:textId="77777777" w:rsidR="00BB21D1" w:rsidRPr="004B39C9" w:rsidRDefault="00D80247" w:rsidP="00D80247">
      <w:pPr>
        <w:jc w:val="both"/>
      </w:pPr>
      <w:r w:rsidRPr="004B39C9">
        <w:t xml:space="preserve">The panel will be co-chaired by two representatives of Member States. </w:t>
      </w:r>
    </w:p>
    <w:p w14:paraId="7D2BE136" w14:textId="4AE86895" w:rsidR="00D80247" w:rsidRPr="004B39C9" w:rsidRDefault="001E3540" w:rsidP="00D80247">
      <w:pPr>
        <w:jc w:val="both"/>
      </w:pPr>
      <w:r>
        <w:t xml:space="preserve">The co-chairs and panellists will be seated at the podium. </w:t>
      </w:r>
      <w:r w:rsidR="00D80247" w:rsidRPr="004B39C9">
        <w:t xml:space="preserve">Following the introductory remarks of the co-chairs, panellists will </w:t>
      </w:r>
      <w:r w:rsidR="0013494A" w:rsidRPr="004B39C9">
        <w:t xml:space="preserve">be invited to </w:t>
      </w:r>
      <w:r w:rsidR="00D80247" w:rsidRPr="004B39C9">
        <w:t>deliver their statement</w:t>
      </w:r>
      <w:r w:rsidR="00571C5B">
        <w:t xml:space="preserve"> from their seats</w:t>
      </w:r>
      <w:r w:rsidR="00D80247" w:rsidRPr="004B39C9">
        <w:t>.</w:t>
      </w:r>
      <w:r w:rsidR="00DA7CD2">
        <w:t xml:space="preserve"> The keynote address will be delivered from a lectern. </w:t>
      </w:r>
      <w:r w:rsidR="00D80247" w:rsidRPr="004B39C9">
        <w:t xml:space="preserve"> </w:t>
      </w:r>
    </w:p>
    <w:p w14:paraId="176BC1A4" w14:textId="77777777" w:rsidR="00D80247" w:rsidRPr="004B39C9" w:rsidRDefault="0013494A" w:rsidP="00D80247">
      <w:pPr>
        <w:jc w:val="both"/>
      </w:pPr>
      <w:r w:rsidRPr="004B39C9">
        <w:t>T</w:t>
      </w:r>
      <w:r w:rsidR="00D80247" w:rsidRPr="004B39C9">
        <w:t xml:space="preserve">he co-chairs will </w:t>
      </w:r>
      <w:r w:rsidRPr="004B39C9">
        <w:t>then open the floor for</w:t>
      </w:r>
      <w:r w:rsidR="00D80247" w:rsidRPr="004B39C9">
        <w:t xml:space="preserve"> interventions from Member States and other participants. </w:t>
      </w:r>
      <w:r w:rsidR="00D80247" w:rsidRPr="004B39C9">
        <w:rPr>
          <w:rFonts w:ascii="Times New Roman" w:hAnsi="Times New Roman" w:cs="Times New Roman"/>
          <w:sz w:val="24"/>
          <w:szCs w:val="24"/>
        </w:rPr>
        <w:t xml:space="preserve"> </w:t>
      </w:r>
      <w:r w:rsidR="00D80247" w:rsidRPr="004B39C9">
        <w:t>Discussions in the multi-stakeholder panels are intended to be interactive in nature, and there will be no pre-established list of speakers. Time limits for interventions will be two minutes for individual delegations and three minutes for statements made on behalf of a group of States. The co-chairs will moderate the interactive discussion.</w:t>
      </w:r>
    </w:p>
    <w:p w14:paraId="1BF06F25" w14:textId="77777777" w:rsidR="0013494A" w:rsidRPr="004B39C9" w:rsidRDefault="0013494A" w:rsidP="0013494A">
      <w:pPr>
        <w:jc w:val="both"/>
      </w:pPr>
      <w:r w:rsidRPr="004B39C9">
        <w:t xml:space="preserve">A summary of the discussions will be presented during the closing segment of the high-level meeting.  </w:t>
      </w:r>
    </w:p>
    <w:p w14:paraId="71E4AB9D" w14:textId="7D30159A" w:rsidR="00D80247" w:rsidRDefault="001754E9" w:rsidP="0013494A">
      <w:pPr>
        <w:jc w:val="both"/>
      </w:pPr>
      <w:r w:rsidRPr="004B39C9">
        <w:lastRenderedPageBreak/>
        <w:t xml:space="preserve">More information on logistics is available from the President of the General Assembly’s </w:t>
      </w:r>
      <w:hyperlink r:id="rId9" w:history="1">
        <w:r w:rsidRPr="001754E9">
          <w:rPr>
            <w:rStyle w:val="Hyperlink"/>
          </w:rPr>
          <w:t>note on logistics</w:t>
        </w:r>
      </w:hyperlink>
      <w:r>
        <w:t>.</w:t>
      </w:r>
    </w:p>
    <w:p w14:paraId="0D62C844" w14:textId="2FF40145" w:rsidR="001754E9" w:rsidRPr="001754E9" w:rsidRDefault="001754E9" w:rsidP="001754E9">
      <w:pPr>
        <w:pStyle w:val="Heading1"/>
        <w:rPr>
          <w:color w:val="0070C0"/>
          <w:sz w:val="24"/>
          <w:szCs w:val="24"/>
        </w:rPr>
      </w:pPr>
      <w:r w:rsidRPr="001754E9">
        <w:rPr>
          <w:color w:val="0070C0"/>
          <w:sz w:val="24"/>
          <w:szCs w:val="24"/>
        </w:rPr>
        <w:t xml:space="preserve">CO-CHAIRS’ ROLES </w:t>
      </w:r>
    </w:p>
    <w:p w14:paraId="2B0155BD" w14:textId="45E70780" w:rsidR="00EB78A3" w:rsidRDefault="003C78D4" w:rsidP="00C519C7">
      <w:pPr>
        <w:jc w:val="both"/>
      </w:pPr>
      <w:r>
        <w:t xml:space="preserve">The co-chairs will introduce the panel themes and the objectives of the high-level meeting. They will also briefly introduce the panellists at the beginning of the session and announce </w:t>
      </w:r>
      <w:r w:rsidR="00EB78A3">
        <w:t>each panellist</w:t>
      </w:r>
      <w:r>
        <w:t xml:space="preserve"> before they speak. </w:t>
      </w:r>
      <w:r w:rsidR="00EB78A3">
        <w:t>The co-chairs will also deliver their statements on the panels’ themes.</w:t>
      </w:r>
    </w:p>
    <w:p w14:paraId="66098C4B" w14:textId="66F71507" w:rsidR="00C519C7" w:rsidRDefault="00C519C7" w:rsidP="00C519C7">
      <w:pPr>
        <w:jc w:val="both"/>
      </w:pPr>
      <w:r w:rsidRPr="004B39C9">
        <w:t xml:space="preserve">Following the panel’s statements, the co-chairs will invite interventions from Member States and other participants. There are 162 representatives of organizations registered to participate in the panel sessions, not including Member States, </w:t>
      </w:r>
      <w:r w:rsidR="00EB78A3" w:rsidRPr="004B39C9">
        <w:t>observers of the General Assembly</w:t>
      </w:r>
      <w:r w:rsidR="00EB78A3">
        <w:t>, and</w:t>
      </w:r>
      <w:r w:rsidR="00EB78A3" w:rsidRPr="004B39C9">
        <w:t xml:space="preserve"> </w:t>
      </w:r>
      <w:r w:rsidRPr="004B39C9">
        <w:t xml:space="preserve">representatives of UN entities. The full capacity of the room is more than 600. </w:t>
      </w:r>
    </w:p>
    <w:p w14:paraId="11584460" w14:textId="2D3678FB" w:rsidR="00EB78A3" w:rsidRDefault="00C519C7" w:rsidP="00C519C7">
      <w:pPr>
        <w:jc w:val="both"/>
      </w:pPr>
      <w:r w:rsidRPr="004B39C9">
        <w:t>Time limits for interventions will be two minutes for individual delegations and three minutes for statements made on behalf of a group of States. The co-chairs will moderate the interactive discussion, assisted by the UN Secretariat staff for timekeeping, tracking the list of speakers, and other logistical matters.</w:t>
      </w:r>
    </w:p>
    <w:p w14:paraId="3672217C" w14:textId="749BF12D" w:rsidR="00EB78A3" w:rsidRPr="004B39C9" w:rsidRDefault="00EB78A3" w:rsidP="00EB78A3">
      <w:pPr>
        <w:jc w:val="both"/>
      </w:pPr>
      <w:r>
        <w:t xml:space="preserve">On the screens in front of them, the co-chairs will be able to see the list of Member States, </w:t>
      </w:r>
      <w:r w:rsidRPr="004B39C9">
        <w:t>observers of the General Assembly</w:t>
      </w:r>
      <w:r>
        <w:t>, and</w:t>
      </w:r>
      <w:r w:rsidRPr="004B39C9">
        <w:t xml:space="preserve"> UN entities</w:t>
      </w:r>
      <w:r>
        <w:t xml:space="preserve"> who requested to make interventions. Assisted by the Secretariat, they will be able to call on the speakers from the floor. Other participants will need to signal their interest to make an intervention, after which Secretariat staff will collect their names and inform the co-chairs. </w:t>
      </w:r>
    </w:p>
    <w:p w14:paraId="2155716B" w14:textId="6F36974F" w:rsidR="007968AD" w:rsidRPr="007968AD" w:rsidRDefault="00C519C7" w:rsidP="007968AD">
      <w:pPr>
        <w:jc w:val="both"/>
        <w:rPr>
          <w:lang w:val="en-US"/>
        </w:rPr>
      </w:pPr>
      <w:bookmarkStart w:id="1" w:name="_Hlk522635727"/>
      <w:r w:rsidRPr="004B39C9">
        <w:t>Key points raised during the panel session will be presented</w:t>
      </w:r>
      <w:r w:rsidR="00EB78A3">
        <w:t xml:space="preserve"> as a summary</w:t>
      </w:r>
      <w:r w:rsidRPr="004B39C9">
        <w:t xml:space="preserve"> by one of the </w:t>
      </w:r>
      <w:r w:rsidR="003C78D4" w:rsidRPr="004B39C9">
        <w:t xml:space="preserve">co-chairs </w:t>
      </w:r>
      <w:r w:rsidRPr="004B39C9">
        <w:t xml:space="preserve">at 17:30 </w:t>
      </w:r>
      <w:r w:rsidR="003C78D4" w:rsidRPr="004B39C9">
        <w:t xml:space="preserve">during the closing segment of the high-level meeting in </w:t>
      </w:r>
      <w:r w:rsidRPr="004B39C9">
        <w:t xml:space="preserve">Conference Room 4. </w:t>
      </w:r>
      <w:r w:rsidR="00BE3FA1">
        <w:t xml:space="preserve"> </w:t>
      </w:r>
      <w:r w:rsidR="00153FB9">
        <w:rPr>
          <w:lang w:val="en-US"/>
        </w:rPr>
        <w:t xml:space="preserve">WHO and </w:t>
      </w:r>
      <w:r w:rsidR="007968AD" w:rsidRPr="007968AD">
        <w:rPr>
          <w:lang w:val="en-US"/>
        </w:rPr>
        <w:t>UN Secretariat will support Co-Chairs in preparing the 5</w:t>
      </w:r>
      <w:r w:rsidR="007968AD">
        <w:rPr>
          <w:lang w:val="en-US"/>
        </w:rPr>
        <w:t>-</w:t>
      </w:r>
      <w:r w:rsidR="007968AD" w:rsidRPr="007968AD">
        <w:rPr>
          <w:lang w:val="en-US"/>
        </w:rPr>
        <w:t>minute Panel Summary for the presentation.</w:t>
      </w:r>
    </w:p>
    <w:bookmarkEnd w:id="1"/>
    <w:p w14:paraId="37E65459" w14:textId="27BC93ED" w:rsidR="0045439E" w:rsidRPr="001754E9" w:rsidRDefault="009E1C00">
      <w:pPr>
        <w:pStyle w:val="Heading1"/>
        <w:rPr>
          <w:color w:val="0070C0"/>
          <w:sz w:val="24"/>
          <w:szCs w:val="24"/>
        </w:rPr>
      </w:pPr>
      <w:r w:rsidRPr="001754E9">
        <w:rPr>
          <w:color w:val="0070C0"/>
          <w:sz w:val="24"/>
          <w:szCs w:val="24"/>
        </w:rPr>
        <w:t>RUN OF SHOW</w:t>
      </w:r>
    </w:p>
    <w:p w14:paraId="0C9CDD4A" w14:textId="44065A11" w:rsidR="00DF2E3F" w:rsidRPr="00DF2E3F" w:rsidRDefault="00DF2E3F" w:rsidP="00DF2E3F">
      <w:pPr>
        <w:rPr>
          <w:i/>
        </w:rPr>
      </w:pPr>
      <w:r w:rsidRPr="00DF2E3F">
        <w:rPr>
          <w:i/>
        </w:rPr>
        <w:t xml:space="preserve">Timing </w:t>
      </w:r>
      <w:r w:rsidR="001A4270">
        <w:rPr>
          <w:i/>
        </w:rPr>
        <w:t xml:space="preserve">column </w:t>
      </w:r>
      <w:r w:rsidRPr="00DF2E3F">
        <w:rPr>
          <w:i/>
        </w:rPr>
        <w:t>include</w:t>
      </w:r>
      <w:r w:rsidR="001D008E">
        <w:rPr>
          <w:i/>
        </w:rPr>
        <w:t>s</w:t>
      </w:r>
      <w:r w:rsidRPr="00DF2E3F">
        <w:rPr>
          <w:i/>
        </w:rPr>
        <w:t xml:space="preserve"> 1 minute for transitioning between panellists. </w:t>
      </w:r>
    </w:p>
    <w:tbl>
      <w:tblPr>
        <w:tblStyle w:val="TableGrid"/>
        <w:tblW w:w="0" w:type="auto"/>
        <w:tblLook w:val="04A0" w:firstRow="1" w:lastRow="0" w:firstColumn="1" w:lastColumn="0" w:noHBand="0" w:noVBand="1"/>
      </w:tblPr>
      <w:tblGrid>
        <w:gridCol w:w="1435"/>
        <w:gridCol w:w="7915"/>
      </w:tblGrid>
      <w:tr w:rsidR="007B2D06" w:rsidRPr="00C519C7" w14:paraId="76E19CCF" w14:textId="77777777" w:rsidTr="00730DDC">
        <w:tc>
          <w:tcPr>
            <w:tcW w:w="1435" w:type="dxa"/>
            <w:tcMar>
              <w:left w:w="115" w:type="dxa"/>
              <w:bottom w:w="86" w:type="dxa"/>
              <w:right w:w="115" w:type="dxa"/>
            </w:tcMar>
          </w:tcPr>
          <w:p w14:paraId="70F7CB9C" w14:textId="756B7657" w:rsidR="007B2D06" w:rsidRPr="00C519C7" w:rsidRDefault="007B2D06" w:rsidP="009E1C00">
            <w:pPr>
              <w:outlineLvl w:val="0"/>
              <w:rPr>
                <w:b/>
                <w:sz w:val="24"/>
              </w:rPr>
            </w:pPr>
            <w:r w:rsidRPr="00C519C7">
              <w:rPr>
                <w:b/>
                <w:sz w:val="24"/>
              </w:rPr>
              <w:t>Tim</w:t>
            </w:r>
            <w:r w:rsidR="001D008E">
              <w:rPr>
                <w:b/>
                <w:sz w:val="24"/>
              </w:rPr>
              <w:t>ing</w:t>
            </w:r>
          </w:p>
        </w:tc>
        <w:tc>
          <w:tcPr>
            <w:tcW w:w="7915" w:type="dxa"/>
            <w:tcMar>
              <w:left w:w="115" w:type="dxa"/>
              <w:bottom w:w="86" w:type="dxa"/>
              <w:right w:w="115" w:type="dxa"/>
            </w:tcMar>
          </w:tcPr>
          <w:p w14:paraId="6D4B2544" w14:textId="77777777" w:rsidR="007B2D06" w:rsidRPr="00C519C7" w:rsidRDefault="007B2D06" w:rsidP="009E1C00">
            <w:pPr>
              <w:outlineLvl w:val="0"/>
              <w:rPr>
                <w:b/>
                <w:sz w:val="24"/>
              </w:rPr>
            </w:pPr>
            <w:r w:rsidRPr="00C519C7">
              <w:rPr>
                <w:b/>
                <w:sz w:val="24"/>
              </w:rPr>
              <w:t>Speaker, duration, proposed theme</w:t>
            </w:r>
            <w:r w:rsidR="00957A48" w:rsidRPr="00C519C7">
              <w:rPr>
                <w:b/>
                <w:sz w:val="24"/>
              </w:rPr>
              <w:t>s</w:t>
            </w:r>
          </w:p>
        </w:tc>
      </w:tr>
      <w:tr w:rsidR="007B2D06" w:rsidRPr="00C519C7" w14:paraId="16875A1C" w14:textId="77777777" w:rsidTr="00730DDC">
        <w:tc>
          <w:tcPr>
            <w:tcW w:w="1435" w:type="dxa"/>
            <w:tcMar>
              <w:left w:w="115" w:type="dxa"/>
              <w:bottom w:w="86" w:type="dxa"/>
              <w:right w:w="115" w:type="dxa"/>
            </w:tcMar>
          </w:tcPr>
          <w:p w14:paraId="48499BD2" w14:textId="6450CD32" w:rsidR="007B2D06" w:rsidRPr="00C519C7" w:rsidRDefault="007B2D06" w:rsidP="009E1C00">
            <w:pPr>
              <w:outlineLvl w:val="0"/>
              <w:rPr>
                <w:sz w:val="24"/>
              </w:rPr>
            </w:pPr>
            <w:r w:rsidRPr="00C519C7">
              <w:rPr>
                <w:sz w:val="24"/>
              </w:rPr>
              <w:t>11:30-11:</w:t>
            </w:r>
            <w:r w:rsidR="009B4456">
              <w:rPr>
                <w:sz w:val="24"/>
              </w:rPr>
              <w:t>38</w:t>
            </w:r>
          </w:p>
        </w:tc>
        <w:tc>
          <w:tcPr>
            <w:tcW w:w="7915" w:type="dxa"/>
            <w:tcMar>
              <w:left w:w="115" w:type="dxa"/>
              <w:bottom w:w="86" w:type="dxa"/>
              <w:right w:w="115" w:type="dxa"/>
            </w:tcMar>
          </w:tcPr>
          <w:p w14:paraId="4AEBB369" w14:textId="0ADCE35D" w:rsidR="007B2D06" w:rsidRPr="00C519C7" w:rsidRDefault="007B2D06" w:rsidP="009E1C00">
            <w:pPr>
              <w:outlineLvl w:val="0"/>
              <w:rPr>
                <w:sz w:val="24"/>
              </w:rPr>
            </w:pPr>
            <w:r w:rsidRPr="00C519C7">
              <w:rPr>
                <w:sz w:val="24"/>
              </w:rPr>
              <w:t>Member State co-chair</w:t>
            </w:r>
            <w:r w:rsidR="009E1C00" w:rsidRPr="00C519C7">
              <w:rPr>
                <w:sz w:val="24"/>
              </w:rPr>
              <w:t>, H. E. Mr. Muhammadu Buhari, President of the Federal Republic of Nigeria</w:t>
            </w:r>
            <w:r w:rsidRPr="00C519C7">
              <w:rPr>
                <w:sz w:val="24"/>
              </w:rPr>
              <w:t xml:space="preserve"> (</w:t>
            </w:r>
            <w:r w:rsidR="009B4456">
              <w:rPr>
                <w:sz w:val="24"/>
              </w:rPr>
              <w:t>4</w:t>
            </w:r>
            <w:r w:rsidRPr="00C519C7">
              <w:rPr>
                <w:sz w:val="24"/>
              </w:rPr>
              <w:t xml:space="preserve"> minutes)</w:t>
            </w:r>
          </w:p>
          <w:p w14:paraId="686EA1C2" w14:textId="77777777" w:rsidR="0047324D" w:rsidRPr="00C519C7" w:rsidRDefault="0047324D" w:rsidP="009E1C00">
            <w:pPr>
              <w:outlineLvl w:val="0"/>
              <w:rPr>
                <w:sz w:val="24"/>
              </w:rPr>
            </w:pPr>
          </w:p>
          <w:p w14:paraId="0CE44977" w14:textId="570B2559" w:rsidR="009E1C00" w:rsidRPr="00C519C7" w:rsidRDefault="009E1C00" w:rsidP="009E1C00">
            <w:pPr>
              <w:outlineLvl w:val="0"/>
              <w:rPr>
                <w:sz w:val="24"/>
              </w:rPr>
            </w:pPr>
            <w:r w:rsidRPr="00C519C7">
              <w:rPr>
                <w:sz w:val="24"/>
              </w:rPr>
              <w:t xml:space="preserve">Member State co-chair, H. E. Mr. David </w:t>
            </w:r>
            <w:proofErr w:type="spellStart"/>
            <w:r w:rsidRPr="00C519C7">
              <w:rPr>
                <w:sz w:val="24"/>
              </w:rPr>
              <w:t>Sergeenko</w:t>
            </w:r>
            <w:proofErr w:type="spellEnd"/>
            <w:r w:rsidRPr="00C519C7">
              <w:rPr>
                <w:sz w:val="24"/>
              </w:rPr>
              <w:t>, Minister of Internally Displaced Persons from the Occupied Territories, Labour, Health and Social Affairs of Georgia (</w:t>
            </w:r>
            <w:r w:rsidR="009B4456">
              <w:rPr>
                <w:sz w:val="24"/>
              </w:rPr>
              <w:t>4</w:t>
            </w:r>
            <w:r w:rsidRPr="00C519C7">
              <w:rPr>
                <w:sz w:val="24"/>
              </w:rPr>
              <w:t xml:space="preserve"> minutes)</w:t>
            </w:r>
          </w:p>
          <w:p w14:paraId="7FBB7B93" w14:textId="77777777" w:rsidR="0047324D" w:rsidRPr="00C519C7" w:rsidRDefault="0047324D" w:rsidP="009E1C00">
            <w:pPr>
              <w:outlineLvl w:val="0"/>
              <w:rPr>
                <w:sz w:val="24"/>
              </w:rPr>
            </w:pPr>
          </w:p>
          <w:p w14:paraId="5FCC782F" w14:textId="77777777" w:rsidR="007B2D06" w:rsidRDefault="007B2D06" w:rsidP="009E1C00">
            <w:pPr>
              <w:outlineLvl w:val="0"/>
              <w:rPr>
                <w:i/>
                <w:sz w:val="24"/>
              </w:rPr>
            </w:pPr>
            <w:r w:rsidRPr="00C519C7">
              <w:rPr>
                <w:i/>
                <w:sz w:val="24"/>
              </w:rPr>
              <w:t>Setting the stage for the panel discussion</w:t>
            </w:r>
            <w:r w:rsidR="009E1C00" w:rsidRPr="00C519C7">
              <w:rPr>
                <w:i/>
                <w:sz w:val="24"/>
              </w:rPr>
              <w:t xml:space="preserve"> </w:t>
            </w:r>
          </w:p>
          <w:p w14:paraId="4F4EA11B" w14:textId="3D2216AB" w:rsidR="00C519C7" w:rsidRPr="00C519C7" w:rsidRDefault="00C519C7" w:rsidP="009E1C00">
            <w:pPr>
              <w:outlineLvl w:val="0"/>
              <w:rPr>
                <w:i/>
                <w:sz w:val="24"/>
              </w:rPr>
            </w:pPr>
          </w:p>
        </w:tc>
      </w:tr>
      <w:tr w:rsidR="007B2D06" w:rsidRPr="00C519C7" w14:paraId="2ABA21BB" w14:textId="77777777" w:rsidTr="00730DDC">
        <w:tc>
          <w:tcPr>
            <w:tcW w:w="1435" w:type="dxa"/>
            <w:tcMar>
              <w:left w:w="115" w:type="dxa"/>
              <w:bottom w:w="86" w:type="dxa"/>
              <w:right w:w="115" w:type="dxa"/>
            </w:tcMar>
          </w:tcPr>
          <w:p w14:paraId="61989AB8" w14:textId="07A1DA4D" w:rsidR="007B2D06" w:rsidRPr="00C519C7" w:rsidRDefault="007B2D06" w:rsidP="009E1C00">
            <w:pPr>
              <w:outlineLvl w:val="0"/>
              <w:rPr>
                <w:sz w:val="24"/>
              </w:rPr>
            </w:pPr>
            <w:r w:rsidRPr="00C519C7">
              <w:rPr>
                <w:sz w:val="24"/>
              </w:rPr>
              <w:t>11:</w:t>
            </w:r>
            <w:r w:rsidR="009B4456">
              <w:rPr>
                <w:sz w:val="24"/>
              </w:rPr>
              <w:t>39</w:t>
            </w:r>
            <w:r w:rsidRPr="00C519C7">
              <w:rPr>
                <w:sz w:val="24"/>
              </w:rPr>
              <w:t>-11:4</w:t>
            </w:r>
            <w:r w:rsidR="009B4456">
              <w:rPr>
                <w:sz w:val="24"/>
              </w:rPr>
              <w:t>5</w:t>
            </w:r>
          </w:p>
        </w:tc>
        <w:tc>
          <w:tcPr>
            <w:tcW w:w="7915" w:type="dxa"/>
            <w:tcMar>
              <w:left w:w="115" w:type="dxa"/>
              <w:bottom w:w="86" w:type="dxa"/>
              <w:right w:w="115" w:type="dxa"/>
            </w:tcMar>
          </w:tcPr>
          <w:p w14:paraId="1B4C98B2" w14:textId="43C168A6" w:rsidR="007B2D06" w:rsidRDefault="007B2D06" w:rsidP="009E1C00">
            <w:pPr>
              <w:outlineLvl w:val="0"/>
              <w:rPr>
                <w:sz w:val="24"/>
              </w:rPr>
            </w:pPr>
            <w:r w:rsidRPr="00C519C7">
              <w:rPr>
                <w:sz w:val="24"/>
              </w:rPr>
              <w:t xml:space="preserve">Keynote address: </w:t>
            </w:r>
            <w:r w:rsidR="001D008E">
              <w:rPr>
                <w:sz w:val="24"/>
              </w:rPr>
              <w:t xml:space="preserve">Mr </w:t>
            </w:r>
            <w:r w:rsidRPr="00C519C7">
              <w:rPr>
                <w:sz w:val="24"/>
              </w:rPr>
              <w:t>Bill Gates, Co-Chair of the Bill &amp; Melinda Gates Foundation (6 minutes)</w:t>
            </w:r>
          </w:p>
          <w:p w14:paraId="367467AD" w14:textId="422B89A7" w:rsidR="00C519C7" w:rsidRPr="00C519C7" w:rsidRDefault="00C519C7" w:rsidP="009E1C00">
            <w:pPr>
              <w:outlineLvl w:val="0"/>
              <w:rPr>
                <w:sz w:val="24"/>
              </w:rPr>
            </w:pPr>
          </w:p>
        </w:tc>
      </w:tr>
      <w:tr w:rsidR="007B2D06" w:rsidRPr="00C519C7" w14:paraId="76817DC9" w14:textId="77777777" w:rsidTr="00730DDC">
        <w:tc>
          <w:tcPr>
            <w:tcW w:w="1435" w:type="dxa"/>
            <w:tcMar>
              <w:left w:w="115" w:type="dxa"/>
              <w:bottom w:w="86" w:type="dxa"/>
              <w:right w:w="115" w:type="dxa"/>
            </w:tcMar>
          </w:tcPr>
          <w:p w14:paraId="41ACBA28" w14:textId="2ED23703" w:rsidR="007B2D06" w:rsidRPr="00C519C7" w:rsidRDefault="007B2D06" w:rsidP="009E1C00">
            <w:pPr>
              <w:outlineLvl w:val="0"/>
              <w:rPr>
                <w:sz w:val="24"/>
              </w:rPr>
            </w:pPr>
            <w:r w:rsidRPr="00C519C7">
              <w:rPr>
                <w:sz w:val="24"/>
              </w:rPr>
              <w:t>11:4</w:t>
            </w:r>
            <w:r w:rsidR="009B4456">
              <w:rPr>
                <w:sz w:val="24"/>
              </w:rPr>
              <w:t>6</w:t>
            </w:r>
            <w:r w:rsidRPr="00C519C7">
              <w:rPr>
                <w:sz w:val="24"/>
              </w:rPr>
              <w:t>-11:5</w:t>
            </w:r>
            <w:r w:rsidR="009B4456">
              <w:rPr>
                <w:sz w:val="24"/>
              </w:rPr>
              <w:t>0</w:t>
            </w:r>
          </w:p>
        </w:tc>
        <w:tc>
          <w:tcPr>
            <w:tcW w:w="7915" w:type="dxa"/>
            <w:tcMar>
              <w:left w:w="115" w:type="dxa"/>
              <w:bottom w:w="86" w:type="dxa"/>
              <w:right w:w="115" w:type="dxa"/>
            </w:tcMar>
          </w:tcPr>
          <w:p w14:paraId="6E0A6F8D" w14:textId="5195272F" w:rsidR="00700FCA" w:rsidRPr="00C519C7" w:rsidRDefault="001D008E" w:rsidP="00700FCA">
            <w:pPr>
              <w:outlineLvl w:val="0"/>
              <w:rPr>
                <w:sz w:val="24"/>
              </w:rPr>
            </w:pPr>
            <w:r>
              <w:rPr>
                <w:sz w:val="24"/>
              </w:rPr>
              <w:t xml:space="preserve">Ms </w:t>
            </w:r>
            <w:r w:rsidR="00700FCA" w:rsidRPr="00C519C7">
              <w:rPr>
                <w:sz w:val="24"/>
              </w:rPr>
              <w:t>Henrietta Fore, Executive Director, UNICEF (</w:t>
            </w:r>
            <w:r w:rsidR="009B4456">
              <w:rPr>
                <w:sz w:val="24"/>
              </w:rPr>
              <w:t>4</w:t>
            </w:r>
            <w:r w:rsidR="00700FCA" w:rsidRPr="00C519C7">
              <w:rPr>
                <w:sz w:val="24"/>
              </w:rPr>
              <w:t xml:space="preserve"> minutes)</w:t>
            </w:r>
          </w:p>
          <w:p w14:paraId="3828BEA4" w14:textId="77777777" w:rsidR="007B2D06" w:rsidRDefault="00DF2E3F" w:rsidP="00700FCA">
            <w:pPr>
              <w:outlineLvl w:val="0"/>
              <w:rPr>
                <w:i/>
                <w:sz w:val="24"/>
              </w:rPr>
            </w:pPr>
            <w:r w:rsidRPr="00C519C7">
              <w:rPr>
                <w:i/>
                <w:sz w:val="24"/>
              </w:rPr>
              <w:t>Comments could include</w:t>
            </w:r>
            <w:r w:rsidR="00700FCA" w:rsidRPr="00C519C7">
              <w:rPr>
                <w:i/>
                <w:sz w:val="24"/>
              </w:rPr>
              <w:t>: Reaching the most vulnerable, with a focus on children</w:t>
            </w:r>
          </w:p>
          <w:p w14:paraId="1832F8DA" w14:textId="648AB403" w:rsidR="00C519C7" w:rsidRPr="00C519C7" w:rsidRDefault="00C519C7" w:rsidP="00700FCA">
            <w:pPr>
              <w:outlineLvl w:val="0"/>
              <w:rPr>
                <w:i/>
                <w:sz w:val="24"/>
              </w:rPr>
            </w:pPr>
          </w:p>
        </w:tc>
      </w:tr>
      <w:tr w:rsidR="007B2D06" w:rsidRPr="00C519C7" w14:paraId="263BBB11" w14:textId="77777777" w:rsidTr="00730DDC">
        <w:tc>
          <w:tcPr>
            <w:tcW w:w="1435" w:type="dxa"/>
            <w:tcMar>
              <w:left w:w="115" w:type="dxa"/>
              <w:bottom w:w="86" w:type="dxa"/>
              <w:right w:w="115" w:type="dxa"/>
            </w:tcMar>
          </w:tcPr>
          <w:p w14:paraId="60C389DE" w14:textId="2C83FA86" w:rsidR="007B2D06" w:rsidRPr="00C519C7" w:rsidRDefault="007B2D06" w:rsidP="009E1C00">
            <w:pPr>
              <w:outlineLvl w:val="0"/>
              <w:rPr>
                <w:sz w:val="24"/>
              </w:rPr>
            </w:pPr>
            <w:r w:rsidRPr="00C519C7">
              <w:rPr>
                <w:sz w:val="24"/>
              </w:rPr>
              <w:lastRenderedPageBreak/>
              <w:t>11:5</w:t>
            </w:r>
            <w:r w:rsidR="009B4456">
              <w:rPr>
                <w:sz w:val="24"/>
              </w:rPr>
              <w:t>1</w:t>
            </w:r>
            <w:r w:rsidRPr="00C519C7">
              <w:rPr>
                <w:sz w:val="24"/>
              </w:rPr>
              <w:t>-11:5</w:t>
            </w:r>
            <w:r w:rsidR="009B4456">
              <w:rPr>
                <w:sz w:val="24"/>
              </w:rPr>
              <w:t>5</w:t>
            </w:r>
          </w:p>
        </w:tc>
        <w:tc>
          <w:tcPr>
            <w:tcW w:w="7915" w:type="dxa"/>
            <w:tcMar>
              <w:left w:w="115" w:type="dxa"/>
              <w:bottom w:w="86" w:type="dxa"/>
              <w:right w:w="115" w:type="dxa"/>
            </w:tcMar>
          </w:tcPr>
          <w:p w14:paraId="1D590D99" w14:textId="5E2EAAA3" w:rsidR="00700FCA" w:rsidRPr="00C519C7" w:rsidRDefault="00700FCA" w:rsidP="00700FCA">
            <w:pPr>
              <w:outlineLvl w:val="0"/>
              <w:rPr>
                <w:sz w:val="24"/>
              </w:rPr>
            </w:pPr>
            <w:r w:rsidRPr="00C519C7">
              <w:rPr>
                <w:sz w:val="24"/>
              </w:rPr>
              <w:t xml:space="preserve">Sir </w:t>
            </w:r>
            <w:proofErr w:type="spellStart"/>
            <w:r w:rsidRPr="00C519C7">
              <w:rPr>
                <w:sz w:val="24"/>
              </w:rPr>
              <w:t>Fazle</w:t>
            </w:r>
            <w:proofErr w:type="spellEnd"/>
            <w:r w:rsidRPr="00C519C7">
              <w:rPr>
                <w:sz w:val="24"/>
              </w:rPr>
              <w:t xml:space="preserve"> Hasan Abed, Founder and Chair, BRAC (</w:t>
            </w:r>
            <w:r w:rsidR="009B4456">
              <w:rPr>
                <w:sz w:val="24"/>
              </w:rPr>
              <w:t>4</w:t>
            </w:r>
            <w:r w:rsidRPr="00C519C7">
              <w:rPr>
                <w:sz w:val="24"/>
              </w:rPr>
              <w:t xml:space="preserve"> minutes)</w:t>
            </w:r>
          </w:p>
          <w:p w14:paraId="744EDFBB" w14:textId="77777777" w:rsidR="007B2D06" w:rsidRDefault="006203F2" w:rsidP="00700FCA">
            <w:pPr>
              <w:outlineLvl w:val="0"/>
              <w:rPr>
                <w:i/>
                <w:sz w:val="24"/>
              </w:rPr>
            </w:pPr>
            <w:r w:rsidRPr="00C519C7">
              <w:rPr>
                <w:i/>
                <w:sz w:val="24"/>
              </w:rPr>
              <w:t>Comments could include:</w:t>
            </w:r>
            <w:r w:rsidR="00700FCA" w:rsidRPr="00C519C7">
              <w:rPr>
                <w:i/>
                <w:sz w:val="24"/>
              </w:rPr>
              <w:t xml:space="preserve"> The role of nongovernmental organizations in reaching communities and driving accountability</w:t>
            </w:r>
          </w:p>
          <w:p w14:paraId="64839017" w14:textId="0E267478" w:rsidR="00C519C7" w:rsidRPr="00C519C7" w:rsidRDefault="00C519C7" w:rsidP="00700FCA">
            <w:pPr>
              <w:outlineLvl w:val="0"/>
              <w:rPr>
                <w:i/>
                <w:sz w:val="24"/>
              </w:rPr>
            </w:pPr>
          </w:p>
        </w:tc>
      </w:tr>
      <w:tr w:rsidR="007B2D06" w:rsidRPr="00C519C7" w14:paraId="4CF18D8B" w14:textId="77777777" w:rsidTr="00730DDC">
        <w:tc>
          <w:tcPr>
            <w:tcW w:w="1435" w:type="dxa"/>
            <w:tcMar>
              <w:left w:w="115" w:type="dxa"/>
              <w:bottom w:w="86" w:type="dxa"/>
              <w:right w:w="115" w:type="dxa"/>
            </w:tcMar>
          </w:tcPr>
          <w:p w14:paraId="5C84468D" w14:textId="0F9F5689" w:rsidR="007B2D06" w:rsidRPr="00C519C7" w:rsidRDefault="007B2D06" w:rsidP="009E1C00">
            <w:pPr>
              <w:outlineLvl w:val="0"/>
              <w:rPr>
                <w:sz w:val="24"/>
              </w:rPr>
            </w:pPr>
            <w:r w:rsidRPr="00C519C7">
              <w:rPr>
                <w:sz w:val="24"/>
              </w:rPr>
              <w:t>1</w:t>
            </w:r>
            <w:r w:rsidR="009B4456">
              <w:rPr>
                <w:sz w:val="24"/>
              </w:rPr>
              <w:t>1</w:t>
            </w:r>
            <w:r w:rsidRPr="00C519C7">
              <w:rPr>
                <w:sz w:val="24"/>
              </w:rPr>
              <w:t>:</w:t>
            </w:r>
            <w:r w:rsidR="009B4456">
              <w:rPr>
                <w:sz w:val="24"/>
              </w:rPr>
              <w:t>56</w:t>
            </w:r>
            <w:r w:rsidRPr="00C519C7">
              <w:rPr>
                <w:sz w:val="24"/>
              </w:rPr>
              <w:t>-12:0</w:t>
            </w:r>
            <w:r w:rsidR="009B4456">
              <w:rPr>
                <w:sz w:val="24"/>
              </w:rPr>
              <w:t>0</w:t>
            </w:r>
          </w:p>
        </w:tc>
        <w:tc>
          <w:tcPr>
            <w:tcW w:w="7915" w:type="dxa"/>
            <w:tcMar>
              <w:left w:w="115" w:type="dxa"/>
              <w:bottom w:w="86" w:type="dxa"/>
              <w:right w:w="115" w:type="dxa"/>
            </w:tcMar>
          </w:tcPr>
          <w:p w14:paraId="79899D89" w14:textId="6EC78B73" w:rsidR="00700FCA" w:rsidRPr="00C519C7" w:rsidRDefault="001D008E" w:rsidP="00700FCA">
            <w:pPr>
              <w:outlineLvl w:val="0"/>
              <w:rPr>
                <w:sz w:val="24"/>
              </w:rPr>
            </w:pPr>
            <w:r>
              <w:rPr>
                <w:sz w:val="24"/>
              </w:rPr>
              <w:t xml:space="preserve">Dr </w:t>
            </w:r>
            <w:r w:rsidR="00700FCA" w:rsidRPr="00C519C7">
              <w:rPr>
                <w:sz w:val="24"/>
              </w:rPr>
              <w:t>Jeremiah Chakaya Muhwa, President, The Union against Tuberculosis and Lung Disease (</w:t>
            </w:r>
            <w:r w:rsidR="009B4456">
              <w:rPr>
                <w:sz w:val="24"/>
              </w:rPr>
              <w:t>4</w:t>
            </w:r>
            <w:r w:rsidR="00700FCA" w:rsidRPr="00C519C7">
              <w:rPr>
                <w:sz w:val="24"/>
              </w:rPr>
              <w:t xml:space="preserve"> minutes)</w:t>
            </w:r>
          </w:p>
          <w:p w14:paraId="7A76779A" w14:textId="77777777" w:rsidR="007B2D06" w:rsidRDefault="006203F2" w:rsidP="00700FCA">
            <w:pPr>
              <w:outlineLvl w:val="0"/>
              <w:rPr>
                <w:i/>
                <w:sz w:val="24"/>
              </w:rPr>
            </w:pPr>
            <w:r w:rsidRPr="00C519C7">
              <w:rPr>
                <w:i/>
                <w:sz w:val="24"/>
              </w:rPr>
              <w:t xml:space="preserve">Comments could include: </w:t>
            </w:r>
            <w:r w:rsidR="00700FCA" w:rsidRPr="00C519C7">
              <w:rPr>
                <w:i/>
                <w:sz w:val="24"/>
              </w:rPr>
              <w:t>Driving greater access by linking up affected communities, health care providers and government, within and across countries</w:t>
            </w:r>
          </w:p>
          <w:p w14:paraId="0B656C1F" w14:textId="10E9F55C" w:rsidR="00C519C7" w:rsidRPr="00C519C7" w:rsidRDefault="00C519C7" w:rsidP="00700FCA">
            <w:pPr>
              <w:outlineLvl w:val="0"/>
              <w:rPr>
                <w:i/>
                <w:sz w:val="24"/>
              </w:rPr>
            </w:pPr>
          </w:p>
        </w:tc>
      </w:tr>
      <w:tr w:rsidR="007B2D06" w:rsidRPr="00C519C7" w14:paraId="56360493" w14:textId="77777777" w:rsidTr="00730DDC">
        <w:tc>
          <w:tcPr>
            <w:tcW w:w="1435" w:type="dxa"/>
            <w:tcMar>
              <w:left w:w="115" w:type="dxa"/>
              <w:bottom w:w="86" w:type="dxa"/>
              <w:right w:w="115" w:type="dxa"/>
            </w:tcMar>
          </w:tcPr>
          <w:p w14:paraId="69CFF4BF" w14:textId="72CDC5D8" w:rsidR="007B2D06" w:rsidRPr="00C519C7" w:rsidRDefault="007B2D06" w:rsidP="009E1C00">
            <w:pPr>
              <w:outlineLvl w:val="0"/>
              <w:rPr>
                <w:sz w:val="24"/>
              </w:rPr>
            </w:pPr>
            <w:r w:rsidRPr="00C519C7">
              <w:rPr>
                <w:sz w:val="24"/>
              </w:rPr>
              <w:t>12:0</w:t>
            </w:r>
            <w:r w:rsidR="009B4456">
              <w:rPr>
                <w:sz w:val="24"/>
              </w:rPr>
              <w:t>1</w:t>
            </w:r>
            <w:r w:rsidRPr="00C519C7">
              <w:rPr>
                <w:sz w:val="24"/>
              </w:rPr>
              <w:t>-12:</w:t>
            </w:r>
            <w:r w:rsidR="009B4456">
              <w:rPr>
                <w:sz w:val="24"/>
              </w:rPr>
              <w:t>05</w:t>
            </w:r>
          </w:p>
        </w:tc>
        <w:tc>
          <w:tcPr>
            <w:tcW w:w="7915" w:type="dxa"/>
            <w:tcMar>
              <w:left w:w="115" w:type="dxa"/>
              <w:bottom w:w="86" w:type="dxa"/>
              <w:right w:w="115" w:type="dxa"/>
            </w:tcMar>
          </w:tcPr>
          <w:p w14:paraId="243A6AC8" w14:textId="5B2BD30C" w:rsidR="007B2D06" w:rsidRPr="00C519C7" w:rsidRDefault="001D008E" w:rsidP="009E1C00">
            <w:pPr>
              <w:outlineLvl w:val="0"/>
              <w:rPr>
                <w:sz w:val="24"/>
              </w:rPr>
            </w:pPr>
            <w:r>
              <w:rPr>
                <w:sz w:val="24"/>
              </w:rPr>
              <w:t xml:space="preserve">Ms </w:t>
            </w:r>
            <w:r w:rsidR="00700FCA" w:rsidRPr="00C519C7">
              <w:rPr>
                <w:sz w:val="24"/>
              </w:rPr>
              <w:t xml:space="preserve">Eden Mariano, President, </w:t>
            </w:r>
            <w:proofErr w:type="spellStart"/>
            <w:r w:rsidR="00700FCA" w:rsidRPr="00C519C7">
              <w:rPr>
                <w:sz w:val="24"/>
              </w:rPr>
              <w:t>Samahan</w:t>
            </w:r>
            <w:proofErr w:type="spellEnd"/>
            <w:r w:rsidR="00700FCA" w:rsidRPr="00C519C7">
              <w:rPr>
                <w:sz w:val="24"/>
              </w:rPr>
              <w:t xml:space="preserve"> ng </w:t>
            </w:r>
            <w:proofErr w:type="spellStart"/>
            <w:r w:rsidR="00700FCA" w:rsidRPr="00C519C7">
              <w:rPr>
                <w:sz w:val="24"/>
              </w:rPr>
              <w:t>Lusog</w:t>
            </w:r>
            <w:proofErr w:type="spellEnd"/>
            <w:r w:rsidR="00700FCA" w:rsidRPr="00C519C7">
              <w:rPr>
                <w:sz w:val="24"/>
              </w:rPr>
              <w:t xml:space="preserve"> </w:t>
            </w:r>
            <w:proofErr w:type="spellStart"/>
            <w:r w:rsidR="00700FCA" w:rsidRPr="00C519C7">
              <w:rPr>
                <w:sz w:val="24"/>
              </w:rPr>
              <w:t>Baga</w:t>
            </w:r>
            <w:proofErr w:type="spellEnd"/>
            <w:r w:rsidR="00700FCA" w:rsidRPr="00C519C7">
              <w:rPr>
                <w:sz w:val="24"/>
              </w:rPr>
              <w:t xml:space="preserve"> Association (</w:t>
            </w:r>
            <w:r w:rsidR="009B4456">
              <w:rPr>
                <w:sz w:val="24"/>
              </w:rPr>
              <w:t>4</w:t>
            </w:r>
            <w:r w:rsidR="00700FCA" w:rsidRPr="00C519C7">
              <w:rPr>
                <w:sz w:val="24"/>
              </w:rPr>
              <w:t xml:space="preserve"> minutes)</w:t>
            </w:r>
          </w:p>
          <w:p w14:paraId="354F75CB" w14:textId="77777777" w:rsidR="00700FCA" w:rsidRDefault="006203F2" w:rsidP="009E1C00">
            <w:pPr>
              <w:outlineLvl w:val="0"/>
              <w:rPr>
                <w:i/>
                <w:sz w:val="24"/>
              </w:rPr>
            </w:pPr>
            <w:r w:rsidRPr="00C519C7">
              <w:rPr>
                <w:i/>
                <w:sz w:val="24"/>
              </w:rPr>
              <w:t xml:space="preserve">Comments could include: </w:t>
            </w:r>
            <w:r w:rsidR="00700FCA" w:rsidRPr="00B13159">
              <w:rPr>
                <w:i/>
                <w:sz w:val="24"/>
              </w:rPr>
              <w:t>TBD</w:t>
            </w:r>
            <w:r w:rsidRPr="00C519C7">
              <w:rPr>
                <w:i/>
                <w:sz w:val="24"/>
              </w:rPr>
              <w:t xml:space="preserve"> </w:t>
            </w:r>
          </w:p>
          <w:p w14:paraId="4A41B7D3" w14:textId="2DD73D17" w:rsidR="00C519C7" w:rsidRPr="00C519C7" w:rsidRDefault="00C519C7" w:rsidP="009E1C00">
            <w:pPr>
              <w:outlineLvl w:val="0"/>
              <w:rPr>
                <w:i/>
                <w:sz w:val="24"/>
              </w:rPr>
            </w:pPr>
          </w:p>
        </w:tc>
      </w:tr>
      <w:tr w:rsidR="007B2D06" w:rsidRPr="00C519C7" w14:paraId="6017E294" w14:textId="77777777" w:rsidTr="00730DDC">
        <w:tc>
          <w:tcPr>
            <w:tcW w:w="1435" w:type="dxa"/>
            <w:tcMar>
              <w:left w:w="115" w:type="dxa"/>
              <w:bottom w:w="86" w:type="dxa"/>
              <w:right w:w="115" w:type="dxa"/>
            </w:tcMar>
          </w:tcPr>
          <w:p w14:paraId="715A5CF5" w14:textId="0E720666" w:rsidR="007B2D06" w:rsidRPr="00C519C7" w:rsidRDefault="007B2D06" w:rsidP="009E1C00">
            <w:pPr>
              <w:outlineLvl w:val="0"/>
              <w:rPr>
                <w:sz w:val="24"/>
              </w:rPr>
            </w:pPr>
            <w:r w:rsidRPr="00C519C7">
              <w:rPr>
                <w:sz w:val="24"/>
              </w:rPr>
              <w:t>12:</w:t>
            </w:r>
            <w:r w:rsidR="009B4456">
              <w:rPr>
                <w:sz w:val="24"/>
              </w:rPr>
              <w:t>06</w:t>
            </w:r>
            <w:r w:rsidRPr="00C519C7">
              <w:rPr>
                <w:sz w:val="24"/>
              </w:rPr>
              <w:t>-1</w:t>
            </w:r>
            <w:r w:rsidR="009B4456">
              <w:rPr>
                <w:sz w:val="24"/>
              </w:rPr>
              <w:t>2</w:t>
            </w:r>
            <w:r w:rsidRPr="00C519C7">
              <w:rPr>
                <w:sz w:val="24"/>
              </w:rPr>
              <w:t>:</w:t>
            </w:r>
            <w:r w:rsidR="009B4456">
              <w:rPr>
                <w:sz w:val="24"/>
              </w:rPr>
              <w:t>56</w:t>
            </w:r>
          </w:p>
        </w:tc>
        <w:tc>
          <w:tcPr>
            <w:tcW w:w="7915" w:type="dxa"/>
            <w:tcMar>
              <w:left w:w="115" w:type="dxa"/>
              <w:bottom w:w="86" w:type="dxa"/>
              <w:right w:w="115" w:type="dxa"/>
            </w:tcMar>
          </w:tcPr>
          <w:p w14:paraId="32AD0FE0" w14:textId="476C1F71" w:rsidR="007B2D06" w:rsidRPr="00C519C7" w:rsidRDefault="007B2D06" w:rsidP="009E1C00">
            <w:pPr>
              <w:outlineLvl w:val="0"/>
              <w:rPr>
                <w:sz w:val="24"/>
              </w:rPr>
            </w:pPr>
            <w:r w:rsidRPr="00C519C7">
              <w:rPr>
                <w:sz w:val="24"/>
              </w:rPr>
              <w:t xml:space="preserve">Interventions from the floor (approximately </w:t>
            </w:r>
            <w:r w:rsidR="009B4456">
              <w:rPr>
                <w:sz w:val="24"/>
              </w:rPr>
              <w:t>50</w:t>
            </w:r>
            <w:r w:rsidRPr="00C519C7">
              <w:rPr>
                <w:sz w:val="24"/>
              </w:rPr>
              <w:t xml:space="preserve"> minutes</w:t>
            </w:r>
            <w:r w:rsidR="00957A48" w:rsidRPr="00C519C7">
              <w:rPr>
                <w:sz w:val="24"/>
              </w:rPr>
              <w:t>)</w:t>
            </w:r>
          </w:p>
          <w:p w14:paraId="3446DB5E" w14:textId="77777777" w:rsidR="007B2D06" w:rsidRPr="00C519C7" w:rsidRDefault="007B2D06" w:rsidP="009E1C00">
            <w:pPr>
              <w:outlineLvl w:val="0"/>
              <w:rPr>
                <w:sz w:val="24"/>
              </w:rPr>
            </w:pPr>
          </w:p>
          <w:p w14:paraId="1D5A7A92" w14:textId="77777777" w:rsidR="007B2D06" w:rsidRPr="00C519C7" w:rsidRDefault="007B2D06" w:rsidP="009E1C00">
            <w:pPr>
              <w:outlineLvl w:val="0"/>
              <w:rPr>
                <w:sz w:val="24"/>
              </w:rPr>
            </w:pPr>
            <w:r w:rsidRPr="00C519C7">
              <w:rPr>
                <w:sz w:val="24"/>
              </w:rPr>
              <w:t>Interventions by individual delegations are limited to 2 minutes and 3 minutes for interventions on behalf of groups of Member States.</w:t>
            </w:r>
          </w:p>
          <w:p w14:paraId="331CE937" w14:textId="77777777" w:rsidR="007B2D06" w:rsidRPr="00C519C7" w:rsidRDefault="007B2D06" w:rsidP="009E1C00">
            <w:pPr>
              <w:outlineLvl w:val="0"/>
              <w:rPr>
                <w:sz w:val="24"/>
              </w:rPr>
            </w:pPr>
          </w:p>
          <w:p w14:paraId="373ECA42" w14:textId="77777777" w:rsidR="007B2D06" w:rsidRDefault="007B2D06" w:rsidP="009E1C00">
            <w:pPr>
              <w:outlineLvl w:val="0"/>
              <w:rPr>
                <w:sz w:val="24"/>
              </w:rPr>
            </w:pPr>
            <w:r w:rsidRPr="00C519C7">
              <w:rPr>
                <w:sz w:val="24"/>
              </w:rPr>
              <w:t>Therefore approximately</w:t>
            </w:r>
            <w:r w:rsidR="00957A48" w:rsidRPr="00C519C7">
              <w:rPr>
                <w:sz w:val="24"/>
              </w:rPr>
              <w:t xml:space="preserve"> 15-20</w:t>
            </w:r>
            <w:r w:rsidRPr="00C519C7">
              <w:rPr>
                <w:sz w:val="24"/>
              </w:rPr>
              <w:t xml:space="preserve"> interventions could be made from the floor.</w:t>
            </w:r>
          </w:p>
          <w:p w14:paraId="772BA2F7" w14:textId="4466CFCD" w:rsidR="00C519C7" w:rsidRPr="00C519C7" w:rsidRDefault="00C519C7" w:rsidP="009E1C00">
            <w:pPr>
              <w:outlineLvl w:val="0"/>
              <w:rPr>
                <w:sz w:val="24"/>
              </w:rPr>
            </w:pPr>
          </w:p>
        </w:tc>
      </w:tr>
      <w:tr w:rsidR="009B4456" w:rsidRPr="00C519C7" w14:paraId="73780DB0" w14:textId="77777777" w:rsidTr="00730DDC">
        <w:tc>
          <w:tcPr>
            <w:tcW w:w="1435" w:type="dxa"/>
            <w:tcMar>
              <w:left w:w="115" w:type="dxa"/>
              <w:bottom w:w="86" w:type="dxa"/>
              <w:right w:w="115" w:type="dxa"/>
            </w:tcMar>
          </w:tcPr>
          <w:p w14:paraId="22C3478E" w14:textId="5272966E" w:rsidR="009B4456" w:rsidRPr="00C519C7" w:rsidRDefault="009B4456" w:rsidP="009E1C00">
            <w:pPr>
              <w:outlineLvl w:val="0"/>
              <w:rPr>
                <w:sz w:val="24"/>
              </w:rPr>
            </w:pPr>
            <w:r>
              <w:rPr>
                <w:sz w:val="24"/>
              </w:rPr>
              <w:t>12:57-13:00</w:t>
            </w:r>
          </w:p>
        </w:tc>
        <w:tc>
          <w:tcPr>
            <w:tcW w:w="7915" w:type="dxa"/>
            <w:tcMar>
              <w:left w:w="115" w:type="dxa"/>
              <w:bottom w:w="86" w:type="dxa"/>
              <w:right w:w="115" w:type="dxa"/>
            </w:tcMar>
          </w:tcPr>
          <w:p w14:paraId="389CD3D9" w14:textId="4671EC49" w:rsidR="009B4456" w:rsidRPr="00C519C7" w:rsidRDefault="009B4456" w:rsidP="009E1C00">
            <w:pPr>
              <w:outlineLvl w:val="0"/>
              <w:rPr>
                <w:sz w:val="24"/>
              </w:rPr>
            </w:pPr>
            <w:r>
              <w:rPr>
                <w:sz w:val="24"/>
              </w:rPr>
              <w:t>Wrap up by co-chairs (1-2 minutes each)</w:t>
            </w:r>
          </w:p>
        </w:tc>
      </w:tr>
    </w:tbl>
    <w:p w14:paraId="6C6050AC" w14:textId="77777777" w:rsidR="009E1C00" w:rsidRPr="004B39C9" w:rsidRDefault="009E1C00" w:rsidP="009E1C00"/>
    <w:sectPr w:rsidR="009E1C00" w:rsidRPr="004B39C9" w:rsidSect="00E50BB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11DCE" w14:textId="77777777" w:rsidR="00602E55" w:rsidRDefault="00602E55" w:rsidP="009729BE">
      <w:pPr>
        <w:spacing w:after="0" w:line="240" w:lineRule="auto"/>
      </w:pPr>
      <w:r>
        <w:separator/>
      </w:r>
    </w:p>
  </w:endnote>
  <w:endnote w:type="continuationSeparator" w:id="0">
    <w:p w14:paraId="14C81406" w14:textId="77777777" w:rsidR="00602E55" w:rsidRDefault="00602E55" w:rsidP="0097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5087774"/>
      <w:docPartObj>
        <w:docPartGallery w:val="Page Numbers (Bottom of Page)"/>
        <w:docPartUnique/>
      </w:docPartObj>
    </w:sdtPr>
    <w:sdtEndPr>
      <w:rPr>
        <w:noProof/>
      </w:rPr>
    </w:sdtEndPr>
    <w:sdtContent>
      <w:p w14:paraId="7C3551CA" w14:textId="77777777" w:rsidR="009729BE" w:rsidRDefault="009729BE">
        <w:pPr>
          <w:pStyle w:val="Footer"/>
          <w:jc w:val="center"/>
        </w:pPr>
        <w:r>
          <w:fldChar w:fldCharType="begin"/>
        </w:r>
        <w:r>
          <w:instrText xml:space="preserve"> PAGE   \* MERGEFORMAT </w:instrText>
        </w:r>
        <w:r>
          <w:fldChar w:fldCharType="separate"/>
        </w:r>
        <w:r w:rsidR="00957A48">
          <w:rPr>
            <w:noProof/>
          </w:rPr>
          <w:t>1</w:t>
        </w:r>
        <w:r>
          <w:rPr>
            <w:noProof/>
          </w:rPr>
          <w:fldChar w:fldCharType="end"/>
        </w:r>
      </w:p>
    </w:sdtContent>
  </w:sdt>
  <w:p w14:paraId="248FB728" w14:textId="77777777" w:rsidR="009729BE" w:rsidRDefault="00972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6C08B" w14:textId="77777777" w:rsidR="00602E55" w:rsidRDefault="00602E55" w:rsidP="009729BE">
      <w:pPr>
        <w:spacing w:after="0" w:line="240" w:lineRule="auto"/>
      </w:pPr>
      <w:r>
        <w:separator/>
      </w:r>
    </w:p>
  </w:footnote>
  <w:footnote w:type="continuationSeparator" w:id="0">
    <w:p w14:paraId="4FC90E68" w14:textId="77777777" w:rsidR="00602E55" w:rsidRDefault="00602E55" w:rsidP="00972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12D7" w14:textId="0504C4C3" w:rsidR="00703C5E" w:rsidRPr="00376515" w:rsidRDefault="006D32E9" w:rsidP="00B13159">
    <w:pPr>
      <w:pStyle w:val="Header"/>
      <w:rPr>
        <w:color w:val="0070C0"/>
      </w:rPr>
    </w:pPr>
    <w:r>
      <w:rPr>
        <w:color w:val="0070C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D2C"/>
    <w:multiLevelType w:val="hybridMultilevel"/>
    <w:tmpl w:val="5DFE4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A31DF"/>
    <w:multiLevelType w:val="hybridMultilevel"/>
    <w:tmpl w:val="3A6E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62CF6"/>
    <w:multiLevelType w:val="hybridMultilevel"/>
    <w:tmpl w:val="17FC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D83591"/>
    <w:multiLevelType w:val="hybridMultilevel"/>
    <w:tmpl w:val="99480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04"/>
    <w:rsid w:val="00006CDE"/>
    <w:rsid w:val="00017016"/>
    <w:rsid w:val="000259A2"/>
    <w:rsid w:val="000A5D20"/>
    <w:rsid w:val="000B3E7F"/>
    <w:rsid w:val="000C7142"/>
    <w:rsid w:val="000D0262"/>
    <w:rsid w:val="0013146D"/>
    <w:rsid w:val="00134471"/>
    <w:rsid w:val="0013494A"/>
    <w:rsid w:val="00153FB9"/>
    <w:rsid w:val="001641F8"/>
    <w:rsid w:val="00165C10"/>
    <w:rsid w:val="001754E9"/>
    <w:rsid w:val="001A4270"/>
    <w:rsid w:val="001A5479"/>
    <w:rsid w:val="001D008E"/>
    <w:rsid w:val="001E3540"/>
    <w:rsid w:val="001E6026"/>
    <w:rsid w:val="00256B99"/>
    <w:rsid w:val="00267EA1"/>
    <w:rsid w:val="002712A8"/>
    <w:rsid w:val="00280833"/>
    <w:rsid w:val="00295EA1"/>
    <w:rsid w:val="002A7D33"/>
    <w:rsid w:val="002C5F59"/>
    <w:rsid w:val="003104F9"/>
    <w:rsid w:val="00346DA0"/>
    <w:rsid w:val="00350CE1"/>
    <w:rsid w:val="00376515"/>
    <w:rsid w:val="0037715D"/>
    <w:rsid w:val="00381EFA"/>
    <w:rsid w:val="003B2D73"/>
    <w:rsid w:val="003C78D4"/>
    <w:rsid w:val="003E4697"/>
    <w:rsid w:val="00402C45"/>
    <w:rsid w:val="00412238"/>
    <w:rsid w:val="0042692E"/>
    <w:rsid w:val="0045439E"/>
    <w:rsid w:val="00460D89"/>
    <w:rsid w:val="0047324D"/>
    <w:rsid w:val="004A4FB8"/>
    <w:rsid w:val="004B39C9"/>
    <w:rsid w:val="004C3915"/>
    <w:rsid w:val="004E3562"/>
    <w:rsid w:val="00513E68"/>
    <w:rsid w:val="0055246F"/>
    <w:rsid w:val="00552552"/>
    <w:rsid w:val="00571C5B"/>
    <w:rsid w:val="00576BF5"/>
    <w:rsid w:val="00581CC2"/>
    <w:rsid w:val="00602E55"/>
    <w:rsid w:val="006203F2"/>
    <w:rsid w:val="00635908"/>
    <w:rsid w:val="00635DFB"/>
    <w:rsid w:val="00645C52"/>
    <w:rsid w:val="0065131E"/>
    <w:rsid w:val="00653C31"/>
    <w:rsid w:val="006542FD"/>
    <w:rsid w:val="0066750B"/>
    <w:rsid w:val="00675978"/>
    <w:rsid w:val="006912B0"/>
    <w:rsid w:val="006A65D1"/>
    <w:rsid w:val="006B4ED8"/>
    <w:rsid w:val="006C6C11"/>
    <w:rsid w:val="006D32E9"/>
    <w:rsid w:val="006F69E1"/>
    <w:rsid w:val="00700FCA"/>
    <w:rsid w:val="00703C5E"/>
    <w:rsid w:val="00750FEF"/>
    <w:rsid w:val="007968AD"/>
    <w:rsid w:val="007B2D06"/>
    <w:rsid w:val="007F1232"/>
    <w:rsid w:val="008000CE"/>
    <w:rsid w:val="0083345A"/>
    <w:rsid w:val="008577CA"/>
    <w:rsid w:val="00874055"/>
    <w:rsid w:val="008C0E41"/>
    <w:rsid w:val="008D1104"/>
    <w:rsid w:val="008D17C8"/>
    <w:rsid w:val="008F5CA6"/>
    <w:rsid w:val="00906C13"/>
    <w:rsid w:val="00957A48"/>
    <w:rsid w:val="009729BE"/>
    <w:rsid w:val="009857D8"/>
    <w:rsid w:val="009932E2"/>
    <w:rsid w:val="009B4456"/>
    <w:rsid w:val="009C1B88"/>
    <w:rsid w:val="009D7AF5"/>
    <w:rsid w:val="009E1C00"/>
    <w:rsid w:val="009E4B46"/>
    <w:rsid w:val="00A15781"/>
    <w:rsid w:val="00A32B87"/>
    <w:rsid w:val="00A330AF"/>
    <w:rsid w:val="00A334CC"/>
    <w:rsid w:val="00A532CE"/>
    <w:rsid w:val="00A54D88"/>
    <w:rsid w:val="00A61CFB"/>
    <w:rsid w:val="00A647D8"/>
    <w:rsid w:val="00A706FC"/>
    <w:rsid w:val="00A75F17"/>
    <w:rsid w:val="00B13159"/>
    <w:rsid w:val="00B41369"/>
    <w:rsid w:val="00B6759A"/>
    <w:rsid w:val="00B7509C"/>
    <w:rsid w:val="00B955AF"/>
    <w:rsid w:val="00BA5D44"/>
    <w:rsid w:val="00BB21D1"/>
    <w:rsid w:val="00BD2DA1"/>
    <w:rsid w:val="00BE0B38"/>
    <w:rsid w:val="00BE28EE"/>
    <w:rsid w:val="00BE3FA1"/>
    <w:rsid w:val="00BF32B8"/>
    <w:rsid w:val="00BF5843"/>
    <w:rsid w:val="00C07998"/>
    <w:rsid w:val="00C36CEF"/>
    <w:rsid w:val="00C519C7"/>
    <w:rsid w:val="00CA710C"/>
    <w:rsid w:val="00CB2F50"/>
    <w:rsid w:val="00CC5EE0"/>
    <w:rsid w:val="00CF5B91"/>
    <w:rsid w:val="00D0607C"/>
    <w:rsid w:val="00D61505"/>
    <w:rsid w:val="00D73142"/>
    <w:rsid w:val="00D80247"/>
    <w:rsid w:val="00D916AC"/>
    <w:rsid w:val="00DA6EAD"/>
    <w:rsid w:val="00DA7CD2"/>
    <w:rsid w:val="00DB4D81"/>
    <w:rsid w:val="00DD1404"/>
    <w:rsid w:val="00DD6D34"/>
    <w:rsid w:val="00DF2E3F"/>
    <w:rsid w:val="00E201F2"/>
    <w:rsid w:val="00E50BB6"/>
    <w:rsid w:val="00E87B16"/>
    <w:rsid w:val="00EB78A3"/>
    <w:rsid w:val="00EB7C2A"/>
    <w:rsid w:val="00F0686C"/>
    <w:rsid w:val="00F30AAB"/>
    <w:rsid w:val="00F57816"/>
    <w:rsid w:val="00F95631"/>
    <w:rsid w:val="00FB15B0"/>
    <w:rsid w:val="00FB70A0"/>
    <w:rsid w:val="00FC606D"/>
    <w:rsid w:val="00FC6F84"/>
    <w:rsid w:val="00FE43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C6329"/>
  <w15:docId w15:val="{5A66BB92-E6D4-4E03-8F5F-7532FAC1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50BB6"/>
    <w:pPr>
      <w:spacing w:after="0"/>
      <w:jc w:val="both"/>
      <w:outlineLvl w:val="0"/>
    </w:pPr>
    <w:rPr>
      <w:b/>
      <w:color w:val="2097D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509C"/>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B7509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06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29BE"/>
    <w:rPr>
      <w:color w:val="0563C1" w:themeColor="hyperlink"/>
      <w:u w:val="single"/>
    </w:rPr>
  </w:style>
  <w:style w:type="character" w:customStyle="1" w:styleId="UnresolvedMention1">
    <w:name w:val="Unresolved Mention1"/>
    <w:basedOn w:val="DefaultParagraphFont"/>
    <w:uiPriority w:val="99"/>
    <w:semiHidden/>
    <w:unhideWhenUsed/>
    <w:rsid w:val="009729BE"/>
    <w:rPr>
      <w:color w:val="808080"/>
      <w:shd w:val="clear" w:color="auto" w:fill="E6E6E6"/>
    </w:rPr>
  </w:style>
  <w:style w:type="paragraph" w:styleId="Header">
    <w:name w:val="header"/>
    <w:basedOn w:val="Normal"/>
    <w:link w:val="HeaderChar"/>
    <w:uiPriority w:val="99"/>
    <w:unhideWhenUsed/>
    <w:rsid w:val="00972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9BE"/>
    <w:rPr>
      <w:lang w:val="en-GB"/>
    </w:rPr>
  </w:style>
  <w:style w:type="paragraph" w:styleId="Footer">
    <w:name w:val="footer"/>
    <w:basedOn w:val="Normal"/>
    <w:link w:val="FooterChar"/>
    <w:uiPriority w:val="99"/>
    <w:unhideWhenUsed/>
    <w:rsid w:val="00972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9BE"/>
    <w:rPr>
      <w:lang w:val="en-GB"/>
    </w:rPr>
  </w:style>
  <w:style w:type="character" w:customStyle="1" w:styleId="Heading1Char">
    <w:name w:val="Heading 1 Char"/>
    <w:basedOn w:val="DefaultParagraphFont"/>
    <w:link w:val="Heading1"/>
    <w:uiPriority w:val="9"/>
    <w:rsid w:val="00E50BB6"/>
    <w:rPr>
      <w:b/>
      <w:color w:val="2097D1"/>
      <w:sz w:val="32"/>
      <w:szCs w:val="32"/>
      <w:lang w:val="en-GB"/>
    </w:rPr>
  </w:style>
  <w:style w:type="paragraph" w:styleId="ListParagraph">
    <w:name w:val="List Paragraph"/>
    <w:basedOn w:val="Normal"/>
    <w:uiPriority w:val="34"/>
    <w:qFormat/>
    <w:rsid w:val="00653C31"/>
    <w:pPr>
      <w:ind w:left="720"/>
      <w:contextualSpacing/>
    </w:pPr>
  </w:style>
  <w:style w:type="paragraph" w:styleId="BalloonText">
    <w:name w:val="Balloon Text"/>
    <w:basedOn w:val="Normal"/>
    <w:link w:val="BalloonTextChar"/>
    <w:uiPriority w:val="99"/>
    <w:semiHidden/>
    <w:unhideWhenUsed/>
    <w:rsid w:val="000C7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142"/>
    <w:rPr>
      <w:rFonts w:ascii="Segoe UI" w:hAnsi="Segoe UI" w:cs="Segoe UI"/>
      <w:sz w:val="18"/>
      <w:szCs w:val="18"/>
      <w:lang w:val="en-GB"/>
    </w:rPr>
  </w:style>
  <w:style w:type="character" w:styleId="CommentReference">
    <w:name w:val="annotation reference"/>
    <w:basedOn w:val="DefaultParagraphFont"/>
    <w:uiPriority w:val="99"/>
    <w:semiHidden/>
    <w:unhideWhenUsed/>
    <w:rsid w:val="003104F9"/>
    <w:rPr>
      <w:sz w:val="16"/>
      <w:szCs w:val="16"/>
    </w:rPr>
  </w:style>
  <w:style w:type="paragraph" w:styleId="CommentText">
    <w:name w:val="annotation text"/>
    <w:basedOn w:val="Normal"/>
    <w:link w:val="CommentTextChar"/>
    <w:uiPriority w:val="99"/>
    <w:semiHidden/>
    <w:unhideWhenUsed/>
    <w:rsid w:val="003104F9"/>
    <w:pPr>
      <w:spacing w:line="240" w:lineRule="auto"/>
    </w:pPr>
    <w:rPr>
      <w:sz w:val="20"/>
      <w:szCs w:val="20"/>
    </w:rPr>
  </w:style>
  <w:style w:type="character" w:customStyle="1" w:styleId="CommentTextChar">
    <w:name w:val="Comment Text Char"/>
    <w:basedOn w:val="DefaultParagraphFont"/>
    <w:link w:val="CommentText"/>
    <w:uiPriority w:val="99"/>
    <w:semiHidden/>
    <w:rsid w:val="003104F9"/>
    <w:rPr>
      <w:sz w:val="20"/>
      <w:szCs w:val="20"/>
      <w:lang w:val="en-GB"/>
    </w:rPr>
  </w:style>
  <w:style w:type="paragraph" w:styleId="CommentSubject">
    <w:name w:val="annotation subject"/>
    <w:basedOn w:val="CommentText"/>
    <w:next w:val="CommentText"/>
    <w:link w:val="CommentSubjectChar"/>
    <w:uiPriority w:val="99"/>
    <w:semiHidden/>
    <w:unhideWhenUsed/>
    <w:rsid w:val="003104F9"/>
    <w:rPr>
      <w:b/>
      <w:bCs/>
    </w:rPr>
  </w:style>
  <w:style w:type="character" w:customStyle="1" w:styleId="CommentSubjectChar">
    <w:name w:val="Comment Subject Char"/>
    <w:basedOn w:val="CommentTextChar"/>
    <w:link w:val="CommentSubject"/>
    <w:uiPriority w:val="99"/>
    <w:semiHidden/>
    <w:rsid w:val="003104F9"/>
    <w:rPr>
      <w:b/>
      <w:bCs/>
      <w:sz w:val="20"/>
      <w:szCs w:val="20"/>
      <w:lang w:val="en-GB"/>
    </w:rPr>
  </w:style>
  <w:style w:type="character" w:styleId="UnresolvedMention">
    <w:name w:val="Unresolved Mention"/>
    <w:basedOn w:val="DefaultParagraphFont"/>
    <w:uiPriority w:val="99"/>
    <w:semiHidden/>
    <w:unhideWhenUsed/>
    <w:rsid w:val="001754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5125">
      <w:bodyDiv w:val="1"/>
      <w:marLeft w:val="0"/>
      <w:marRight w:val="0"/>
      <w:marTop w:val="0"/>
      <w:marBottom w:val="0"/>
      <w:divBdr>
        <w:top w:val="none" w:sz="0" w:space="0" w:color="auto"/>
        <w:left w:val="none" w:sz="0" w:space="0" w:color="auto"/>
        <w:bottom w:val="none" w:sz="0" w:space="0" w:color="auto"/>
        <w:right w:val="none" w:sz="0" w:space="0" w:color="auto"/>
      </w:divBdr>
    </w:div>
    <w:div w:id="144667081">
      <w:bodyDiv w:val="1"/>
      <w:marLeft w:val="0"/>
      <w:marRight w:val="0"/>
      <w:marTop w:val="0"/>
      <w:marBottom w:val="0"/>
      <w:divBdr>
        <w:top w:val="none" w:sz="0" w:space="0" w:color="auto"/>
        <w:left w:val="none" w:sz="0" w:space="0" w:color="auto"/>
        <w:bottom w:val="none" w:sz="0" w:space="0" w:color="auto"/>
        <w:right w:val="none" w:sz="0" w:space="0" w:color="auto"/>
      </w:divBdr>
    </w:div>
    <w:div w:id="233510911">
      <w:bodyDiv w:val="1"/>
      <w:marLeft w:val="0"/>
      <w:marRight w:val="0"/>
      <w:marTop w:val="0"/>
      <w:marBottom w:val="0"/>
      <w:divBdr>
        <w:top w:val="none" w:sz="0" w:space="0" w:color="auto"/>
        <w:left w:val="none" w:sz="0" w:space="0" w:color="auto"/>
        <w:bottom w:val="none" w:sz="0" w:space="0" w:color="auto"/>
        <w:right w:val="none" w:sz="0" w:space="0" w:color="auto"/>
      </w:divBdr>
    </w:div>
    <w:div w:id="1426464671">
      <w:bodyDiv w:val="1"/>
      <w:marLeft w:val="0"/>
      <w:marRight w:val="0"/>
      <w:marTop w:val="0"/>
      <w:marBottom w:val="0"/>
      <w:divBdr>
        <w:top w:val="none" w:sz="0" w:space="0" w:color="auto"/>
        <w:left w:val="none" w:sz="0" w:space="0" w:color="auto"/>
        <w:bottom w:val="none" w:sz="0" w:space="0" w:color="auto"/>
        <w:right w:val="none" w:sz="0" w:space="0" w:color="auto"/>
      </w:divBdr>
    </w:div>
    <w:div w:id="1439526161">
      <w:bodyDiv w:val="1"/>
      <w:marLeft w:val="0"/>
      <w:marRight w:val="0"/>
      <w:marTop w:val="0"/>
      <w:marBottom w:val="0"/>
      <w:divBdr>
        <w:top w:val="none" w:sz="0" w:space="0" w:color="auto"/>
        <w:left w:val="none" w:sz="0" w:space="0" w:color="auto"/>
        <w:bottom w:val="none" w:sz="0" w:space="0" w:color="auto"/>
        <w:right w:val="none" w:sz="0" w:space="0" w:color="auto"/>
      </w:divBdr>
    </w:div>
    <w:div w:id="1594438708">
      <w:bodyDiv w:val="1"/>
      <w:marLeft w:val="0"/>
      <w:marRight w:val="0"/>
      <w:marTop w:val="0"/>
      <w:marBottom w:val="0"/>
      <w:divBdr>
        <w:top w:val="none" w:sz="0" w:space="0" w:color="auto"/>
        <w:left w:val="none" w:sz="0" w:space="0" w:color="auto"/>
        <w:bottom w:val="none" w:sz="0" w:space="0" w:color="auto"/>
        <w:right w:val="none" w:sz="0" w:space="0" w:color="auto"/>
      </w:divBdr>
    </w:div>
    <w:div w:id="19618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tb/Moscow_Declaration_MinisterialConference_TB/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org/pga/72/wp-content/uploads/sites/51/2018/08/PGA-letter-HLM-on-TB-Logistics-No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MARINKOVIC, Kristijan</dc:creator>
  <cp:lastModifiedBy>Eva Schafer</cp:lastModifiedBy>
  <cp:revision>7</cp:revision>
  <cp:lastPrinted>2018-08-21T07:50:00Z</cp:lastPrinted>
  <dcterms:created xsi:type="dcterms:W3CDTF">2018-09-10T16:36:00Z</dcterms:created>
  <dcterms:modified xsi:type="dcterms:W3CDTF">2018-09-10T17:38:00Z</dcterms:modified>
</cp:coreProperties>
</file>