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B1B" w:rsidRDefault="00412B1B" w:rsidP="00412B1B">
      <w:pPr>
        <w:spacing w:after="0" w:line="276" w:lineRule="auto"/>
        <w:jc w:val="both"/>
        <w:rPr>
          <w:rFonts w:ascii="Sylfaen" w:eastAsiaTheme="minorEastAsia" w:hAnsi="Sylfaen"/>
          <w:sz w:val="24"/>
          <w:szCs w:val="24"/>
        </w:rPr>
      </w:pPr>
      <w:r w:rsidRPr="0017718B">
        <w:rPr>
          <w:rFonts w:ascii="Sylfaen" w:eastAsiaTheme="minorEastAsia" w:hAnsi="Sylfaen"/>
          <w:sz w:val="24"/>
          <w:szCs w:val="24"/>
        </w:rPr>
        <w:t xml:space="preserve">         </w:t>
      </w:r>
      <w:r w:rsidRPr="0017718B">
        <w:rPr>
          <w:rFonts w:eastAsiaTheme="minorEastAsia"/>
          <w:noProof/>
          <w:sz w:val="24"/>
          <w:szCs w:val="24"/>
          <w:lang w:val="en-US"/>
        </w:rPr>
        <w:drawing>
          <wp:inline distT="0" distB="0" distL="0" distR="0" wp14:anchorId="2217A931" wp14:editId="00C27587">
            <wp:extent cx="1000125" cy="457200"/>
            <wp:effectExtent l="19050" t="0" r="9525" b="0"/>
            <wp:docPr id="1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44" cy="45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718B">
        <w:rPr>
          <w:rFonts w:ascii="Sylfaen" w:eastAsiaTheme="minorEastAsia" w:hAnsi="Sylfaen"/>
          <w:sz w:val="24"/>
          <w:szCs w:val="24"/>
        </w:rPr>
        <w:t xml:space="preserve">                                       </w:t>
      </w:r>
      <w:r w:rsidRPr="0017718B">
        <w:rPr>
          <w:rFonts w:eastAsiaTheme="minorEastAsia"/>
          <w:noProof/>
          <w:sz w:val="24"/>
          <w:szCs w:val="24"/>
          <w:lang w:val="en-US"/>
        </w:rPr>
        <w:drawing>
          <wp:inline distT="0" distB="0" distL="0" distR="0" wp14:anchorId="3F235C6A" wp14:editId="4A9D13F8">
            <wp:extent cx="895350" cy="571500"/>
            <wp:effectExtent l="19050" t="0" r="0" b="0"/>
            <wp:docPr id="2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718B">
        <w:rPr>
          <w:rFonts w:ascii="Sylfaen" w:eastAsiaTheme="minorEastAsia" w:hAnsi="Sylfaen"/>
          <w:sz w:val="24"/>
          <w:szCs w:val="24"/>
        </w:rPr>
        <w:t xml:space="preserve">                        </w:t>
      </w:r>
      <w:r w:rsidRPr="0017718B">
        <w:rPr>
          <w:rFonts w:ascii="Sylfaen" w:eastAsiaTheme="minorEastAsia" w:hAnsi="Sylfaen"/>
          <w:noProof/>
          <w:sz w:val="24"/>
          <w:szCs w:val="24"/>
        </w:rPr>
        <w:t xml:space="preserve"> </w:t>
      </w:r>
      <w:r w:rsidRPr="0017718B">
        <w:rPr>
          <w:rFonts w:ascii="Sylfaen" w:eastAsiaTheme="minorEastAsia" w:hAnsi="Sylfaen"/>
          <w:sz w:val="24"/>
          <w:szCs w:val="24"/>
        </w:rPr>
        <w:t xml:space="preserve">                   </w:t>
      </w:r>
      <w:r w:rsidRPr="0017718B">
        <w:rPr>
          <w:rFonts w:ascii="Sylfaen" w:eastAsiaTheme="minorEastAsia" w:hAnsi="Sylfaen"/>
          <w:noProof/>
          <w:sz w:val="24"/>
          <w:szCs w:val="24"/>
          <w:lang w:val="en-US"/>
        </w:rPr>
        <w:drawing>
          <wp:inline distT="0" distB="0" distL="0" distR="0" wp14:anchorId="0713DEA6" wp14:editId="205139B5">
            <wp:extent cx="781050" cy="514350"/>
            <wp:effectExtent l="19050" t="0" r="0" b="0"/>
            <wp:docPr id="3" name="Picture 3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B1B" w:rsidRPr="0017718B" w:rsidRDefault="00412B1B" w:rsidP="00412B1B">
      <w:pPr>
        <w:spacing w:after="0" w:line="276" w:lineRule="auto"/>
        <w:jc w:val="both"/>
        <w:rPr>
          <w:rFonts w:ascii="Sylfaen" w:eastAsiaTheme="minorEastAsia" w:hAnsi="Sylfaen"/>
          <w:b/>
          <w:sz w:val="24"/>
          <w:szCs w:val="24"/>
        </w:rPr>
      </w:pPr>
    </w:p>
    <w:p w:rsidR="00412B1B" w:rsidRPr="0017718B" w:rsidRDefault="005A3F3A" w:rsidP="005A3F3A">
      <w:pPr>
        <w:tabs>
          <w:tab w:val="left" w:pos="8685"/>
        </w:tabs>
        <w:spacing w:after="0" w:line="276" w:lineRule="auto"/>
        <w:ind w:left="-709"/>
        <w:jc w:val="center"/>
        <w:rPr>
          <w:rFonts w:ascii="Sylfaen" w:eastAsiaTheme="minorEastAsia" w:hAnsi="Sylfaen"/>
          <w:b/>
          <w:sz w:val="24"/>
          <w:szCs w:val="24"/>
        </w:rPr>
      </w:pPr>
      <w:r>
        <w:rPr>
          <w:rFonts w:ascii="Sylfaen" w:eastAsiaTheme="minorEastAsia" w:hAnsi="Sylfaen"/>
          <w:b/>
          <w:sz w:val="24"/>
          <w:szCs w:val="24"/>
        </w:rPr>
        <w:t>პრესრელიზი</w:t>
      </w:r>
    </w:p>
    <w:p w:rsidR="00412B1B" w:rsidRPr="0017718B" w:rsidRDefault="00412B1B" w:rsidP="00412B1B">
      <w:pPr>
        <w:jc w:val="both"/>
      </w:pPr>
      <w:r w:rsidRPr="0017718B">
        <w:t>201</w:t>
      </w:r>
      <w:r w:rsidRPr="0017718B">
        <w:rPr>
          <w:lang w:val="en-US"/>
        </w:rPr>
        <w:t xml:space="preserve">8 </w:t>
      </w:r>
      <w:r w:rsidRPr="0017718B">
        <w:rPr>
          <w:rFonts w:ascii="Sylfaen" w:hAnsi="Sylfaen" w:cs="Sylfaen"/>
        </w:rPr>
        <w:t>წლის</w:t>
      </w:r>
      <w:r w:rsidRPr="0017718B">
        <w:t xml:space="preserve"> 2</w:t>
      </w:r>
      <w:r w:rsidRPr="0017718B">
        <w:rPr>
          <w:lang w:val="en-US"/>
        </w:rPr>
        <w:t xml:space="preserve">3 </w:t>
      </w:r>
      <w:r w:rsidRPr="0017718B">
        <w:rPr>
          <w:rFonts w:ascii="Sylfaen" w:hAnsi="Sylfaen" w:cs="Sylfaen"/>
        </w:rPr>
        <w:t>აპრილს</w:t>
      </w:r>
      <w:r w:rsidRPr="0017718B">
        <w:t xml:space="preserve"> 14:00  </w:t>
      </w:r>
      <w:r w:rsidRPr="0017718B">
        <w:rPr>
          <w:rFonts w:ascii="Sylfaen" w:hAnsi="Sylfaen" w:cs="Sylfaen"/>
        </w:rPr>
        <w:t>საათზე</w:t>
      </w:r>
      <w:r w:rsidRPr="0017718B">
        <w:t xml:space="preserve"> </w:t>
      </w:r>
      <w:r w:rsidRPr="0017718B">
        <w:rPr>
          <w:rFonts w:ascii="Sylfaen" w:hAnsi="Sylfaen" w:cs="Sylfaen"/>
        </w:rPr>
        <w:t>საქართველოს</w:t>
      </w:r>
      <w:r w:rsidRPr="0017718B">
        <w:t xml:space="preserve"> </w:t>
      </w:r>
      <w:r w:rsidRPr="0017718B">
        <w:rPr>
          <w:rFonts w:ascii="Sylfaen" w:hAnsi="Sylfaen" w:cs="Sylfaen"/>
        </w:rPr>
        <w:t>შრომის</w:t>
      </w:r>
      <w:r w:rsidRPr="0017718B">
        <w:t xml:space="preserve">, </w:t>
      </w:r>
      <w:r w:rsidRPr="0017718B">
        <w:rPr>
          <w:rFonts w:ascii="Sylfaen" w:hAnsi="Sylfaen" w:cs="Sylfaen"/>
        </w:rPr>
        <w:t>ჯანმრთელობისა</w:t>
      </w:r>
      <w:r w:rsidRPr="0017718B">
        <w:t xml:space="preserve"> </w:t>
      </w:r>
      <w:r w:rsidRPr="0017718B">
        <w:rPr>
          <w:rFonts w:ascii="Sylfaen" w:hAnsi="Sylfaen" w:cs="Sylfaen"/>
        </w:rPr>
        <w:t>და</w:t>
      </w:r>
      <w:r w:rsidRPr="0017718B">
        <w:t xml:space="preserve"> </w:t>
      </w:r>
      <w:r w:rsidRPr="0017718B">
        <w:rPr>
          <w:rFonts w:ascii="Sylfaen" w:hAnsi="Sylfaen" w:cs="Sylfaen"/>
        </w:rPr>
        <w:t>სოციალური</w:t>
      </w:r>
      <w:r w:rsidRPr="0017718B">
        <w:t xml:space="preserve"> </w:t>
      </w:r>
      <w:r w:rsidRPr="0017718B">
        <w:rPr>
          <w:rFonts w:ascii="Sylfaen" w:hAnsi="Sylfaen" w:cs="Sylfaen"/>
        </w:rPr>
        <w:t>დაცვის</w:t>
      </w:r>
      <w:r w:rsidRPr="0017718B">
        <w:t xml:space="preserve"> </w:t>
      </w:r>
      <w:r w:rsidRPr="0017718B">
        <w:rPr>
          <w:rFonts w:ascii="Sylfaen" w:hAnsi="Sylfaen" w:cs="Sylfaen"/>
        </w:rPr>
        <w:t>სამინისტროს</w:t>
      </w:r>
      <w:r w:rsidRPr="0017718B">
        <w:t xml:space="preserve"> </w:t>
      </w:r>
      <w:r w:rsidRPr="0017718B">
        <w:rPr>
          <w:rFonts w:ascii="Sylfaen" w:hAnsi="Sylfaen" w:cs="Sylfaen"/>
        </w:rPr>
        <w:t>დაავადებათა</w:t>
      </w:r>
      <w:r w:rsidRPr="0017718B">
        <w:t xml:space="preserve"> </w:t>
      </w:r>
      <w:r w:rsidRPr="0017718B">
        <w:rPr>
          <w:rFonts w:ascii="Sylfaen" w:hAnsi="Sylfaen" w:cs="Sylfaen"/>
        </w:rPr>
        <w:t>კონტროლისა</w:t>
      </w:r>
      <w:r w:rsidRPr="0017718B">
        <w:t xml:space="preserve"> </w:t>
      </w:r>
      <w:r w:rsidRPr="0017718B">
        <w:rPr>
          <w:rFonts w:ascii="Sylfaen" w:hAnsi="Sylfaen" w:cs="Sylfaen"/>
        </w:rPr>
        <w:t>და</w:t>
      </w:r>
      <w:r w:rsidRPr="0017718B">
        <w:t xml:space="preserve"> </w:t>
      </w:r>
      <w:r w:rsidRPr="0017718B">
        <w:rPr>
          <w:rFonts w:ascii="Sylfaen" w:hAnsi="Sylfaen" w:cs="Sylfaen"/>
        </w:rPr>
        <w:t>საზოგადოებრივი</w:t>
      </w:r>
      <w:r w:rsidRPr="0017718B">
        <w:t xml:space="preserve"> </w:t>
      </w:r>
      <w:r w:rsidRPr="0017718B">
        <w:rPr>
          <w:rFonts w:ascii="Sylfaen" w:hAnsi="Sylfaen" w:cs="Sylfaen"/>
        </w:rPr>
        <w:t>ჯანმრთელობის</w:t>
      </w:r>
      <w:r w:rsidRPr="0017718B">
        <w:t xml:space="preserve"> </w:t>
      </w:r>
      <w:r w:rsidRPr="0017718B">
        <w:rPr>
          <w:rFonts w:ascii="Sylfaen" w:hAnsi="Sylfaen" w:cs="Sylfaen"/>
        </w:rPr>
        <w:t>ეროვნულ</w:t>
      </w:r>
      <w:r w:rsidRPr="0017718B">
        <w:t xml:space="preserve"> </w:t>
      </w:r>
      <w:r w:rsidRPr="0017718B">
        <w:rPr>
          <w:rFonts w:ascii="Sylfaen" w:hAnsi="Sylfaen" w:cs="Sylfaen"/>
        </w:rPr>
        <w:t>ცენტრის</w:t>
      </w:r>
      <w:r w:rsidRPr="0017718B">
        <w:t xml:space="preserve"> </w:t>
      </w:r>
      <w:r w:rsidRPr="0017718B">
        <w:rPr>
          <w:rFonts w:ascii="Sylfaen" w:hAnsi="Sylfaen" w:cs="Sylfaen"/>
        </w:rPr>
        <w:t>ახალ</w:t>
      </w:r>
      <w:r w:rsidRPr="0017718B">
        <w:t xml:space="preserve"> </w:t>
      </w:r>
      <w:r w:rsidRPr="0017718B">
        <w:rPr>
          <w:rFonts w:ascii="Sylfaen" w:hAnsi="Sylfaen" w:cs="Sylfaen"/>
        </w:rPr>
        <w:t>ადმინისტრაციულ</w:t>
      </w:r>
      <w:r w:rsidRPr="0017718B">
        <w:t xml:space="preserve"> </w:t>
      </w:r>
      <w:r w:rsidRPr="0017718B">
        <w:rPr>
          <w:rFonts w:ascii="Sylfaen" w:hAnsi="Sylfaen" w:cs="Sylfaen"/>
        </w:rPr>
        <w:t>კორპუსში</w:t>
      </w:r>
      <w:r w:rsidRPr="0017718B">
        <w:t xml:space="preserve"> </w:t>
      </w:r>
      <w:r w:rsidR="0069198A" w:rsidRPr="0069198A">
        <w:rPr>
          <w:rFonts w:ascii="Sylfaen" w:hAnsi="Sylfaen" w:cs="Sylfaen"/>
          <w:lang w:val="en-US"/>
        </w:rPr>
        <w:t>(</w:t>
      </w:r>
      <w:r w:rsidR="0069198A" w:rsidRPr="0069198A">
        <w:rPr>
          <w:rFonts w:ascii="Sylfaen" w:hAnsi="Sylfaen" w:cs="Sylfaen"/>
        </w:rPr>
        <w:t>ლუგარის ლაბორატორია - მისამართი</w:t>
      </w:r>
      <w:r w:rsidR="0069198A" w:rsidRPr="0069198A">
        <w:t xml:space="preserve">: </w:t>
      </w:r>
      <w:r w:rsidR="0069198A" w:rsidRPr="0069198A">
        <w:rPr>
          <w:rFonts w:ascii="Sylfaen" w:hAnsi="Sylfaen" w:cs="Sylfaen"/>
        </w:rPr>
        <w:t>კახეთის</w:t>
      </w:r>
      <w:r w:rsidR="0069198A" w:rsidRPr="0069198A">
        <w:t xml:space="preserve"> </w:t>
      </w:r>
      <w:r w:rsidR="0069198A" w:rsidRPr="0069198A">
        <w:rPr>
          <w:rFonts w:ascii="Sylfaen" w:hAnsi="Sylfaen" w:cs="Sylfaen"/>
        </w:rPr>
        <w:t>გზატკეცილი</w:t>
      </w:r>
      <w:r w:rsidR="0069198A" w:rsidRPr="0069198A">
        <w:t xml:space="preserve">, </w:t>
      </w:r>
      <w:r w:rsidR="0069198A" w:rsidRPr="0069198A">
        <w:rPr>
          <w:rFonts w:ascii="Sylfaen" w:hAnsi="Sylfaen" w:cs="Sylfaen"/>
        </w:rPr>
        <w:t>ალექსეევკას</w:t>
      </w:r>
      <w:r w:rsidR="0069198A" w:rsidRPr="0069198A">
        <w:t xml:space="preserve"> </w:t>
      </w:r>
      <w:r w:rsidR="0069198A" w:rsidRPr="0069198A">
        <w:rPr>
          <w:rFonts w:ascii="Sylfaen" w:hAnsi="Sylfaen" w:cs="Sylfaen"/>
        </w:rPr>
        <w:t>დასახლება</w:t>
      </w:r>
      <w:r w:rsidR="0069198A" w:rsidRPr="0069198A">
        <w:t xml:space="preserve"> #3</w:t>
      </w:r>
      <w:r w:rsidR="0069198A" w:rsidRPr="0069198A">
        <w:rPr>
          <w:lang w:val="en-US"/>
        </w:rPr>
        <w:t>)</w:t>
      </w:r>
      <w:r w:rsidR="0069198A" w:rsidRPr="00C9449E">
        <w:rPr>
          <w:b/>
        </w:rPr>
        <w:t xml:space="preserve"> </w:t>
      </w:r>
      <w:r w:rsidRPr="0017718B">
        <w:t xml:space="preserve"> </w:t>
      </w:r>
      <w:r w:rsidRPr="0017718B">
        <w:rPr>
          <w:rFonts w:ascii="Sylfaen" w:hAnsi="Sylfaen" w:cs="Sylfaen"/>
        </w:rPr>
        <w:t>ევროპის</w:t>
      </w:r>
      <w:r w:rsidRPr="0017718B">
        <w:t xml:space="preserve"> </w:t>
      </w:r>
      <w:r w:rsidRPr="0017718B">
        <w:rPr>
          <w:rFonts w:ascii="Sylfaen" w:hAnsi="Sylfaen" w:cs="Sylfaen"/>
        </w:rPr>
        <w:t>იმუნიზაციის</w:t>
      </w:r>
      <w:r w:rsidRPr="0017718B">
        <w:t xml:space="preserve"> </w:t>
      </w:r>
      <w:r w:rsidRPr="0017718B">
        <w:rPr>
          <w:rFonts w:ascii="Sylfaen" w:hAnsi="Sylfaen" w:cs="Sylfaen"/>
        </w:rPr>
        <w:t>კვირეულის</w:t>
      </w:r>
      <w:r w:rsidRPr="0017718B">
        <w:t xml:space="preserve"> </w:t>
      </w:r>
      <w:r w:rsidRPr="0017718B">
        <w:rPr>
          <w:rFonts w:ascii="Sylfaen" w:hAnsi="Sylfaen" w:cs="Sylfaen"/>
        </w:rPr>
        <w:t>აღსანიშნავად</w:t>
      </w:r>
      <w:r w:rsidRPr="0017718B">
        <w:t xml:space="preserve">  </w:t>
      </w:r>
      <w:r w:rsidRPr="0017718B">
        <w:rPr>
          <w:rFonts w:ascii="Sylfaen" w:hAnsi="Sylfaen" w:cs="Sylfaen"/>
        </w:rPr>
        <w:t>გაიმართება</w:t>
      </w:r>
      <w:r w:rsidRPr="0017718B">
        <w:t xml:space="preserve"> </w:t>
      </w:r>
      <w:r w:rsidRPr="0017718B">
        <w:rPr>
          <w:rFonts w:ascii="Sylfaen" w:hAnsi="Sylfaen" w:cs="Sylfaen"/>
        </w:rPr>
        <w:t>პრესკონფერენცია</w:t>
      </w:r>
      <w:r w:rsidRPr="0017718B">
        <w:t xml:space="preserve"> </w:t>
      </w:r>
      <w:r w:rsidRPr="0017718B">
        <w:rPr>
          <w:rFonts w:ascii="Sylfaen" w:hAnsi="Sylfaen" w:cs="Sylfaen"/>
        </w:rPr>
        <w:t>სლოგანით</w:t>
      </w:r>
      <w:r w:rsidRPr="0017718B">
        <w:t xml:space="preserve">  </w:t>
      </w:r>
    </w:p>
    <w:p w:rsidR="00412B1B" w:rsidRPr="0017718B" w:rsidRDefault="00412B1B" w:rsidP="00412B1B">
      <w:pPr>
        <w:jc w:val="center"/>
        <w:rPr>
          <w:b/>
        </w:rPr>
      </w:pPr>
      <w:r w:rsidRPr="0017718B">
        <w:rPr>
          <w:rFonts w:ascii="Sylfaen" w:hAnsi="Sylfaen" w:cs="Sylfaen"/>
          <w:b/>
        </w:rPr>
        <w:t>აცერი</w:t>
      </w:r>
      <w:r w:rsidRPr="0017718B">
        <w:rPr>
          <w:b/>
        </w:rPr>
        <w:t xml:space="preserve"> </w:t>
      </w:r>
      <w:r w:rsidRPr="0017718B">
        <w:rPr>
          <w:rFonts w:ascii="Sylfaen" w:hAnsi="Sylfaen" w:cs="Sylfaen"/>
          <w:b/>
        </w:rPr>
        <w:t>და</w:t>
      </w:r>
      <w:r w:rsidRPr="0017718B">
        <w:rPr>
          <w:b/>
        </w:rPr>
        <w:t xml:space="preserve"> </w:t>
      </w:r>
      <w:r w:rsidRPr="0017718B">
        <w:rPr>
          <w:rFonts w:ascii="Sylfaen" w:hAnsi="Sylfaen" w:cs="Sylfaen"/>
          <w:b/>
        </w:rPr>
        <w:t>დაიცავი</w:t>
      </w:r>
      <w:r w:rsidRPr="0017718B">
        <w:rPr>
          <w:b/>
        </w:rPr>
        <w:t>!</w:t>
      </w:r>
    </w:p>
    <w:p w:rsidR="00BE3967" w:rsidRPr="00BE3967" w:rsidRDefault="00865061" w:rsidP="00412B1B">
      <w:pPr>
        <w:jc w:val="both"/>
        <w:rPr>
          <w:rFonts w:ascii="Sylfaen" w:hAnsi="Sylfaen" w:cs="Arial"/>
          <w:color w:val="222222"/>
          <w:shd w:val="clear" w:color="auto" w:fill="FFFFFF"/>
        </w:rPr>
      </w:pPr>
      <w:r>
        <w:rPr>
          <w:rFonts w:ascii="Sylfaen" w:hAnsi="Sylfaen" w:cs="Sylfaen"/>
        </w:rPr>
        <w:t xml:space="preserve">პრესკონფერენციას </w:t>
      </w:r>
      <w:r w:rsidR="00412B1B" w:rsidRPr="0017718B">
        <w:rPr>
          <w:rFonts w:ascii="Sylfaen" w:hAnsi="Sylfaen" w:cs="Sylfaen"/>
        </w:rPr>
        <w:t>დაესწრებიან</w:t>
      </w:r>
      <w:r w:rsidR="00412B1B" w:rsidRPr="0017718B">
        <w:t xml:space="preserve"> </w:t>
      </w:r>
      <w:r w:rsidR="00412B1B" w:rsidRPr="0017718B">
        <w:rPr>
          <w:rFonts w:ascii="Sylfaen" w:hAnsi="Sylfaen" w:cs="Sylfaen"/>
        </w:rPr>
        <w:t>შრომის</w:t>
      </w:r>
      <w:r w:rsidR="00412B1B" w:rsidRPr="0017718B">
        <w:t xml:space="preserve">, </w:t>
      </w:r>
      <w:r w:rsidR="00412B1B" w:rsidRPr="0017718B">
        <w:rPr>
          <w:rFonts w:ascii="Sylfaen" w:hAnsi="Sylfaen" w:cs="Sylfaen"/>
        </w:rPr>
        <w:t>ჯანმრთელობისა</w:t>
      </w:r>
      <w:r w:rsidR="00412B1B" w:rsidRPr="0017718B">
        <w:t xml:space="preserve"> </w:t>
      </w:r>
      <w:r w:rsidR="00412B1B" w:rsidRPr="0017718B">
        <w:rPr>
          <w:rFonts w:ascii="Sylfaen" w:hAnsi="Sylfaen" w:cs="Sylfaen"/>
        </w:rPr>
        <w:t>და</w:t>
      </w:r>
      <w:r w:rsidR="00412B1B" w:rsidRPr="0017718B">
        <w:t xml:space="preserve"> </w:t>
      </w:r>
      <w:r w:rsidR="00412B1B" w:rsidRPr="0017718B">
        <w:rPr>
          <w:rFonts w:ascii="Sylfaen" w:hAnsi="Sylfaen" w:cs="Sylfaen"/>
        </w:rPr>
        <w:t>სოციალური</w:t>
      </w:r>
      <w:r w:rsidR="00412B1B" w:rsidRPr="0017718B">
        <w:t xml:space="preserve"> </w:t>
      </w:r>
      <w:r w:rsidR="00412B1B" w:rsidRPr="0017718B">
        <w:rPr>
          <w:rFonts w:ascii="Sylfaen" w:hAnsi="Sylfaen" w:cs="Sylfaen"/>
        </w:rPr>
        <w:t>დაცვის</w:t>
      </w:r>
      <w:r w:rsidR="00412B1B" w:rsidRPr="0017718B">
        <w:t xml:space="preserve"> </w:t>
      </w:r>
      <w:r w:rsidR="00412B1B" w:rsidRPr="0017718B">
        <w:rPr>
          <w:rFonts w:ascii="Sylfaen" w:hAnsi="Sylfaen" w:cs="Sylfaen"/>
        </w:rPr>
        <w:t>სამინისტროს</w:t>
      </w:r>
      <w:r w:rsidR="00412B1B" w:rsidRPr="0017718B">
        <w:t xml:space="preserve">, 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საქართველოს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პარლამენტის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ჯანმრთელობის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დაცვისა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და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სოციალურ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საკითხთა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განათლების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მეცნიერებისა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და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კულტურის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კომიტეტების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412B1B" w:rsidRPr="0017718B">
        <w:rPr>
          <w:rFonts w:ascii="Sylfaen" w:hAnsi="Sylfaen" w:cs="Sylfaen"/>
        </w:rPr>
        <w:t>დაავადებათა</w:t>
      </w:r>
      <w:r w:rsidR="00412B1B" w:rsidRPr="0017718B">
        <w:t xml:space="preserve"> </w:t>
      </w:r>
      <w:r w:rsidR="00412B1B" w:rsidRPr="0017718B">
        <w:rPr>
          <w:rFonts w:ascii="Sylfaen" w:hAnsi="Sylfaen" w:cs="Sylfaen"/>
        </w:rPr>
        <w:t>კონტროლისა</w:t>
      </w:r>
      <w:r w:rsidR="00412B1B" w:rsidRPr="0017718B">
        <w:t xml:space="preserve"> </w:t>
      </w:r>
      <w:r w:rsidR="00412B1B" w:rsidRPr="0017718B">
        <w:rPr>
          <w:rFonts w:ascii="Sylfaen" w:hAnsi="Sylfaen" w:cs="Sylfaen"/>
        </w:rPr>
        <w:t>და</w:t>
      </w:r>
      <w:r w:rsidR="00412B1B" w:rsidRPr="0017718B">
        <w:t xml:space="preserve"> </w:t>
      </w:r>
      <w:r w:rsidR="00412B1B" w:rsidRPr="0017718B">
        <w:rPr>
          <w:rFonts w:ascii="Sylfaen" w:hAnsi="Sylfaen" w:cs="Sylfaen"/>
        </w:rPr>
        <w:t>საზოგადოებრივი</w:t>
      </w:r>
      <w:r w:rsidR="00412B1B" w:rsidRPr="0017718B">
        <w:t xml:space="preserve"> </w:t>
      </w:r>
      <w:r w:rsidR="00412B1B" w:rsidRPr="0017718B">
        <w:rPr>
          <w:rFonts w:ascii="Sylfaen" w:hAnsi="Sylfaen" w:cs="Sylfaen"/>
        </w:rPr>
        <w:t>ჯანმრთელობის</w:t>
      </w:r>
      <w:r w:rsidR="00412B1B" w:rsidRPr="0017718B">
        <w:t xml:space="preserve"> </w:t>
      </w:r>
      <w:r w:rsidR="00412B1B" w:rsidRPr="0017718B">
        <w:rPr>
          <w:rFonts w:ascii="Sylfaen" w:hAnsi="Sylfaen" w:cs="Sylfaen"/>
        </w:rPr>
        <w:t>ეროვნული</w:t>
      </w:r>
      <w:r w:rsidR="00412B1B" w:rsidRPr="0017718B">
        <w:t xml:space="preserve"> </w:t>
      </w:r>
      <w:r w:rsidR="00412B1B" w:rsidRPr="0017718B">
        <w:rPr>
          <w:rFonts w:ascii="Sylfaen" w:hAnsi="Sylfaen" w:cs="Sylfaen"/>
        </w:rPr>
        <w:t>ცენტრის</w:t>
      </w:r>
      <w:r w:rsidR="00BE3967" w:rsidRPr="00BE3967">
        <w:rPr>
          <w:rFonts w:ascii="Sylfaen" w:hAnsi="Sylfaen" w:cs="Sylfaen"/>
        </w:rPr>
        <w:t>,</w:t>
      </w:r>
      <w:r w:rsidR="00412B1B" w:rsidRPr="0017718B"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ქალაქ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თბილისის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მერიის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და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 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 xml:space="preserve">საკრებულოს </w:t>
      </w:r>
      <w:r w:rsidR="00412B1B" w:rsidRPr="0017718B">
        <w:rPr>
          <w:rFonts w:ascii="Sylfaen" w:hAnsi="Sylfaen" w:cs="Sylfaen"/>
        </w:rPr>
        <w:t>ხელმძღვანელი</w:t>
      </w:r>
      <w:r w:rsidR="00412B1B" w:rsidRPr="0017718B">
        <w:t xml:space="preserve"> </w:t>
      </w:r>
      <w:r w:rsidR="00412B1B" w:rsidRPr="0017718B">
        <w:rPr>
          <w:rFonts w:ascii="Sylfaen" w:hAnsi="Sylfaen" w:cs="Sylfaen"/>
        </w:rPr>
        <w:t>პირები</w:t>
      </w:r>
      <w:r w:rsidR="00412B1B" w:rsidRPr="0017718B">
        <w:t xml:space="preserve">,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პარტნიორი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ორგანიზაციების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სამედიცინო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საზოგადოების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წარმომადგენლები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, 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იმუნიზაციის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განხორციელების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ხელშემწყობი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კომისიის ექსპერტთა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კომიტეტების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  </w:t>
      </w:r>
      <w:r w:rsidR="00BE3967" w:rsidRPr="00BE3967">
        <w:rPr>
          <w:rFonts w:ascii="Sylfaen" w:hAnsi="Sylfaen" w:cs="Sylfaen"/>
          <w:color w:val="222222"/>
          <w:shd w:val="clear" w:color="auto" w:fill="FFFFFF"/>
        </w:rPr>
        <w:t>წევრები</w:t>
      </w:r>
      <w:r w:rsidR="00BE3967" w:rsidRPr="00BE39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3967" w:rsidRPr="0017718B">
        <w:rPr>
          <w:rFonts w:ascii="Sylfaen" w:hAnsi="Sylfaen" w:cs="Sylfaen"/>
        </w:rPr>
        <w:t>და</w:t>
      </w:r>
      <w:r w:rsidR="00BE3967" w:rsidRPr="0017718B">
        <w:t xml:space="preserve"> </w:t>
      </w:r>
      <w:r w:rsidR="00BE3967" w:rsidRPr="0017718B">
        <w:rPr>
          <w:rFonts w:ascii="Sylfaen" w:hAnsi="Sylfaen" w:cs="Sylfaen"/>
        </w:rPr>
        <w:t>ცნობადი</w:t>
      </w:r>
      <w:r w:rsidR="00BE3967" w:rsidRPr="0017718B">
        <w:t xml:space="preserve"> </w:t>
      </w:r>
      <w:r w:rsidR="00BE3967" w:rsidRPr="0017718B">
        <w:rPr>
          <w:rFonts w:ascii="Sylfaen" w:hAnsi="Sylfaen" w:cs="Sylfaen"/>
        </w:rPr>
        <w:t>სახეები</w:t>
      </w:r>
      <w:r w:rsidR="00BE3967" w:rsidRPr="0017718B">
        <w:t>.</w:t>
      </w:r>
    </w:p>
    <w:p w:rsidR="00412B1B" w:rsidRDefault="00412B1B" w:rsidP="00412B1B">
      <w:pPr>
        <w:spacing w:after="0" w:line="276" w:lineRule="auto"/>
        <w:jc w:val="both"/>
        <w:rPr>
          <w:rFonts w:ascii="Sylfaen" w:eastAsiaTheme="minorEastAsia" w:hAnsi="Sylfaen"/>
        </w:rPr>
      </w:pPr>
      <w:r w:rsidRPr="0017718B">
        <w:rPr>
          <w:rFonts w:ascii="Sylfaen" w:eastAsiaTheme="minorEastAsia" w:hAnsi="Sylfaen"/>
        </w:rPr>
        <w:t>ჯანმრთელობის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მსოფლიო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ორგანიზაციის</w:t>
      </w:r>
      <w:r w:rsidRPr="0017718B">
        <w:rPr>
          <w:rFonts w:eastAsiaTheme="minorEastAsia"/>
        </w:rPr>
        <w:t xml:space="preserve"> (</w:t>
      </w:r>
      <w:r w:rsidRPr="0017718B">
        <w:rPr>
          <w:rFonts w:ascii="Sylfaen" w:eastAsiaTheme="minorEastAsia" w:hAnsi="Sylfaen"/>
        </w:rPr>
        <w:t>ჯანმო</w:t>
      </w:r>
      <w:r w:rsidRPr="0017718B">
        <w:rPr>
          <w:rFonts w:eastAsiaTheme="minorEastAsia"/>
        </w:rPr>
        <w:t xml:space="preserve">) </w:t>
      </w:r>
      <w:r w:rsidRPr="0017718B">
        <w:rPr>
          <w:rFonts w:ascii="Sylfaen" w:eastAsiaTheme="minorEastAsia" w:hAnsi="Sylfaen"/>
        </w:rPr>
        <w:t>ევროპის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რეგიონულმა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ბიურომ</w:t>
      </w:r>
      <w:r w:rsidRPr="0017718B">
        <w:rPr>
          <w:rFonts w:eastAsiaTheme="minorEastAsia"/>
        </w:rPr>
        <w:t xml:space="preserve"> 201</w:t>
      </w:r>
      <w:r w:rsidRPr="0017718B">
        <w:rPr>
          <w:rFonts w:ascii="Sylfaen" w:eastAsiaTheme="minorEastAsia" w:hAnsi="Sylfaen"/>
        </w:rPr>
        <w:t>8 წლის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23 - 29 აპრილის</w:t>
      </w:r>
      <w:r w:rsidRPr="0017718B">
        <w:rPr>
          <w:rFonts w:eastAsiaTheme="minorEastAsia"/>
        </w:rPr>
        <w:t xml:space="preserve">  </w:t>
      </w:r>
      <w:r w:rsidRPr="0017718B">
        <w:rPr>
          <w:rFonts w:ascii="Sylfaen" w:eastAsiaTheme="minorEastAsia" w:hAnsi="Sylfaen"/>
        </w:rPr>
        <w:t>პერიოდი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ევროპის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იმუნიზაციის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კვირეულად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გამოაცხადა</w:t>
      </w:r>
      <w:r w:rsidRPr="0017718B">
        <w:rPr>
          <w:rFonts w:eastAsiaTheme="minorEastAsia"/>
        </w:rPr>
        <w:t>.</w:t>
      </w:r>
      <w:r w:rsidRPr="0017718B">
        <w:rPr>
          <w:rFonts w:ascii="Sylfaen" w:eastAsiaTheme="minorEastAsia" w:hAnsi="Sylfaen"/>
        </w:rPr>
        <w:t xml:space="preserve"> </w:t>
      </w:r>
      <w:r w:rsidRPr="0017718B">
        <w:rPr>
          <w:rFonts w:ascii="Sylfaen" w:eastAsiaTheme="minorEastAsia" w:hAnsi="Sylfaen" w:cs="Sylfaen"/>
        </w:rPr>
        <w:t>საქართველო</w:t>
      </w:r>
      <w:r w:rsidRPr="0017718B">
        <w:rPr>
          <w:rFonts w:ascii="Sylfaen" w:eastAsiaTheme="minorEastAsia" w:hAnsi="Sylfaen"/>
        </w:rPr>
        <w:t xml:space="preserve"> 2007 წლიდან  აქტიურად მონაწილეობს იმუნიზაციის კვირეულში და ახორციელებს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 w:cs="Sylfaen"/>
        </w:rPr>
        <w:t>სხვადასხვა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 w:cs="Sylfaen"/>
        </w:rPr>
        <w:t>სახის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ფართომასშტაბიან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საკომუნიკაციო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ღონისძიებებს.</w:t>
      </w:r>
    </w:p>
    <w:p w:rsidR="00911969" w:rsidRDefault="00911969" w:rsidP="00412B1B">
      <w:pPr>
        <w:spacing w:after="0" w:line="276" w:lineRule="auto"/>
        <w:jc w:val="both"/>
        <w:rPr>
          <w:rFonts w:ascii="Sylfaen" w:eastAsiaTheme="minorEastAsia" w:hAnsi="Sylfaen"/>
        </w:rPr>
      </w:pPr>
    </w:p>
    <w:p w:rsidR="00412B1B" w:rsidRDefault="00412B1B" w:rsidP="00412B1B">
      <w:pPr>
        <w:spacing w:after="0" w:line="276" w:lineRule="auto"/>
        <w:jc w:val="both"/>
        <w:rPr>
          <w:rFonts w:ascii="Sylfaen" w:eastAsiaTheme="minorEastAsia" w:hAnsi="Sylfaen"/>
        </w:rPr>
      </w:pPr>
      <w:r w:rsidRPr="0017718B">
        <w:rPr>
          <w:rFonts w:ascii="Sylfaen" w:eastAsiaTheme="minorEastAsia" w:hAnsi="Sylfaen"/>
          <w:b/>
        </w:rPr>
        <w:t>ევროპის</w:t>
      </w:r>
      <w:r w:rsidRPr="0017718B">
        <w:rPr>
          <w:rFonts w:eastAsiaTheme="minorEastAsia"/>
          <w:b/>
        </w:rPr>
        <w:t xml:space="preserve"> </w:t>
      </w:r>
      <w:r w:rsidRPr="0017718B">
        <w:rPr>
          <w:rFonts w:ascii="Sylfaen" w:eastAsiaTheme="minorEastAsia" w:hAnsi="Sylfaen"/>
          <w:b/>
        </w:rPr>
        <w:t>იმუნიზაციის</w:t>
      </w:r>
      <w:r w:rsidRPr="0017718B">
        <w:rPr>
          <w:rFonts w:eastAsiaTheme="minorEastAsia"/>
          <w:b/>
        </w:rPr>
        <w:t xml:space="preserve"> </w:t>
      </w:r>
      <w:r w:rsidRPr="0017718B">
        <w:rPr>
          <w:rFonts w:ascii="Sylfaen" w:eastAsiaTheme="minorEastAsia" w:hAnsi="Sylfaen"/>
          <w:b/>
        </w:rPr>
        <w:t>კვირეულის</w:t>
      </w:r>
      <w:r w:rsidRPr="0017718B">
        <w:rPr>
          <w:rFonts w:eastAsiaTheme="minorEastAsia"/>
          <w:b/>
        </w:rPr>
        <w:t xml:space="preserve"> </w:t>
      </w:r>
      <w:r w:rsidRPr="0017718B">
        <w:rPr>
          <w:rFonts w:ascii="Sylfaen" w:eastAsiaTheme="minorEastAsia" w:hAnsi="Sylfaen"/>
          <w:b/>
        </w:rPr>
        <w:t>მიზანია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საზოგადოების ცნობიერების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ამაღლება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ადამიანის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ჯანმრთელობისა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და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 xml:space="preserve">კეთილდღეობისათვის იმუნიზაციის </w:t>
      </w:r>
      <w:r w:rsidRPr="0017718B">
        <w:rPr>
          <w:rFonts w:eastAsiaTheme="minorEastAsia"/>
        </w:rPr>
        <w:t xml:space="preserve"> </w:t>
      </w:r>
      <w:r w:rsidRPr="0017718B">
        <w:rPr>
          <w:rFonts w:ascii="Sylfaen" w:eastAsiaTheme="minorEastAsia" w:hAnsi="Sylfaen"/>
        </w:rPr>
        <w:t>მნიშვნელობის</w:t>
      </w:r>
      <w:r w:rsidRPr="0017718B">
        <w:rPr>
          <w:rFonts w:eastAsiaTheme="minorEastAsia"/>
        </w:rPr>
        <w:t xml:space="preserve">  </w:t>
      </w:r>
      <w:r w:rsidRPr="0017718B">
        <w:rPr>
          <w:rFonts w:ascii="Sylfaen" w:eastAsiaTheme="minorEastAsia" w:hAnsi="Sylfaen"/>
        </w:rPr>
        <w:t>შესახებ</w:t>
      </w:r>
      <w:r w:rsidRPr="0017718B">
        <w:rPr>
          <w:rFonts w:eastAsiaTheme="minorEastAsia"/>
        </w:rPr>
        <w:t xml:space="preserve">. </w:t>
      </w:r>
      <w:r w:rsidRPr="0017718B">
        <w:rPr>
          <w:rFonts w:ascii="Sylfaen" w:eastAsiaTheme="minorEastAsia" w:hAnsi="Sylfaen"/>
        </w:rPr>
        <w:t>კვირეულის განმავლობაში კიდევ ერთხელ მოხდება  იმუნიზაციის აქტუალობის შეხსენება და ინფორმაციის მიწოდება მოსახლეობის, მედიის, ჯანდაცვის სისტემის სპეციალისტების,   პოლიტიკოსების და  სხვადასხვა დაინტერესებული მხარეებისათვის.</w:t>
      </w:r>
    </w:p>
    <w:p w:rsidR="00CD5FA8" w:rsidRDefault="00CD5FA8" w:rsidP="00412B1B">
      <w:pPr>
        <w:spacing w:after="0" w:line="276" w:lineRule="auto"/>
        <w:jc w:val="both"/>
        <w:rPr>
          <w:rFonts w:ascii="Sylfaen" w:eastAsiaTheme="minorEastAsia" w:hAnsi="Sylfaen"/>
        </w:rPr>
      </w:pPr>
    </w:p>
    <w:p w:rsidR="00412B1B" w:rsidRPr="0017718B" w:rsidRDefault="00412B1B" w:rsidP="00412B1B">
      <w:pPr>
        <w:spacing w:after="0" w:line="276" w:lineRule="auto"/>
        <w:jc w:val="both"/>
        <w:rPr>
          <w:rFonts w:ascii="Sylfaen" w:eastAsiaTheme="minorEastAsia" w:hAnsi="Sylfaen" w:cs="Calibri"/>
          <w:b/>
          <w:lang w:eastAsia="ru-RU"/>
        </w:rPr>
      </w:pPr>
      <w:r w:rsidRPr="0017718B">
        <w:rPr>
          <w:rFonts w:ascii="Sylfaen" w:eastAsiaTheme="minorEastAsia" w:hAnsi="Sylfaen" w:cs="Calibri"/>
          <w:b/>
          <w:lang w:eastAsia="ru-RU"/>
        </w:rPr>
        <w:t>მსოფლიოში იმუნიზაციის პროგრამების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ფართომასშტაბიანი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განხორციელების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შედეგად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მკვეთრად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შემცირდა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ვაქცინაციით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მართვადი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ინფექციებით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ავადობა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და</w:t>
      </w:r>
      <w:r w:rsidRPr="0017718B">
        <w:rPr>
          <w:rFonts w:eastAsiaTheme="minorEastAsia" w:cs="Calibri"/>
          <w:b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b/>
          <w:lang w:eastAsia="ru-RU"/>
        </w:rPr>
        <w:t>სიკვდილიანობა</w:t>
      </w:r>
    </w:p>
    <w:p w:rsidR="00412B1B" w:rsidRDefault="00412B1B" w:rsidP="00412B1B">
      <w:pPr>
        <w:spacing w:after="0" w:line="276" w:lineRule="auto"/>
        <w:contextualSpacing/>
        <w:jc w:val="both"/>
        <w:rPr>
          <w:rFonts w:ascii="Sylfaen" w:eastAsiaTheme="minorEastAsia" w:hAnsi="Sylfaen" w:cs="Sylfaen"/>
          <w:b/>
          <w:lang w:val="ru-RU"/>
        </w:rPr>
      </w:pPr>
      <w:r w:rsidRPr="0017718B">
        <w:rPr>
          <w:rFonts w:ascii="Sylfaen" w:eastAsiaTheme="minorEastAsia" w:hAnsi="Sylfaen" w:cs="Sylfaen"/>
          <w:b/>
        </w:rPr>
        <w:t>მიუხედა</w:t>
      </w:r>
      <w:r w:rsidRPr="0017718B">
        <w:rPr>
          <w:rFonts w:ascii="Sylfaen" w:eastAsiaTheme="minorEastAsia" w:hAnsi="Sylfaen" w:cs="Sylfaen"/>
          <w:b/>
          <w:lang w:val="ru-RU"/>
        </w:rPr>
        <w:t>ვად</w:t>
      </w:r>
      <w:r w:rsidRPr="0017718B">
        <w:rPr>
          <w:rFonts w:eastAsiaTheme="minorEastAsia"/>
          <w:b/>
          <w:lang w:val="ru-RU"/>
        </w:rPr>
        <w:t xml:space="preserve"> </w:t>
      </w:r>
      <w:r w:rsidRPr="0017718B">
        <w:rPr>
          <w:rFonts w:ascii="Sylfaen" w:eastAsiaTheme="minorEastAsia" w:hAnsi="Sylfaen" w:cs="Sylfaen"/>
          <w:b/>
          <w:lang w:val="ru-RU"/>
        </w:rPr>
        <w:t>ამ</w:t>
      </w:r>
      <w:r w:rsidRPr="0017718B">
        <w:rPr>
          <w:rFonts w:eastAsiaTheme="minorEastAsia"/>
          <w:b/>
          <w:lang w:val="ru-RU"/>
        </w:rPr>
        <w:t xml:space="preserve"> </w:t>
      </w:r>
      <w:r w:rsidRPr="0017718B">
        <w:rPr>
          <w:rFonts w:ascii="Sylfaen" w:eastAsiaTheme="minorEastAsia" w:hAnsi="Sylfaen" w:cs="Sylfaen"/>
          <w:b/>
          <w:lang w:val="ru-RU"/>
        </w:rPr>
        <w:t>წარმატებ</w:t>
      </w:r>
      <w:r w:rsidRPr="0017718B">
        <w:rPr>
          <w:rFonts w:ascii="Sylfaen" w:eastAsiaTheme="minorEastAsia" w:hAnsi="Sylfaen" w:cs="Sylfaen"/>
          <w:b/>
        </w:rPr>
        <w:t>ებ</w:t>
      </w:r>
      <w:r w:rsidRPr="0017718B">
        <w:rPr>
          <w:rFonts w:ascii="Sylfaen" w:eastAsiaTheme="minorEastAsia" w:hAnsi="Sylfaen" w:cs="Sylfaen"/>
          <w:b/>
          <w:lang w:val="ru-RU"/>
        </w:rPr>
        <w:t>ისა</w:t>
      </w:r>
      <w:r w:rsidRPr="0017718B">
        <w:rPr>
          <w:rFonts w:eastAsiaTheme="minorEastAsia"/>
          <w:b/>
          <w:lang w:val="ru-RU"/>
        </w:rPr>
        <w:t xml:space="preserve">, </w:t>
      </w:r>
      <w:r w:rsidRPr="0017718B">
        <w:rPr>
          <w:rFonts w:ascii="Sylfaen" w:eastAsiaTheme="minorEastAsia" w:hAnsi="Sylfaen" w:cs="Sylfaen"/>
          <w:b/>
          <w:lang w:val="ru-RU"/>
        </w:rPr>
        <w:t>საჭიროა</w:t>
      </w:r>
      <w:r w:rsidRPr="0017718B">
        <w:rPr>
          <w:rFonts w:eastAsiaTheme="minorEastAsia"/>
          <w:b/>
          <w:lang w:val="ru-RU"/>
        </w:rPr>
        <w:t xml:space="preserve"> </w:t>
      </w:r>
      <w:r w:rsidRPr="0017718B">
        <w:rPr>
          <w:rFonts w:ascii="Sylfaen" w:eastAsiaTheme="minorEastAsia" w:hAnsi="Sylfaen" w:cs="Sylfaen"/>
          <w:b/>
          <w:lang w:val="ru-RU"/>
        </w:rPr>
        <w:t>უფრო</w:t>
      </w:r>
      <w:r w:rsidRPr="0017718B">
        <w:rPr>
          <w:rFonts w:eastAsiaTheme="minorEastAsia"/>
          <w:b/>
          <w:lang w:val="ru-RU"/>
        </w:rPr>
        <w:t xml:space="preserve"> </w:t>
      </w:r>
      <w:r w:rsidRPr="0017718B">
        <w:rPr>
          <w:rFonts w:ascii="Sylfaen" w:eastAsiaTheme="minorEastAsia" w:hAnsi="Sylfaen" w:cs="Sylfaen"/>
          <w:b/>
          <w:lang w:val="ru-RU"/>
        </w:rPr>
        <w:t>მეტის</w:t>
      </w:r>
      <w:r w:rsidRPr="0017718B">
        <w:rPr>
          <w:rFonts w:eastAsiaTheme="minorEastAsia"/>
          <w:b/>
          <w:lang w:val="ru-RU"/>
        </w:rPr>
        <w:t xml:space="preserve"> </w:t>
      </w:r>
      <w:r w:rsidRPr="0017718B">
        <w:rPr>
          <w:rFonts w:ascii="Sylfaen" w:eastAsiaTheme="minorEastAsia" w:hAnsi="Sylfaen" w:cs="Sylfaen"/>
          <w:b/>
          <w:lang w:val="ru-RU"/>
        </w:rPr>
        <w:t>გაკეთება</w:t>
      </w:r>
      <w:r w:rsidRPr="0017718B">
        <w:rPr>
          <w:rFonts w:eastAsiaTheme="minorEastAsia"/>
          <w:b/>
          <w:lang w:val="ru-RU"/>
        </w:rPr>
        <w:t xml:space="preserve">, </w:t>
      </w:r>
      <w:r w:rsidRPr="0017718B">
        <w:rPr>
          <w:rFonts w:ascii="Sylfaen" w:eastAsiaTheme="minorEastAsia" w:hAnsi="Sylfaen" w:cs="Sylfaen"/>
          <w:b/>
          <w:lang w:val="ru-RU"/>
        </w:rPr>
        <w:t>რადგან</w:t>
      </w:r>
    </w:p>
    <w:p w:rsidR="00911969" w:rsidRDefault="00911969" w:rsidP="00412B1B">
      <w:pPr>
        <w:spacing w:after="0" w:line="276" w:lineRule="auto"/>
        <w:contextualSpacing/>
        <w:jc w:val="both"/>
        <w:rPr>
          <w:rFonts w:eastAsiaTheme="minorEastAsia"/>
          <w:b/>
          <w:lang w:val="ru-RU"/>
        </w:rPr>
      </w:pPr>
    </w:p>
    <w:p w:rsidR="00412B1B" w:rsidRDefault="00412B1B" w:rsidP="001E68D6">
      <w:pPr>
        <w:spacing w:after="0" w:line="276" w:lineRule="auto"/>
        <w:jc w:val="both"/>
        <w:rPr>
          <w:rFonts w:eastAsiaTheme="minorEastAsia"/>
          <w:lang w:val="ru-RU"/>
        </w:rPr>
      </w:pPr>
      <w:proofErr w:type="spellStart"/>
      <w:proofErr w:type="gramStart"/>
      <w:r w:rsidRPr="0017718B">
        <w:rPr>
          <w:rFonts w:ascii="Sylfaen" w:eastAsiaTheme="minorEastAsia" w:hAnsi="Sylfaen" w:cs="Sylfaen"/>
          <w:lang w:val="en-US"/>
        </w:rPr>
        <w:t>მსოფლიოში</w:t>
      </w:r>
      <w:proofErr w:type="spellEnd"/>
      <w:proofErr w:type="gramEnd"/>
      <w:r w:rsidRPr="00911969">
        <w:rPr>
          <w:rFonts w:eastAsiaTheme="minorEastAsia"/>
          <w:lang w:val="ru-RU"/>
        </w:rPr>
        <w:t xml:space="preserve"> </w:t>
      </w:r>
      <w:proofErr w:type="spellStart"/>
      <w:r w:rsidRPr="0017718B">
        <w:rPr>
          <w:rFonts w:ascii="Sylfaen" w:eastAsiaTheme="minorEastAsia" w:hAnsi="Sylfaen" w:cs="Sylfaen"/>
          <w:lang w:val="en-US"/>
        </w:rPr>
        <w:t>ყოველწლიურად</w:t>
      </w:r>
      <w:proofErr w:type="spellEnd"/>
      <w:r w:rsidRPr="00911969">
        <w:rPr>
          <w:rFonts w:eastAsiaTheme="minorEastAsia"/>
          <w:lang w:val="ru-RU"/>
        </w:rPr>
        <w:t xml:space="preserve"> 3 </w:t>
      </w:r>
      <w:proofErr w:type="spellStart"/>
      <w:r w:rsidRPr="0017718B">
        <w:rPr>
          <w:rFonts w:ascii="Sylfaen" w:eastAsiaTheme="minorEastAsia" w:hAnsi="Sylfaen" w:cs="Sylfaen"/>
          <w:lang w:val="en-US"/>
        </w:rPr>
        <w:t>მილიონზე</w:t>
      </w:r>
      <w:proofErr w:type="spellEnd"/>
      <w:r w:rsidRPr="00911969">
        <w:rPr>
          <w:rFonts w:eastAsiaTheme="minorEastAsia"/>
          <w:lang w:val="ru-RU"/>
        </w:rPr>
        <w:t xml:space="preserve"> </w:t>
      </w:r>
      <w:proofErr w:type="spellStart"/>
      <w:r w:rsidRPr="0017718B">
        <w:rPr>
          <w:rFonts w:ascii="Sylfaen" w:eastAsiaTheme="minorEastAsia" w:hAnsi="Sylfaen" w:cs="Sylfaen"/>
          <w:lang w:val="en-US"/>
        </w:rPr>
        <w:t>მეტი</w:t>
      </w:r>
      <w:proofErr w:type="spellEnd"/>
      <w:r w:rsidRPr="00911969">
        <w:rPr>
          <w:rFonts w:eastAsiaTheme="minorEastAsia"/>
          <w:lang w:val="ru-RU"/>
        </w:rPr>
        <w:t xml:space="preserve"> </w:t>
      </w:r>
      <w:proofErr w:type="spellStart"/>
      <w:r w:rsidRPr="0017718B">
        <w:rPr>
          <w:rFonts w:ascii="Sylfaen" w:eastAsiaTheme="minorEastAsia" w:hAnsi="Sylfaen" w:cs="Sylfaen"/>
          <w:lang w:val="en-US"/>
        </w:rPr>
        <w:t>ადამიანი</w:t>
      </w:r>
      <w:proofErr w:type="spellEnd"/>
      <w:r w:rsidRPr="00911969">
        <w:rPr>
          <w:rFonts w:eastAsiaTheme="minorEastAsia"/>
          <w:lang w:val="ru-RU"/>
        </w:rPr>
        <w:t xml:space="preserve"> </w:t>
      </w:r>
      <w:proofErr w:type="spellStart"/>
      <w:r w:rsidRPr="0017718B">
        <w:rPr>
          <w:rFonts w:ascii="Sylfaen" w:eastAsiaTheme="minorEastAsia" w:hAnsi="Sylfaen" w:cs="Sylfaen"/>
          <w:lang w:val="en-US"/>
        </w:rPr>
        <w:t>იღუპება</w:t>
      </w:r>
      <w:proofErr w:type="spellEnd"/>
      <w:r w:rsidRPr="00911969">
        <w:rPr>
          <w:rFonts w:eastAsiaTheme="minorEastAsia"/>
          <w:lang w:val="ru-RU"/>
        </w:rPr>
        <w:t xml:space="preserve">  </w:t>
      </w:r>
      <w:proofErr w:type="spellStart"/>
      <w:r w:rsidRPr="0017718B">
        <w:rPr>
          <w:rFonts w:ascii="Sylfaen" w:eastAsiaTheme="minorEastAsia" w:hAnsi="Sylfaen" w:cs="Sylfaen"/>
          <w:lang w:val="en-US"/>
        </w:rPr>
        <w:t>ვაქცინებით</w:t>
      </w:r>
      <w:proofErr w:type="spellEnd"/>
      <w:r w:rsidRPr="00911969">
        <w:rPr>
          <w:rFonts w:eastAsiaTheme="minorEastAsia"/>
          <w:lang w:val="ru-RU"/>
        </w:rPr>
        <w:t xml:space="preserve"> </w:t>
      </w:r>
      <w:proofErr w:type="spellStart"/>
      <w:r w:rsidRPr="0017718B">
        <w:rPr>
          <w:rFonts w:ascii="Sylfaen" w:eastAsiaTheme="minorEastAsia" w:hAnsi="Sylfaen" w:cs="Sylfaen"/>
          <w:lang w:val="en-US"/>
        </w:rPr>
        <w:t>მართვადი</w:t>
      </w:r>
      <w:proofErr w:type="spellEnd"/>
      <w:r w:rsidRPr="00911969">
        <w:rPr>
          <w:rFonts w:eastAsiaTheme="minorEastAsia"/>
          <w:lang w:val="ru-RU"/>
        </w:rPr>
        <w:t xml:space="preserve"> </w:t>
      </w:r>
      <w:proofErr w:type="spellStart"/>
      <w:r w:rsidRPr="0017718B">
        <w:rPr>
          <w:rFonts w:ascii="Sylfaen" w:eastAsiaTheme="minorEastAsia" w:hAnsi="Sylfaen" w:cs="Sylfaen"/>
          <w:lang w:val="en-US"/>
        </w:rPr>
        <w:t>ინფექციებისაგან</w:t>
      </w:r>
      <w:proofErr w:type="spellEnd"/>
      <w:r w:rsidRPr="00911969">
        <w:rPr>
          <w:rFonts w:eastAsiaTheme="minorEastAsia"/>
          <w:lang w:val="ru-RU"/>
        </w:rPr>
        <w:t xml:space="preserve">, </w:t>
      </w:r>
      <w:proofErr w:type="spellStart"/>
      <w:r w:rsidRPr="0017718B">
        <w:rPr>
          <w:rFonts w:ascii="Sylfaen" w:eastAsiaTheme="minorEastAsia" w:hAnsi="Sylfaen" w:cs="Sylfaen"/>
          <w:lang w:val="en-US"/>
        </w:rPr>
        <w:t>აქედან</w:t>
      </w:r>
      <w:proofErr w:type="spellEnd"/>
      <w:r w:rsidRPr="00911969">
        <w:rPr>
          <w:rFonts w:eastAsiaTheme="minorEastAsia"/>
          <w:lang w:val="ru-RU"/>
        </w:rPr>
        <w:t xml:space="preserve"> 1,5 </w:t>
      </w:r>
      <w:proofErr w:type="spellStart"/>
      <w:r w:rsidRPr="0017718B">
        <w:rPr>
          <w:rFonts w:ascii="Sylfaen" w:eastAsiaTheme="minorEastAsia" w:hAnsi="Sylfaen" w:cs="Sylfaen"/>
          <w:lang w:val="en-US"/>
        </w:rPr>
        <w:t>მილიონი</w:t>
      </w:r>
      <w:proofErr w:type="spellEnd"/>
      <w:r w:rsidRPr="00911969">
        <w:rPr>
          <w:rFonts w:eastAsiaTheme="minorEastAsia"/>
          <w:lang w:val="ru-RU"/>
        </w:rPr>
        <w:t xml:space="preserve"> 5 </w:t>
      </w:r>
      <w:proofErr w:type="spellStart"/>
      <w:r w:rsidRPr="0017718B">
        <w:rPr>
          <w:rFonts w:ascii="Sylfaen" w:eastAsiaTheme="minorEastAsia" w:hAnsi="Sylfaen" w:cs="Sylfaen"/>
          <w:lang w:val="en-US"/>
        </w:rPr>
        <w:t>წლამდე</w:t>
      </w:r>
      <w:proofErr w:type="spellEnd"/>
      <w:r w:rsidRPr="00911969">
        <w:rPr>
          <w:rFonts w:eastAsiaTheme="minorEastAsia"/>
          <w:lang w:val="ru-RU"/>
        </w:rPr>
        <w:t xml:space="preserve"> </w:t>
      </w:r>
      <w:proofErr w:type="spellStart"/>
      <w:r w:rsidRPr="0017718B">
        <w:rPr>
          <w:rFonts w:ascii="Sylfaen" w:eastAsiaTheme="minorEastAsia" w:hAnsi="Sylfaen" w:cs="Sylfaen"/>
          <w:lang w:val="en-US"/>
        </w:rPr>
        <w:t>ასაკის</w:t>
      </w:r>
      <w:proofErr w:type="spellEnd"/>
      <w:r w:rsidRPr="00911969">
        <w:rPr>
          <w:rFonts w:eastAsiaTheme="minorEastAsia"/>
          <w:lang w:val="ru-RU"/>
        </w:rPr>
        <w:t xml:space="preserve"> </w:t>
      </w:r>
      <w:proofErr w:type="spellStart"/>
      <w:r w:rsidRPr="0017718B">
        <w:rPr>
          <w:rFonts w:ascii="Sylfaen" w:eastAsiaTheme="minorEastAsia" w:hAnsi="Sylfaen" w:cs="Sylfaen"/>
          <w:lang w:val="en-US"/>
        </w:rPr>
        <w:t>ბავშვია</w:t>
      </w:r>
      <w:proofErr w:type="spellEnd"/>
      <w:r w:rsidRPr="00911969">
        <w:rPr>
          <w:rFonts w:eastAsiaTheme="minorEastAsia"/>
          <w:lang w:val="ru-RU"/>
        </w:rPr>
        <w:t>;</w:t>
      </w:r>
    </w:p>
    <w:p w:rsidR="00911969" w:rsidRPr="00911969" w:rsidRDefault="00911969" w:rsidP="001E68D6">
      <w:pPr>
        <w:spacing w:after="0" w:line="276" w:lineRule="auto"/>
        <w:jc w:val="both"/>
        <w:rPr>
          <w:rFonts w:eastAsiaTheme="minorEastAsia"/>
          <w:lang w:val="ru-RU"/>
        </w:rPr>
      </w:pPr>
    </w:p>
    <w:p w:rsidR="00412B1B" w:rsidRPr="0017718B" w:rsidRDefault="00412B1B" w:rsidP="001E68D6">
      <w:pPr>
        <w:spacing w:after="0" w:line="276" w:lineRule="auto"/>
        <w:contextualSpacing/>
        <w:jc w:val="both"/>
        <w:rPr>
          <w:rFonts w:eastAsiaTheme="minorEastAsia"/>
          <w:lang w:val="ru-RU" w:eastAsia="ru-RU"/>
        </w:rPr>
      </w:pPr>
      <w:r w:rsidRPr="0017718B">
        <w:rPr>
          <w:rFonts w:ascii="Sylfaen" w:eastAsiaTheme="minorEastAsia" w:hAnsi="Sylfaen" w:cs="Calibri"/>
          <w:b/>
          <w:lang w:eastAsia="ru-RU"/>
        </w:rPr>
        <w:t>საქართველოში</w:t>
      </w:r>
      <w:r w:rsidRPr="0017718B">
        <w:rPr>
          <w:rFonts w:ascii="Sylfaen" w:eastAsiaTheme="minorEastAsia" w:hAnsi="Sylfaen" w:cs="Calibri"/>
          <w:lang w:eastAsia="ru-RU"/>
        </w:rPr>
        <w:t xml:space="preserve"> </w:t>
      </w:r>
      <w:r w:rsidRPr="0017718B">
        <w:rPr>
          <w:rFonts w:ascii="Sylfaen" w:eastAsiaTheme="minorEastAsia" w:hAnsi="Sylfaen" w:cs="Sylfaen"/>
          <w:lang w:eastAsia="ru-RU"/>
        </w:rPr>
        <w:t>2017</w:t>
      </w:r>
      <w:r w:rsidRPr="0017718B">
        <w:rPr>
          <w:rFonts w:eastAsiaTheme="minorEastAsia"/>
          <w:lang w:val="ru-RU" w:eastAsia="ru-RU"/>
        </w:rPr>
        <w:t xml:space="preserve"> </w:t>
      </w:r>
      <w:r w:rsidRPr="0017718B">
        <w:rPr>
          <w:rFonts w:ascii="Sylfaen" w:eastAsiaTheme="minorEastAsia" w:hAnsi="Sylfaen" w:cs="Sylfaen"/>
          <w:lang w:val="ru-RU" w:eastAsia="ru-RU"/>
        </w:rPr>
        <w:t>წელს</w:t>
      </w:r>
      <w:r w:rsidRPr="0017718B">
        <w:rPr>
          <w:rFonts w:eastAsiaTheme="minorEastAsia"/>
          <w:lang w:val="ru-RU" w:eastAsia="ru-RU"/>
        </w:rPr>
        <w:t xml:space="preserve"> </w:t>
      </w:r>
      <w:r w:rsidRPr="0017718B">
        <w:rPr>
          <w:rFonts w:ascii="Sylfaen" w:eastAsiaTheme="minorEastAsia" w:hAnsi="Sylfaen" w:cs="Sylfaen"/>
          <w:lang w:val="ru-RU" w:eastAsia="ru-RU"/>
        </w:rPr>
        <w:t>დაფიქსირდა</w:t>
      </w:r>
      <w:r w:rsidRPr="0017718B">
        <w:rPr>
          <w:rFonts w:eastAsiaTheme="minorEastAsia"/>
          <w:lang w:val="ru-RU" w:eastAsia="ru-RU"/>
        </w:rPr>
        <w:t xml:space="preserve"> </w:t>
      </w:r>
      <w:r w:rsidRPr="0017718B">
        <w:rPr>
          <w:rFonts w:ascii="Sylfaen" w:eastAsiaTheme="minorEastAsia" w:hAnsi="Sylfaen" w:cs="Sylfaen"/>
          <w:lang w:val="ru-RU" w:eastAsia="ru-RU"/>
        </w:rPr>
        <w:t>წითელას</w:t>
      </w:r>
      <w:r w:rsidRPr="0017718B">
        <w:rPr>
          <w:rFonts w:eastAsiaTheme="minorEastAsia"/>
          <w:lang w:val="ru-RU" w:eastAsia="ru-RU"/>
        </w:rPr>
        <w:t xml:space="preserve"> 94 </w:t>
      </w:r>
      <w:r w:rsidRPr="0017718B">
        <w:rPr>
          <w:rFonts w:ascii="Sylfaen" w:eastAsiaTheme="minorEastAsia" w:hAnsi="Sylfaen" w:cs="Sylfaen"/>
          <w:lang w:val="ru-RU" w:eastAsia="ru-RU"/>
        </w:rPr>
        <w:t>შემთხვევა</w:t>
      </w:r>
      <w:r w:rsidRPr="0017718B">
        <w:rPr>
          <w:rFonts w:eastAsiaTheme="minorEastAsia"/>
          <w:lang w:val="ru-RU" w:eastAsia="ru-RU"/>
        </w:rPr>
        <w:t xml:space="preserve">. </w:t>
      </w:r>
      <w:r w:rsidRPr="0017718B">
        <w:rPr>
          <w:rFonts w:ascii="Sylfaen" w:eastAsiaTheme="minorEastAsia" w:hAnsi="Sylfaen" w:cs="Sylfaen"/>
          <w:lang w:val="ru-RU" w:eastAsia="ru-RU"/>
        </w:rPr>
        <w:t>შემთხვევების</w:t>
      </w:r>
      <w:r w:rsidRPr="0017718B">
        <w:rPr>
          <w:rFonts w:eastAsiaTheme="minorEastAsia"/>
          <w:lang w:val="ru-RU" w:eastAsia="ru-RU"/>
        </w:rPr>
        <w:t xml:space="preserve"> </w:t>
      </w:r>
      <w:r w:rsidRPr="0017718B">
        <w:rPr>
          <w:rFonts w:ascii="Sylfaen" w:eastAsiaTheme="minorEastAsia" w:hAnsi="Sylfaen"/>
          <w:lang w:eastAsia="ru-RU"/>
        </w:rPr>
        <w:t>13%</w:t>
      </w:r>
      <w:r w:rsidRPr="0017718B">
        <w:rPr>
          <w:rFonts w:eastAsiaTheme="minorEastAsia"/>
          <w:lang w:val="ru-RU" w:eastAsia="ru-RU"/>
        </w:rPr>
        <w:t xml:space="preserve"> </w:t>
      </w:r>
      <w:r w:rsidRPr="0017718B">
        <w:rPr>
          <w:rFonts w:ascii="Sylfaen" w:eastAsiaTheme="minorEastAsia" w:hAnsi="Sylfaen" w:cs="Sylfaen"/>
          <w:lang w:val="ru-RU" w:eastAsia="ru-RU"/>
        </w:rPr>
        <w:t>მოდის</w:t>
      </w:r>
      <w:r w:rsidRPr="0017718B">
        <w:rPr>
          <w:rFonts w:eastAsiaTheme="minorEastAsia"/>
          <w:lang w:val="ru-RU" w:eastAsia="ru-RU"/>
        </w:rPr>
        <w:t xml:space="preserve"> </w:t>
      </w:r>
      <w:r w:rsidRPr="0017718B">
        <w:rPr>
          <w:rFonts w:eastAsiaTheme="minorEastAsia"/>
          <w:lang w:eastAsia="ru-RU"/>
        </w:rPr>
        <w:t>1</w:t>
      </w:r>
      <w:r w:rsidRPr="0017718B">
        <w:rPr>
          <w:rFonts w:eastAsiaTheme="minorEastAsia"/>
          <w:lang w:val="ru-RU" w:eastAsia="ru-RU"/>
        </w:rPr>
        <w:t xml:space="preserve"> </w:t>
      </w:r>
      <w:r w:rsidRPr="0017718B">
        <w:rPr>
          <w:rFonts w:ascii="Sylfaen" w:eastAsiaTheme="minorEastAsia" w:hAnsi="Sylfaen" w:cs="Sylfaen"/>
          <w:lang w:val="ru-RU" w:eastAsia="ru-RU"/>
        </w:rPr>
        <w:t>წლამდე</w:t>
      </w:r>
      <w:r w:rsidRPr="0017718B">
        <w:rPr>
          <w:rFonts w:eastAsiaTheme="minorEastAsia"/>
          <w:lang w:val="ru-RU" w:eastAsia="ru-RU"/>
        </w:rPr>
        <w:t xml:space="preserve"> </w:t>
      </w:r>
      <w:r w:rsidRPr="0017718B">
        <w:rPr>
          <w:rFonts w:ascii="Sylfaen" w:eastAsiaTheme="minorEastAsia" w:hAnsi="Sylfaen" w:cs="Sylfaen"/>
          <w:lang w:val="ru-RU" w:eastAsia="ru-RU"/>
        </w:rPr>
        <w:t>ასაკის</w:t>
      </w:r>
      <w:r w:rsidRPr="0017718B">
        <w:rPr>
          <w:rFonts w:eastAsiaTheme="minorEastAsia"/>
          <w:lang w:val="ru-RU" w:eastAsia="ru-RU"/>
        </w:rPr>
        <w:t xml:space="preserve"> </w:t>
      </w:r>
      <w:r w:rsidRPr="0017718B">
        <w:rPr>
          <w:rFonts w:ascii="Sylfaen" w:eastAsiaTheme="minorEastAsia" w:hAnsi="Sylfaen" w:cs="Sylfaen"/>
          <w:lang w:val="ru-RU" w:eastAsia="ru-RU"/>
        </w:rPr>
        <w:t>ბავშვებზე</w:t>
      </w:r>
      <w:r w:rsidRPr="0017718B">
        <w:rPr>
          <w:rFonts w:eastAsiaTheme="minorEastAsia"/>
          <w:lang w:val="ru-RU" w:eastAsia="ru-RU"/>
        </w:rPr>
        <w:t xml:space="preserve">, </w:t>
      </w:r>
      <w:r w:rsidRPr="0017718B">
        <w:rPr>
          <w:rFonts w:ascii="Sylfaen" w:eastAsiaTheme="minorEastAsia" w:hAnsi="Sylfaen" w:cs="Sylfaen"/>
          <w:lang w:eastAsia="ru-RU"/>
        </w:rPr>
        <w:t>ხოლო</w:t>
      </w:r>
      <w:r w:rsidRPr="0017718B">
        <w:rPr>
          <w:rFonts w:eastAsiaTheme="minorEastAsia"/>
          <w:lang w:eastAsia="ru-RU"/>
        </w:rPr>
        <w:t xml:space="preserve"> </w:t>
      </w:r>
      <w:r w:rsidRPr="0017718B">
        <w:rPr>
          <w:rFonts w:ascii="Sylfaen" w:eastAsiaTheme="minorEastAsia" w:hAnsi="Sylfaen"/>
          <w:lang w:eastAsia="ru-RU"/>
        </w:rPr>
        <w:t>33</w:t>
      </w:r>
      <w:r w:rsidRPr="0017718B">
        <w:rPr>
          <w:rFonts w:eastAsiaTheme="minorEastAsia"/>
          <w:lang w:val="ru-RU" w:eastAsia="ru-RU"/>
        </w:rPr>
        <w:t xml:space="preserve">% </w:t>
      </w:r>
      <w:r w:rsidRPr="0017718B">
        <w:rPr>
          <w:rFonts w:ascii="Sylfaen" w:eastAsiaTheme="minorEastAsia" w:hAnsi="Sylfaen"/>
          <w:lang w:eastAsia="ru-RU"/>
        </w:rPr>
        <w:t xml:space="preserve"> - </w:t>
      </w:r>
      <w:r w:rsidRPr="0017718B">
        <w:rPr>
          <w:rFonts w:eastAsiaTheme="minorEastAsia"/>
          <w:lang w:eastAsia="ru-RU"/>
        </w:rPr>
        <w:t>14</w:t>
      </w:r>
      <w:r w:rsidRPr="0017718B">
        <w:rPr>
          <w:rFonts w:eastAsiaTheme="minorEastAsia"/>
          <w:lang w:val="ru-RU" w:eastAsia="ru-RU"/>
        </w:rPr>
        <w:t xml:space="preserve"> </w:t>
      </w:r>
      <w:r w:rsidRPr="0017718B">
        <w:rPr>
          <w:rFonts w:ascii="Sylfaen" w:eastAsiaTheme="minorEastAsia" w:hAnsi="Sylfaen" w:cs="Sylfaen"/>
          <w:lang w:val="ru-RU" w:eastAsia="ru-RU"/>
        </w:rPr>
        <w:t>წელზე</w:t>
      </w:r>
      <w:r w:rsidRPr="0017718B">
        <w:rPr>
          <w:rFonts w:eastAsiaTheme="minorEastAsia"/>
          <w:lang w:val="ru-RU" w:eastAsia="ru-RU"/>
        </w:rPr>
        <w:t xml:space="preserve"> </w:t>
      </w:r>
      <w:r w:rsidRPr="0017718B">
        <w:rPr>
          <w:rFonts w:ascii="Sylfaen" w:eastAsiaTheme="minorEastAsia" w:hAnsi="Sylfaen" w:cs="Sylfaen"/>
          <w:lang w:val="ru-RU" w:eastAsia="ru-RU"/>
        </w:rPr>
        <w:t>უფროსი</w:t>
      </w:r>
      <w:r w:rsidRPr="0017718B">
        <w:rPr>
          <w:rFonts w:eastAsiaTheme="minorEastAsia"/>
          <w:lang w:val="ru-RU" w:eastAsia="ru-RU"/>
        </w:rPr>
        <w:t xml:space="preserve"> </w:t>
      </w:r>
      <w:r w:rsidRPr="0017718B">
        <w:rPr>
          <w:rFonts w:ascii="Sylfaen" w:eastAsiaTheme="minorEastAsia" w:hAnsi="Sylfaen" w:cs="Sylfaen"/>
          <w:lang w:val="ru-RU" w:eastAsia="ru-RU"/>
        </w:rPr>
        <w:t>ასაკის</w:t>
      </w:r>
      <w:r w:rsidRPr="0017718B">
        <w:rPr>
          <w:rFonts w:eastAsiaTheme="minorEastAsia"/>
          <w:lang w:val="ru-RU" w:eastAsia="ru-RU"/>
        </w:rPr>
        <w:t xml:space="preserve"> </w:t>
      </w:r>
      <w:r w:rsidRPr="0017718B">
        <w:rPr>
          <w:rFonts w:ascii="Sylfaen" w:eastAsiaTheme="minorEastAsia" w:hAnsi="Sylfaen" w:cs="Sylfaen"/>
          <w:lang w:val="ru-RU" w:eastAsia="ru-RU"/>
        </w:rPr>
        <w:t>მოსახლეობაზე</w:t>
      </w:r>
      <w:r w:rsidRPr="0017718B">
        <w:rPr>
          <w:rFonts w:ascii="Sylfaen" w:eastAsiaTheme="minorEastAsia" w:hAnsi="Sylfaen" w:cs="Sylfaen"/>
          <w:lang w:eastAsia="ru-RU"/>
        </w:rPr>
        <w:t>.</w:t>
      </w:r>
    </w:p>
    <w:p w:rsidR="00412B1B" w:rsidRDefault="00412B1B" w:rsidP="001E68D6">
      <w:pPr>
        <w:spacing w:after="0" w:line="276" w:lineRule="auto"/>
        <w:contextualSpacing/>
        <w:jc w:val="both"/>
        <w:rPr>
          <w:rFonts w:ascii="Sylfaen" w:eastAsiaTheme="minorEastAsia" w:hAnsi="Sylfaen" w:cs="Calibri"/>
          <w:lang w:eastAsia="ru-RU"/>
        </w:rPr>
      </w:pPr>
      <w:r w:rsidRPr="0017718B">
        <w:rPr>
          <w:rFonts w:ascii="Sylfaen" w:eastAsiaTheme="minorEastAsia" w:hAnsi="Sylfaen" w:cs="Calibri"/>
          <w:lang w:eastAsia="ru-RU"/>
        </w:rPr>
        <w:t>2018 წელს დღემდე დარეგისტრირებულია  512 შემთხვევა.  შემთხვევების 14%   მოდის 1 წლამდე ასაკის ბავშვებზე, ხოლო 33% - 14 წელზე უფროსი ასაკის მოსახლეობაზე.</w:t>
      </w:r>
    </w:p>
    <w:p w:rsidR="00911969" w:rsidRDefault="00911969" w:rsidP="001E68D6">
      <w:pPr>
        <w:spacing w:after="0" w:line="276" w:lineRule="auto"/>
        <w:contextualSpacing/>
        <w:jc w:val="both"/>
        <w:rPr>
          <w:rFonts w:ascii="Sylfaen" w:eastAsiaTheme="minorEastAsia" w:hAnsi="Sylfaen" w:cs="Calibri"/>
          <w:lang w:eastAsia="ru-RU"/>
        </w:rPr>
      </w:pPr>
    </w:p>
    <w:p w:rsidR="00412B1B" w:rsidRPr="0017718B" w:rsidRDefault="00412B1B" w:rsidP="001E68D6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b/>
          <w:i/>
          <w:color w:val="000000" w:themeColor="text1"/>
          <w:lang w:eastAsia="ru-RU"/>
        </w:rPr>
        <w:t>წითელა  და წითურა</w:t>
      </w:r>
      <w:r>
        <w:rPr>
          <w:rFonts w:ascii="Sylfaen" w:eastAsiaTheme="minorEastAsia" w:hAnsi="Sylfaen" w:cs="Calibri"/>
          <w:b/>
          <w:i/>
          <w:color w:val="000000" w:themeColor="text1"/>
          <w:lang w:eastAsia="ru-RU"/>
        </w:rPr>
        <w:t xml:space="preserve"> </w:t>
      </w: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t xml:space="preserve">ჯერ კიდევ რჩება ადრეული ასაკის ბავშვთა გარდაცვალების </w:t>
      </w:r>
      <w:r w:rsidR="0072295A">
        <w:rPr>
          <w:rFonts w:ascii="Sylfaen" w:eastAsiaTheme="minorEastAsia" w:hAnsi="Sylfaen" w:cs="Calibri"/>
          <w:color w:val="000000" w:themeColor="text1"/>
          <w:lang w:eastAsia="ru-RU"/>
        </w:rPr>
        <w:t xml:space="preserve">ერთერთ </w:t>
      </w: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t>ძირითად მიზეზად,  მიუხედავად იმისა, რომ არსებობს უსაფრთხო და ეფექტური ვაქცინა.</w:t>
      </w:r>
    </w:p>
    <w:p w:rsidR="00412B1B" w:rsidRPr="0017718B" w:rsidRDefault="00412B1B" w:rsidP="001E68D6">
      <w:pPr>
        <w:tabs>
          <w:tab w:val="left" w:pos="8685"/>
        </w:tabs>
        <w:spacing w:after="0" w:line="276" w:lineRule="auto"/>
        <w:contextualSpacing/>
        <w:jc w:val="both"/>
        <w:rPr>
          <w:rFonts w:ascii="Sylfaen" w:eastAsiaTheme="minorEastAsia" w:hAnsi="Sylfaen" w:cs="Calibri"/>
          <w:b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b/>
          <w:color w:val="000000" w:themeColor="text1"/>
          <w:lang w:eastAsia="ru-RU"/>
        </w:rPr>
        <w:lastRenderedPageBreak/>
        <w:t>წითელა სიცოცხლისათვის საშიში დაავადებაა!</w:t>
      </w:r>
    </w:p>
    <w:p w:rsidR="00412B1B" w:rsidRDefault="00412B1B" w:rsidP="001E68D6">
      <w:pPr>
        <w:tabs>
          <w:tab w:val="left" w:pos="8685"/>
        </w:tabs>
        <w:spacing w:after="0" w:line="276" w:lineRule="auto"/>
        <w:contextualSpacing/>
        <w:jc w:val="both"/>
        <w:rPr>
          <w:rFonts w:ascii="Sylfaen" w:eastAsiaTheme="minorEastAsia" w:hAnsi="Sylfaen" w:cs="Calibri"/>
          <w:b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b/>
          <w:color w:val="000000" w:themeColor="text1"/>
          <w:lang w:eastAsia="ru-RU"/>
        </w:rPr>
        <w:t>ვაქცინაცია წითელასგან დაცვის ერთადერთი საშუალებაა! შეაჩერე წითელას გავრცელება საქართველოში - არ გადადო, აიცერი!</w:t>
      </w:r>
    </w:p>
    <w:p w:rsidR="00911969" w:rsidRDefault="00911969" w:rsidP="001E68D6">
      <w:pPr>
        <w:tabs>
          <w:tab w:val="left" w:pos="8685"/>
        </w:tabs>
        <w:spacing w:after="0" w:line="276" w:lineRule="auto"/>
        <w:contextualSpacing/>
        <w:jc w:val="both"/>
        <w:rPr>
          <w:rFonts w:ascii="Sylfaen" w:eastAsiaTheme="minorEastAsia" w:hAnsi="Sylfaen" w:cs="Calibri"/>
          <w:b/>
          <w:color w:val="000000" w:themeColor="text1"/>
          <w:lang w:eastAsia="ru-RU"/>
        </w:rPr>
      </w:pPr>
    </w:p>
    <w:p w:rsidR="00412B1B" w:rsidRDefault="001E68D6" w:rsidP="00412B1B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  <w:r>
        <w:rPr>
          <w:rFonts w:ascii="Sylfaen" w:eastAsiaTheme="minorEastAsia" w:hAnsi="Sylfaen" w:cs="Calibri"/>
          <w:b/>
          <w:color w:val="000000" w:themeColor="text1"/>
          <w:lang w:eastAsia="ru-RU"/>
        </w:rPr>
        <w:t>ს</w:t>
      </w:r>
      <w:r w:rsidR="00412B1B" w:rsidRPr="0017718B">
        <w:rPr>
          <w:rFonts w:ascii="Sylfaen" w:eastAsiaTheme="minorEastAsia" w:hAnsi="Sylfaen" w:cs="Calibri"/>
          <w:b/>
          <w:color w:val="000000" w:themeColor="text1"/>
          <w:lang w:eastAsia="ru-RU"/>
        </w:rPr>
        <w:t>აშვილოსნოს ყელის კიბო</w:t>
      </w:r>
      <w:r w:rsidR="00412B1B" w:rsidRPr="0017718B">
        <w:rPr>
          <w:rFonts w:ascii="Sylfaen" w:eastAsiaTheme="minorEastAsia" w:hAnsi="Sylfaen" w:cs="Calibri"/>
          <w:color w:val="000000" w:themeColor="text1"/>
          <w:lang w:eastAsia="ru-RU"/>
        </w:rPr>
        <w:t xml:space="preserve"> სიმსივნურ დაავადებებს შორის სიხშირით მეოთხე ადგილზეა მსოფლიოში, ხოლო  მეხუთე ადგილზე - ევროპის რეგიონში</w:t>
      </w:r>
      <w:r w:rsidR="00412B1B">
        <w:rPr>
          <w:rFonts w:ascii="Sylfaen" w:eastAsiaTheme="minorEastAsia" w:hAnsi="Sylfaen" w:cs="Calibri"/>
          <w:color w:val="000000" w:themeColor="text1"/>
          <w:lang w:eastAsia="ru-RU"/>
        </w:rPr>
        <w:t xml:space="preserve">. </w:t>
      </w:r>
      <w:r w:rsidR="00412B1B" w:rsidRPr="0017718B">
        <w:rPr>
          <w:rFonts w:ascii="Sylfaen" w:eastAsiaTheme="minorEastAsia" w:hAnsi="Sylfaen" w:cs="Calibri"/>
          <w:color w:val="000000" w:themeColor="text1"/>
          <w:lang w:eastAsia="ru-RU"/>
        </w:rPr>
        <w:t>ევროპის რეგიონში საშვილოსნოს ყელის კიბოს 67 000-ზე მეტი და 28 000 გარდაცვალების შემთხვევაა დაფიქსირებული</w:t>
      </w:r>
      <w:r w:rsidR="00412B1B">
        <w:rPr>
          <w:rFonts w:ascii="Sylfaen" w:eastAsiaTheme="minorEastAsia" w:hAnsi="Sylfaen" w:cs="Calibri"/>
          <w:color w:val="000000" w:themeColor="text1"/>
          <w:lang w:eastAsia="ru-RU"/>
        </w:rPr>
        <w:t>.</w:t>
      </w:r>
    </w:p>
    <w:p w:rsidR="00911969" w:rsidRDefault="00911969" w:rsidP="00412B1B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</w:p>
    <w:p w:rsidR="00412B1B" w:rsidRPr="0017718B" w:rsidRDefault="00412B1B" w:rsidP="00412B1B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  <w:r w:rsidRPr="00472A30">
        <w:rPr>
          <w:rFonts w:ascii="Sylfaen" w:eastAsiaTheme="minorEastAsia" w:hAnsi="Sylfaen" w:cs="Calibri"/>
          <w:b/>
          <w:color w:val="000000" w:themeColor="text1"/>
          <w:lang w:eastAsia="ru-RU"/>
        </w:rPr>
        <w:t>ს</w:t>
      </w:r>
      <w:r w:rsidRPr="0017718B">
        <w:rPr>
          <w:rFonts w:ascii="Sylfaen" w:eastAsiaTheme="minorEastAsia" w:hAnsi="Sylfaen" w:cs="Calibri"/>
          <w:b/>
          <w:color w:val="000000" w:themeColor="text1"/>
          <w:lang w:eastAsia="ru-RU"/>
        </w:rPr>
        <w:t>აქართველოში</w:t>
      </w: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t xml:space="preserve"> ყოველწლიურად საშუალოდ 200 ქალი იღუპება საშვილოსნოს ყელის კიბოთი, რაც კიბოთი გამოწვეული სიკვდილიანობის 2.7%-ს შეადგენს</w:t>
      </w:r>
      <w:r>
        <w:rPr>
          <w:rFonts w:ascii="Sylfaen" w:eastAsiaTheme="minorEastAsia" w:hAnsi="Sylfaen" w:cs="Calibri"/>
          <w:color w:val="000000" w:themeColor="text1"/>
          <w:lang w:eastAsia="ru-RU"/>
        </w:rPr>
        <w:t xml:space="preserve">. </w:t>
      </w: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t>საშვილოსნოს ყელის კიბოთი ავადობა ქალთა შორის მესამე ადგილზეა ძუძუს და ფარისებრი ჯირკვლის კიბოს შემდეგ</w:t>
      </w:r>
      <w:r>
        <w:rPr>
          <w:rFonts w:ascii="Sylfaen" w:eastAsiaTheme="minorEastAsia" w:hAnsi="Sylfaen" w:cs="Calibri"/>
          <w:color w:val="000000" w:themeColor="text1"/>
          <w:lang w:eastAsia="ru-RU"/>
        </w:rPr>
        <w:t xml:space="preserve">. </w:t>
      </w: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t xml:space="preserve">2017 წლიდან  ქალაქებში   თბილისსა და  ქუთაისში, აჭარისა და აფხაზეთის ავტონომიურ რესპუბლიკებში დაიწყო 2008-2009 წლებში დაბადებული გოგონების </w:t>
      </w:r>
      <w:r w:rsidRPr="0017718B">
        <w:rPr>
          <w:rFonts w:ascii="Sylfaen" w:eastAsiaTheme="minorEastAsia" w:hAnsi="Sylfaen" w:cs="Calibri"/>
          <w:b/>
          <w:color w:val="000000" w:themeColor="text1"/>
          <w:lang w:eastAsia="ru-RU"/>
        </w:rPr>
        <w:t>ადამიანის პაპილომავირუსის საწინააღმდეგო ორჯერადი ვაქცინაციის პილოტური პროგრამა</w:t>
      </w:r>
      <w:r>
        <w:rPr>
          <w:rFonts w:ascii="Sylfaen" w:eastAsiaTheme="minorEastAsia" w:hAnsi="Sylfaen" w:cs="Calibri"/>
          <w:b/>
          <w:color w:val="000000" w:themeColor="text1"/>
          <w:lang w:eastAsia="ru-RU"/>
        </w:rPr>
        <w:t>.</w:t>
      </w:r>
    </w:p>
    <w:p w:rsidR="00412B1B" w:rsidRDefault="00412B1B" w:rsidP="00412B1B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b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b/>
          <w:color w:val="000000" w:themeColor="text1"/>
          <w:lang w:eastAsia="ru-RU"/>
        </w:rPr>
        <w:t>აცერი და დაიცავი შენი გოგონას ჯანმრთელობა დღესვე!</w:t>
      </w:r>
    </w:p>
    <w:p w:rsidR="00412B1B" w:rsidRPr="0017718B" w:rsidRDefault="00412B1B" w:rsidP="00412B1B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b/>
          <w:color w:val="000000" w:themeColor="text1"/>
          <w:lang w:eastAsia="ru-RU"/>
        </w:rPr>
      </w:pPr>
    </w:p>
    <w:p w:rsidR="00412B1B" w:rsidRPr="0017718B" w:rsidRDefault="00412B1B" w:rsidP="00412B1B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t>ყველა ბავშვი იმსახურებს თანაბარ შესაძლებლობას იცხოვროს ჯანმრთელად.  ვაქცინაცია კი ამ მიზნისკენ გადადგმული პირველი ნაბიჯებიდან ერთ-ერთი ყველაზე მნიშვნელოვანია.</w:t>
      </w:r>
    </w:p>
    <w:p w:rsidR="00412B1B" w:rsidRDefault="00412B1B" w:rsidP="00412B1B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b/>
          <w:color w:val="000000" w:themeColor="text1"/>
          <w:lang w:eastAsia="ru-RU"/>
        </w:rPr>
        <w:t>გახსოვდეთ, რომ იმუნიზაცია ჩვენი შვილების ჯანმრთელობის გარანტია და აუცილებელია, ზუსტად დავიცვათ აცრების კალენდარი – სრულყოფილად და რაც მთავარია, დროულად ჩავუტაროთ აცრების კურსი!</w:t>
      </w: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t xml:space="preserve"> ამ შემთხვევაში ბავშვი დაცული იქნება იმ ინფექციური დაავადებებისგან, რომლის საწინააღმდეგოდ ჩაუტარდა აცრები.</w:t>
      </w:r>
    </w:p>
    <w:p w:rsidR="00911969" w:rsidRPr="0017718B" w:rsidRDefault="00911969" w:rsidP="00412B1B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</w:p>
    <w:p w:rsidR="00412B1B" w:rsidRDefault="00412B1B" w:rsidP="00412B1B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t xml:space="preserve">ექიმთან ერთი ვიზიტის დროს რამდენიმე აცრა ერთდროულად კეთდება. ეს ხელს უწყობს აცრების კურსის </w:t>
      </w:r>
      <w:r w:rsidRPr="0017718B">
        <w:rPr>
          <w:rFonts w:ascii="Sylfaen" w:eastAsiaTheme="minorEastAsia" w:hAnsi="Sylfaen" w:cs="Calibri"/>
          <w:b/>
          <w:color w:val="000000" w:themeColor="text1"/>
          <w:lang w:eastAsia="ru-RU"/>
        </w:rPr>
        <w:t>დროულად</w:t>
      </w:r>
      <w:r w:rsidRPr="0017718B">
        <w:rPr>
          <w:rFonts w:ascii="Sylfaen" w:eastAsiaTheme="minorEastAsia" w:hAnsi="Sylfaen" w:cs="Calibri"/>
          <w:color w:val="000000" w:themeColor="text1"/>
          <w:lang w:eastAsia="ru-RU"/>
        </w:rPr>
        <w:t xml:space="preserve"> დამთავრებას, რაც თავის მხრივ ზრდის ვაქცინაციის ეფექტურობას.</w:t>
      </w:r>
    </w:p>
    <w:p w:rsidR="00412B1B" w:rsidRDefault="00412B1B" w:rsidP="00412B1B">
      <w:pPr>
        <w:tabs>
          <w:tab w:val="left" w:pos="8685"/>
        </w:tabs>
        <w:spacing w:after="0" w:line="276" w:lineRule="auto"/>
        <w:jc w:val="both"/>
        <w:rPr>
          <w:rFonts w:ascii="Sylfaen" w:eastAsiaTheme="minorEastAsia" w:hAnsi="Sylfaen" w:cs="Calibri"/>
          <w:b/>
          <w:color w:val="000000" w:themeColor="text1"/>
          <w:lang w:eastAsia="ru-RU"/>
        </w:rPr>
      </w:pPr>
    </w:p>
    <w:p w:rsidR="00412B1B" w:rsidRDefault="00412B1B" w:rsidP="00412B1B">
      <w:pPr>
        <w:spacing w:after="0" w:line="276" w:lineRule="auto"/>
        <w:rPr>
          <w:rFonts w:ascii="Sylfaen" w:eastAsiaTheme="minorEastAsia" w:hAnsi="Sylfaen" w:cs="Calibri"/>
          <w:b/>
          <w:i/>
          <w:color w:val="000000" w:themeColor="text1"/>
          <w:lang w:eastAsia="ru-RU"/>
        </w:rPr>
      </w:pPr>
      <w:r w:rsidRPr="0017718B">
        <w:rPr>
          <w:rFonts w:ascii="Sylfaen" w:eastAsiaTheme="minorEastAsia" w:hAnsi="Sylfaen" w:cs="Calibri"/>
          <w:b/>
          <w:i/>
          <w:color w:val="000000" w:themeColor="text1"/>
          <w:lang w:eastAsia="ru-RU"/>
        </w:rPr>
        <w:t>ვაქცინები მოქმედებს!                                                                   აცერი და დაიცავი!</w:t>
      </w:r>
    </w:p>
    <w:p w:rsidR="00412B1B" w:rsidRDefault="00412B1B" w:rsidP="00412B1B">
      <w:pPr>
        <w:spacing w:after="0" w:line="276" w:lineRule="auto"/>
        <w:rPr>
          <w:rFonts w:ascii="Sylfaen" w:eastAsiaTheme="minorEastAsia" w:hAnsi="Sylfaen" w:cs="Calibri"/>
          <w:b/>
          <w:i/>
          <w:color w:val="000000" w:themeColor="text1"/>
          <w:lang w:eastAsia="ru-RU"/>
        </w:rPr>
      </w:pPr>
    </w:p>
    <w:p w:rsidR="00412B1B" w:rsidRDefault="00412B1B" w:rsidP="00412B1B">
      <w:pPr>
        <w:spacing w:after="0" w:line="276" w:lineRule="auto"/>
        <w:rPr>
          <w:rFonts w:ascii="Sylfaen" w:eastAsiaTheme="minorEastAsia" w:hAnsi="Sylfaen" w:cs="Calibri"/>
          <w:b/>
          <w:i/>
          <w:color w:val="000000" w:themeColor="text1"/>
          <w:lang w:eastAsia="ru-RU"/>
        </w:rPr>
      </w:pPr>
    </w:p>
    <w:p w:rsidR="00412B1B" w:rsidRDefault="00412B1B" w:rsidP="00412B1B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b/>
          <w:sz w:val="20"/>
          <w:szCs w:val="20"/>
        </w:rPr>
      </w:pPr>
      <w:r>
        <w:rPr>
          <w:rFonts w:ascii="Sylfaen" w:eastAsia="Times New Roman" w:hAnsi="Sylfaen" w:cs="Times New Roman"/>
          <w:b/>
          <w:sz w:val="20"/>
          <w:szCs w:val="20"/>
        </w:rPr>
        <w:t xml:space="preserve">ვებ გვერდი - </w:t>
      </w:r>
      <w:hyperlink r:id="rId7" w:history="1">
        <w:r>
          <w:rPr>
            <w:rStyle w:val="Hyperlink"/>
            <w:rFonts w:ascii="Sylfaen" w:eastAsia="Times New Roman" w:hAnsi="Sylfaen" w:cs="Times New Roman"/>
            <w:b/>
            <w:color w:val="0E0640"/>
            <w:sz w:val="20"/>
            <w:szCs w:val="20"/>
          </w:rPr>
          <w:t>www.ncdc.ge</w:t>
        </w:r>
      </w:hyperlink>
      <w:r>
        <w:rPr>
          <w:rFonts w:ascii="Sylfaen" w:eastAsia="Times New Roman" w:hAnsi="Sylfaen" w:cs="Times New Roman"/>
          <w:b/>
          <w:sz w:val="20"/>
          <w:szCs w:val="20"/>
        </w:rPr>
        <w:t xml:space="preserve">   </w:t>
      </w:r>
    </w:p>
    <w:p w:rsidR="00412B1B" w:rsidRDefault="00412B1B" w:rsidP="00412B1B">
      <w:pPr>
        <w:spacing w:after="0" w:line="276" w:lineRule="auto"/>
        <w:contextualSpacing/>
        <w:jc w:val="both"/>
        <w:rPr>
          <w:rFonts w:ascii="Sylfaen" w:eastAsia="Times New Roman" w:hAnsi="Sylfaen" w:cs="Helvetica"/>
          <w:b/>
          <w:color w:val="0E0640"/>
          <w:sz w:val="20"/>
          <w:szCs w:val="20"/>
          <w:shd w:val="clear" w:color="auto" w:fill="FFFFFF"/>
        </w:rPr>
      </w:pPr>
      <w:r>
        <w:rPr>
          <w:rFonts w:ascii="Sylfaen" w:eastAsia="Times New Roman" w:hAnsi="Sylfaen" w:cs="Times New Roman"/>
          <w:b/>
          <w:sz w:val="20"/>
          <w:szCs w:val="20"/>
        </w:rPr>
        <w:t xml:space="preserve">ფეისბუქი - </w:t>
      </w:r>
      <w:r>
        <w:rPr>
          <w:rFonts w:ascii="Helvetica" w:eastAsia="Times New Roman" w:hAnsi="Helvetica" w:cs="Helvetica"/>
          <w:b/>
          <w:color w:val="0E0640"/>
          <w:sz w:val="20"/>
          <w:szCs w:val="20"/>
          <w:shd w:val="clear" w:color="auto" w:fill="FFFFFF"/>
        </w:rPr>
        <w:t>National Center for Disease Control &amp; Public Health, Georgia (NCDC &amp; PH),</w:t>
      </w:r>
    </w:p>
    <w:p w:rsidR="00412B1B" w:rsidRDefault="00412B1B" w:rsidP="00412B1B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</w:p>
    <w:p w:rsidR="00CE0238" w:rsidRPr="00CE0238" w:rsidRDefault="00CE0238" w:rsidP="00CE0238">
      <w:pPr>
        <w:spacing w:after="0"/>
        <w:jc w:val="both"/>
        <w:rPr>
          <w:sz w:val="20"/>
          <w:szCs w:val="20"/>
        </w:rPr>
      </w:pPr>
      <w:r w:rsidRPr="00CE0238">
        <w:rPr>
          <w:rFonts w:ascii="Sylfaen" w:hAnsi="Sylfaen" w:cs="MyriadPro-BoldCond"/>
          <w:b/>
          <w:bCs/>
          <w:color w:val="000000"/>
          <w:sz w:val="20"/>
          <w:szCs w:val="20"/>
        </w:rPr>
        <w:t>მისამართი</w:t>
      </w:r>
      <w:r w:rsidRPr="00CE0238">
        <w:rPr>
          <w:rFonts w:ascii="Sylfaen" w:hAnsi="Sylfaen" w:cs="MyriadPro-BoldCond"/>
          <w:bCs/>
          <w:color w:val="000000"/>
          <w:sz w:val="20"/>
          <w:szCs w:val="20"/>
        </w:rPr>
        <w:t xml:space="preserve">: თბილისი, </w:t>
      </w:r>
      <w:r w:rsidRPr="00CE0238">
        <w:rPr>
          <w:rFonts w:ascii="Sylfaen" w:hAnsi="Sylfaen" w:cs="Sylfaen"/>
          <w:sz w:val="20"/>
          <w:szCs w:val="20"/>
        </w:rPr>
        <w:t>დაავადებათა</w:t>
      </w:r>
      <w:r w:rsidRPr="00CE0238">
        <w:rPr>
          <w:sz w:val="20"/>
          <w:szCs w:val="20"/>
        </w:rPr>
        <w:t xml:space="preserve"> </w:t>
      </w:r>
      <w:r w:rsidRPr="00CE0238">
        <w:rPr>
          <w:rFonts w:ascii="Sylfaen" w:hAnsi="Sylfaen" w:cs="Sylfaen"/>
          <w:sz w:val="20"/>
          <w:szCs w:val="20"/>
        </w:rPr>
        <w:t>კონტროლისა</w:t>
      </w:r>
      <w:r w:rsidRPr="00CE0238">
        <w:rPr>
          <w:sz w:val="20"/>
          <w:szCs w:val="20"/>
        </w:rPr>
        <w:t xml:space="preserve"> </w:t>
      </w:r>
      <w:r w:rsidRPr="00CE0238">
        <w:rPr>
          <w:rFonts w:ascii="Sylfaen" w:hAnsi="Sylfaen" w:cs="Sylfaen"/>
          <w:sz w:val="20"/>
          <w:szCs w:val="20"/>
        </w:rPr>
        <w:t>და</w:t>
      </w:r>
      <w:r w:rsidRPr="00CE0238">
        <w:rPr>
          <w:sz w:val="20"/>
          <w:szCs w:val="20"/>
        </w:rPr>
        <w:t xml:space="preserve"> </w:t>
      </w:r>
      <w:r w:rsidRPr="00CE0238">
        <w:rPr>
          <w:rFonts w:ascii="Sylfaen" w:hAnsi="Sylfaen" w:cs="Sylfaen"/>
          <w:sz w:val="20"/>
          <w:szCs w:val="20"/>
        </w:rPr>
        <w:t>საზოგადოებრივი</w:t>
      </w:r>
      <w:r w:rsidRPr="00CE0238">
        <w:rPr>
          <w:sz w:val="20"/>
          <w:szCs w:val="20"/>
        </w:rPr>
        <w:t xml:space="preserve"> </w:t>
      </w:r>
      <w:r w:rsidRPr="00CE0238">
        <w:rPr>
          <w:rFonts w:ascii="Sylfaen" w:hAnsi="Sylfaen" w:cs="Sylfaen"/>
          <w:sz w:val="20"/>
          <w:szCs w:val="20"/>
        </w:rPr>
        <w:t>ჯანმრთელობის</w:t>
      </w:r>
      <w:r w:rsidRPr="00CE0238">
        <w:rPr>
          <w:sz w:val="20"/>
          <w:szCs w:val="20"/>
        </w:rPr>
        <w:t xml:space="preserve"> </w:t>
      </w:r>
      <w:r w:rsidRPr="00CE0238">
        <w:rPr>
          <w:rFonts w:ascii="Sylfaen" w:hAnsi="Sylfaen" w:cs="Sylfaen"/>
          <w:sz w:val="20"/>
          <w:szCs w:val="20"/>
        </w:rPr>
        <w:t>ეროვნული</w:t>
      </w:r>
      <w:r w:rsidRPr="00CE0238">
        <w:rPr>
          <w:sz w:val="20"/>
          <w:szCs w:val="20"/>
        </w:rPr>
        <w:t xml:space="preserve"> </w:t>
      </w:r>
      <w:r w:rsidRPr="00CE0238">
        <w:rPr>
          <w:rFonts w:ascii="Sylfaen" w:hAnsi="Sylfaen" w:cs="Sylfaen"/>
          <w:sz w:val="20"/>
          <w:szCs w:val="20"/>
        </w:rPr>
        <w:t>ცენტრის</w:t>
      </w:r>
      <w:r w:rsidRPr="00CE0238">
        <w:rPr>
          <w:sz w:val="20"/>
          <w:szCs w:val="20"/>
        </w:rPr>
        <w:t xml:space="preserve"> </w:t>
      </w:r>
      <w:r w:rsidRPr="00CE0238">
        <w:rPr>
          <w:rFonts w:ascii="Sylfaen" w:hAnsi="Sylfaen" w:cs="Sylfaen"/>
          <w:sz w:val="20"/>
          <w:szCs w:val="20"/>
        </w:rPr>
        <w:t>ახალი</w:t>
      </w:r>
      <w:r w:rsidRPr="00CE0238">
        <w:rPr>
          <w:sz w:val="20"/>
          <w:szCs w:val="20"/>
        </w:rPr>
        <w:t xml:space="preserve"> </w:t>
      </w:r>
      <w:r w:rsidRPr="00CE0238">
        <w:rPr>
          <w:rFonts w:ascii="Sylfaen" w:hAnsi="Sylfaen" w:cs="Sylfaen"/>
          <w:sz w:val="20"/>
          <w:szCs w:val="20"/>
        </w:rPr>
        <w:t>ადმინისტრაციული</w:t>
      </w:r>
      <w:r w:rsidRPr="00CE0238">
        <w:rPr>
          <w:sz w:val="20"/>
          <w:szCs w:val="20"/>
        </w:rPr>
        <w:t xml:space="preserve"> </w:t>
      </w:r>
      <w:r w:rsidRPr="00CE0238">
        <w:rPr>
          <w:rFonts w:ascii="Sylfaen" w:hAnsi="Sylfaen" w:cs="Sylfaen"/>
          <w:sz w:val="20"/>
          <w:szCs w:val="20"/>
        </w:rPr>
        <w:t>კორპუსის</w:t>
      </w:r>
      <w:r w:rsidRPr="00CE0238">
        <w:rPr>
          <w:sz w:val="20"/>
          <w:szCs w:val="20"/>
        </w:rPr>
        <w:t xml:space="preserve"> </w:t>
      </w:r>
      <w:r w:rsidRPr="00CE0238">
        <w:rPr>
          <w:rFonts w:ascii="Sylfaen" w:hAnsi="Sylfaen" w:cs="Sylfaen"/>
          <w:sz w:val="20"/>
          <w:szCs w:val="20"/>
        </w:rPr>
        <w:t>შენობა, ლუგარის ლაბორატორია</w:t>
      </w:r>
      <w:r w:rsidRPr="00CE0238">
        <w:rPr>
          <w:rFonts w:ascii="Sylfaen" w:hAnsi="Sylfaen" w:cs="Sylfaen"/>
        </w:rPr>
        <w:t xml:space="preserve"> - მისამართი</w:t>
      </w:r>
      <w:r w:rsidRPr="00CE0238">
        <w:t xml:space="preserve">: </w:t>
      </w:r>
      <w:r w:rsidRPr="00CE0238">
        <w:rPr>
          <w:rFonts w:ascii="Sylfaen" w:hAnsi="Sylfaen" w:cs="Sylfaen"/>
          <w:sz w:val="20"/>
          <w:szCs w:val="20"/>
        </w:rPr>
        <w:t>კახეთის</w:t>
      </w:r>
      <w:r w:rsidRPr="00CE0238">
        <w:rPr>
          <w:sz w:val="20"/>
          <w:szCs w:val="20"/>
        </w:rPr>
        <w:t xml:space="preserve"> </w:t>
      </w:r>
      <w:r w:rsidRPr="00CE0238">
        <w:rPr>
          <w:rFonts w:ascii="Sylfaen" w:hAnsi="Sylfaen" w:cs="Sylfaen"/>
          <w:sz w:val="20"/>
          <w:szCs w:val="20"/>
        </w:rPr>
        <w:t>გზატკეცილი</w:t>
      </w:r>
      <w:r w:rsidRPr="00CE0238">
        <w:rPr>
          <w:sz w:val="20"/>
          <w:szCs w:val="20"/>
        </w:rPr>
        <w:t xml:space="preserve">, </w:t>
      </w:r>
      <w:r w:rsidRPr="00CE0238">
        <w:rPr>
          <w:rFonts w:ascii="Sylfaen" w:hAnsi="Sylfaen" w:cs="Sylfaen"/>
          <w:sz w:val="20"/>
          <w:szCs w:val="20"/>
        </w:rPr>
        <w:t>ალექსეევკას</w:t>
      </w:r>
      <w:r w:rsidRPr="00CE0238">
        <w:rPr>
          <w:sz w:val="20"/>
          <w:szCs w:val="20"/>
        </w:rPr>
        <w:t xml:space="preserve"> </w:t>
      </w:r>
      <w:r w:rsidRPr="00CE0238">
        <w:rPr>
          <w:rFonts w:ascii="Sylfaen" w:hAnsi="Sylfaen" w:cs="Sylfaen"/>
          <w:sz w:val="20"/>
          <w:szCs w:val="20"/>
        </w:rPr>
        <w:t>დასახლება</w:t>
      </w:r>
      <w:r w:rsidRPr="00CE0238">
        <w:rPr>
          <w:sz w:val="20"/>
          <w:szCs w:val="20"/>
        </w:rPr>
        <w:t xml:space="preserve"> #3</w:t>
      </w:r>
    </w:p>
    <w:p w:rsidR="00CE0238" w:rsidRPr="00CE0238" w:rsidRDefault="00CE0238" w:rsidP="00CE0238">
      <w:pPr>
        <w:spacing w:after="0"/>
        <w:jc w:val="both"/>
        <w:rPr>
          <w:rFonts w:ascii="Sylfaen" w:hAnsi="Sylfaen"/>
          <w:b/>
        </w:rPr>
      </w:pPr>
      <w:r w:rsidRPr="00CE0238">
        <w:rPr>
          <w:rFonts w:ascii="Sylfaen" w:hAnsi="Sylfaen"/>
          <w:b/>
          <w:sz w:val="20"/>
          <w:szCs w:val="20"/>
        </w:rPr>
        <w:t>საკონტაქტო პირი:</w:t>
      </w:r>
      <w:r w:rsidRPr="00CE0238">
        <w:rPr>
          <w:rFonts w:ascii="Sylfaen" w:hAnsi="Sylfaen"/>
          <w:sz w:val="20"/>
          <w:szCs w:val="20"/>
        </w:rPr>
        <w:t xml:space="preserve"> ნინო მამუკაშვილი 595 956 103, ამბროსი კეკელიძე 599 946 431</w:t>
      </w:r>
    </w:p>
    <w:p w:rsidR="00412B1B" w:rsidRDefault="00412B1B" w:rsidP="00412B1B">
      <w:pPr>
        <w:jc w:val="both"/>
      </w:pPr>
    </w:p>
    <w:p w:rsidR="00412B1B" w:rsidRDefault="00412B1B" w:rsidP="00412B1B">
      <w:pPr>
        <w:pStyle w:val="ListParagraph"/>
        <w:spacing w:line="276" w:lineRule="auto"/>
        <w:ind w:left="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12B1B" w:rsidRDefault="00412B1B" w:rsidP="00412B1B">
      <w:pPr>
        <w:spacing w:after="0" w:line="276" w:lineRule="auto"/>
        <w:rPr>
          <w:rFonts w:ascii="Sylfaen" w:eastAsiaTheme="minorEastAsia" w:hAnsi="Sylfaen" w:cs="Calibri"/>
          <w:b/>
          <w:i/>
          <w:color w:val="000000" w:themeColor="text1"/>
          <w:lang w:eastAsia="ru-RU"/>
        </w:rPr>
      </w:pPr>
    </w:p>
    <w:p w:rsidR="0069398E" w:rsidRDefault="00412B1B" w:rsidP="00911969">
      <w:pPr>
        <w:spacing w:after="0" w:line="276" w:lineRule="auto"/>
        <w:jc w:val="both"/>
      </w:pPr>
      <w:bookmarkStart w:id="0" w:name="_GoBack"/>
      <w:bookmarkEnd w:id="0"/>
      <w:r w:rsidRPr="0017718B">
        <w:rPr>
          <w:rFonts w:ascii="Sylfaen" w:eastAsiaTheme="minorEastAsia" w:hAnsi="Sylfaen"/>
          <w:sz w:val="24"/>
          <w:szCs w:val="24"/>
        </w:rPr>
        <w:t xml:space="preserve">         </w:t>
      </w:r>
      <w:r w:rsidRPr="0017718B">
        <w:rPr>
          <w:rFonts w:eastAsiaTheme="minorEastAsia"/>
          <w:noProof/>
          <w:sz w:val="24"/>
          <w:szCs w:val="24"/>
          <w:lang w:val="en-US"/>
        </w:rPr>
        <w:drawing>
          <wp:inline distT="0" distB="0" distL="0" distR="0" wp14:anchorId="671F9F75" wp14:editId="43352904">
            <wp:extent cx="1000125" cy="457200"/>
            <wp:effectExtent l="19050" t="0" r="9525" b="0"/>
            <wp:docPr id="4" name="Picture 4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44" cy="45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718B">
        <w:rPr>
          <w:rFonts w:ascii="Sylfaen" w:eastAsiaTheme="minorEastAsia" w:hAnsi="Sylfaen"/>
          <w:sz w:val="24"/>
          <w:szCs w:val="24"/>
        </w:rPr>
        <w:t xml:space="preserve">                                       </w:t>
      </w:r>
      <w:r w:rsidRPr="0017718B">
        <w:rPr>
          <w:rFonts w:eastAsiaTheme="minorEastAsia"/>
          <w:noProof/>
          <w:sz w:val="24"/>
          <w:szCs w:val="24"/>
          <w:lang w:val="en-US"/>
        </w:rPr>
        <w:drawing>
          <wp:inline distT="0" distB="0" distL="0" distR="0" wp14:anchorId="69734C4D" wp14:editId="07431B9D">
            <wp:extent cx="895350" cy="571500"/>
            <wp:effectExtent l="19050" t="0" r="0" b="0"/>
            <wp:docPr id="5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718B">
        <w:rPr>
          <w:rFonts w:ascii="Sylfaen" w:eastAsiaTheme="minorEastAsia" w:hAnsi="Sylfaen"/>
          <w:sz w:val="24"/>
          <w:szCs w:val="24"/>
        </w:rPr>
        <w:t xml:space="preserve">                        </w:t>
      </w:r>
      <w:r w:rsidRPr="0017718B">
        <w:rPr>
          <w:rFonts w:ascii="Sylfaen" w:eastAsiaTheme="minorEastAsia" w:hAnsi="Sylfaen"/>
          <w:noProof/>
          <w:sz w:val="24"/>
          <w:szCs w:val="24"/>
        </w:rPr>
        <w:t xml:space="preserve"> </w:t>
      </w:r>
      <w:r w:rsidRPr="0017718B">
        <w:rPr>
          <w:rFonts w:ascii="Sylfaen" w:eastAsiaTheme="minorEastAsia" w:hAnsi="Sylfaen"/>
          <w:sz w:val="24"/>
          <w:szCs w:val="24"/>
        </w:rPr>
        <w:t xml:space="preserve">                   </w:t>
      </w:r>
      <w:r w:rsidRPr="0017718B">
        <w:rPr>
          <w:rFonts w:ascii="Sylfaen" w:eastAsiaTheme="minorEastAsia" w:hAnsi="Sylfaen"/>
          <w:noProof/>
          <w:sz w:val="24"/>
          <w:szCs w:val="24"/>
          <w:lang w:val="en-US"/>
        </w:rPr>
        <w:drawing>
          <wp:inline distT="0" distB="0" distL="0" distR="0" wp14:anchorId="34871041" wp14:editId="3C876C9F">
            <wp:extent cx="781050" cy="514350"/>
            <wp:effectExtent l="19050" t="0" r="0" b="0"/>
            <wp:docPr id="6" name="Picture 6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BoldCon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00"/>
    <w:rsid w:val="00044383"/>
    <w:rsid w:val="00142299"/>
    <w:rsid w:val="00177700"/>
    <w:rsid w:val="001E68D6"/>
    <w:rsid w:val="00412B1B"/>
    <w:rsid w:val="005A3F3A"/>
    <w:rsid w:val="0069198A"/>
    <w:rsid w:val="0069398E"/>
    <w:rsid w:val="00704AEA"/>
    <w:rsid w:val="0072295A"/>
    <w:rsid w:val="00865061"/>
    <w:rsid w:val="00911969"/>
    <w:rsid w:val="00BE3967"/>
    <w:rsid w:val="00CC6A77"/>
    <w:rsid w:val="00CD5FA8"/>
    <w:rsid w:val="00C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4C733-7A46-4F93-9C44-1F731246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B1B"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B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12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cdc.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Mamukashvili</dc:creator>
  <cp:keywords/>
  <dc:description/>
  <cp:lastModifiedBy>Nino Mamukashvili</cp:lastModifiedBy>
  <cp:revision>18</cp:revision>
  <dcterms:created xsi:type="dcterms:W3CDTF">2018-04-19T15:46:00Z</dcterms:created>
  <dcterms:modified xsi:type="dcterms:W3CDTF">2018-04-20T06:56:00Z</dcterms:modified>
</cp:coreProperties>
</file>