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C4A" w:rsidRDefault="002C7C4A" w:rsidP="00AF2D7F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ka-GE"/>
        </w:rPr>
      </w:pPr>
    </w:p>
    <w:p w:rsidR="00AF2D7F" w:rsidRDefault="00AF2D7F" w:rsidP="00AF2D7F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ka-GE"/>
        </w:rPr>
      </w:pPr>
      <w:r w:rsidRPr="00794029"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ka-GE"/>
        </w:rPr>
        <w:t>მივლინების ანგარიში</w:t>
      </w:r>
    </w:p>
    <w:p w:rsidR="008B6397" w:rsidRDefault="008B6397" w:rsidP="00AF2D7F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ka-GE"/>
        </w:rPr>
      </w:pPr>
    </w:p>
    <w:p w:rsidR="008B6397" w:rsidRPr="008B6397" w:rsidRDefault="008B6397" w:rsidP="00AF2D7F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ka-GE"/>
        </w:rPr>
      </w:pPr>
      <w:proofErr w:type="spellStart"/>
      <w:proofErr w:type="gramStart"/>
      <w:r w:rsidRPr="008B6397">
        <w:rPr>
          <w:rFonts w:ascii="Sylfaen" w:hAnsi="Sylfaen" w:cs="Sylfaen"/>
          <w:b/>
          <w:color w:val="1D2129"/>
          <w:sz w:val="24"/>
          <w:szCs w:val="24"/>
          <w:shd w:val="clear" w:color="auto" w:fill="FFFFFF"/>
        </w:rPr>
        <w:t>მაღალი</w:t>
      </w:r>
      <w:proofErr w:type="spellEnd"/>
      <w:proofErr w:type="gramEnd"/>
      <w:r w:rsidRPr="008B6397">
        <w:rPr>
          <w:rFonts w:ascii="Sylfaen" w:hAnsi="Sylfaen" w:cs="Helvetica"/>
          <w:b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8B6397">
        <w:rPr>
          <w:rFonts w:ascii="Sylfaen" w:hAnsi="Sylfaen" w:cs="Sylfaen"/>
          <w:b/>
          <w:color w:val="1D2129"/>
          <w:sz w:val="24"/>
          <w:szCs w:val="24"/>
          <w:shd w:val="clear" w:color="auto" w:fill="FFFFFF"/>
        </w:rPr>
        <w:t>დონის</w:t>
      </w:r>
      <w:proofErr w:type="spellEnd"/>
      <w:r w:rsidRPr="008B6397">
        <w:rPr>
          <w:rFonts w:ascii="Sylfaen" w:hAnsi="Sylfaen" w:cs="Helvetica"/>
          <w:b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8B6397">
        <w:rPr>
          <w:rFonts w:ascii="Sylfaen" w:hAnsi="Sylfaen" w:cs="Sylfaen"/>
          <w:b/>
          <w:color w:val="1D2129"/>
          <w:sz w:val="24"/>
          <w:szCs w:val="24"/>
          <w:shd w:val="clear" w:color="auto" w:fill="FFFFFF"/>
        </w:rPr>
        <w:t>შეხვედრა</w:t>
      </w:r>
      <w:proofErr w:type="spellEnd"/>
      <w:r w:rsidRPr="008B6397">
        <w:rPr>
          <w:rFonts w:ascii="Sylfaen" w:hAnsi="Sylfaen" w:cs="Helvetica"/>
          <w:b/>
          <w:color w:val="1D2129"/>
          <w:sz w:val="24"/>
          <w:szCs w:val="24"/>
          <w:shd w:val="clear" w:color="auto" w:fill="FFFFFF"/>
        </w:rPr>
        <w:t xml:space="preserve">: </w:t>
      </w:r>
      <w:r w:rsidR="0039436A">
        <w:rPr>
          <w:rFonts w:ascii="Sylfaen" w:hAnsi="Sylfaen" w:cs="Helvetica"/>
          <w:b/>
          <w:color w:val="1D2129"/>
          <w:sz w:val="24"/>
          <w:szCs w:val="24"/>
          <w:shd w:val="clear" w:color="auto" w:fill="FFFFFF"/>
        </w:rPr>
        <w:t>“</w:t>
      </w:r>
      <w:proofErr w:type="spellStart"/>
      <w:r w:rsidRPr="008B6397">
        <w:rPr>
          <w:rFonts w:ascii="Sylfaen" w:hAnsi="Sylfaen" w:cs="Sylfaen"/>
          <w:b/>
          <w:color w:val="1D2129"/>
          <w:sz w:val="24"/>
          <w:szCs w:val="24"/>
          <w:shd w:val="clear" w:color="auto" w:fill="FFFFFF"/>
        </w:rPr>
        <w:t>ჯანდაცვის</w:t>
      </w:r>
      <w:proofErr w:type="spellEnd"/>
      <w:r w:rsidRPr="008B6397">
        <w:rPr>
          <w:rFonts w:ascii="Sylfaen" w:hAnsi="Sylfaen" w:cs="Helvetica"/>
          <w:b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8B6397">
        <w:rPr>
          <w:rFonts w:ascii="Sylfaen" w:hAnsi="Sylfaen" w:cs="Sylfaen"/>
          <w:b/>
          <w:color w:val="1D2129"/>
          <w:sz w:val="24"/>
          <w:szCs w:val="24"/>
          <w:shd w:val="clear" w:color="auto" w:fill="FFFFFF"/>
        </w:rPr>
        <w:t>სისტემები</w:t>
      </w:r>
      <w:proofErr w:type="spellEnd"/>
      <w:r w:rsidRPr="008B6397">
        <w:rPr>
          <w:rFonts w:ascii="Sylfaen" w:hAnsi="Sylfaen" w:cs="Helvetica"/>
          <w:b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8B6397">
        <w:rPr>
          <w:rFonts w:ascii="Sylfaen" w:hAnsi="Sylfaen" w:cs="Sylfaen"/>
          <w:b/>
          <w:color w:val="1D2129"/>
          <w:sz w:val="24"/>
          <w:szCs w:val="24"/>
          <w:shd w:val="clear" w:color="auto" w:fill="FFFFFF"/>
        </w:rPr>
        <w:t>კეთილდღეობისა</w:t>
      </w:r>
      <w:proofErr w:type="spellEnd"/>
      <w:r w:rsidRPr="008B6397">
        <w:rPr>
          <w:rFonts w:ascii="Sylfaen" w:hAnsi="Sylfaen" w:cs="Helvetica"/>
          <w:b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8B6397">
        <w:rPr>
          <w:rFonts w:ascii="Sylfaen" w:hAnsi="Sylfaen" w:cs="Sylfaen"/>
          <w:b/>
          <w:color w:val="1D2129"/>
          <w:sz w:val="24"/>
          <w:szCs w:val="24"/>
          <w:shd w:val="clear" w:color="auto" w:fill="FFFFFF"/>
        </w:rPr>
        <w:t>და</w:t>
      </w:r>
      <w:proofErr w:type="spellEnd"/>
      <w:r w:rsidRPr="008B6397">
        <w:rPr>
          <w:rFonts w:ascii="Sylfaen" w:hAnsi="Sylfaen" w:cs="Helvetica"/>
          <w:b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8B6397">
        <w:rPr>
          <w:rFonts w:ascii="Sylfaen" w:hAnsi="Sylfaen" w:cs="Sylfaen"/>
          <w:b/>
          <w:color w:val="1D2129"/>
          <w:sz w:val="24"/>
          <w:szCs w:val="24"/>
          <w:shd w:val="clear" w:color="auto" w:fill="FFFFFF"/>
        </w:rPr>
        <w:t>სოლიდარობის</w:t>
      </w:r>
      <w:proofErr w:type="spellEnd"/>
      <w:r w:rsidRPr="008B6397">
        <w:rPr>
          <w:rFonts w:ascii="Sylfaen" w:hAnsi="Sylfaen" w:cs="Helvetica"/>
          <w:b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8B6397">
        <w:rPr>
          <w:rFonts w:ascii="Sylfaen" w:hAnsi="Sylfaen" w:cs="Sylfaen"/>
          <w:b/>
          <w:color w:val="1D2129"/>
          <w:sz w:val="24"/>
          <w:szCs w:val="24"/>
          <w:shd w:val="clear" w:color="auto" w:fill="FFFFFF"/>
        </w:rPr>
        <w:t>მხარდასაჭერად</w:t>
      </w:r>
      <w:proofErr w:type="spellEnd"/>
      <w:r w:rsidRPr="008B6397">
        <w:rPr>
          <w:rFonts w:ascii="Sylfaen" w:hAnsi="Sylfaen" w:cs="Helvetica"/>
          <w:b/>
          <w:color w:val="1D2129"/>
          <w:sz w:val="24"/>
          <w:szCs w:val="24"/>
          <w:shd w:val="clear" w:color="auto" w:fill="FFFFFF"/>
        </w:rPr>
        <w:t xml:space="preserve"> - </w:t>
      </w:r>
      <w:proofErr w:type="spellStart"/>
      <w:r w:rsidRPr="008B6397">
        <w:rPr>
          <w:rFonts w:ascii="Sylfaen" w:hAnsi="Sylfaen" w:cs="Sylfaen"/>
          <w:b/>
          <w:color w:val="1D2129"/>
          <w:sz w:val="24"/>
          <w:szCs w:val="24"/>
          <w:shd w:val="clear" w:color="auto" w:fill="FFFFFF"/>
        </w:rPr>
        <w:t>ნუ</w:t>
      </w:r>
      <w:proofErr w:type="spellEnd"/>
      <w:r w:rsidRPr="008B6397">
        <w:rPr>
          <w:rFonts w:ascii="Sylfaen" w:hAnsi="Sylfaen" w:cs="Helvetica"/>
          <w:b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8B6397">
        <w:rPr>
          <w:rFonts w:ascii="Sylfaen" w:hAnsi="Sylfaen" w:cs="Sylfaen"/>
          <w:b/>
          <w:color w:val="1D2129"/>
          <w:sz w:val="24"/>
          <w:szCs w:val="24"/>
          <w:shd w:val="clear" w:color="auto" w:fill="FFFFFF"/>
        </w:rPr>
        <w:t>დატოვებთ</w:t>
      </w:r>
      <w:proofErr w:type="spellEnd"/>
      <w:r w:rsidRPr="008B6397">
        <w:rPr>
          <w:rFonts w:ascii="Sylfaen" w:hAnsi="Sylfaen" w:cs="Helvetica"/>
          <w:b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8B6397">
        <w:rPr>
          <w:rFonts w:ascii="Sylfaen" w:hAnsi="Sylfaen" w:cs="Sylfaen"/>
          <w:b/>
          <w:color w:val="1D2129"/>
          <w:sz w:val="24"/>
          <w:szCs w:val="24"/>
          <w:shd w:val="clear" w:color="auto" w:fill="FFFFFF"/>
        </w:rPr>
        <w:t>ნურავის</w:t>
      </w:r>
      <w:proofErr w:type="spellEnd"/>
      <w:r w:rsidRPr="008B6397">
        <w:rPr>
          <w:rFonts w:ascii="Sylfaen" w:hAnsi="Sylfaen" w:cs="Helvetica"/>
          <w:b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8B6397">
        <w:rPr>
          <w:rFonts w:ascii="Sylfaen" w:hAnsi="Sylfaen" w:cs="Sylfaen"/>
          <w:b/>
          <w:color w:val="1D2129"/>
          <w:sz w:val="24"/>
          <w:szCs w:val="24"/>
          <w:shd w:val="clear" w:color="auto" w:fill="FFFFFF"/>
        </w:rPr>
        <w:t>უყურადღებოდ</w:t>
      </w:r>
      <w:proofErr w:type="spellEnd"/>
      <w:r w:rsidR="0039436A">
        <w:rPr>
          <w:rFonts w:ascii="Sylfaen" w:hAnsi="Sylfaen" w:cs="Sylfaen"/>
          <w:b/>
          <w:color w:val="1D2129"/>
          <w:sz w:val="24"/>
          <w:szCs w:val="24"/>
          <w:shd w:val="clear" w:color="auto" w:fill="FFFFFF"/>
        </w:rPr>
        <w:t>”</w:t>
      </w:r>
    </w:p>
    <w:p w:rsidR="008B6397" w:rsidRDefault="008B6397" w:rsidP="008B6397">
      <w:pPr>
        <w:jc w:val="center"/>
        <w:rPr>
          <w:rFonts w:ascii="Sylfaen" w:hAnsi="Sylfaen" w:cs="Helvetica"/>
          <w:b/>
          <w:color w:val="1D2129"/>
          <w:sz w:val="24"/>
          <w:szCs w:val="24"/>
          <w:shd w:val="clear" w:color="auto" w:fill="FFFFFF"/>
          <w:lang w:val="ka-GE"/>
        </w:rPr>
      </w:pPr>
      <w:r w:rsidRPr="008B6397">
        <w:rPr>
          <w:rFonts w:ascii="Sylfaen" w:hAnsi="Sylfaen" w:cs="Helvetica"/>
          <w:b/>
          <w:color w:val="1D2129"/>
          <w:sz w:val="24"/>
          <w:szCs w:val="24"/>
          <w:shd w:val="clear" w:color="auto" w:fill="FFFFFF"/>
        </w:rPr>
        <w:t xml:space="preserve">13-14 </w:t>
      </w:r>
      <w:proofErr w:type="spellStart"/>
      <w:r w:rsidRPr="008B6397">
        <w:rPr>
          <w:rFonts w:ascii="Sylfaen" w:hAnsi="Sylfaen" w:cs="Sylfaen"/>
          <w:b/>
          <w:color w:val="1D2129"/>
          <w:sz w:val="24"/>
          <w:szCs w:val="24"/>
          <w:shd w:val="clear" w:color="auto" w:fill="FFFFFF"/>
        </w:rPr>
        <w:t>ივნისი</w:t>
      </w:r>
      <w:proofErr w:type="spellEnd"/>
      <w:r w:rsidRPr="008B6397">
        <w:rPr>
          <w:rFonts w:ascii="Sylfaen" w:hAnsi="Sylfaen" w:cs="Helvetica"/>
          <w:b/>
          <w:color w:val="1D2129"/>
          <w:sz w:val="24"/>
          <w:szCs w:val="24"/>
          <w:shd w:val="clear" w:color="auto" w:fill="FFFFFF"/>
        </w:rPr>
        <w:t xml:space="preserve">, 2018 </w:t>
      </w:r>
      <w:proofErr w:type="spellStart"/>
      <w:r w:rsidRPr="008B6397">
        <w:rPr>
          <w:rFonts w:ascii="Sylfaen" w:hAnsi="Sylfaen" w:cs="Sylfaen"/>
          <w:b/>
          <w:color w:val="1D2129"/>
          <w:sz w:val="24"/>
          <w:szCs w:val="24"/>
          <w:shd w:val="clear" w:color="auto" w:fill="FFFFFF"/>
        </w:rPr>
        <w:t>წელი</w:t>
      </w:r>
      <w:proofErr w:type="spellEnd"/>
      <w:r w:rsidRPr="008B6397">
        <w:rPr>
          <w:rFonts w:ascii="Sylfaen" w:hAnsi="Sylfaen" w:cs="Helvetica"/>
          <w:b/>
          <w:color w:val="1D2129"/>
          <w:sz w:val="24"/>
          <w:szCs w:val="24"/>
          <w:shd w:val="clear" w:color="auto" w:fill="FFFFFF"/>
        </w:rPr>
        <w:t>,</w:t>
      </w:r>
      <w:r>
        <w:rPr>
          <w:rFonts w:ascii="Sylfaen" w:hAnsi="Sylfaen" w:cs="Helvetica"/>
          <w:b/>
          <w:color w:val="1D2129"/>
          <w:sz w:val="24"/>
          <w:szCs w:val="24"/>
          <w:shd w:val="clear" w:color="auto" w:fill="FFFFFF"/>
          <w:lang w:val="ka-GE"/>
        </w:rPr>
        <w:t xml:space="preserve"> </w:t>
      </w:r>
      <w:proofErr w:type="spellStart"/>
      <w:r w:rsidRPr="008B6397">
        <w:rPr>
          <w:rFonts w:ascii="Sylfaen" w:hAnsi="Sylfaen" w:cs="Sylfaen"/>
          <w:b/>
          <w:color w:val="1D2129"/>
          <w:sz w:val="24"/>
          <w:szCs w:val="24"/>
          <w:shd w:val="clear" w:color="auto" w:fill="FFFFFF"/>
        </w:rPr>
        <w:t>ტალინი</w:t>
      </w:r>
      <w:proofErr w:type="spellEnd"/>
      <w:r w:rsidRPr="008B6397">
        <w:rPr>
          <w:rFonts w:ascii="Sylfaen" w:hAnsi="Sylfaen" w:cs="Helvetica"/>
          <w:b/>
          <w:color w:val="1D2129"/>
          <w:sz w:val="24"/>
          <w:szCs w:val="24"/>
          <w:shd w:val="clear" w:color="auto" w:fill="FFFFFF"/>
        </w:rPr>
        <w:t>,</w:t>
      </w:r>
      <w:r>
        <w:rPr>
          <w:rFonts w:ascii="Sylfaen" w:hAnsi="Sylfaen" w:cs="Helvetica"/>
          <w:b/>
          <w:color w:val="1D2129"/>
          <w:sz w:val="24"/>
          <w:szCs w:val="24"/>
          <w:shd w:val="clear" w:color="auto" w:fill="FFFFFF"/>
          <w:lang w:val="ka-GE"/>
        </w:rPr>
        <w:t xml:space="preserve"> ესტონეთი</w:t>
      </w:r>
    </w:p>
    <w:p w:rsidR="00E246AC" w:rsidRPr="008B6397" w:rsidRDefault="00E246AC" w:rsidP="008B6397">
      <w:pPr>
        <w:jc w:val="center"/>
        <w:rPr>
          <w:rFonts w:ascii="Sylfaen" w:hAnsi="Sylfaen" w:cs="Helvetica"/>
          <w:b/>
          <w:color w:val="1D2129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Helvetica"/>
          <w:b/>
          <w:color w:val="1D2129"/>
          <w:sz w:val="24"/>
          <w:szCs w:val="24"/>
          <w:shd w:val="clear" w:color="auto" w:fill="FFFFFF"/>
          <w:lang w:val="ka-GE"/>
        </w:rPr>
        <w:t>ჯანმრთელობის მსოფლიო ორგანიზაცი</w:t>
      </w:r>
      <w:r w:rsidR="003F79CE">
        <w:rPr>
          <w:rFonts w:ascii="Sylfaen" w:hAnsi="Sylfaen" w:cs="Helvetica"/>
          <w:b/>
          <w:color w:val="1D2129"/>
          <w:sz w:val="24"/>
          <w:szCs w:val="24"/>
          <w:shd w:val="clear" w:color="auto" w:fill="FFFFFF"/>
          <w:lang w:val="ka-GE"/>
        </w:rPr>
        <w:t>ის ევროპის რეგიონული ბიურო</w:t>
      </w:r>
    </w:p>
    <w:p w:rsidR="00E246AC" w:rsidRPr="00D45EF9" w:rsidRDefault="00AF2D7F" w:rsidP="003855A2">
      <w:pPr>
        <w:shd w:val="clear" w:color="auto" w:fill="FFFFFF"/>
        <w:spacing w:after="0" w:line="240" w:lineRule="auto"/>
        <w:jc w:val="both"/>
        <w:rPr>
          <w:rFonts w:ascii="Sylfaen" w:hAnsi="Sylfaen" w:cs="Sylfaen"/>
          <w:color w:val="1D2129"/>
          <w:shd w:val="clear" w:color="auto" w:fill="FFFFFF"/>
          <w:lang w:val="ka-GE"/>
        </w:rPr>
      </w:pPr>
      <w:r w:rsidRPr="00D45EF9">
        <w:rPr>
          <w:rFonts w:ascii="Sylfaen" w:eastAsia="Times New Roman" w:hAnsi="Sylfaen" w:cs="Times New Roman"/>
          <w:bCs/>
          <w:color w:val="222222"/>
          <w:lang w:val="ka-GE"/>
        </w:rPr>
        <w:t> </w:t>
      </w:r>
      <w:r w:rsidRPr="00D45EF9">
        <w:rPr>
          <w:rFonts w:ascii="Sylfaen" w:eastAsia="Times New Roman" w:hAnsi="Sylfaen" w:cs="Times New Roman"/>
          <w:color w:val="222222"/>
          <w:lang w:val="ka-GE"/>
        </w:rPr>
        <w:t>2018 წლის 1</w:t>
      </w:r>
      <w:r w:rsidR="008B6397" w:rsidRPr="00D45EF9">
        <w:rPr>
          <w:rFonts w:ascii="Sylfaen" w:eastAsia="Times New Roman" w:hAnsi="Sylfaen" w:cs="Times New Roman"/>
          <w:color w:val="222222"/>
          <w:lang w:val="ka-GE"/>
        </w:rPr>
        <w:t>3</w:t>
      </w:r>
      <w:r w:rsidRPr="00D45EF9">
        <w:rPr>
          <w:rFonts w:ascii="Sylfaen" w:eastAsia="Times New Roman" w:hAnsi="Sylfaen" w:cs="Times New Roman"/>
          <w:color w:val="222222"/>
          <w:lang w:val="ka-GE"/>
        </w:rPr>
        <w:t xml:space="preserve">-14 </w:t>
      </w:r>
      <w:r w:rsidR="008B6397" w:rsidRPr="00D45EF9">
        <w:rPr>
          <w:rFonts w:ascii="Sylfaen" w:eastAsia="Times New Roman" w:hAnsi="Sylfaen" w:cs="Times New Roman"/>
          <w:color w:val="222222"/>
          <w:lang w:val="ka-GE"/>
        </w:rPr>
        <w:t>ივნისს</w:t>
      </w:r>
      <w:r w:rsidRPr="00D45EF9">
        <w:rPr>
          <w:rFonts w:ascii="Sylfaen" w:eastAsia="Times New Roman" w:hAnsi="Sylfaen" w:cs="Times New Roman"/>
          <w:color w:val="222222"/>
          <w:lang w:val="ka-GE"/>
        </w:rPr>
        <w:t xml:space="preserve"> მივლინებით ვიმყოფებოდი </w:t>
      </w:r>
      <w:r w:rsidR="008B6397" w:rsidRPr="00D45EF9">
        <w:rPr>
          <w:rFonts w:ascii="Sylfaen" w:eastAsia="Times New Roman" w:hAnsi="Sylfaen" w:cs="Times New Roman"/>
          <w:color w:val="222222"/>
          <w:lang w:val="ka-GE"/>
        </w:rPr>
        <w:t xml:space="preserve">ესტონეთში </w:t>
      </w:r>
      <w:r w:rsidRPr="00D45EF9">
        <w:rPr>
          <w:rFonts w:ascii="Sylfaen" w:eastAsia="Times New Roman" w:hAnsi="Sylfaen" w:cs="Times New Roman"/>
          <w:color w:val="222222"/>
          <w:lang w:val="ka-GE"/>
        </w:rPr>
        <w:t xml:space="preserve"> ქ. </w:t>
      </w:r>
      <w:r w:rsidR="008B6397" w:rsidRPr="00D45EF9">
        <w:rPr>
          <w:rFonts w:ascii="Sylfaen" w:eastAsia="Times New Roman" w:hAnsi="Sylfaen" w:cs="Times New Roman"/>
          <w:color w:val="222222"/>
          <w:lang w:val="ka-GE"/>
        </w:rPr>
        <w:t>ტალინში</w:t>
      </w:r>
      <w:r w:rsidRPr="00D45EF9">
        <w:rPr>
          <w:rFonts w:ascii="Sylfaen" w:eastAsia="Times New Roman" w:hAnsi="Sylfaen" w:cs="Times New Roman"/>
          <w:color w:val="222222"/>
          <w:lang w:val="ka-GE"/>
        </w:rPr>
        <w:t xml:space="preserve">, სადაც მონაწილეობა </w:t>
      </w:r>
      <w:r w:rsidR="00404439" w:rsidRPr="00D45EF9">
        <w:rPr>
          <w:rFonts w:ascii="Sylfaen" w:eastAsia="Times New Roman" w:hAnsi="Sylfaen" w:cs="Times New Roman"/>
          <w:color w:val="222222"/>
          <w:lang w:val="ka-GE"/>
        </w:rPr>
        <w:t xml:space="preserve">მივიღე </w:t>
      </w:r>
      <w:proofErr w:type="spellStart"/>
      <w:r w:rsidR="00E246AC" w:rsidRPr="00D45EF9">
        <w:rPr>
          <w:rFonts w:ascii="Sylfaen" w:hAnsi="Sylfaen" w:cs="Sylfaen"/>
          <w:color w:val="1D2129"/>
          <w:shd w:val="clear" w:color="auto" w:fill="FFFFFF"/>
        </w:rPr>
        <w:t>მაღალი</w:t>
      </w:r>
      <w:proofErr w:type="spellEnd"/>
      <w:r w:rsidR="00E246AC" w:rsidRPr="00D45EF9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E246AC" w:rsidRPr="00D45EF9">
        <w:rPr>
          <w:rFonts w:ascii="Sylfaen" w:hAnsi="Sylfaen" w:cs="Sylfaen"/>
          <w:color w:val="1D2129"/>
          <w:shd w:val="clear" w:color="auto" w:fill="FFFFFF"/>
        </w:rPr>
        <w:t>დონის</w:t>
      </w:r>
      <w:proofErr w:type="spellEnd"/>
      <w:r w:rsidR="00E246AC" w:rsidRPr="00D45EF9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E246AC" w:rsidRPr="00D45EF9">
        <w:rPr>
          <w:rFonts w:ascii="Sylfaen" w:hAnsi="Sylfaen" w:cs="Sylfaen"/>
          <w:color w:val="1D2129"/>
          <w:shd w:val="clear" w:color="auto" w:fill="FFFFFF"/>
        </w:rPr>
        <w:t>შეხვედრა</w:t>
      </w:r>
      <w:proofErr w:type="spellEnd"/>
      <w:r w:rsidR="00E246AC" w:rsidRPr="00D45EF9">
        <w:rPr>
          <w:rFonts w:ascii="Sylfaen" w:hAnsi="Sylfaen" w:cs="Sylfaen"/>
          <w:color w:val="1D2129"/>
          <w:shd w:val="clear" w:color="auto" w:fill="FFFFFF"/>
          <w:lang w:val="ka-GE"/>
        </w:rPr>
        <w:t>ში</w:t>
      </w:r>
      <w:r w:rsidR="00E246AC" w:rsidRPr="00D45EF9">
        <w:rPr>
          <w:rFonts w:ascii="Sylfaen" w:hAnsi="Sylfaen" w:cs="Helvetica"/>
          <w:color w:val="1D2129"/>
          <w:shd w:val="clear" w:color="auto" w:fill="FFFFFF"/>
        </w:rPr>
        <w:t xml:space="preserve">: </w:t>
      </w:r>
      <w:r w:rsidR="0039436A">
        <w:rPr>
          <w:rFonts w:ascii="Sylfaen" w:hAnsi="Sylfaen" w:cs="Helvetica"/>
          <w:color w:val="1D2129"/>
          <w:shd w:val="clear" w:color="auto" w:fill="FFFFFF"/>
        </w:rPr>
        <w:t>“</w:t>
      </w:r>
      <w:proofErr w:type="spellStart"/>
      <w:r w:rsidR="00E246AC" w:rsidRPr="00D45EF9">
        <w:rPr>
          <w:rFonts w:ascii="Sylfaen" w:hAnsi="Sylfaen" w:cs="Sylfaen"/>
          <w:color w:val="1D2129"/>
          <w:shd w:val="clear" w:color="auto" w:fill="FFFFFF"/>
        </w:rPr>
        <w:t>ჯანდაცვის</w:t>
      </w:r>
      <w:proofErr w:type="spellEnd"/>
      <w:r w:rsidR="00E246AC" w:rsidRPr="00D45EF9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E246AC" w:rsidRPr="00D45EF9">
        <w:rPr>
          <w:rFonts w:ascii="Sylfaen" w:hAnsi="Sylfaen" w:cs="Sylfaen"/>
          <w:color w:val="1D2129"/>
          <w:shd w:val="clear" w:color="auto" w:fill="FFFFFF"/>
        </w:rPr>
        <w:t>სისტემები</w:t>
      </w:r>
      <w:proofErr w:type="spellEnd"/>
      <w:r w:rsidR="00E246AC" w:rsidRPr="00D45EF9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E246AC" w:rsidRPr="00D45EF9">
        <w:rPr>
          <w:rFonts w:ascii="Sylfaen" w:hAnsi="Sylfaen" w:cs="Sylfaen"/>
          <w:color w:val="1D2129"/>
          <w:shd w:val="clear" w:color="auto" w:fill="FFFFFF"/>
        </w:rPr>
        <w:t>კეთილდღეობისა</w:t>
      </w:r>
      <w:proofErr w:type="spellEnd"/>
      <w:r w:rsidR="00E246AC" w:rsidRPr="00D45EF9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E246AC" w:rsidRPr="00D45EF9">
        <w:rPr>
          <w:rFonts w:ascii="Sylfaen" w:hAnsi="Sylfaen" w:cs="Sylfaen"/>
          <w:color w:val="1D2129"/>
          <w:shd w:val="clear" w:color="auto" w:fill="FFFFFF"/>
        </w:rPr>
        <w:t>და</w:t>
      </w:r>
      <w:proofErr w:type="spellEnd"/>
      <w:r w:rsidR="00E246AC" w:rsidRPr="00D45EF9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E246AC" w:rsidRPr="00D45EF9">
        <w:rPr>
          <w:rFonts w:ascii="Sylfaen" w:hAnsi="Sylfaen" w:cs="Sylfaen"/>
          <w:color w:val="1D2129"/>
          <w:shd w:val="clear" w:color="auto" w:fill="FFFFFF"/>
        </w:rPr>
        <w:t>სოლიდარობის</w:t>
      </w:r>
      <w:proofErr w:type="spellEnd"/>
      <w:r w:rsidR="00E246AC" w:rsidRPr="00D45EF9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E246AC" w:rsidRPr="00D45EF9">
        <w:rPr>
          <w:rFonts w:ascii="Sylfaen" w:hAnsi="Sylfaen" w:cs="Sylfaen"/>
          <w:color w:val="1D2129"/>
          <w:shd w:val="clear" w:color="auto" w:fill="FFFFFF"/>
        </w:rPr>
        <w:t>მხარდასაჭერად</w:t>
      </w:r>
      <w:proofErr w:type="spellEnd"/>
      <w:r w:rsidR="00E246AC" w:rsidRPr="00D45EF9">
        <w:rPr>
          <w:rFonts w:ascii="Sylfaen" w:hAnsi="Sylfaen" w:cs="Helvetica"/>
          <w:color w:val="1D2129"/>
          <w:shd w:val="clear" w:color="auto" w:fill="FFFFFF"/>
        </w:rPr>
        <w:t xml:space="preserve"> - </w:t>
      </w:r>
      <w:proofErr w:type="spellStart"/>
      <w:r w:rsidR="00E246AC" w:rsidRPr="00D45EF9">
        <w:rPr>
          <w:rFonts w:ascii="Sylfaen" w:hAnsi="Sylfaen" w:cs="Sylfaen"/>
          <w:color w:val="1D2129"/>
          <w:shd w:val="clear" w:color="auto" w:fill="FFFFFF"/>
        </w:rPr>
        <w:t>ნუ</w:t>
      </w:r>
      <w:proofErr w:type="spellEnd"/>
      <w:r w:rsidR="00E246AC" w:rsidRPr="00D45EF9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E246AC" w:rsidRPr="00D45EF9">
        <w:rPr>
          <w:rFonts w:ascii="Sylfaen" w:hAnsi="Sylfaen" w:cs="Sylfaen"/>
          <w:color w:val="1D2129"/>
          <w:shd w:val="clear" w:color="auto" w:fill="FFFFFF"/>
        </w:rPr>
        <w:t>დატოვებთ</w:t>
      </w:r>
      <w:proofErr w:type="spellEnd"/>
      <w:r w:rsidR="00E246AC" w:rsidRPr="00D45EF9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E246AC" w:rsidRPr="00D45EF9">
        <w:rPr>
          <w:rFonts w:ascii="Sylfaen" w:hAnsi="Sylfaen" w:cs="Sylfaen"/>
          <w:color w:val="1D2129"/>
          <w:shd w:val="clear" w:color="auto" w:fill="FFFFFF"/>
        </w:rPr>
        <w:t>ნურავის</w:t>
      </w:r>
      <w:proofErr w:type="spellEnd"/>
      <w:r w:rsidR="00E246AC" w:rsidRPr="00D45EF9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E246AC" w:rsidRPr="00D45EF9">
        <w:rPr>
          <w:rFonts w:ascii="Sylfaen" w:hAnsi="Sylfaen" w:cs="Sylfaen"/>
          <w:color w:val="1D2129"/>
          <w:shd w:val="clear" w:color="auto" w:fill="FFFFFF"/>
        </w:rPr>
        <w:t>უყურადღებოდ</w:t>
      </w:r>
      <w:proofErr w:type="spellEnd"/>
      <w:r w:rsidR="0039436A">
        <w:rPr>
          <w:rFonts w:ascii="Sylfaen" w:hAnsi="Sylfaen" w:cs="Sylfaen"/>
          <w:color w:val="1D2129"/>
          <w:shd w:val="clear" w:color="auto" w:fill="FFFFFF"/>
        </w:rPr>
        <w:t>”</w:t>
      </w:r>
      <w:r w:rsidR="00E246AC" w:rsidRPr="00D45EF9">
        <w:rPr>
          <w:rFonts w:ascii="Sylfaen" w:hAnsi="Sylfaen" w:cs="Sylfaen"/>
          <w:color w:val="1D2129"/>
          <w:shd w:val="clear" w:color="auto" w:fill="FFFFFF"/>
          <w:lang w:val="ka-GE"/>
        </w:rPr>
        <w:t xml:space="preserve">.  </w:t>
      </w:r>
      <w:r w:rsidR="003F79CE" w:rsidRPr="00D45EF9">
        <w:rPr>
          <w:rFonts w:ascii="Sylfaen" w:hAnsi="Sylfaen" w:cs="Sylfaen"/>
          <w:color w:val="1D2129"/>
          <w:shd w:val="clear" w:color="auto" w:fill="FFFFFF"/>
          <w:lang w:val="ka-GE"/>
        </w:rPr>
        <w:t xml:space="preserve">შეხვედრა ჩატარდა ჯანმრთელობის მსოფლიო ორგანიზაციის ევროპის რეგიონული ბიუროს ეგიდით. შეხვედრას </w:t>
      </w:r>
      <w:r w:rsidR="00EC49FB" w:rsidRPr="00D45EF9">
        <w:rPr>
          <w:rFonts w:ascii="Sylfaen" w:hAnsi="Sylfaen" w:cs="Sylfaen"/>
          <w:color w:val="1D2129"/>
          <w:shd w:val="clear" w:color="auto" w:fill="FFFFFF"/>
          <w:lang w:val="ka-GE"/>
        </w:rPr>
        <w:t>უმასპინძლა</w:t>
      </w:r>
      <w:r w:rsidR="003F79CE" w:rsidRPr="00D45EF9">
        <w:rPr>
          <w:rFonts w:ascii="Sylfaen" w:hAnsi="Sylfaen" w:cs="Sylfaen"/>
          <w:color w:val="1D2129"/>
          <w:shd w:val="clear" w:color="auto" w:fill="FFFFFF"/>
          <w:lang w:val="ka-GE"/>
        </w:rPr>
        <w:t xml:space="preserve"> ესტონეთის</w:t>
      </w:r>
      <w:r w:rsidR="00C86550">
        <w:rPr>
          <w:rFonts w:ascii="Sylfaen" w:hAnsi="Sylfaen" w:cs="Sylfaen"/>
          <w:color w:val="1D2129"/>
          <w:shd w:val="clear" w:color="auto" w:fill="FFFFFF"/>
          <w:lang w:val="ka-GE"/>
        </w:rPr>
        <w:t xml:space="preserve"> ჯანმრთელობისა და  შრომისა </w:t>
      </w:r>
      <w:bookmarkStart w:id="0" w:name="_GoBack"/>
      <w:bookmarkEnd w:id="0"/>
      <w:r w:rsidR="003F79CE" w:rsidRPr="00D45EF9">
        <w:rPr>
          <w:rFonts w:ascii="Sylfaen" w:hAnsi="Sylfaen" w:cs="Sylfaen"/>
          <w:color w:val="1D2129"/>
          <w:shd w:val="clear" w:color="auto" w:fill="FFFFFF"/>
          <w:lang w:val="ka-GE"/>
        </w:rPr>
        <w:t xml:space="preserve"> საკითხთა სამინისტრო</w:t>
      </w:r>
      <w:r w:rsidR="00051CEB" w:rsidRPr="00D45EF9">
        <w:rPr>
          <w:rFonts w:ascii="Sylfaen" w:hAnsi="Sylfaen" w:cs="Sylfaen"/>
          <w:color w:val="1D2129"/>
          <w:shd w:val="clear" w:color="auto" w:fill="FFFFFF"/>
          <w:lang w:val="ka-GE"/>
        </w:rPr>
        <w:t>მ</w:t>
      </w:r>
      <w:r w:rsidR="003F79CE" w:rsidRPr="00D45EF9">
        <w:rPr>
          <w:rFonts w:ascii="Sylfaen" w:hAnsi="Sylfaen" w:cs="Sylfaen"/>
          <w:color w:val="1D2129"/>
          <w:shd w:val="clear" w:color="auto" w:fill="FFFFFF"/>
          <w:lang w:val="ka-GE"/>
        </w:rPr>
        <w:t xml:space="preserve">. </w:t>
      </w:r>
    </w:p>
    <w:p w:rsidR="000E4B4F" w:rsidRDefault="000E4B4F" w:rsidP="003855A2">
      <w:pPr>
        <w:shd w:val="clear" w:color="auto" w:fill="FFFFFF"/>
        <w:spacing w:after="192" w:line="288" w:lineRule="atLeast"/>
        <w:jc w:val="both"/>
        <w:outlineLvl w:val="0"/>
        <w:rPr>
          <w:rFonts w:ascii="Sylfaen" w:hAnsi="Sylfaen"/>
          <w:lang w:val="ka-GE"/>
        </w:rPr>
      </w:pPr>
    </w:p>
    <w:p w:rsidR="00F547B9" w:rsidRDefault="00EC49FB" w:rsidP="003855A2">
      <w:pPr>
        <w:shd w:val="clear" w:color="auto" w:fill="FFFFFF"/>
        <w:spacing w:after="192" w:line="288" w:lineRule="atLeast"/>
        <w:jc w:val="both"/>
        <w:outlineLvl w:val="0"/>
        <w:rPr>
          <w:rFonts w:ascii="Sylfaen" w:hAnsi="Sylfaen"/>
          <w:lang w:val="ka-GE"/>
        </w:rPr>
      </w:pPr>
      <w:r w:rsidRPr="00D45EF9">
        <w:rPr>
          <w:rFonts w:ascii="Sylfaen" w:hAnsi="Sylfaen"/>
          <w:lang w:val="ka-GE"/>
        </w:rPr>
        <w:t xml:space="preserve">მაღალი დონის </w:t>
      </w:r>
      <w:r w:rsidR="00311380" w:rsidRPr="00D45EF9">
        <w:rPr>
          <w:rFonts w:ascii="Sylfaen" w:hAnsi="Sylfaen"/>
          <w:lang w:val="ka-GE"/>
        </w:rPr>
        <w:t xml:space="preserve">შეხვედრა მიეძღვნა ტალინის ქარტიის ხელმოწერის მეათე წლისთავს. </w:t>
      </w:r>
      <w:r w:rsidR="00F547B9">
        <w:rPr>
          <w:rFonts w:ascii="Sylfaen" w:hAnsi="Sylfaen"/>
          <w:lang w:val="ka-GE"/>
        </w:rPr>
        <w:t xml:space="preserve">ტალინის ქარტია წარმოადგენს მნიშვნელოვან ორიენტირს ჯანმო-ს ევროპის რეგიონული ბიუროსა და მისი წევრი სახელმწიფოებისათვის ჯანდაცვის სისტემაში ინვესტირებისა და ჯანდაცვის სისტემების ფუნქციონირების მონიტორინგის </w:t>
      </w:r>
      <w:r w:rsidR="00C935AE">
        <w:rPr>
          <w:rFonts w:ascii="Sylfaen" w:hAnsi="Sylfaen"/>
          <w:lang w:val="ka-GE"/>
        </w:rPr>
        <w:t>მიმართულებით</w:t>
      </w:r>
      <w:r w:rsidR="004076B8">
        <w:rPr>
          <w:rFonts w:ascii="Sylfaen" w:hAnsi="Sylfaen"/>
          <w:lang w:val="ka-GE"/>
        </w:rPr>
        <w:t xml:space="preserve">. </w:t>
      </w:r>
      <w:r w:rsidR="00F547B9">
        <w:rPr>
          <w:rFonts w:ascii="Sylfaen" w:hAnsi="Sylfaen"/>
          <w:lang w:val="ka-GE"/>
        </w:rPr>
        <w:t xml:space="preserve"> ტალინის ქარტია და მასში წარმოდგენილი ღირებულებები  დღესაც მეტად აქტუალურია. </w:t>
      </w:r>
    </w:p>
    <w:p w:rsidR="00311380" w:rsidRPr="00D45EF9" w:rsidRDefault="00311380" w:rsidP="003855A2">
      <w:pPr>
        <w:shd w:val="clear" w:color="auto" w:fill="FFFFFF"/>
        <w:spacing w:after="192" w:line="240" w:lineRule="auto"/>
        <w:jc w:val="both"/>
        <w:outlineLvl w:val="0"/>
        <w:rPr>
          <w:rFonts w:ascii="Sylfaen" w:hAnsi="Sylfaen"/>
          <w:lang w:val="ka-GE"/>
        </w:rPr>
      </w:pPr>
      <w:r w:rsidRPr="00D45EF9">
        <w:rPr>
          <w:rFonts w:ascii="Sylfaen" w:hAnsi="Sylfaen"/>
          <w:lang w:val="ka-GE"/>
        </w:rPr>
        <w:t>შეხვედრის პროგრამა ეფუძნებოდა სამ ძირითად თემას:</w:t>
      </w:r>
    </w:p>
    <w:p w:rsidR="00311380" w:rsidRPr="00D45EF9" w:rsidRDefault="00311380" w:rsidP="003855A2">
      <w:pPr>
        <w:pStyle w:val="ListParagraph"/>
        <w:numPr>
          <w:ilvl w:val="0"/>
          <w:numId w:val="2"/>
        </w:numPr>
        <w:shd w:val="clear" w:color="auto" w:fill="FFFFFF"/>
        <w:spacing w:after="192" w:line="240" w:lineRule="auto"/>
        <w:jc w:val="both"/>
        <w:outlineLvl w:val="0"/>
        <w:rPr>
          <w:rFonts w:ascii="Sylfaen" w:hAnsi="Sylfaen"/>
          <w:lang w:val="ka-GE"/>
        </w:rPr>
      </w:pPr>
      <w:r w:rsidRPr="00D45EF9">
        <w:rPr>
          <w:rFonts w:ascii="Sylfaen" w:hAnsi="Sylfaen"/>
          <w:lang w:val="ka-GE"/>
        </w:rPr>
        <w:t>ინკლუზია: ჯანდაცვის მომსახურების მოცვის გაზრდა, მომსახურების ხელმისაწვდომობა და ყველა ადამიანის ფინანსური დაცვა;</w:t>
      </w:r>
    </w:p>
    <w:p w:rsidR="00311380" w:rsidRPr="00D45EF9" w:rsidRDefault="00311380" w:rsidP="003855A2">
      <w:pPr>
        <w:pStyle w:val="ListParagraph"/>
        <w:numPr>
          <w:ilvl w:val="0"/>
          <w:numId w:val="2"/>
        </w:numPr>
        <w:shd w:val="clear" w:color="auto" w:fill="FFFFFF"/>
        <w:spacing w:after="192" w:line="240" w:lineRule="auto"/>
        <w:jc w:val="both"/>
        <w:outlineLvl w:val="0"/>
        <w:rPr>
          <w:rFonts w:ascii="Sylfaen" w:hAnsi="Sylfaen"/>
          <w:lang w:val="ka-GE"/>
        </w:rPr>
      </w:pPr>
      <w:r w:rsidRPr="00D45EF9">
        <w:rPr>
          <w:rFonts w:ascii="Sylfaen" w:hAnsi="Sylfaen"/>
          <w:lang w:val="ka-GE"/>
        </w:rPr>
        <w:t>ინვესტიციები: ჯანდაცვის სისტემაში რესურსების ინვესტირების საჭიროების დასაბუთება;</w:t>
      </w:r>
    </w:p>
    <w:p w:rsidR="00311380" w:rsidRPr="00D45EF9" w:rsidRDefault="00311380" w:rsidP="003855A2">
      <w:pPr>
        <w:pStyle w:val="ListParagraph"/>
        <w:numPr>
          <w:ilvl w:val="0"/>
          <w:numId w:val="2"/>
        </w:numPr>
        <w:shd w:val="clear" w:color="auto" w:fill="FFFFFF"/>
        <w:spacing w:after="192" w:line="240" w:lineRule="auto"/>
        <w:jc w:val="both"/>
        <w:outlineLvl w:val="0"/>
        <w:rPr>
          <w:rFonts w:ascii="Sylfaen" w:hAnsi="Sylfaen"/>
          <w:lang w:val="ka-GE"/>
        </w:rPr>
      </w:pPr>
      <w:r w:rsidRPr="00D45EF9">
        <w:rPr>
          <w:rFonts w:ascii="Sylfaen" w:hAnsi="Sylfaen"/>
          <w:lang w:val="ka-GE"/>
        </w:rPr>
        <w:t>ინოვაცია: ინოვაციებისა და სისტემების გამოყენება ადამიანთა საჭიროებების დასაკმაყოფილებლად.</w:t>
      </w:r>
    </w:p>
    <w:p w:rsidR="00584C73" w:rsidRPr="00D45EF9" w:rsidRDefault="00584C73" w:rsidP="003855A2">
      <w:pPr>
        <w:shd w:val="clear" w:color="auto" w:fill="FFFFFF"/>
        <w:spacing w:after="160" w:line="235" w:lineRule="atLeast"/>
        <w:jc w:val="both"/>
        <w:rPr>
          <w:rFonts w:ascii="Sylfaen" w:eastAsia="Times New Roman" w:hAnsi="Sylfaen" w:cs="Calibri"/>
          <w:color w:val="222222"/>
          <w:lang w:val="ka-GE"/>
        </w:rPr>
      </w:pPr>
      <w:r w:rsidRPr="00D45EF9">
        <w:rPr>
          <w:rFonts w:ascii="Sylfaen" w:eastAsia="Times New Roman" w:hAnsi="Sylfaen" w:cs="Calibri"/>
          <w:color w:val="222222"/>
          <w:lang w:val="ka-GE"/>
        </w:rPr>
        <w:t>შეხვედრის დღის წესრიგის პრიორიტეტული საკითხები</w:t>
      </w:r>
      <w:r w:rsidR="00C935AE">
        <w:rPr>
          <w:rFonts w:ascii="Sylfaen" w:eastAsia="Times New Roman" w:hAnsi="Sylfaen" w:cs="Calibri"/>
          <w:color w:val="222222"/>
          <w:lang w:val="ka-GE"/>
        </w:rPr>
        <w:t xml:space="preserve"> იყო</w:t>
      </w:r>
      <w:r w:rsidR="00440E0D">
        <w:rPr>
          <w:rFonts w:ascii="Sylfaen" w:eastAsia="Times New Roman" w:hAnsi="Sylfaen" w:cs="Calibri"/>
          <w:color w:val="222222"/>
        </w:rPr>
        <w:t xml:space="preserve"> </w:t>
      </w:r>
      <w:r w:rsidR="00440E0D">
        <w:rPr>
          <w:rFonts w:ascii="Sylfaen" w:eastAsia="Times New Roman" w:hAnsi="Sylfaen" w:cs="Calibri"/>
          <w:color w:val="222222"/>
          <w:lang w:val="ka-GE"/>
        </w:rPr>
        <w:t>შემდეგი</w:t>
      </w:r>
      <w:r w:rsidRPr="00D45EF9">
        <w:rPr>
          <w:rFonts w:ascii="Sylfaen" w:eastAsia="Times New Roman" w:hAnsi="Sylfaen" w:cs="Calibri"/>
          <w:color w:val="222222"/>
          <w:lang w:val="ka-GE"/>
        </w:rPr>
        <w:t>:</w:t>
      </w:r>
    </w:p>
    <w:p w:rsidR="00584C73" w:rsidRPr="00D45EF9" w:rsidRDefault="00584C73" w:rsidP="003855A2">
      <w:pPr>
        <w:pStyle w:val="ListParagraph"/>
        <w:numPr>
          <w:ilvl w:val="0"/>
          <w:numId w:val="5"/>
        </w:numPr>
        <w:shd w:val="clear" w:color="auto" w:fill="FFFFFF"/>
        <w:spacing w:after="160" w:line="235" w:lineRule="atLeast"/>
        <w:jc w:val="both"/>
        <w:rPr>
          <w:rFonts w:ascii="Sylfaen" w:eastAsia="Times New Roman" w:hAnsi="Sylfaen" w:cs="Calibri"/>
          <w:color w:val="222222"/>
          <w:lang w:val="ka-GE"/>
        </w:rPr>
      </w:pPr>
      <w:r w:rsidRPr="00D45EF9">
        <w:rPr>
          <w:rFonts w:ascii="Sylfaen" w:eastAsia="Times New Roman" w:hAnsi="Sylfaen" w:cs="Calibri"/>
          <w:color w:val="222222"/>
          <w:lang w:val="ka-GE"/>
        </w:rPr>
        <w:t> როგორ უნდა გააუმჯობესონ ქვეყნებმა ჯანდაცვის მომსახურების მოცვა, ხელმისაწვდომობა და ყველა ადამიანის ფინანსური დაცვა?</w:t>
      </w:r>
    </w:p>
    <w:p w:rsidR="00584C73" w:rsidRPr="00D45EF9" w:rsidRDefault="00584C73" w:rsidP="003855A2">
      <w:pPr>
        <w:pStyle w:val="ListParagraph"/>
        <w:numPr>
          <w:ilvl w:val="0"/>
          <w:numId w:val="5"/>
        </w:numPr>
        <w:shd w:val="clear" w:color="auto" w:fill="FFFFFF"/>
        <w:spacing w:after="160" w:line="235" w:lineRule="atLeast"/>
        <w:jc w:val="both"/>
        <w:rPr>
          <w:rFonts w:ascii="Sylfaen" w:eastAsia="Times New Roman" w:hAnsi="Sylfaen" w:cs="Calibri"/>
          <w:color w:val="222222"/>
          <w:lang w:val="ka-GE"/>
        </w:rPr>
      </w:pPr>
      <w:r w:rsidRPr="00D45EF9">
        <w:rPr>
          <w:rFonts w:ascii="Sylfaen" w:eastAsia="Times New Roman" w:hAnsi="Sylfaen" w:cs="Calibri"/>
          <w:color w:val="222222"/>
          <w:lang w:val="ka-GE"/>
        </w:rPr>
        <w:t>რატომ შეიძლება განიხილებოდეს ჯანდაცვის სისტემის ინვესტიციები, როგორც სანდო ეკონომიკური და სოციალური ინვესტიცია?</w:t>
      </w:r>
    </w:p>
    <w:p w:rsidR="00584C73" w:rsidRPr="00D45EF9" w:rsidRDefault="00584C73" w:rsidP="003855A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D45EF9">
        <w:rPr>
          <w:rFonts w:ascii="Sylfaen" w:eastAsia="Times New Roman" w:hAnsi="Sylfaen" w:cs="Calibri"/>
          <w:color w:val="222222"/>
          <w:lang w:val="ka-GE"/>
        </w:rPr>
        <w:t>როგორ შეუძლიათ  ჯანდაცვის სისტემებს ინოვაციების სტიმულირება, შეფასება, დანერგვა  და გავრცელება?</w:t>
      </w:r>
    </w:p>
    <w:p w:rsidR="00584C73" w:rsidRPr="00D45EF9" w:rsidRDefault="00584C73" w:rsidP="003855A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color w:val="333333"/>
          <w:lang w:val="ka-GE"/>
        </w:rPr>
      </w:pPr>
      <w:r w:rsidRPr="00D45EF9">
        <w:rPr>
          <w:rFonts w:ascii="Sylfaen" w:eastAsia="Times New Roman" w:hAnsi="Sylfaen" w:cs="Arial"/>
          <w:color w:val="333333"/>
          <w:lang w:val="ka-GE"/>
        </w:rPr>
        <w:t xml:space="preserve">აქვთ თუ არა  ადამიანებს </w:t>
      </w:r>
      <w:r w:rsidRPr="00D45EF9">
        <w:rPr>
          <w:rFonts w:ascii="Sylfaen" w:eastAsia="Times New Roman" w:hAnsi="Sylfaen" w:cs="Calibri"/>
          <w:color w:val="222222"/>
          <w:lang w:val="ka-GE"/>
        </w:rPr>
        <w:t xml:space="preserve">ჯანდაცვის  მომსახურებისთვის თანხების გადახდის </w:t>
      </w:r>
      <w:r w:rsidRPr="00D45EF9">
        <w:rPr>
          <w:rFonts w:ascii="Sylfaen" w:eastAsia="Times New Roman" w:hAnsi="Sylfaen" w:cs="Arial"/>
          <w:color w:val="333333"/>
          <w:lang w:val="ka-GE"/>
        </w:rPr>
        <w:t>შესაძლებლობა</w:t>
      </w:r>
      <w:r w:rsidRPr="00D45EF9">
        <w:rPr>
          <w:rFonts w:ascii="Sylfaen" w:eastAsia="Times New Roman" w:hAnsi="Sylfaen" w:cs="Calibri"/>
          <w:color w:val="222222"/>
          <w:lang w:val="ka-GE"/>
        </w:rPr>
        <w:t>?</w:t>
      </w:r>
    </w:p>
    <w:p w:rsidR="00584C73" w:rsidRPr="00D45EF9" w:rsidRDefault="00584C73" w:rsidP="003855A2">
      <w:pPr>
        <w:pStyle w:val="ListParagraph"/>
        <w:numPr>
          <w:ilvl w:val="0"/>
          <w:numId w:val="5"/>
        </w:numPr>
        <w:shd w:val="clear" w:color="auto" w:fill="FFFFFF"/>
        <w:spacing w:after="160" w:line="235" w:lineRule="atLeast"/>
        <w:jc w:val="both"/>
        <w:rPr>
          <w:rFonts w:ascii="Sylfaen" w:eastAsia="Times New Roman" w:hAnsi="Sylfaen" w:cs="Calibri"/>
          <w:color w:val="222222"/>
          <w:lang w:val="ka-GE"/>
        </w:rPr>
      </w:pPr>
      <w:r w:rsidRPr="00D45EF9">
        <w:rPr>
          <w:rFonts w:ascii="Sylfaen" w:eastAsia="Times New Roman" w:hAnsi="Sylfaen" w:cs="Calibri"/>
          <w:color w:val="222222"/>
          <w:lang w:val="ka-GE"/>
        </w:rPr>
        <w:t xml:space="preserve">როგორ შეგვიძლია  ავიცილოთ თავიდან სიტუაციები, როდესაც ადამიანებს ფინანსური ხელმოკლეობის გამო ექმნებათ პრობლემები ჯანდაცვის მომსახურებისთვის თანხების ჯიბიდან </w:t>
      </w:r>
      <w:r w:rsidR="00C935AE">
        <w:rPr>
          <w:rFonts w:ascii="Sylfaen" w:eastAsia="Times New Roman" w:hAnsi="Sylfaen" w:cs="Calibri"/>
          <w:color w:val="222222"/>
          <w:lang w:val="ka-GE"/>
        </w:rPr>
        <w:t xml:space="preserve"> გადახდასთან</w:t>
      </w:r>
      <w:r w:rsidRPr="00D45EF9">
        <w:rPr>
          <w:rFonts w:ascii="Sylfaen" w:eastAsia="Times New Roman" w:hAnsi="Sylfaen" w:cs="Calibri"/>
          <w:color w:val="222222"/>
          <w:lang w:val="ka-GE"/>
        </w:rPr>
        <w:t xml:space="preserve"> დაკავშირებით? </w:t>
      </w:r>
    </w:p>
    <w:p w:rsidR="00584C73" w:rsidRPr="00D45EF9" w:rsidRDefault="00584C73" w:rsidP="003855A2">
      <w:pPr>
        <w:pStyle w:val="ListParagraph"/>
        <w:numPr>
          <w:ilvl w:val="0"/>
          <w:numId w:val="5"/>
        </w:numPr>
        <w:shd w:val="clear" w:color="auto" w:fill="FFFFFF"/>
        <w:spacing w:after="160" w:line="235" w:lineRule="atLeast"/>
        <w:jc w:val="both"/>
        <w:rPr>
          <w:rFonts w:ascii="Sylfaen" w:hAnsi="Sylfaen"/>
        </w:rPr>
      </w:pPr>
      <w:r w:rsidRPr="00D45EF9">
        <w:rPr>
          <w:rFonts w:ascii="Sylfaen" w:eastAsia="Times New Roman" w:hAnsi="Sylfaen" w:cs="Calibri"/>
          <w:color w:val="222222"/>
          <w:lang w:val="ka-GE"/>
        </w:rPr>
        <w:t>როგორ უნდა შევცვალოთ დიალოგი</w:t>
      </w:r>
      <w:r w:rsidRPr="00D45EF9">
        <w:rPr>
          <w:rFonts w:ascii="Sylfaen" w:eastAsia="Times New Roman" w:hAnsi="Sylfaen" w:cs="Calibri"/>
          <w:color w:val="222222"/>
        </w:rPr>
        <w:t xml:space="preserve"> </w:t>
      </w:r>
      <w:r w:rsidRPr="00D45EF9">
        <w:rPr>
          <w:rFonts w:ascii="Sylfaen" w:eastAsia="Times New Roman" w:hAnsi="Sylfaen" w:cs="Calibri"/>
          <w:color w:val="222222"/>
          <w:lang w:val="ka-GE"/>
        </w:rPr>
        <w:t xml:space="preserve">ჯანდაცვისა და ფინანსთა სამინისტროებს შორის? </w:t>
      </w:r>
    </w:p>
    <w:p w:rsidR="00584C73" w:rsidRPr="00D45EF9" w:rsidRDefault="00584C73" w:rsidP="003855A2">
      <w:pPr>
        <w:pStyle w:val="ListParagraph"/>
        <w:numPr>
          <w:ilvl w:val="0"/>
          <w:numId w:val="5"/>
        </w:numPr>
        <w:shd w:val="clear" w:color="auto" w:fill="FFFFFF"/>
        <w:spacing w:after="160" w:line="235" w:lineRule="atLeast"/>
        <w:jc w:val="both"/>
        <w:rPr>
          <w:rFonts w:ascii="Sylfaen" w:eastAsia="Times New Roman" w:hAnsi="Sylfaen" w:cs="Calibri"/>
          <w:color w:val="222222"/>
          <w:lang w:val="ka-GE"/>
        </w:rPr>
      </w:pPr>
      <w:r w:rsidRPr="00D45EF9">
        <w:rPr>
          <w:rFonts w:ascii="Sylfaen" w:eastAsia="Times New Roman" w:hAnsi="Sylfaen" w:cs="Calibri"/>
          <w:color w:val="222222"/>
          <w:lang w:val="ka-GE"/>
        </w:rPr>
        <w:lastRenderedPageBreak/>
        <w:t>რის გაკეთება შეუძლიათ პოლიტიკის შემქმნელებს, რომ გააძლიერონ საზოგადოებრივი ჯანდაცვის დაფინანსები</w:t>
      </w:r>
      <w:r w:rsidR="0076491C">
        <w:rPr>
          <w:rFonts w:ascii="Sylfaen" w:eastAsia="Times New Roman" w:hAnsi="Sylfaen" w:cs="Calibri"/>
          <w:color w:val="222222"/>
          <w:lang w:val="ka-GE"/>
        </w:rPr>
        <w:t>ს</w:t>
      </w:r>
      <w:r w:rsidRPr="00D45EF9">
        <w:rPr>
          <w:rFonts w:ascii="Sylfaen" w:eastAsia="Times New Roman" w:hAnsi="Sylfaen" w:cs="Calibri"/>
          <w:color w:val="222222"/>
          <w:lang w:val="ka-GE"/>
        </w:rPr>
        <w:t xml:space="preserve"> მექანიზმები?</w:t>
      </w:r>
    </w:p>
    <w:p w:rsidR="00584C73" w:rsidRPr="00D45EF9" w:rsidRDefault="00584C73" w:rsidP="003855A2">
      <w:pPr>
        <w:pStyle w:val="ListParagraph"/>
        <w:numPr>
          <w:ilvl w:val="0"/>
          <w:numId w:val="5"/>
        </w:numPr>
        <w:shd w:val="clear" w:color="auto" w:fill="FFFFFF"/>
        <w:spacing w:after="160" w:line="235" w:lineRule="atLeast"/>
        <w:jc w:val="both"/>
        <w:rPr>
          <w:rFonts w:ascii="Sylfaen" w:eastAsia="Times New Roman" w:hAnsi="Sylfaen" w:cs="Calibri"/>
          <w:color w:val="222222"/>
          <w:lang w:val="ka-GE"/>
        </w:rPr>
      </w:pPr>
      <w:r w:rsidRPr="00D45EF9">
        <w:rPr>
          <w:rFonts w:ascii="Sylfaen" w:eastAsia="Times New Roman" w:hAnsi="Sylfaen" w:cs="Calibri"/>
          <w:color w:val="222222"/>
          <w:lang w:val="ka-GE"/>
        </w:rPr>
        <w:t xml:space="preserve">როგორ შეიძლება ჯანდაცვის სისტემებმა </w:t>
      </w:r>
      <w:r w:rsidRPr="00D45EF9">
        <w:rPr>
          <w:rFonts w:ascii="Sylfaen" w:eastAsia="Times New Roman" w:hAnsi="Sylfaen" w:cs="Calibri"/>
          <w:color w:val="222222"/>
        </w:rPr>
        <w:t xml:space="preserve"> </w:t>
      </w:r>
      <w:r w:rsidRPr="00D45EF9">
        <w:rPr>
          <w:rFonts w:ascii="Sylfaen" w:eastAsia="Times New Roman" w:hAnsi="Sylfaen" w:cs="Calibri"/>
          <w:color w:val="222222"/>
          <w:lang w:val="ka-GE"/>
        </w:rPr>
        <w:t>ხელი შეუწყონ ინოვაციური გადაწყვეტილებების მიღებას?</w:t>
      </w:r>
    </w:p>
    <w:p w:rsidR="00584C73" w:rsidRPr="00D45EF9" w:rsidRDefault="00584C73" w:rsidP="003855A2">
      <w:pPr>
        <w:pStyle w:val="ListParagraph"/>
        <w:numPr>
          <w:ilvl w:val="0"/>
          <w:numId w:val="5"/>
        </w:numPr>
        <w:shd w:val="clear" w:color="auto" w:fill="FFFFFF"/>
        <w:spacing w:after="160" w:line="235" w:lineRule="atLeast"/>
        <w:jc w:val="both"/>
        <w:rPr>
          <w:rFonts w:ascii="Sylfaen" w:eastAsia="Times New Roman" w:hAnsi="Sylfaen" w:cs="Calibri"/>
          <w:color w:val="222222"/>
          <w:lang w:val="ka-GE"/>
        </w:rPr>
      </w:pPr>
      <w:r w:rsidRPr="00D45EF9">
        <w:rPr>
          <w:rFonts w:ascii="Sylfaen" w:eastAsia="Times New Roman" w:hAnsi="Sylfaen" w:cs="Calibri"/>
          <w:color w:val="222222"/>
          <w:lang w:val="ka-GE"/>
        </w:rPr>
        <w:t>რა უნდა გა</w:t>
      </w:r>
      <w:r w:rsidR="009379FD">
        <w:rPr>
          <w:rFonts w:ascii="Sylfaen" w:eastAsia="Times New Roman" w:hAnsi="Sylfaen" w:cs="Calibri"/>
          <w:color w:val="222222"/>
          <w:lang w:val="ka-GE"/>
        </w:rPr>
        <w:t>კეთდეს</w:t>
      </w:r>
      <w:r w:rsidRPr="00D45EF9">
        <w:rPr>
          <w:rFonts w:ascii="Sylfaen" w:eastAsia="Times New Roman" w:hAnsi="Sylfaen" w:cs="Calibri"/>
          <w:color w:val="222222"/>
          <w:lang w:val="ka-GE"/>
        </w:rPr>
        <w:t>, რომ განვსაზღვროთ ევროპაში ჯანდაცვის სისტემების შემდგომი განვითარების გზები?</w:t>
      </w:r>
    </w:p>
    <w:p w:rsidR="00584C73" w:rsidRPr="00D45EF9" w:rsidRDefault="00584C73" w:rsidP="003855A2">
      <w:pPr>
        <w:pStyle w:val="ListParagraph"/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</w:rPr>
      </w:pPr>
    </w:p>
    <w:p w:rsidR="00A83D94" w:rsidRPr="00D45EF9" w:rsidRDefault="00A83D94" w:rsidP="003855A2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D45EF9">
        <w:rPr>
          <w:rFonts w:ascii="Sylfaen" w:hAnsi="Sylfaen" w:cs="Sylfaen"/>
          <w:color w:val="1D2129"/>
          <w:shd w:val="clear" w:color="auto" w:fill="FFFFFF"/>
          <w:lang w:val="ka-GE"/>
        </w:rPr>
        <w:t>შეხვედრა</w:t>
      </w:r>
      <w:r w:rsidR="00D97753" w:rsidRPr="00D45EF9">
        <w:rPr>
          <w:rFonts w:ascii="Sylfaen" w:hAnsi="Sylfaen" w:cs="Sylfaen"/>
          <w:color w:val="1D2129"/>
          <w:shd w:val="clear" w:color="auto" w:fill="FFFFFF"/>
          <w:lang w:val="ka-GE"/>
        </w:rPr>
        <w:t xml:space="preserve">ზე მისასალმებელი </w:t>
      </w:r>
      <w:r w:rsidRPr="00D45EF9">
        <w:rPr>
          <w:rFonts w:ascii="Sylfaen" w:hAnsi="Sylfaen" w:cs="Sylfaen"/>
          <w:color w:val="1D2129"/>
          <w:shd w:val="clear" w:color="auto" w:fill="FFFFFF"/>
          <w:lang w:val="ka-GE"/>
        </w:rPr>
        <w:t>სიტყვ</w:t>
      </w:r>
      <w:r w:rsidR="00D97753" w:rsidRPr="00D45EF9">
        <w:rPr>
          <w:rFonts w:ascii="Sylfaen" w:hAnsi="Sylfaen" w:cs="Sylfaen"/>
          <w:color w:val="1D2129"/>
          <w:shd w:val="clear" w:color="auto" w:fill="FFFFFF"/>
          <w:lang w:val="ka-GE"/>
        </w:rPr>
        <w:t>ა წა</w:t>
      </w:r>
      <w:r w:rsidR="00730863" w:rsidRPr="00D45EF9">
        <w:rPr>
          <w:rFonts w:ascii="Sylfaen" w:hAnsi="Sylfaen" w:cs="Sylfaen"/>
          <w:color w:val="1D2129"/>
          <w:shd w:val="clear" w:color="auto" w:fill="FFFFFF"/>
          <w:lang w:val="ka-GE"/>
        </w:rPr>
        <w:t xml:space="preserve">რმოთქვეს </w:t>
      </w:r>
      <w:r w:rsidRPr="00D45EF9">
        <w:rPr>
          <w:rFonts w:ascii="Sylfaen" w:hAnsi="Sylfaen" w:cs="Sylfaen"/>
          <w:color w:val="1D2129"/>
          <w:shd w:val="clear" w:color="auto" w:fill="FFFFFF"/>
          <w:lang w:val="ka-GE"/>
        </w:rPr>
        <w:t xml:space="preserve">ესტონეთის პრეზიდენტმა </w:t>
      </w:r>
      <w:r w:rsidR="00287062" w:rsidRPr="00D45EF9">
        <w:rPr>
          <w:rFonts w:ascii="Sylfaen" w:hAnsi="Sylfaen" w:cs="Sylfaen"/>
          <w:color w:val="1D2129"/>
          <w:shd w:val="clear" w:color="auto" w:fill="FFFFFF"/>
          <w:lang w:val="ka-GE"/>
        </w:rPr>
        <w:t xml:space="preserve">ქალბატონმა </w:t>
      </w:r>
      <w:hyperlink r:id="rId5" w:history="1">
        <w:proofErr w:type="spellStart"/>
        <w:r w:rsidR="00287062" w:rsidRPr="0039436A">
          <w:rPr>
            <w:rStyle w:val="Hyperlink"/>
            <w:rFonts w:ascii="Sylfaen" w:hAnsi="Sylfaen" w:cs="Sylfaen"/>
            <w:color w:val="auto"/>
            <w:u w:val="none"/>
            <w:shd w:val="clear" w:color="auto" w:fill="F8F9FA"/>
          </w:rPr>
          <w:t>კერსტი</w:t>
        </w:r>
        <w:proofErr w:type="spellEnd"/>
        <w:r w:rsidR="00287062" w:rsidRPr="0039436A">
          <w:rPr>
            <w:rStyle w:val="Hyperlink"/>
            <w:rFonts w:ascii="Arial" w:hAnsi="Arial" w:cs="Arial"/>
            <w:color w:val="auto"/>
            <w:u w:val="none"/>
            <w:shd w:val="clear" w:color="auto" w:fill="F8F9FA"/>
          </w:rPr>
          <w:t xml:space="preserve"> </w:t>
        </w:r>
        <w:proofErr w:type="spellStart"/>
        <w:r w:rsidR="00287062" w:rsidRPr="0039436A">
          <w:rPr>
            <w:rStyle w:val="Hyperlink"/>
            <w:rFonts w:ascii="Sylfaen" w:hAnsi="Sylfaen" w:cs="Sylfaen"/>
            <w:color w:val="auto"/>
            <w:u w:val="none"/>
            <w:shd w:val="clear" w:color="auto" w:fill="F8F9FA"/>
          </w:rPr>
          <w:t>კალიულაიდი</w:t>
        </w:r>
        <w:proofErr w:type="spellEnd"/>
      </w:hyperlink>
      <w:r w:rsidR="00287062" w:rsidRPr="0039436A">
        <w:rPr>
          <w:rFonts w:ascii="Sylfaen" w:hAnsi="Sylfaen"/>
          <w:lang w:val="ka-GE"/>
        </w:rPr>
        <w:t>მ,</w:t>
      </w:r>
      <w:r w:rsidR="00287062" w:rsidRPr="00D45EF9">
        <w:rPr>
          <w:rFonts w:ascii="Sylfaen" w:hAnsi="Sylfaen"/>
          <w:lang w:val="ka-GE"/>
        </w:rPr>
        <w:t xml:space="preserve"> ესტონეთის ჯანმრთელობისა და შრომის მინისტრმა </w:t>
      </w:r>
      <w:proofErr w:type="spellStart"/>
      <w:r w:rsidR="0077558C" w:rsidRPr="00D45EF9">
        <w:rPr>
          <w:rFonts w:ascii="Sylfaen" w:hAnsi="Sylfaen"/>
        </w:rPr>
        <w:t>ქალბატონმა</w:t>
      </w:r>
      <w:proofErr w:type="spellEnd"/>
      <w:r w:rsidR="0077558C" w:rsidRPr="00D45EF9">
        <w:rPr>
          <w:rFonts w:ascii="Sylfaen" w:hAnsi="Sylfaen"/>
        </w:rPr>
        <w:t xml:space="preserve"> </w:t>
      </w:r>
      <w:proofErr w:type="spellStart"/>
      <w:r w:rsidR="0077558C" w:rsidRPr="00D45EF9">
        <w:rPr>
          <w:rFonts w:ascii="Sylfaen" w:hAnsi="Sylfaen"/>
        </w:rPr>
        <w:t>რიინა</w:t>
      </w:r>
      <w:proofErr w:type="spellEnd"/>
      <w:r w:rsidR="0077558C" w:rsidRPr="00D45EF9">
        <w:rPr>
          <w:rFonts w:ascii="Sylfaen" w:hAnsi="Sylfaen"/>
        </w:rPr>
        <w:t xml:space="preserve"> </w:t>
      </w:r>
      <w:proofErr w:type="spellStart"/>
      <w:r w:rsidR="0077558C" w:rsidRPr="00D45EF9">
        <w:rPr>
          <w:rFonts w:ascii="Sylfaen" w:hAnsi="Sylfaen"/>
        </w:rPr>
        <w:t>სიკუტმა</w:t>
      </w:r>
      <w:proofErr w:type="spellEnd"/>
      <w:r w:rsidR="0077558C" w:rsidRPr="00D45EF9">
        <w:rPr>
          <w:rFonts w:ascii="Sylfaen" w:hAnsi="Sylfaen"/>
          <w:lang w:val="ka-GE"/>
        </w:rPr>
        <w:t>, ჯანმოს ევროპის რეგიონულმა დირექტორ</w:t>
      </w:r>
      <w:r w:rsidR="002541FE" w:rsidRPr="00D45EF9">
        <w:rPr>
          <w:rFonts w:ascii="Sylfaen" w:hAnsi="Sylfaen"/>
          <w:lang w:val="ka-GE"/>
        </w:rPr>
        <w:t>მა</w:t>
      </w:r>
      <w:r w:rsidR="0077558C" w:rsidRPr="00D45EF9">
        <w:rPr>
          <w:rFonts w:ascii="Sylfaen" w:hAnsi="Sylfaen"/>
          <w:lang w:val="ka-GE"/>
        </w:rPr>
        <w:t xml:space="preserve"> ქ</w:t>
      </w:r>
      <w:r w:rsidR="002541FE" w:rsidRPr="00D45EF9">
        <w:rPr>
          <w:rFonts w:ascii="Sylfaen" w:hAnsi="Sylfaen"/>
          <w:lang w:val="ka-GE"/>
        </w:rPr>
        <w:t>ალბატონმა</w:t>
      </w:r>
      <w:r w:rsidR="0077558C" w:rsidRPr="00D45EF9">
        <w:rPr>
          <w:rFonts w:ascii="Sylfaen" w:hAnsi="Sylfaen"/>
          <w:lang w:val="ka-GE"/>
        </w:rPr>
        <w:t xml:space="preserve"> ჟუჟანა ჯაკაბ</w:t>
      </w:r>
      <w:r w:rsidR="002541FE" w:rsidRPr="00D45EF9">
        <w:rPr>
          <w:rFonts w:ascii="Sylfaen" w:hAnsi="Sylfaen"/>
          <w:lang w:val="ka-GE"/>
        </w:rPr>
        <w:t>მა</w:t>
      </w:r>
      <w:r w:rsidR="0077558C" w:rsidRPr="00D45EF9">
        <w:rPr>
          <w:rFonts w:ascii="Sylfaen" w:hAnsi="Sylfaen"/>
          <w:lang w:val="ka-GE"/>
        </w:rPr>
        <w:t xml:space="preserve">.  </w:t>
      </w:r>
    </w:p>
    <w:p w:rsidR="00730863" w:rsidRPr="00D45EF9" w:rsidRDefault="00730863" w:rsidP="003855A2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p w:rsidR="00C935AE" w:rsidRPr="007D0DF8" w:rsidRDefault="00984B5E" w:rsidP="003855A2">
      <w:pPr>
        <w:shd w:val="clear" w:color="auto" w:fill="FFFFFF"/>
        <w:spacing w:after="0" w:line="240" w:lineRule="auto"/>
        <w:jc w:val="both"/>
        <w:rPr>
          <w:rFonts w:ascii="Sylfaen" w:hAnsi="Sylfaen" w:cs="Sylfaen"/>
          <w:shd w:val="clear" w:color="auto" w:fill="FFFFFF"/>
        </w:rPr>
      </w:pPr>
      <w:r w:rsidRPr="00D45EF9">
        <w:rPr>
          <w:rFonts w:ascii="Sylfaen" w:hAnsi="Sylfaen"/>
          <w:lang w:val="ka-GE"/>
        </w:rPr>
        <w:t>პანელ</w:t>
      </w:r>
      <w:r w:rsidR="005773A2">
        <w:rPr>
          <w:rFonts w:ascii="Sylfaen" w:hAnsi="Sylfaen"/>
          <w:lang w:val="ka-GE"/>
        </w:rPr>
        <w:t>ების</w:t>
      </w:r>
      <w:r w:rsidRPr="00D45EF9">
        <w:rPr>
          <w:rFonts w:ascii="Sylfaen" w:hAnsi="Sylfaen"/>
          <w:lang w:val="ka-GE"/>
        </w:rPr>
        <w:t xml:space="preserve"> </w:t>
      </w:r>
      <w:r w:rsidR="00E7287A" w:rsidRPr="00D45EF9">
        <w:rPr>
          <w:rFonts w:ascii="Sylfaen" w:hAnsi="Sylfaen"/>
          <w:lang w:val="ka-GE"/>
        </w:rPr>
        <w:t>მუშაობაში მონაწილეობა მიიღეს ესტონეთის,  ყაზახეთის, ავსტრიის, ნიდერლანდების, რუსეთის, რუმინეთის, პორტუგალიის</w:t>
      </w:r>
      <w:r w:rsidR="00242D74">
        <w:rPr>
          <w:rFonts w:ascii="Sylfaen" w:hAnsi="Sylfaen"/>
          <w:lang w:val="ka-GE"/>
        </w:rPr>
        <w:t xml:space="preserve">, </w:t>
      </w:r>
      <w:r w:rsidR="002C2C9A">
        <w:rPr>
          <w:rFonts w:ascii="Sylfaen" w:hAnsi="Sylfaen"/>
          <w:lang w:val="ka-GE"/>
        </w:rPr>
        <w:t xml:space="preserve">ლიტვის, </w:t>
      </w:r>
      <w:r w:rsidR="00242D74">
        <w:rPr>
          <w:rFonts w:ascii="Sylfaen" w:hAnsi="Sylfaen"/>
          <w:lang w:val="ka-GE"/>
        </w:rPr>
        <w:t>ბელგიის</w:t>
      </w:r>
      <w:r w:rsidR="00EE4503">
        <w:rPr>
          <w:rFonts w:ascii="Sylfaen" w:hAnsi="Sylfaen"/>
          <w:lang w:val="ka-GE"/>
        </w:rPr>
        <w:t xml:space="preserve">, გერმანიის </w:t>
      </w:r>
      <w:r w:rsidR="00E7287A" w:rsidRPr="00D45EF9">
        <w:rPr>
          <w:rFonts w:ascii="Sylfaen" w:hAnsi="Sylfaen"/>
          <w:lang w:val="ka-GE"/>
        </w:rPr>
        <w:t xml:space="preserve"> და სხვა ქვეყნების </w:t>
      </w:r>
      <w:r w:rsidR="00EE4503">
        <w:rPr>
          <w:rFonts w:ascii="Sylfaen" w:hAnsi="Sylfaen"/>
          <w:lang w:val="ka-GE"/>
        </w:rPr>
        <w:t>ჯანდაცვის</w:t>
      </w:r>
      <w:r w:rsidR="00925E8A">
        <w:rPr>
          <w:rFonts w:ascii="Sylfaen" w:hAnsi="Sylfaen"/>
          <w:lang w:val="ka-GE"/>
        </w:rPr>
        <w:t>ა</w:t>
      </w:r>
      <w:r w:rsidR="00EE4503">
        <w:rPr>
          <w:rFonts w:ascii="Sylfaen" w:hAnsi="Sylfaen"/>
          <w:lang w:val="ka-GE"/>
        </w:rPr>
        <w:t xml:space="preserve"> და ფინანსთა </w:t>
      </w:r>
      <w:r w:rsidR="00E7287A" w:rsidRPr="00D45EF9">
        <w:rPr>
          <w:rFonts w:ascii="Sylfaen" w:hAnsi="Sylfaen"/>
          <w:lang w:val="ka-GE"/>
        </w:rPr>
        <w:t>სამინისტროების,  აგრეთვე ჯანმო</w:t>
      </w:r>
      <w:r w:rsidR="002C2C9A">
        <w:rPr>
          <w:rFonts w:ascii="Sylfaen" w:hAnsi="Sylfaen"/>
          <w:lang w:val="ka-GE"/>
        </w:rPr>
        <w:t>-</w:t>
      </w:r>
      <w:r w:rsidR="00E7287A" w:rsidRPr="00D45EF9">
        <w:rPr>
          <w:rFonts w:ascii="Sylfaen" w:hAnsi="Sylfaen"/>
          <w:lang w:val="ka-GE"/>
        </w:rPr>
        <w:t xml:space="preserve">ს, მსოფლიო ბანკის, ევროპული ობსერვატორიის,   </w:t>
      </w:r>
      <w:r w:rsidR="00EE4503">
        <w:rPr>
          <w:rFonts w:ascii="Sylfaen" w:hAnsi="Sylfaen"/>
          <w:lang w:val="ka-GE"/>
        </w:rPr>
        <w:t xml:space="preserve">დუბლინის ტრინიტი კოლეჯის, </w:t>
      </w:r>
      <w:r w:rsidR="00E7287A" w:rsidRPr="00D45EF9">
        <w:rPr>
          <w:rFonts w:ascii="Sylfaen" w:hAnsi="Sylfaen"/>
          <w:lang w:val="ka-GE"/>
        </w:rPr>
        <w:t>ჩეხეთის ჩარლზის უნივერსიტეტის</w:t>
      </w:r>
      <w:r w:rsidR="00242D74">
        <w:rPr>
          <w:rFonts w:ascii="Sylfaen" w:hAnsi="Sylfaen"/>
          <w:lang w:val="ka-GE"/>
        </w:rPr>
        <w:t>, ბერლინის ტექნოლოგიური უნივერსიტეტის</w:t>
      </w:r>
      <w:r w:rsidR="00925E8A">
        <w:rPr>
          <w:rFonts w:ascii="Sylfaen" w:hAnsi="Sylfaen"/>
          <w:lang w:val="ka-GE"/>
        </w:rPr>
        <w:t>, ოქსფორდის უნივერსიტეტის, ლონდონის ჰიგიენის და ტროპიკუ</w:t>
      </w:r>
      <w:r w:rsidR="00440E0D">
        <w:rPr>
          <w:rFonts w:ascii="Sylfaen" w:hAnsi="Sylfaen"/>
          <w:lang w:val="ka-GE"/>
        </w:rPr>
        <w:t xml:space="preserve">ლი მედიცინის </w:t>
      </w:r>
      <w:r w:rsidR="005D7D83">
        <w:rPr>
          <w:rFonts w:ascii="Sylfaen" w:hAnsi="Sylfaen"/>
          <w:lang w:val="ka-GE"/>
        </w:rPr>
        <w:t xml:space="preserve">სკოლის </w:t>
      </w:r>
      <w:r w:rsidR="00242D74">
        <w:rPr>
          <w:rFonts w:ascii="Sylfaen" w:hAnsi="Sylfaen"/>
          <w:lang w:val="ka-GE"/>
        </w:rPr>
        <w:t xml:space="preserve"> </w:t>
      </w:r>
      <w:r w:rsidR="00E7287A" w:rsidRPr="00D45EF9">
        <w:rPr>
          <w:rFonts w:ascii="Sylfaen" w:hAnsi="Sylfaen"/>
          <w:lang w:val="ka-GE"/>
        </w:rPr>
        <w:t>და სხვ</w:t>
      </w:r>
      <w:r w:rsidR="005D7D83">
        <w:rPr>
          <w:rFonts w:ascii="Sylfaen" w:hAnsi="Sylfaen"/>
          <w:lang w:val="ka-GE"/>
        </w:rPr>
        <w:t>ა ინსტიტუციების</w:t>
      </w:r>
      <w:r w:rsidR="00E7287A" w:rsidRPr="00D45EF9">
        <w:rPr>
          <w:rFonts w:ascii="Sylfaen" w:hAnsi="Sylfaen"/>
          <w:lang w:val="ka-GE"/>
        </w:rPr>
        <w:t xml:space="preserve">  წარმომადგენლებმა</w:t>
      </w:r>
      <w:r w:rsidRPr="00D45EF9">
        <w:rPr>
          <w:rFonts w:ascii="Sylfaen" w:hAnsi="Sylfaen"/>
          <w:lang w:val="ka-GE"/>
        </w:rPr>
        <w:t>.</w:t>
      </w:r>
      <w:r w:rsidR="00C935AE">
        <w:rPr>
          <w:rFonts w:ascii="Sylfaen" w:hAnsi="Sylfaen"/>
          <w:lang w:val="ka-GE"/>
        </w:rPr>
        <w:t xml:space="preserve"> დისკუსიებში აქტიურად იყო ჩართული საქარ</w:t>
      </w:r>
      <w:r w:rsidR="001C5130">
        <w:rPr>
          <w:rFonts w:ascii="Sylfaen" w:hAnsi="Sylfaen"/>
          <w:lang w:val="ka-GE"/>
        </w:rPr>
        <w:t>თ</w:t>
      </w:r>
      <w:r w:rsidR="00C935AE">
        <w:rPr>
          <w:rFonts w:ascii="Sylfaen" w:hAnsi="Sylfaen"/>
          <w:lang w:val="ka-GE"/>
        </w:rPr>
        <w:t>ველოს მხარეც.</w:t>
      </w:r>
    </w:p>
    <w:p w:rsidR="000F44D6" w:rsidRPr="00D45EF9" w:rsidRDefault="000F44D6" w:rsidP="003855A2">
      <w:pPr>
        <w:shd w:val="clear" w:color="auto" w:fill="FFFFFF"/>
        <w:spacing w:after="0" w:line="240" w:lineRule="auto"/>
        <w:jc w:val="both"/>
        <w:rPr>
          <w:rFonts w:ascii="Sylfaen" w:hAnsi="Sylfaen" w:cs="Sylfaen"/>
          <w:color w:val="1D2129"/>
          <w:shd w:val="clear" w:color="auto" w:fill="FFFFFF"/>
          <w:lang w:val="ka-GE"/>
        </w:rPr>
      </w:pPr>
    </w:p>
    <w:p w:rsidR="009F500C" w:rsidRPr="00D45EF9" w:rsidRDefault="001C2960" w:rsidP="003855A2">
      <w:pPr>
        <w:shd w:val="clear" w:color="auto" w:fill="FFFFFF"/>
        <w:spacing w:after="192" w:line="240" w:lineRule="auto"/>
        <w:jc w:val="both"/>
        <w:outlineLvl w:val="0"/>
        <w:rPr>
          <w:rFonts w:ascii="Sylfaen" w:hAnsi="Sylfaen"/>
          <w:lang w:val="ka-GE"/>
        </w:rPr>
      </w:pPr>
      <w:r w:rsidRPr="00D45EF9">
        <w:rPr>
          <w:rFonts w:ascii="Sylfaen" w:hAnsi="Sylfaen"/>
          <w:lang w:val="ka-GE"/>
        </w:rPr>
        <w:t xml:space="preserve">13 ივნისს </w:t>
      </w:r>
      <w:r w:rsidR="00E7287A" w:rsidRPr="00D45EF9">
        <w:rPr>
          <w:rFonts w:ascii="Sylfaen" w:hAnsi="Sylfaen"/>
          <w:lang w:val="ka-GE"/>
        </w:rPr>
        <w:t xml:space="preserve">მონაწილეობა მივიღე შეხვედრის </w:t>
      </w:r>
      <w:r w:rsidRPr="00D45EF9">
        <w:rPr>
          <w:rFonts w:ascii="Sylfaen" w:hAnsi="Sylfaen"/>
          <w:lang w:val="ka-GE"/>
        </w:rPr>
        <w:t>პირველი პანელის მუშაობაში</w:t>
      </w:r>
      <w:r w:rsidR="00051CEB" w:rsidRPr="00D45EF9">
        <w:rPr>
          <w:rFonts w:ascii="Sylfaen" w:hAnsi="Sylfaen"/>
          <w:lang w:val="ka-GE"/>
        </w:rPr>
        <w:t>. ჩემ გამოსვლაში მიმოვიხილე</w:t>
      </w:r>
      <w:r w:rsidR="009F500C" w:rsidRPr="00D45EF9">
        <w:rPr>
          <w:rFonts w:ascii="Sylfaen" w:hAnsi="Sylfaen"/>
          <w:lang w:val="ka-GE"/>
        </w:rPr>
        <w:t xml:space="preserve"> </w:t>
      </w:r>
      <w:r w:rsidR="00451A99">
        <w:rPr>
          <w:rFonts w:ascii="Sylfaen" w:hAnsi="Sylfaen"/>
          <w:lang w:val="ka-GE"/>
        </w:rPr>
        <w:t xml:space="preserve">საქართველოში </w:t>
      </w:r>
      <w:r w:rsidR="009F500C" w:rsidRPr="00D45EF9">
        <w:rPr>
          <w:rFonts w:ascii="Sylfaen" w:hAnsi="Sylfaen"/>
          <w:lang w:val="ka-GE"/>
        </w:rPr>
        <w:t>საყოველთაო ჯანდაცვის</w:t>
      </w:r>
      <w:r w:rsidR="00287E30">
        <w:rPr>
          <w:rFonts w:ascii="Sylfaen" w:hAnsi="Sylfaen"/>
          <w:lang w:val="ka-GE"/>
        </w:rPr>
        <w:t xml:space="preserve"> </w:t>
      </w:r>
      <w:r w:rsidR="00451A99">
        <w:rPr>
          <w:rFonts w:ascii="Sylfaen" w:hAnsi="Sylfaen"/>
          <w:lang w:val="ka-GE"/>
        </w:rPr>
        <w:t>პროგრამის მიმდინარეობის მიღწევები და გამოწვევები</w:t>
      </w:r>
      <w:r w:rsidR="002E6371">
        <w:rPr>
          <w:rFonts w:ascii="Sylfaen" w:hAnsi="Sylfaen"/>
          <w:lang w:val="ka-GE"/>
        </w:rPr>
        <w:t>.</w:t>
      </w:r>
      <w:r w:rsidR="00287E30">
        <w:rPr>
          <w:rFonts w:ascii="Sylfaen" w:hAnsi="Sylfaen"/>
          <w:lang w:val="ka-GE"/>
        </w:rPr>
        <w:t xml:space="preserve"> მათ შორის განსაკუთრებ</w:t>
      </w:r>
      <w:r w:rsidR="00305604">
        <w:rPr>
          <w:rFonts w:ascii="Sylfaen" w:hAnsi="Sylfaen"/>
          <w:lang w:val="ka-GE"/>
        </w:rPr>
        <w:t>ული</w:t>
      </w:r>
      <w:r w:rsidR="00287E30">
        <w:rPr>
          <w:rFonts w:ascii="Sylfaen" w:hAnsi="Sylfaen"/>
          <w:lang w:val="ka-GE"/>
        </w:rPr>
        <w:t xml:space="preserve"> </w:t>
      </w:r>
      <w:r w:rsidR="009F500C" w:rsidRPr="00D45EF9">
        <w:rPr>
          <w:rFonts w:ascii="Sylfaen" w:hAnsi="Sylfaen"/>
          <w:lang w:val="ka-GE"/>
        </w:rPr>
        <w:t xml:space="preserve"> </w:t>
      </w:r>
      <w:r w:rsidR="00287E30">
        <w:rPr>
          <w:rFonts w:ascii="Sylfaen" w:hAnsi="Sylfaen"/>
          <w:lang w:val="ka-GE"/>
        </w:rPr>
        <w:t>აქცენტი გაკეთდა საყოველთა</w:t>
      </w:r>
      <w:r w:rsidR="009F500C" w:rsidRPr="00D45EF9">
        <w:rPr>
          <w:rFonts w:ascii="Sylfaen" w:hAnsi="Sylfaen"/>
          <w:lang w:val="ka-GE"/>
        </w:rPr>
        <w:t xml:space="preserve">ო ჯანდაცვის </w:t>
      </w:r>
      <w:r w:rsidR="00451A99">
        <w:rPr>
          <w:rFonts w:ascii="Sylfaen" w:hAnsi="Sylfaen"/>
          <w:lang w:val="ka-GE"/>
        </w:rPr>
        <w:t xml:space="preserve">სერვისებით </w:t>
      </w:r>
      <w:r w:rsidR="00287E30">
        <w:rPr>
          <w:rFonts w:ascii="Sylfaen" w:hAnsi="Sylfaen"/>
          <w:lang w:val="ka-GE"/>
        </w:rPr>
        <w:t>მოცვის საკითხზე</w:t>
      </w:r>
      <w:r w:rsidR="00CF594B">
        <w:rPr>
          <w:rFonts w:ascii="Sylfaen" w:hAnsi="Sylfaen"/>
          <w:lang w:val="ka-GE"/>
        </w:rPr>
        <w:t>, ჯიბიდან გადახდის შემცირების ტენდენციაზე,</w:t>
      </w:r>
      <w:r w:rsidR="00CF594B">
        <w:rPr>
          <w:rFonts w:ascii="Sylfaen" w:hAnsi="Sylfaen"/>
        </w:rPr>
        <w:t xml:space="preserve"> HCV </w:t>
      </w:r>
      <w:r w:rsidR="00287E30">
        <w:rPr>
          <w:rFonts w:ascii="Sylfaen" w:hAnsi="Sylfaen"/>
          <w:lang w:val="ka-GE"/>
        </w:rPr>
        <w:t xml:space="preserve"> </w:t>
      </w:r>
      <w:r w:rsidR="00A453F8">
        <w:rPr>
          <w:rFonts w:ascii="Sylfaen" w:hAnsi="Sylfaen"/>
          <w:lang w:val="ka-GE"/>
        </w:rPr>
        <w:t>ელიმინაციის პროგრამაზე, როგორც</w:t>
      </w:r>
      <w:r w:rsidR="00305604">
        <w:rPr>
          <w:rFonts w:ascii="Sylfaen" w:hAnsi="Sylfaen"/>
          <w:lang w:val="ka-GE"/>
        </w:rPr>
        <w:t xml:space="preserve"> საყოველთაობის</w:t>
      </w:r>
      <w:r w:rsidR="00A453F8">
        <w:rPr>
          <w:rFonts w:ascii="Sylfaen" w:hAnsi="Sylfaen"/>
          <w:lang w:val="ka-GE"/>
        </w:rPr>
        <w:t xml:space="preserve"> საუკეთესო მაგალითზე  და სახელმწიფო და კერძო სექტორის თანამშრომლობაზე. </w:t>
      </w:r>
      <w:r w:rsidR="00451A99">
        <w:rPr>
          <w:rFonts w:ascii="Sylfaen" w:hAnsi="Sylfaen"/>
          <w:lang w:val="ka-GE"/>
        </w:rPr>
        <w:t>გამოსვლაში</w:t>
      </w:r>
      <w:r w:rsidR="00287E30">
        <w:rPr>
          <w:rFonts w:ascii="Sylfaen" w:hAnsi="Sylfaen"/>
          <w:lang w:val="ka-GE"/>
        </w:rPr>
        <w:t xml:space="preserve"> განსაკუთრებული ყურადღება დაეთმო </w:t>
      </w:r>
      <w:r w:rsidR="009F500C" w:rsidRPr="00D45EF9">
        <w:rPr>
          <w:rFonts w:ascii="Sylfaen" w:hAnsi="Sylfaen"/>
          <w:lang w:val="ka-GE"/>
        </w:rPr>
        <w:t xml:space="preserve"> პირველადი ჯანდაცვისა და პრევენციული მედიცინის საკითხებ</w:t>
      </w:r>
      <w:r w:rsidR="00287E30">
        <w:rPr>
          <w:rFonts w:ascii="Sylfaen" w:hAnsi="Sylfaen"/>
          <w:lang w:val="ka-GE"/>
        </w:rPr>
        <w:t>ს</w:t>
      </w:r>
      <w:r w:rsidR="009F500C" w:rsidRPr="00D45EF9">
        <w:rPr>
          <w:rFonts w:ascii="Sylfaen" w:hAnsi="Sylfaen"/>
          <w:lang w:val="ka-GE"/>
        </w:rPr>
        <w:t>.</w:t>
      </w:r>
    </w:p>
    <w:p w:rsidR="001C2960" w:rsidRPr="00D45EF9" w:rsidRDefault="009F500C" w:rsidP="003855A2">
      <w:pPr>
        <w:shd w:val="clear" w:color="auto" w:fill="FFFFFF"/>
        <w:spacing w:after="192" w:line="240" w:lineRule="auto"/>
        <w:jc w:val="both"/>
        <w:outlineLvl w:val="0"/>
        <w:rPr>
          <w:rFonts w:ascii="Sylfaen" w:hAnsi="Sylfaen"/>
          <w:lang w:val="ka-GE"/>
        </w:rPr>
      </w:pPr>
      <w:r w:rsidRPr="00D45EF9">
        <w:rPr>
          <w:rFonts w:ascii="Sylfaen" w:hAnsi="Sylfaen"/>
          <w:lang w:val="ka-GE"/>
        </w:rPr>
        <w:t xml:space="preserve">ასევე დავესწარი </w:t>
      </w:r>
      <w:r w:rsidR="00C86550">
        <w:rPr>
          <w:rFonts w:ascii="Sylfaen" w:hAnsi="Sylfaen"/>
          <w:lang w:val="ka-GE"/>
        </w:rPr>
        <w:t>ესტონეთის მხარის</w:t>
      </w:r>
      <w:r w:rsidR="004D023A">
        <w:rPr>
          <w:rFonts w:ascii="Sylfaen" w:hAnsi="Sylfaen"/>
          <w:lang w:val="ka-GE"/>
        </w:rPr>
        <w:t xml:space="preserve"> მიერ ორგანიზებულ </w:t>
      </w:r>
      <w:r w:rsidRPr="00D45EF9">
        <w:rPr>
          <w:rFonts w:ascii="Sylfaen" w:hAnsi="Sylfaen"/>
          <w:lang w:val="ka-GE"/>
        </w:rPr>
        <w:t xml:space="preserve">თანმხლებ შეხვედრას, რომელიც მიეძღვნა </w:t>
      </w:r>
      <w:r w:rsidR="00C86550">
        <w:rPr>
          <w:rFonts w:ascii="Sylfaen" w:hAnsi="Sylfaen"/>
          <w:lang w:val="ka-GE"/>
        </w:rPr>
        <w:t xml:space="preserve">ელექტრონულ მართვასა და </w:t>
      </w:r>
      <w:r w:rsidRPr="00D45EF9">
        <w:rPr>
          <w:rFonts w:ascii="Sylfaen" w:hAnsi="Sylfaen"/>
          <w:lang w:val="ka-GE"/>
        </w:rPr>
        <w:t>ჯანდაცვის ელექტრონულ</w:t>
      </w:r>
      <w:r w:rsidR="001C5130">
        <w:rPr>
          <w:rFonts w:ascii="Sylfaen" w:hAnsi="Sylfaen"/>
          <w:lang w:val="ka-GE"/>
        </w:rPr>
        <w:t>ი</w:t>
      </w:r>
      <w:r w:rsidRPr="00D45EF9">
        <w:rPr>
          <w:rFonts w:ascii="Sylfaen" w:hAnsi="Sylfaen"/>
          <w:lang w:val="ka-GE"/>
        </w:rPr>
        <w:t xml:space="preserve"> სისტემებ</w:t>
      </w:r>
      <w:r w:rsidR="00984B5E" w:rsidRPr="00D45EF9">
        <w:rPr>
          <w:rFonts w:ascii="Sylfaen" w:hAnsi="Sylfaen"/>
          <w:lang w:val="ka-GE"/>
        </w:rPr>
        <w:t>ი</w:t>
      </w:r>
      <w:r w:rsidRPr="00D45EF9">
        <w:rPr>
          <w:rFonts w:ascii="Sylfaen" w:hAnsi="Sylfaen"/>
          <w:lang w:val="ka-GE"/>
        </w:rPr>
        <w:t xml:space="preserve">ს </w:t>
      </w:r>
      <w:r w:rsidR="00984B5E" w:rsidRPr="00D45EF9">
        <w:rPr>
          <w:rFonts w:ascii="Sylfaen" w:hAnsi="Sylfaen"/>
          <w:lang w:val="ka-GE"/>
        </w:rPr>
        <w:t>საკითხს</w:t>
      </w:r>
      <w:r w:rsidR="00AC5C67">
        <w:rPr>
          <w:rFonts w:ascii="Sylfaen" w:hAnsi="Sylfaen"/>
          <w:lang w:val="ka-GE"/>
        </w:rPr>
        <w:t xml:space="preserve"> და </w:t>
      </w:r>
      <w:r w:rsidR="00242D74" w:rsidRPr="00D45EF9">
        <w:rPr>
          <w:rFonts w:ascii="Sylfaen" w:hAnsi="Sylfaen"/>
          <w:lang w:val="ka-GE"/>
        </w:rPr>
        <w:t xml:space="preserve">ამ მიმართულებით </w:t>
      </w:r>
      <w:r w:rsidRPr="00D45EF9">
        <w:rPr>
          <w:rFonts w:ascii="Sylfaen" w:hAnsi="Sylfaen"/>
          <w:lang w:val="ka-GE"/>
        </w:rPr>
        <w:t>ესტონეთის მიღწევებს</w:t>
      </w:r>
      <w:r w:rsidR="00242D74">
        <w:rPr>
          <w:rFonts w:ascii="Sylfaen" w:hAnsi="Sylfaen"/>
          <w:lang w:val="ka-GE"/>
        </w:rPr>
        <w:t>.</w:t>
      </w:r>
      <w:r w:rsidRPr="00D45EF9">
        <w:rPr>
          <w:rFonts w:ascii="Sylfaen" w:hAnsi="Sylfaen"/>
          <w:lang w:val="ka-GE"/>
        </w:rPr>
        <w:t xml:space="preserve"> </w:t>
      </w:r>
      <w:r w:rsidR="00242D74">
        <w:rPr>
          <w:rFonts w:ascii="Sylfaen" w:hAnsi="Sylfaen"/>
          <w:lang w:val="ka-GE"/>
        </w:rPr>
        <w:t xml:space="preserve">ელექტრონული სისტემების </w:t>
      </w:r>
      <w:r w:rsidR="005773A2">
        <w:rPr>
          <w:rFonts w:ascii="Sylfaen" w:hAnsi="Sylfaen"/>
          <w:lang w:val="ka-GE"/>
        </w:rPr>
        <w:t xml:space="preserve">განვითარების </w:t>
      </w:r>
      <w:r w:rsidR="00242D74">
        <w:rPr>
          <w:rFonts w:ascii="Sylfaen" w:hAnsi="Sylfaen"/>
          <w:lang w:val="ka-GE"/>
        </w:rPr>
        <w:t>კუთხით</w:t>
      </w:r>
      <w:r w:rsidRPr="00D45EF9">
        <w:rPr>
          <w:rFonts w:ascii="Sylfaen" w:hAnsi="Sylfaen"/>
          <w:lang w:val="ka-GE"/>
        </w:rPr>
        <w:t xml:space="preserve"> ესტონეთი წარმოადგენს ერთ-ერთ </w:t>
      </w:r>
      <w:r w:rsidR="00242D74">
        <w:rPr>
          <w:rFonts w:ascii="Sylfaen" w:hAnsi="Sylfaen"/>
          <w:lang w:val="ka-GE"/>
        </w:rPr>
        <w:t>მაღალგანვითარებულ</w:t>
      </w:r>
      <w:r w:rsidRPr="00D45EF9">
        <w:rPr>
          <w:rFonts w:ascii="Sylfaen" w:hAnsi="Sylfaen"/>
          <w:lang w:val="ka-GE"/>
        </w:rPr>
        <w:t xml:space="preserve"> ქვეყანას, რომელმაც თვალსაჩინო წარმატებებს მიაღწია</w:t>
      </w:r>
      <w:r w:rsidR="00B2414F" w:rsidRPr="00D45EF9">
        <w:rPr>
          <w:rFonts w:ascii="Sylfaen" w:hAnsi="Sylfaen"/>
          <w:lang w:val="ka-GE"/>
        </w:rPr>
        <w:t xml:space="preserve"> </w:t>
      </w:r>
      <w:r w:rsidRPr="00D45EF9">
        <w:rPr>
          <w:rFonts w:ascii="Sylfaen" w:hAnsi="Sylfaen"/>
          <w:lang w:val="ka-GE"/>
        </w:rPr>
        <w:t xml:space="preserve">ელექტრონული ჯანდაცვის </w:t>
      </w:r>
      <w:r w:rsidR="00242D74">
        <w:rPr>
          <w:rFonts w:ascii="Sylfaen" w:hAnsi="Sylfaen"/>
          <w:lang w:val="ka-GE"/>
        </w:rPr>
        <w:t>მიმართულებით</w:t>
      </w:r>
      <w:r w:rsidRPr="00D45EF9">
        <w:rPr>
          <w:rFonts w:ascii="Sylfaen" w:hAnsi="Sylfaen"/>
          <w:lang w:val="ka-GE"/>
        </w:rPr>
        <w:t xml:space="preserve">. </w:t>
      </w:r>
      <w:r w:rsidR="00AC5C67">
        <w:rPr>
          <w:rFonts w:ascii="Sylfaen" w:hAnsi="Sylfaen"/>
          <w:lang w:val="ka-GE"/>
        </w:rPr>
        <w:t xml:space="preserve">შეხვედრაზე აღინიშნა, რომ </w:t>
      </w:r>
      <w:r w:rsidRPr="00D45EF9">
        <w:rPr>
          <w:rFonts w:ascii="Sylfaen" w:hAnsi="Sylfaen"/>
          <w:lang w:val="ka-GE"/>
        </w:rPr>
        <w:t xml:space="preserve">ჩვენი ქვეყნისთვის მეტად მნიშვნელოვანი იქნება </w:t>
      </w:r>
      <w:r w:rsidR="00AC5C67">
        <w:rPr>
          <w:rFonts w:ascii="Sylfaen" w:hAnsi="Sylfaen"/>
          <w:lang w:val="ka-GE"/>
        </w:rPr>
        <w:t xml:space="preserve">ესტონეთის მხარის </w:t>
      </w:r>
      <w:r w:rsidRPr="00D45EF9">
        <w:rPr>
          <w:rFonts w:ascii="Sylfaen" w:hAnsi="Sylfaen"/>
          <w:lang w:val="ka-GE"/>
        </w:rPr>
        <w:t>გამ</w:t>
      </w:r>
      <w:r w:rsidR="00242D74">
        <w:rPr>
          <w:rFonts w:ascii="Sylfaen" w:hAnsi="Sylfaen"/>
          <w:lang w:val="ka-GE"/>
        </w:rPr>
        <w:t>ო</w:t>
      </w:r>
      <w:r w:rsidRPr="00D45EF9">
        <w:rPr>
          <w:rFonts w:ascii="Sylfaen" w:hAnsi="Sylfaen"/>
          <w:lang w:val="ka-GE"/>
        </w:rPr>
        <w:t>ცდილების გაზიარება</w:t>
      </w:r>
      <w:r w:rsidR="00242D74">
        <w:rPr>
          <w:rFonts w:ascii="Sylfaen" w:hAnsi="Sylfaen"/>
          <w:lang w:val="ka-GE"/>
        </w:rPr>
        <w:t>.</w:t>
      </w:r>
    </w:p>
    <w:p w:rsidR="008A400D" w:rsidRPr="00D45EF9" w:rsidRDefault="009F500C" w:rsidP="003855A2">
      <w:pPr>
        <w:shd w:val="clear" w:color="auto" w:fill="FFFFFF"/>
        <w:spacing w:after="192" w:line="240" w:lineRule="auto"/>
        <w:jc w:val="both"/>
        <w:outlineLvl w:val="0"/>
        <w:rPr>
          <w:rFonts w:ascii="Sylfaen" w:hAnsi="Sylfaen"/>
          <w:lang w:val="ka-GE"/>
        </w:rPr>
      </w:pPr>
      <w:r w:rsidRPr="00D45EF9">
        <w:rPr>
          <w:rFonts w:ascii="Sylfaen" w:hAnsi="Sylfaen"/>
          <w:lang w:val="ka-GE"/>
        </w:rPr>
        <w:t xml:space="preserve">ჩვენ </w:t>
      </w:r>
      <w:r w:rsidR="0076491C">
        <w:rPr>
          <w:rFonts w:ascii="Sylfaen" w:hAnsi="Sylfaen"/>
          <w:lang w:val="ka-GE"/>
        </w:rPr>
        <w:t>თხოვნით მივმა</w:t>
      </w:r>
      <w:r w:rsidR="00440E0D">
        <w:rPr>
          <w:rFonts w:ascii="Sylfaen" w:hAnsi="Sylfaen"/>
          <w:lang w:val="ka-GE"/>
        </w:rPr>
        <w:t>რ</w:t>
      </w:r>
      <w:r w:rsidR="0076491C">
        <w:rPr>
          <w:rFonts w:ascii="Sylfaen" w:hAnsi="Sylfaen"/>
          <w:lang w:val="ka-GE"/>
        </w:rPr>
        <w:t xml:space="preserve">თეთ </w:t>
      </w:r>
      <w:r w:rsidRPr="00D45EF9">
        <w:rPr>
          <w:rFonts w:ascii="Sylfaen" w:hAnsi="Sylfaen"/>
          <w:lang w:val="ka-GE"/>
        </w:rPr>
        <w:t xml:space="preserve">კოლეგებს, რომ </w:t>
      </w:r>
      <w:r w:rsidR="00C86550">
        <w:rPr>
          <w:rFonts w:ascii="Sylfaen" w:hAnsi="Sylfaen"/>
          <w:lang w:val="ka-GE"/>
        </w:rPr>
        <w:t xml:space="preserve">ჩვენი </w:t>
      </w:r>
      <w:r w:rsidR="00BA111C">
        <w:rPr>
          <w:rFonts w:ascii="Sylfaen" w:hAnsi="Sylfaen"/>
          <w:lang w:val="ka-GE"/>
        </w:rPr>
        <w:t xml:space="preserve">სამინისტროსა და </w:t>
      </w:r>
      <w:r w:rsidR="00440E0D">
        <w:rPr>
          <w:rFonts w:ascii="Sylfaen" w:hAnsi="Sylfaen"/>
          <w:lang w:val="ka-GE"/>
        </w:rPr>
        <w:t xml:space="preserve"> დაავადებათა კონტროლისა და საზოგადოებრივი ჯანმრთელობის ეროვნულის ცენტრის თანამშრომლებისთვის  </w:t>
      </w:r>
      <w:r w:rsidR="00AA02AC">
        <w:rPr>
          <w:rFonts w:ascii="Sylfaen" w:hAnsi="Sylfaen"/>
          <w:lang w:val="ka-GE"/>
        </w:rPr>
        <w:t xml:space="preserve">ესტონეთში </w:t>
      </w:r>
      <w:r w:rsidRPr="00D45EF9">
        <w:rPr>
          <w:rFonts w:ascii="Sylfaen" w:hAnsi="Sylfaen"/>
          <w:lang w:val="ka-GE"/>
        </w:rPr>
        <w:t>მო</w:t>
      </w:r>
      <w:r w:rsidR="00440E0D">
        <w:rPr>
          <w:rFonts w:ascii="Sylfaen" w:hAnsi="Sylfaen"/>
          <w:lang w:val="ka-GE"/>
        </w:rPr>
        <w:t>ეწყოს</w:t>
      </w:r>
      <w:r w:rsidRPr="00D45EF9">
        <w:rPr>
          <w:rFonts w:ascii="Sylfaen" w:hAnsi="Sylfaen"/>
          <w:lang w:val="ka-GE"/>
        </w:rPr>
        <w:t xml:space="preserve"> სასწავლო ტური სამედიცინო სტატისტიკის უახლესი სისტემების, მათ შორის რეგისტრების გასაცნობად. </w:t>
      </w:r>
      <w:r w:rsidR="001A2EEA">
        <w:rPr>
          <w:rFonts w:ascii="Sylfaen" w:hAnsi="Sylfaen"/>
          <w:lang w:val="ka-GE"/>
        </w:rPr>
        <w:t xml:space="preserve">ვგეგმავთ, რომ </w:t>
      </w:r>
      <w:r w:rsidRPr="00D45EF9">
        <w:rPr>
          <w:rFonts w:ascii="Sylfaen" w:hAnsi="Sylfaen"/>
          <w:lang w:val="ka-GE"/>
        </w:rPr>
        <w:t xml:space="preserve">აღნიშნული </w:t>
      </w:r>
      <w:r w:rsidR="008A400D" w:rsidRPr="00D45EF9">
        <w:rPr>
          <w:rFonts w:ascii="Sylfaen" w:hAnsi="Sylfaen"/>
          <w:lang w:val="ka-GE"/>
        </w:rPr>
        <w:t>სასწავლო ტურის დაფინანსების საკითხ</w:t>
      </w:r>
      <w:r w:rsidR="00051CEB" w:rsidRPr="00D45EF9">
        <w:rPr>
          <w:rFonts w:ascii="Sylfaen" w:hAnsi="Sylfaen"/>
          <w:lang w:val="ka-GE"/>
        </w:rPr>
        <w:t>თ</w:t>
      </w:r>
      <w:r w:rsidR="008A400D" w:rsidRPr="00D45EF9">
        <w:rPr>
          <w:rFonts w:ascii="Sylfaen" w:hAnsi="Sylfaen"/>
          <w:lang w:val="ka-GE"/>
        </w:rPr>
        <w:t>ან დაკავშირები</w:t>
      </w:r>
      <w:r w:rsidR="00051CEB" w:rsidRPr="00D45EF9">
        <w:rPr>
          <w:rFonts w:ascii="Sylfaen" w:hAnsi="Sylfaen"/>
          <w:lang w:val="ka-GE"/>
        </w:rPr>
        <w:t>თ</w:t>
      </w:r>
      <w:r w:rsidR="008A400D" w:rsidRPr="00D45EF9">
        <w:rPr>
          <w:rFonts w:ascii="Sylfaen" w:hAnsi="Sylfaen"/>
          <w:lang w:val="ka-GE"/>
        </w:rPr>
        <w:t xml:space="preserve">  დახმარებისთვის </w:t>
      </w:r>
      <w:r w:rsidR="00984B5E" w:rsidRPr="00D45EF9">
        <w:rPr>
          <w:rFonts w:ascii="Sylfaen" w:hAnsi="Sylfaen"/>
          <w:lang w:val="ka-GE"/>
        </w:rPr>
        <w:t>მივმართ</w:t>
      </w:r>
      <w:r w:rsidR="001A2EEA">
        <w:rPr>
          <w:rFonts w:ascii="Sylfaen" w:hAnsi="Sylfaen"/>
          <w:lang w:val="ka-GE"/>
        </w:rPr>
        <w:t>ოთ</w:t>
      </w:r>
      <w:r w:rsidR="00984B5E" w:rsidRPr="00D45EF9">
        <w:rPr>
          <w:rFonts w:ascii="Sylfaen" w:hAnsi="Sylfaen"/>
          <w:lang w:val="ka-GE"/>
        </w:rPr>
        <w:t xml:space="preserve"> </w:t>
      </w:r>
      <w:r w:rsidR="008A400D" w:rsidRPr="00D45EF9">
        <w:rPr>
          <w:rFonts w:ascii="Sylfaen" w:hAnsi="Sylfaen"/>
          <w:lang w:val="ka-GE"/>
        </w:rPr>
        <w:t>საქართველოში ჯანმრთელობის მსოფლიო ორგანიზაციის ოფისს.</w:t>
      </w:r>
    </w:p>
    <w:p w:rsidR="0076491C" w:rsidRPr="00E16C7B" w:rsidRDefault="00757B35" w:rsidP="0076491C">
      <w:pPr>
        <w:shd w:val="clear" w:color="auto" w:fill="FFFFFF"/>
        <w:spacing w:after="192" w:line="240" w:lineRule="auto"/>
        <w:jc w:val="both"/>
        <w:outlineLvl w:val="0"/>
        <w:rPr>
          <w:rFonts w:ascii="Sylfaen" w:hAnsi="Sylfaen"/>
          <w:lang w:val="ka-GE"/>
        </w:rPr>
      </w:pPr>
      <w:r w:rsidRPr="00D45EF9">
        <w:rPr>
          <w:rFonts w:ascii="Sylfaen" w:hAnsi="Sylfaen"/>
          <w:lang w:val="ka-GE"/>
        </w:rPr>
        <w:t>მქონდა</w:t>
      </w:r>
      <w:r>
        <w:rPr>
          <w:rFonts w:ascii="Sylfaen" w:hAnsi="Sylfaen"/>
          <w:lang w:val="ka-GE"/>
        </w:rPr>
        <w:t xml:space="preserve"> </w:t>
      </w:r>
      <w:r w:rsidR="00F90762" w:rsidRPr="00D45EF9">
        <w:rPr>
          <w:rFonts w:ascii="Sylfaen" w:hAnsi="Sylfaen"/>
          <w:lang w:val="ka-GE"/>
        </w:rPr>
        <w:t xml:space="preserve">პირადი შეხვედრები  </w:t>
      </w:r>
      <w:r w:rsidR="00EB0BA4" w:rsidRPr="00D45EF9">
        <w:rPr>
          <w:rFonts w:ascii="Sylfaen" w:hAnsi="Sylfaen"/>
          <w:lang w:val="ka-GE"/>
        </w:rPr>
        <w:t xml:space="preserve">ბელგიის ჯანმრთელობის დაცვის მინისტრთან, ესტონეთის </w:t>
      </w:r>
      <w:r w:rsidR="008D573C">
        <w:rPr>
          <w:rFonts w:ascii="Sylfaen" w:hAnsi="Sylfaen"/>
          <w:lang w:val="ka-GE"/>
        </w:rPr>
        <w:t>ჯან</w:t>
      </w:r>
      <w:r w:rsidR="0076491C">
        <w:rPr>
          <w:rFonts w:ascii="Sylfaen" w:hAnsi="Sylfaen"/>
          <w:lang w:val="ka-GE"/>
        </w:rPr>
        <w:t>მრთელობისა</w:t>
      </w:r>
      <w:r w:rsidR="008D573C">
        <w:rPr>
          <w:rFonts w:ascii="Sylfaen" w:hAnsi="Sylfaen"/>
          <w:lang w:val="ka-GE"/>
        </w:rPr>
        <w:t xml:space="preserve"> და შრომის </w:t>
      </w:r>
      <w:r w:rsidR="00EB0BA4" w:rsidRPr="00D45EF9">
        <w:rPr>
          <w:rFonts w:ascii="Sylfaen" w:hAnsi="Sylfaen"/>
          <w:lang w:val="ka-GE"/>
        </w:rPr>
        <w:t xml:space="preserve">მინისტრთან და </w:t>
      </w:r>
      <w:r w:rsidR="00176F2A" w:rsidRPr="00D45EF9">
        <w:rPr>
          <w:rFonts w:ascii="Sylfaen" w:hAnsi="Sylfaen"/>
          <w:lang w:val="ka-GE"/>
        </w:rPr>
        <w:t>ჯანდაცვის განვითარების ეროვნული ინსტიტუტის დირექტორთან. დავსახეთ  თანამშრომლობ</w:t>
      </w:r>
      <w:r>
        <w:rPr>
          <w:rFonts w:ascii="Sylfaen" w:hAnsi="Sylfaen"/>
          <w:lang w:val="ka-GE"/>
        </w:rPr>
        <w:t xml:space="preserve">ის </w:t>
      </w:r>
      <w:r w:rsidR="008B0ECD" w:rsidRPr="00D45EF9">
        <w:rPr>
          <w:rFonts w:ascii="Sylfaen" w:hAnsi="Sylfaen"/>
          <w:lang w:val="ka-GE"/>
        </w:rPr>
        <w:t>შემდგომი</w:t>
      </w:r>
      <w:r w:rsidR="008B0EC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პერსპექტივებ</w:t>
      </w:r>
      <w:r w:rsidR="008D573C">
        <w:rPr>
          <w:rFonts w:ascii="Sylfaen" w:hAnsi="Sylfaen"/>
          <w:lang w:val="ka-GE"/>
        </w:rPr>
        <w:t>ი</w:t>
      </w:r>
      <w:r w:rsidR="00176F2A" w:rsidRPr="00D45EF9">
        <w:rPr>
          <w:rFonts w:ascii="Sylfaen" w:hAnsi="Sylfaen"/>
          <w:lang w:val="ka-GE"/>
        </w:rPr>
        <w:t xml:space="preserve">, </w:t>
      </w:r>
      <w:r w:rsidR="008D573C">
        <w:rPr>
          <w:rFonts w:ascii="Sylfaen" w:hAnsi="Sylfaen"/>
          <w:lang w:val="ka-GE"/>
        </w:rPr>
        <w:lastRenderedPageBreak/>
        <w:t xml:space="preserve">რომელიც მოიცავს </w:t>
      </w:r>
      <w:r w:rsidR="00176F2A" w:rsidRPr="00D45EF9">
        <w:rPr>
          <w:rFonts w:ascii="Sylfaen" w:hAnsi="Sylfaen"/>
          <w:lang w:val="ka-GE"/>
        </w:rPr>
        <w:t>ინფორმაციის გაცვლა</w:t>
      </w:r>
      <w:r>
        <w:rPr>
          <w:rFonts w:ascii="Sylfaen" w:hAnsi="Sylfaen"/>
          <w:lang w:val="ka-GE"/>
        </w:rPr>
        <w:t>ს</w:t>
      </w:r>
      <w:r w:rsidR="008D573C">
        <w:rPr>
          <w:rFonts w:ascii="Sylfaen" w:hAnsi="Sylfaen"/>
          <w:lang w:val="ka-GE"/>
        </w:rPr>
        <w:t xml:space="preserve">, გამოცდილების გაზიარებას და </w:t>
      </w:r>
      <w:r>
        <w:rPr>
          <w:rFonts w:ascii="Sylfaen" w:hAnsi="Sylfaen"/>
          <w:lang w:val="ka-GE"/>
        </w:rPr>
        <w:t>ურთიერთანამშრომლობის სხვა საკითხებ</w:t>
      </w:r>
      <w:r w:rsidR="008D573C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.</w:t>
      </w:r>
      <w:r w:rsidR="00465256">
        <w:rPr>
          <w:rFonts w:ascii="Sylfaen" w:hAnsi="Sylfaen"/>
          <w:lang w:val="ka-GE"/>
        </w:rPr>
        <w:t xml:space="preserve"> </w:t>
      </w:r>
      <w:r w:rsidR="000913AC">
        <w:rPr>
          <w:rFonts w:ascii="Sylfaen" w:hAnsi="Sylfaen"/>
        </w:rPr>
        <w:t xml:space="preserve"> </w:t>
      </w:r>
      <w:r w:rsidR="00E16C7B">
        <w:rPr>
          <w:rFonts w:ascii="Sylfaen" w:hAnsi="Sylfaen"/>
          <w:lang w:val="ka-GE"/>
        </w:rPr>
        <w:t>ეს თანამშრომლობა</w:t>
      </w:r>
      <w:r w:rsidR="00E16C7B">
        <w:rPr>
          <w:rFonts w:ascii="Sylfaen" w:eastAsia="Times New Roman" w:hAnsi="Sylfaen" w:cs="Times New Roman"/>
          <w:color w:val="222222"/>
          <w:sz w:val="24"/>
          <w:szCs w:val="24"/>
          <w:lang w:val="ka-GE"/>
        </w:rPr>
        <w:t xml:space="preserve"> </w:t>
      </w:r>
      <w:r w:rsidR="00E16C7B" w:rsidRPr="00E16C7B">
        <w:rPr>
          <w:rFonts w:ascii="Sylfaen" w:eastAsia="Times New Roman" w:hAnsi="Sylfaen" w:cs="Times New Roman"/>
          <w:color w:val="222222"/>
          <w:lang w:val="ka-GE"/>
        </w:rPr>
        <w:t>მეტად მნიშვნელოვანი იქნება, როგორ</w:t>
      </w:r>
      <w:r w:rsidR="000913AC">
        <w:rPr>
          <w:rFonts w:ascii="Sylfaen" w:eastAsia="Times New Roman" w:hAnsi="Sylfaen" w:cs="Times New Roman"/>
          <w:color w:val="222222"/>
          <w:lang w:val="ka-GE"/>
        </w:rPr>
        <w:t>ც</w:t>
      </w:r>
      <w:r w:rsidR="00E16C7B" w:rsidRPr="00E16C7B">
        <w:rPr>
          <w:rFonts w:ascii="Sylfaen" w:eastAsia="Times New Roman" w:hAnsi="Sylfaen" w:cs="Times New Roman"/>
          <w:color w:val="222222"/>
          <w:lang w:val="ka-GE"/>
        </w:rPr>
        <w:t xml:space="preserve"> ჩვენი ცენტრის ასევე საქართველოს მთელი ჯანდაცვის სისტემის განვითარებისათვის.</w:t>
      </w:r>
    </w:p>
    <w:p w:rsidR="001159A4" w:rsidRDefault="0076491C" w:rsidP="00665644">
      <w:pPr>
        <w:shd w:val="clear" w:color="auto" w:fill="FFFFFF"/>
        <w:spacing w:after="192" w:line="240" w:lineRule="auto"/>
        <w:jc w:val="both"/>
        <w:outlineLvl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შეხვედრის ბოლოს </w:t>
      </w:r>
      <w:r w:rsidRPr="00D45EF9">
        <w:rPr>
          <w:rFonts w:ascii="Sylfaen" w:hAnsi="Sylfaen"/>
          <w:lang w:val="ka-GE"/>
        </w:rPr>
        <w:t xml:space="preserve">მიღებულ იქნა </w:t>
      </w:r>
      <w:r>
        <w:rPr>
          <w:rFonts w:ascii="Sylfaen" w:hAnsi="Sylfaen"/>
          <w:lang w:val="ka-GE"/>
        </w:rPr>
        <w:t>დასკვნითი</w:t>
      </w:r>
      <w:r w:rsidRPr="00D45EF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განცხადებ</w:t>
      </w:r>
      <w:r w:rsidR="00DC3131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/>
        </w:rPr>
        <w:t>outcome statement</w:t>
      </w:r>
      <w:r>
        <w:rPr>
          <w:rFonts w:ascii="Sylfaen" w:hAnsi="Sylfaen"/>
          <w:lang w:val="ka-GE"/>
        </w:rPr>
        <w:t>)</w:t>
      </w:r>
      <w:r w:rsidR="001159A4">
        <w:rPr>
          <w:rFonts w:ascii="Sylfaen" w:hAnsi="Sylfaen"/>
          <w:lang w:val="ka-GE"/>
        </w:rPr>
        <w:t xml:space="preserve">, რომელშიც კიდევ ერთხელ არის ხაზგასმული ტალინის ქარტიის მნიშვნელობა და აღნიშნულია, რომ  </w:t>
      </w:r>
      <w:r w:rsidR="001159A4" w:rsidRPr="00D45EF9">
        <w:rPr>
          <w:rFonts w:ascii="Sylfaen" w:hAnsi="Sylfaen"/>
          <w:lang w:val="ka-GE"/>
        </w:rPr>
        <w:t>ინკლუზია</w:t>
      </w:r>
      <w:r w:rsidR="001159A4">
        <w:rPr>
          <w:rFonts w:ascii="Sylfaen" w:hAnsi="Sylfaen"/>
          <w:lang w:val="ka-GE"/>
        </w:rPr>
        <w:t>,</w:t>
      </w:r>
      <w:r w:rsidR="001159A4" w:rsidRPr="00D45EF9">
        <w:rPr>
          <w:rFonts w:ascii="Sylfaen" w:hAnsi="Sylfaen"/>
          <w:lang w:val="ka-GE"/>
        </w:rPr>
        <w:t>ინვესტიციები</w:t>
      </w:r>
      <w:r w:rsidR="000913AC">
        <w:rPr>
          <w:rFonts w:ascii="Sylfaen" w:hAnsi="Sylfaen"/>
          <w:lang w:val="ka-GE"/>
        </w:rPr>
        <w:t xml:space="preserve"> და</w:t>
      </w:r>
      <w:r w:rsidR="001159A4">
        <w:rPr>
          <w:rFonts w:ascii="Sylfaen" w:hAnsi="Sylfaen"/>
          <w:lang w:val="ka-GE"/>
        </w:rPr>
        <w:t xml:space="preserve"> </w:t>
      </w:r>
      <w:r w:rsidR="001159A4" w:rsidRPr="00D45EF9">
        <w:rPr>
          <w:rFonts w:ascii="Sylfaen" w:hAnsi="Sylfaen"/>
          <w:lang w:val="ka-GE"/>
        </w:rPr>
        <w:t>ინოვაცია</w:t>
      </w:r>
      <w:r w:rsidR="001159A4">
        <w:rPr>
          <w:rFonts w:ascii="Sylfaen" w:hAnsi="Sylfaen"/>
          <w:lang w:val="ka-GE"/>
        </w:rPr>
        <w:t xml:space="preserve">, ეს არის </w:t>
      </w:r>
      <w:r w:rsidR="00BE2448">
        <w:rPr>
          <w:rFonts w:ascii="Sylfaen" w:hAnsi="Sylfaen"/>
          <w:lang w:val="ka-GE"/>
        </w:rPr>
        <w:t xml:space="preserve">ის </w:t>
      </w:r>
      <w:r w:rsidR="001159A4">
        <w:rPr>
          <w:rFonts w:ascii="Sylfaen" w:hAnsi="Sylfaen"/>
          <w:lang w:val="ka-GE"/>
        </w:rPr>
        <w:t xml:space="preserve">სამი  უმნიშვნელოვანესი ასპექტი, რომელთა წარმატებული იმპლემენტაცია დიდ წვლილს შეიტანს  ჯანდაცვის სისტემების პრობლემების </w:t>
      </w:r>
      <w:r w:rsidR="006D5776">
        <w:rPr>
          <w:rFonts w:ascii="Sylfaen" w:hAnsi="Sylfaen"/>
          <w:lang w:val="ka-GE"/>
        </w:rPr>
        <w:t xml:space="preserve">გადაჭრის საქმეში. </w:t>
      </w:r>
    </w:p>
    <w:sectPr w:rsidR="00115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D7694"/>
    <w:multiLevelType w:val="hybridMultilevel"/>
    <w:tmpl w:val="D554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15279"/>
    <w:multiLevelType w:val="multilevel"/>
    <w:tmpl w:val="8664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52704"/>
    <w:multiLevelType w:val="multilevel"/>
    <w:tmpl w:val="EA06A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40651"/>
    <w:multiLevelType w:val="hybridMultilevel"/>
    <w:tmpl w:val="1978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E1A70"/>
    <w:multiLevelType w:val="multilevel"/>
    <w:tmpl w:val="F572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56C25"/>
    <w:multiLevelType w:val="hybridMultilevel"/>
    <w:tmpl w:val="8FC4B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146E6"/>
    <w:multiLevelType w:val="multilevel"/>
    <w:tmpl w:val="5048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154891"/>
    <w:multiLevelType w:val="multilevel"/>
    <w:tmpl w:val="56D2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085E9C"/>
    <w:multiLevelType w:val="multilevel"/>
    <w:tmpl w:val="A2CC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7F"/>
    <w:rsid w:val="00051CEB"/>
    <w:rsid w:val="0008425E"/>
    <w:rsid w:val="00087695"/>
    <w:rsid w:val="000913AC"/>
    <w:rsid w:val="000E4B4F"/>
    <w:rsid w:val="000F44D6"/>
    <w:rsid w:val="001159A4"/>
    <w:rsid w:val="00176F2A"/>
    <w:rsid w:val="001A2EEA"/>
    <w:rsid w:val="001A486A"/>
    <w:rsid w:val="001C2960"/>
    <w:rsid w:val="001C5130"/>
    <w:rsid w:val="001C6333"/>
    <w:rsid w:val="001F5781"/>
    <w:rsid w:val="00242D74"/>
    <w:rsid w:val="002541FE"/>
    <w:rsid w:val="00287062"/>
    <w:rsid w:val="00287E30"/>
    <w:rsid w:val="002B7A83"/>
    <w:rsid w:val="002C2C9A"/>
    <w:rsid w:val="002C7C4A"/>
    <w:rsid w:val="002E6371"/>
    <w:rsid w:val="00305604"/>
    <w:rsid w:val="00311380"/>
    <w:rsid w:val="003855A2"/>
    <w:rsid w:val="0039436A"/>
    <w:rsid w:val="003F79CE"/>
    <w:rsid w:val="00404439"/>
    <w:rsid w:val="004076B8"/>
    <w:rsid w:val="00440E0D"/>
    <w:rsid w:val="00451A99"/>
    <w:rsid w:val="00465256"/>
    <w:rsid w:val="004D023A"/>
    <w:rsid w:val="004F7915"/>
    <w:rsid w:val="005353F0"/>
    <w:rsid w:val="00563713"/>
    <w:rsid w:val="005773A2"/>
    <w:rsid w:val="00584C73"/>
    <w:rsid w:val="005B3CDF"/>
    <w:rsid w:val="005C6B2F"/>
    <w:rsid w:val="005D7D83"/>
    <w:rsid w:val="00603B03"/>
    <w:rsid w:val="00607AB5"/>
    <w:rsid w:val="006115A3"/>
    <w:rsid w:val="00665644"/>
    <w:rsid w:val="00687D47"/>
    <w:rsid w:val="006B4AFA"/>
    <w:rsid w:val="006D5776"/>
    <w:rsid w:val="00706ACB"/>
    <w:rsid w:val="00730863"/>
    <w:rsid w:val="00757B35"/>
    <w:rsid w:val="0076491C"/>
    <w:rsid w:val="00772724"/>
    <w:rsid w:val="0077558C"/>
    <w:rsid w:val="007D0DF8"/>
    <w:rsid w:val="00800115"/>
    <w:rsid w:val="00817B80"/>
    <w:rsid w:val="008A2CD5"/>
    <w:rsid w:val="008A400D"/>
    <w:rsid w:val="008B0ECD"/>
    <w:rsid w:val="008B6397"/>
    <w:rsid w:val="008C49FD"/>
    <w:rsid w:val="008D573C"/>
    <w:rsid w:val="00925E8A"/>
    <w:rsid w:val="009376EA"/>
    <w:rsid w:val="009379FD"/>
    <w:rsid w:val="00984B5E"/>
    <w:rsid w:val="009F500C"/>
    <w:rsid w:val="00A453F8"/>
    <w:rsid w:val="00A83D94"/>
    <w:rsid w:val="00AA02AC"/>
    <w:rsid w:val="00AC5C67"/>
    <w:rsid w:val="00AF2D7F"/>
    <w:rsid w:val="00AF5F6C"/>
    <w:rsid w:val="00B2414F"/>
    <w:rsid w:val="00B42FC9"/>
    <w:rsid w:val="00BA111C"/>
    <w:rsid w:val="00BB2E3A"/>
    <w:rsid w:val="00BB662D"/>
    <w:rsid w:val="00BE2448"/>
    <w:rsid w:val="00C2503C"/>
    <w:rsid w:val="00C4297F"/>
    <w:rsid w:val="00C433F1"/>
    <w:rsid w:val="00C86550"/>
    <w:rsid w:val="00C935AE"/>
    <w:rsid w:val="00CC4FF2"/>
    <w:rsid w:val="00CE36CD"/>
    <w:rsid w:val="00CF594B"/>
    <w:rsid w:val="00D45EF9"/>
    <w:rsid w:val="00D97753"/>
    <w:rsid w:val="00DA1C2F"/>
    <w:rsid w:val="00DC3131"/>
    <w:rsid w:val="00DD2AE4"/>
    <w:rsid w:val="00E16C7B"/>
    <w:rsid w:val="00E246AC"/>
    <w:rsid w:val="00E413B6"/>
    <w:rsid w:val="00E57B37"/>
    <w:rsid w:val="00E60AD0"/>
    <w:rsid w:val="00E7287A"/>
    <w:rsid w:val="00EB0BA4"/>
    <w:rsid w:val="00EC49FB"/>
    <w:rsid w:val="00EE4503"/>
    <w:rsid w:val="00EF6B25"/>
    <w:rsid w:val="00F547B9"/>
    <w:rsid w:val="00F9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5CFBF-ECC5-4FB0-AE56-A3132DC6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D7F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C42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B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9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29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B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7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873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.wikipedia.org/wiki/%E1%83%99%E1%83%94%E1%83%A0%E1%83%A1%E1%83%A2%E1%83%98_%E1%83%99%E1%83%90%E1%83%9A%E1%83%98%E1%83%A3%E1%83%9A%E1%83%90%E1%83%98%E1%83%93%E1%83%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NCDC</Company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Iamze Giorgadze</dc:creator>
  <cp:keywords/>
  <dc:description/>
  <cp:lastModifiedBy>Amiran Gamkrelidze</cp:lastModifiedBy>
  <cp:revision>107</cp:revision>
  <dcterms:created xsi:type="dcterms:W3CDTF">2018-06-26T09:07:00Z</dcterms:created>
  <dcterms:modified xsi:type="dcterms:W3CDTF">2018-07-05T06:57:00Z</dcterms:modified>
</cp:coreProperties>
</file>