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8B" w:rsidRPr="008F5340" w:rsidRDefault="00EC638B" w:rsidP="008F5340">
      <w:pPr>
        <w:tabs>
          <w:tab w:val="left" w:pos="0"/>
          <w:tab w:val="left" w:pos="567"/>
        </w:tabs>
        <w:spacing w:after="0" w:line="240" w:lineRule="auto"/>
        <w:jc w:val="right"/>
        <w:rPr>
          <w:rFonts w:ascii="Sylfaen" w:eastAsiaTheme="minorHAnsi" w:hAnsi="Sylfaen" w:cs="Sylfaen"/>
          <w:i/>
          <w:u w:val="single"/>
          <w:lang w:val="ka-GE"/>
        </w:rPr>
      </w:pPr>
      <w:r w:rsidRPr="008F5340">
        <w:rPr>
          <w:rFonts w:ascii="Sylfaen" w:eastAsiaTheme="minorHAnsi" w:hAnsi="Sylfaen" w:cs="Sylfaen"/>
          <w:i/>
          <w:u w:val="single"/>
          <w:lang w:val="ka-GE"/>
        </w:rPr>
        <w:t>პროექტი</w:t>
      </w:r>
    </w:p>
    <w:p w:rsidR="00EC638B" w:rsidRPr="008F5340" w:rsidRDefault="00EC638B" w:rsidP="008F5340">
      <w:pPr>
        <w:tabs>
          <w:tab w:val="left" w:pos="0"/>
          <w:tab w:val="left" w:pos="567"/>
        </w:tabs>
        <w:spacing w:after="0" w:line="240" w:lineRule="auto"/>
        <w:jc w:val="center"/>
        <w:rPr>
          <w:rFonts w:ascii="Sylfaen" w:eastAsiaTheme="minorHAnsi" w:hAnsi="Sylfaen" w:cs="Sylfaen"/>
          <w:b/>
          <w:lang w:val="ka-GE"/>
        </w:rPr>
      </w:pPr>
      <w:r w:rsidRPr="008F5340">
        <w:rPr>
          <w:rFonts w:ascii="Sylfaen" w:eastAsiaTheme="minorHAnsi" w:hAnsi="Sylfaen" w:cs="Sylfaen"/>
          <w:b/>
          <w:lang w:val="ka-GE"/>
        </w:rPr>
        <w:t>საქართველოს შრომის</w:t>
      </w:r>
      <w:r w:rsidRPr="008F5340">
        <w:rPr>
          <w:rFonts w:ascii="Sylfaen" w:eastAsiaTheme="minorHAnsi" w:hAnsi="Sylfaen" w:cs="Sylfaen"/>
          <w:b/>
        </w:rPr>
        <w:t>,</w:t>
      </w:r>
      <w:r w:rsidRPr="008F5340">
        <w:rPr>
          <w:rFonts w:ascii="Sylfaen" w:eastAsiaTheme="minorHAnsi" w:hAnsi="Sylfaen" w:cs="Sylfaen"/>
          <w:b/>
          <w:lang w:val="ka-GE"/>
        </w:rPr>
        <w:t xml:space="preserve"> ჯანმრთელობისა </w:t>
      </w:r>
    </w:p>
    <w:p w:rsidR="00EC638B" w:rsidRPr="008F5340" w:rsidRDefault="00EC638B" w:rsidP="008F5340">
      <w:pPr>
        <w:tabs>
          <w:tab w:val="left" w:pos="0"/>
          <w:tab w:val="left" w:pos="567"/>
        </w:tabs>
        <w:spacing w:after="0" w:line="240" w:lineRule="auto"/>
        <w:jc w:val="center"/>
        <w:rPr>
          <w:rFonts w:ascii="Sylfaen" w:eastAsiaTheme="minorHAnsi" w:hAnsi="Sylfaen" w:cs="Sylfaen"/>
          <w:b/>
          <w:lang w:val="ka-GE"/>
        </w:rPr>
      </w:pPr>
      <w:r w:rsidRPr="008F5340">
        <w:rPr>
          <w:rFonts w:ascii="Sylfaen" w:eastAsiaTheme="minorHAnsi" w:hAnsi="Sylfaen" w:cs="Sylfaen"/>
          <w:b/>
          <w:lang w:val="ka-GE"/>
        </w:rPr>
        <w:t>და სოციალური დაცვის მინისტრის</w:t>
      </w:r>
    </w:p>
    <w:p w:rsidR="00EC638B" w:rsidRPr="008F5340" w:rsidRDefault="00EC638B" w:rsidP="008F5340">
      <w:pPr>
        <w:tabs>
          <w:tab w:val="left" w:pos="0"/>
          <w:tab w:val="left" w:pos="567"/>
        </w:tabs>
        <w:spacing w:after="0" w:line="240" w:lineRule="auto"/>
        <w:jc w:val="center"/>
        <w:rPr>
          <w:rFonts w:ascii="Sylfaen" w:eastAsiaTheme="minorHAnsi" w:hAnsi="Sylfaen" w:cs="Sylfaen"/>
          <w:b/>
          <w:lang w:val="ka-GE"/>
        </w:rPr>
      </w:pPr>
      <w:r w:rsidRPr="008F5340">
        <w:rPr>
          <w:rFonts w:ascii="Sylfaen" w:eastAsiaTheme="minorHAnsi" w:hAnsi="Sylfaen" w:cs="Sylfaen"/>
          <w:b/>
          <w:lang w:val="ka-GE"/>
        </w:rPr>
        <w:t>ბრძანება</w:t>
      </w:r>
      <w:r w:rsidR="006646DC">
        <w:rPr>
          <w:rFonts w:ascii="Sylfaen" w:eastAsiaTheme="minorHAnsi" w:hAnsi="Sylfaen" w:cs="Sylfaen"/>
          <w:b/>
          <w:lang w:val="ka-GE"/>
        </w:rPr>
        <w:t xml:space="preserve"> </w:t>
      </w:r>
      <w:r w:rsidRPr="008F5340">
        <w:rPr>
          <w:rFonts w:ascii="Sylfaen" w:eastAsiaTheme="minorHAnsi" w:hAnsi="Sylfaen" w:cs="Sylfaen"/>
          <w:b/>
          <w:lang w:val="ka-GE"/>
        </w:rPr>
        <w:t>№––</w:t>
      </w:r>
    </w:p>
    <w:p w:rsidR="006646DC" w:rsidRDefault="006646DC" w:rsidP="008F5340">
      <w:pPr>
        <w:tabs>
          <w:tab w:val="left" w:pos="0"/>
          <w:tab w:val="left" w:pos="567"/>
        </w:tabs>
        <w:spacing w:after="0" w:line="240" w:lineRule="auto"/>
        <w:jc w:val="center"/>
        <w:rPr>
          <w:rFonts w:ascii="Sylfaen" w:eastAsiaTheme="minorHAnsi" w:hAnsi="Sylfaen" w:cs="Sylfaen"/>
          <w:b/>
          <w:lang w:val="ka-GE"/>
        </w:rPr>
      </w:pPr>
    </w:p>
    <w:p w:rsidR="00EC638B" w:rsidRPr="008F5340" w:rsidRDefault="00EC638B" w:rsidP="008F5340">
      <w:pPr>
        <w:tabs>
          <w:tab w:val="left" w:pos="0"/>
          <w:tab w:val="left" w:pos="567"/>
        </w:tabs>
        <w:spacing w:after="0" w:line="240" w:lineRule="auto"/>
        <w:jc w:val="center"/>
        <w:rPr>
          <w:rFonts w:ascii="Sylfaen" w:eastAsiaTheme="minorHAnsi" w:hAnsi="Sylfaen" w:cs="Sylfaen"/>
          <w:b/>
        </w:rPr>
      </w:pPr>
      <w:r w:rsidRPr="008F5340">
        <w:rPr>
          <w:rFonts w:ascii="Sylfaen" w:eastAsiaTheme="minorHAnsi" w:hAnsi="Sylfaen" w:cs="Sylfaen"/>
          <w:b/>
          <w:lang w:val="ka-GE"/>
        </w:rPr>
        <w:t>201</w:t>
      </w:r>
      <w:r w:rsidR="006646DC">
        <w:rPr>
          <w:rFonts w:ascii="Sylfaen" w:eastAsiaTheme="minorHAnsi" w:hAnsi="Sylfaen" w:cs="Sylfaen"/>
          <w:b/>
          <w:lang w:val="ka-GE"/>
        </w:rPr>
        <w:t>8</w:t>
      </w:r>
      <w:r w:rsidRPr="008F5340">
        <w:rPr>
          <w:rFonts w:ascii="Sylfaen" w:eastAsiaTheme="minorHAnsi" w:hAnsi="Sylfaen" w:cs="Sylfaen"/>
          <w:b/>
          <w:lang w:val="ka-GE"/>
        </w:rPr>
        <w:t xml:space="preserve"> წლის ------------- ქ.</w:t>
      </w:r>
      <w:r w:rsidR="006646DC">
        <w:rPr>
          <w:rFonts w:ascii="Sylfaen" w:eastAsiaTheme="minorHAnsi" w:hAnsi="Sylfaen" w:cs="Sylfaen"/>
          <w:b/>
          <w:lang w:val="ka-GE"/>
        </w:rPr>
        <w:t xml:space="preserve"> </w:t>
      </w:r>
      <w:r w:rsidRPr="008F5340">
        <w:rPr>
          <w:rFonts w:ascii="Sylfaen" w:eastAsiaTheme="minorHAnsi" w:hAnsi="Sylfaen" w:cs="Sylfaen"/>
          <w:b/>
          <w:lang w:val="ka-GE"/>
        </w:rPr>
        <w:t>თბილისი</w:t>
      </w:r>
    </w:p>
    <w:p w:rsidR="00EC638B" w:rsidRPr="008F5340" w:rsidRDefault="00EC638B" w:rsidP="008F5340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HAnsi" w:hAnsi="Sylfaen" w:cs="Sylfaen"/>
          <w:b/>
          <w:bCs/>
        </w:rPr>
      </w:pPr>
    </w:p>
    <w:p w:rsidR="00DC56D7" w:rsidRPr="008F5340" w:rsidRDefault="00DC56D7" w:rsidP="008F5340">
      <w:pPr>
        <w:tabs>
          <w:tab w:val="left" w:pos="0"/>
          <w:tab w:val="left" w:pos="567"/>
        </w:tabs>
        <w:spacing w:after="0" w:line="240" w:lineRule="auto"/>
        <w:jc w:val="right"/>
        <w:rPr>
          <w:rFonts w:ascii="Sylfaen" w:eastAsiaTheme="minorHAnsi" w:hAnsi="Sylfaen" w:cs="Sylfaen"/>
          <w:b/>
          <w:lang w:val="ka-GE"/>
        </w:rPr>
      </w:pPr>
    </w:p>
    <w:p w:rsidR="008F5340" w:rsidRDefault="008C2295" w:rsidP="008F5340">
      <w:pPr>
        <w:tabs>
          <w:tab w:val="left" w:pos="0"/>
          <w:tab w:val="left" w:pos="567"/>
        </w:tabs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ka-GE"/>
        </w:rPr>
      </w:pPr>
      <w:r w:rsidRPr="008F5340">
        <w:rPr>
          <w:rFonts w:ascii="Sylfaen" w:eastAsia="Times New Roman" w:hAnsi="Sylfaen" w:cs="Sylfaen"/>
          <w:color w:val="000000"/>
          <w:lang w:val="ka-GE"/>
        </w:rPr>
        <w:t>სპეციალიზებულ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8F5340">
        <w:rPr>
          <w:rFonts w:eastAsia="Times New Roman" w:cs="Times New Roman"/>
          <w:color w:val="000000"/>
          <w:lang w:val="ka-GE"/>
        </w:rPr>
        <w:t xml:space="preserve"> (</w:t>
      </w:r>
      <w:r w:rsidRPr="008F5340">
        <w:rPr>
          <w:rFonts w:ascii="Sylfaen" w:eastAsia="Times New Roman" w:hAnsi="Sylfaen" w:cs="Sylfaen"/>
          <w:color w:val="000000"/>
          <w:lang w:val="ka-GE"/>
        </w:rPr>
        <w:t>სათემო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ორგანიზაციაში</w:t>
      </w:r>
      <w:r w:rsidRPr="008F5340">
        <w:rPr>
          <w:rFonts w:eastAsia="Times New Roman" w:cs="Times New Roman"/>
          <w:color w:val="000000"/>
          <w:lang w:val="ka-GE"/>
        </w:rPr>
        <w:t xml:space="preserve">, </w:t>
      </w:r>
      <w:r w:rsidRPr="008F5340">
        <w:rPr>
          <w:rFonts w:ascii="Sylfaen" w:eastAsia="Times New Roman" w:hAnsi="Sylfaen" w:cs="Sylfaen"/>
          <w:color w:val="000000"/>
          <w:lang w:val="ka-GE"/>
        </w:rPr>
        <w:t>სსიპ</w:t>
      </w:r>
      <w:r w:rsidR="008F5340" w:rsidRPr="008F5340">
        <w:rPr>
          <w:rFonts w:ascii="Sylfaen" w:eastAsia="Times New Roman" w:hAnsi="Sylfaen" w:cs="Sylfaen"/>
          <w:color w:val="000000"/>
        </w:rPr>
        <w:t xml:space="preserve"> </w:t>
      </w:r>
      <w:r w:rsidR="008F5340">
        <w:rPr>
          <w:rFonts w:ascii="Sylfaen" w:eastAsia="Times New Roman" w:hAnsi="Sylfaen" w:cs="Calibri"/>
          <w:color w:val="000000"/>
          <w:lang w:val="ka-GE"/>
        </w:rPr>
        <w:t>„</w:t>
      </w:r>
      <w:r w:rsidRPr="008F5340">
        <w:rPr>
          <w:rFonts w:ascii="Sylfaen" w:eastAsia="Times New Roman" w:hAnsi="Sylfaen" w:cs="Sylfaen"/>
          <w:color w:val="000000"/>
          <w:lang w:val="ka-GE"/>
        </w:rPr>
        <w:t>ადამიანით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ვაჭრობის</w:t>
      </w:r>
      <w:r w:rsidRPr="008F5340">
        <w:rPr>
          <w:rFonts w:eastAsia="Times New Roman" w:cs="Times New Roman"/>
          <w:color w:val="000000"/>
          <w:lang w:val="ka-GE"/>
        </w:rPr>
        <w:t xml:space="preserve"> (</w:t>
      </w:r>
      <w:r w:rsidRPr="008F5340">
        <w:rPr>
          <w:rFonts w:ascii="Sylfaen" w:eastAsia="Times New Roman" w:hAnsi="Sylfaen" w:cs="Sylfaen"/>
          <w:color w:val="000000"/>
          <w:lang w:val="ka-GE"/>
        </w:rPr>
        <w:t>ტრეფიკინგის</w:t>
      </w:r>
      <w:r w:rsidRPr="008F5340">
        <w:rPr>
          <w:rFonts w:eastAsia="Times New Roman" w:cs="Times New Roman"/>
          <w:color w:val="000000"/>
          <w:lang w:val="ka-GE"/>
        </w:rPr>
        <w:t xml:space="preserve">) </w:t>
      </w:r>
      <w:r w:rsidRPr="008F5340">
        <w:rPr>
          <w:rFonts w:ascii="Sylfaen" w:eastAsia="Times New Roman" w:hAnsi="Sylfaen" w:cs="Sylfaen"/>
          <w:color w:val="000000"/>
          <w:lang w:val="ka-GE"/>
        </w:rPr>
        <w:t>მსხვერპლთა</w:t>
      </w:r>
      <w:r w:rsidRPr="008F5340">
        <w:rPr>
          <w:rFonts w:eastAsia="Times New Roman" w:cs="Times New Roman"/>
          <w:color w:val="000000"/>
          <w:lang w:val="ka-GE"/>
        </w:rPr>
        <w:t xml:space="preserve">, </w:t>
      </w:r>
      <w:r w:rsidRPr="008F5340">
        <w:rPr>
          <w:rFonts w:ascii="Sylfaen" w:eastAsia="Times New Roman" w:hAnsi="Sylfaen" w:cs="Sylfaen"/>
          <w:color w:val="000000"/>
          <w:lang w:val="ka-GE"/>
        </w:rPr>
        <w:t>დაზარალებულთა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დაცვისა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დადახმარების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ფონდის</w:t>
      </w:r>
      <w:r w:rsidR="008F5340">
        <w:rPr>
          <w:rFonts w:ascii="Sylfaen" w:eastAsia="Times New Roman" w:hAnsi="Sylfaen" w:cs="Sylfaen"/>
          <w:color w:val="000000"/>
          <w:lang w:val="ka-GE"/>
        </w:rPr>
        <w:t>“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ფილიალებში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ხანდაზმულთა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შშმ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პირთა</w:t>
      </w:r>
      <w:r w:rsidR="008F5340" w:rsidRPr="008F5340">
        <w:rPr>
          <w:rFonts w:ascii="Sylfaen" w:eastAsia="Times New Roman" w:hAnsi="Sylfaen" w:cs="Sylfaen"/>
          <w:color w:val="000000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პანსიონატებში</w:t>
      </w:r>
      <w:r w:rsidRPr="008F5340">
        <w:rPr>
          <w:rFonts w:eastAsia="Times New Roman" w:cs="Times New Roman"/>
          <w:color w:val="000000"/>
          <w:lang w:val="ka-GE"/>
        </w:rPr>
        <w:t xml:space="preserve">) </w:t>
      </w:r>
      <w:r w:rsidRPr="008F5340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პირის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განთავსების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="008F5340" w:rsidRPr="008F5340">
        <w:rPr>
          <w:rFonts w:ascii="Sylfaen" w:eastAsia="Times New Roman" w:hAnsi="Sylfaen" w:cs="Sylfaen"/>
          <w:color w:val="000000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8F5340">
        <w:rPr>
          <w:rFonts w:eastAsia="Times New Roman" w:cs="Times New Roman"/>
          <w:color w:val="000000"/>
          <w:lang w:val="ka-GE"/>
        </w:rPr>
        <w:t xml:space="preserve">, </w:t>
      </w:r>
      <w:r w:rsidRPr="008F534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სამინისტროსთან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შეთანხების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მიზნით</w:t>
      </w:r>
      <w:r w:rsidR="008F5340" w:rsidRPr="008F5340">
        <w:rPr>
          <w:rFonts w:ascii="Sylfaen" w:eastAsia="Times New Roman" w:hAnsi="Sylfaen" w:cs="Sylfaen"/>
          <w:color w:val="000000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გასატარებელ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ღონისძიებათა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8F5340">
        <w:rPr>
          <w:rFonts w:eastAsia="Times New Roman" w:cs="Times New Roman"/>
          <w:color w:val="000000"/>
          <w:lang w:val="ka-GE"/>
        </w:rPr>
        <w:t xml:space="preserve">, </w:t>
      </w:r>
      <w:r w:rsidRPr="008F534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8F5340">
        <w:rPr>
          <w:rFonts w:eastAsia="Times New Roman" w:cs="Times New Roman"/>
          <w:color w:val="000000"/>
          <w:lang w:val="ka-GE"/>
        </w:rPr>
        <w:t xml:space="preserve"> 2016 </w:t>
      </w:r>
      <w:r w:rsidRPr="008F5340">
        <w:rPr>
          <w:rFonts w:ascii="Sylfaen" w:eastAsia="Times New Roman" w:hAnsi="Sylfaen" w:cs="Sylfaen"/>
          <w:color w:val="000000"/>
          <w:lang w:val="ka-GE"/>
        </w:rPr>
        <w:t>წლის</w:t>
      </w:r>
      <w:r w:rsidRPr="008F5340">
        <w:rPr>
          <w:rFonts w:eastAsia="Times New Roman" w:cs="Times New Roman"/>
          <w:color w:val="000000"/>
          <w:lang w:val="ka-GE"/>
        </w:rPr>
        <w:t xml:space="preserve"> 23 </w:t>
      </w:r>
      <w:r w:rsidRPr="008F5340">
        <w:rPr>
          <w:rFonts w:ascii="Sylfaen" w:eastAsia="Times New Roman" w:hAnsi="Sylfaen" w:cs="Sylfaen"/>
          <w:color w:val="000000"/>
          <w:lang w:val="ka-GE"/>
        </w:rPr>
        <w:t>სექტემბრის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</w:p>
    <w:p w:rsidR="0099243D" w:rsidRPr="008F5340" w:rsidRDefault="008C2295" w:rsidP="008F5340">
      <w:pPr>
        <w:tabs>
          <w:tab w:val="left" w:pos="0"/>
          <w:tab w:val="left" w:pos="567"/>
        </w:tabs>
        <w:spacing w:after="0" w:line="240" w:lineRule="auto"/>
        <w:jc w:val="center"/>
        <w:rPr>
          <w:rFonts w:ascii="Sylfaen" w:eastAsiaTheme="minorHAnsi" w:hAnsi="Sylfaen" w:cs="Sylfaen"/>
          <w:b/>
          <w:lang w:val="ka-GE"/>
        </w:rPr>
      </w:pPr>
      <w:r w:rsidRPr="008F5340">
        <w:rPr>
          <w:rFonts w:eastAsia="Times New Roman" w:cs="Times New Roman"/>
          <w:color w:val="000000"/>
          <w:lang w:val="ka-GE"/>
        </w:rPr>
        <w:t>N 01-212/</w:t>
      </w:r>
      <w:r w:rsidRPr="008F5340">
        <w:rPr>
          <w:rFonts w:ascii="Sylfaen" w:eastAsia="Times New Roman" w:hAnsi="Sylfaen" w:cs="Sylfaen"/>
          <w:color w:val="000000"/>
          <w:lang w:val="ka-GE"/>
        </w:rPr>
        <w:t>ო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ბრძანებაში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8F5340">
        <w:rPr>
          <w:rFonts w:eastAsia="Times New Roma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="0099243D" w:rsidRPr="008F5340">
        <w:rPr>
          <w:rFonts w:ascii="Sylfaen" w:eastAsiaTheme="minorHAnsi" w:hAnsi="Sylfaen" w:cs="Sylfaen"/>
          <w:b/>
          <w:lang w:val="ka-GE"/>
        </w:rPr>
        <w:br/>
      </w:r>
    </w:p>
    <w:p w:rsidR="008F5340" w:rsidRPr="008F5340" w:rsidRDefault="008C2295" w:rsidP="008F5340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color w:val="000000"/>
        </w:rPr>
      </w:pPr>
      <w:proofErr w:type="spellStart"/>
      <w:proofErr w:type="gramStart"/>
      <w:r w:rsidRPr="008F5340">
        <w:rPr>
          <w:rFonts w:ascii="Sylfaen" w:hAnsi="Sylfaen"/>
          <w:color w:val="000000"/>
        </w:rPr>
        <w:t>საქართველოს</w:t>
      </w:r>
      <w:proofErr w:type="spellEnd"/>
      <w:proofErr w:type="gramEnd"/>
      <w:r w:rsidRPr="008F5340">
        <w:rPr>
          <w:rFonts w:ascii="Sylfaen" w:hAnsi="Sylfaen"/>
          <w:color w:val="000000"/>
        </w:rPr>
        <w:t xml:space="preserve"> </w:t>
      </w:r>
      <w:proofErr w:type="spellStart"/>
      <w:r w:rsidRPr="008F5340">
        <w:rPr>
          <w:rFonts w:ascii="Sylfaen" w:hAnsi="Sylfaen"/>
          <w:color w:val="000000"/>
        </w:rPr>
        <w:t>ზოგადი</w:t>
      </w:r>
      <w:proofErr w:type="spellEnd"/>
      <w:r w:rsidRPr="008F5340">
        <w:rPr>
          <w:rFonts w:ascii="Sylfaen" w:hAnsi="Sylfaen"/>
          <w:color w:val="000000"/>
        </w:rPr>
        <w:t xml:space="preserve"> </w:t>
      </w:r>
      <w:proofErr w:type="spellStart"/>
      <w:r w:rsidRPr="008F5340">
        <w:rPr>
          <w:rFonts w:ascii="Sylfaen" w:hAnsi="Sylfaen"/>
          <w:color w:val="000000"/>
        </w:rPr>
        <w:t>ადმინისტრაციული</w:t>
      </w:r>
      <w:proofErr w:type="spellEnd"/>
      <w:r w:rsidRPr="008F5340">
        <w:rPr>
          <w:rFonts w:ascii="Sylfaen" w:hAnsi="Sylfaen"/>
          <w:color w:val="000000"/>
        </w:rPr>
        <w:t xml:space="preserve"> </w:t>
      </w:r>
      <w:proofErr w:type="spellStart"/>
      <w:r w:rsidRPr="008F5340">
        <w:rPr>
          <w:rFonts w:ascii="Sylfaen" w:hAnsi="Sylfaen"/>
          <w:color w:val="000000"/>
        </w:rPr>
        <w:t>კოდექსის</w:t>
      </w:r>
      <w:proofErr w:type="spellEnd"/>
      <w:r w:rsidRPr="008F5340">
        <w:rPr>
          <w:rFonts w:ascii="Sylfaen" w:hAnsi="Sylfaen"/>
          <w:color w:val="000000"/>
        </w:rPr>
        <w:t xml:space="preserve"> 63-ე </w:t>
      </w:r>
      <w:proofErr w:type="spellStart"/>
      <w:r w:rsidRPr="008F5340">
        <w:rPr>
          <w:rFonts w:ascii="Sylfaen" w:hAnsi="Sylfaen"/>
          <w:color w:val="000000"/>
        </w:rPr>
        <w:t>მუხლის</w:t>
      </w:r>
      <w:proofErr w:type="spellEnd"/>
      <w:r w:rsidRPr="008F5340">
        <w:rPr>
          <w:rFonts w:ascii="Sylfaen" w:hAnsi="Sylfaen"/>
          <w:color w:val="000000"/>
        </w:rPr>
        <w:t xml:space="preserve"> </w:t>
      </w:r>
      <w:proofErr w:type="spellStart"/>
      <w:r w:rsidRPr="008F5340">
        <w:rPr>
          <w:rFonts w:ascii="Sylfaen" w:hAnsi="Sylfaen"/>
          <w:color w:val="000000"/>
        </w:rPr>
        <w:t>შესაბამისად</w:t>
      </w:r>
      <w:proofErr w:type="spellEnd"/>
      <w:r w:rsidRPr="008F5340">
        <w:rPr>
          <w:rFonts w:ascii="Sylfaen" w:hAnsi="Sylfaen"/>
          <w:color w:val="000000"/>
        </w:rPr>
        <w:t>,</w:t>
      </w:r>
      <w:r w:rsidRPr="008F5340">
        <w:rPr>
          <w:rFonts w:ascii="Sylfaen" w:hAnsi="Sylfaen"/>
          <w:color w:val="000000"/>
          <w:lang w:val="ka-GE"/>
        </w:rPr>
        <w:t xml:space="preserve"> </w:t>
      </w:r>
    </w:p>
    <w:p w:rsidR="008F5340" w:rsidRPr="008F5340" w:rsidRDefault="008F5340" w:rsidP="008F5340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color w:val="000000"/>
        </w:rPr>
      </w:pPr>
      <w:r w:rsidRPr="008F5340">
        <w:rPr>
          <w:rFonts w:ascii="Sylfaen" w:hAnsi="Sylfaen"/>
          <w:color w:val="000000"/>
        </w:rPr>
        <w:t xml:space="preserve"> </w:t>
      </w:r>
    </w:p>
    <w:p w:rsidR="0099243D" w:rsidRPr="008F5340" w:rsidRDefault="008F5340" w:rsidP="008F5340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8F5340">
        <w:rPr>
          <w:rFonts w:ascii="Sylfaen" w:hAnsi="Sylfaen"/>
          <w:color w:val="000000"/>
        </w:rPr>
        <w:t xml:space="preserve">                                                                   </w:t>
      </w:r>
      <w:r w:rsidR="0099243D" w:rsidRPr="008F5340">
        <w:rPr>
          <w:rFonts w:ascii="Sylfaen" w:eastAsia="Times New Roman" w:hAnsi="Sylfaen" w:cs="Times New Roman"/>
          <w:b/>
          <w:bCs/>
          <w:lang w:val="ka-GE"/>
        </w:rPr>
        <w:t>ვბრძანებ:</w:t>
      </w:r>
    </w:p>
    <w:p w:rsidR="008C2295" w:rsidRPr="008F5340" w:rsidRDefault="008C2295" w:rsidP="008F5340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b/>
          <w:bCs/>
          <w:lang w:val="ka-GE"/>
        </w:rPr>
      </w:pPr>
    </w:p>
    <w:p w:rsidR="008F5340" w:rsidRDefault="008C2295" w:rsidP="008F5340">
      <w:pPr>
        <w:tabs>
          <w:tab w:val="left" w:pos="0"/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F5340">
        <w:rPr>
          <w:rFonts w:ascii="Sylfaen" w:eastAsia="Times New Roman" w:hAnsi="Sylfaen" w:cs="Times New Roman"/>
          <w:color w:val="000000"/>
          <w:lang w:val="ka-GE"/>
        </w:rPr>
        <w:t xml:space="preserve">1. </w:t>
      </w:r>
      <w:r w:rsidR="008F5340">
        <w:rPr>
          <w:rFonts w:ascii="Sylfaen" w:eastAsia="Times New Roman" w:hAnsi="Sylfaen" w:cs="Times New Roman"/>
          <w:color w:val="000000"/>
          <w:lang w:val="ka-GE"/>
        </w:rPr>
        <w:t>„</w:t>
      </w:r>
      <w:r w:rsidRPr="008F5340">
        <w:rPr>
          <w:rFonts w:ascii="Sylfaen" w:eastAsia="Times New Roman" w:hAnsi="Sylfaen" w:cs="Times New Roman"/>
          <w:color w:val="000000"/>
          <w:lang w:val="ka-GE"/>
        </w:rPr>
        <w:t>სპეციალიზებულ დაწესებულებებში (სათემო ორგანიზაციაში, სსიპ „ადამიანით ვაჭრობის (ტრეფიკინგის) მსხვერპლთა, დაზარალებულთა დაცვისა და დახმარების სახელმწიფო ფონდის</w:t>
      </w:r>
      <w:r w:rsidR="008F5340">
        <w:rPr>
          <w:rFonts w:ascii="Sylfaen" w:eastAsia="Times New Roman" w:hAnsi="Sylfaen" w:cs="Times New Roman"/>
          <w:color w:val="000000"/>
          <w:lang w:val="ka-GE"/>
        </w:rPr>
        <w:t>“</w:t>
      </w:r>
      <w:r w:rsidRPr="008F5340">
        <w:rPr>
          <w:rFonts w:ascii="Sylfaen" w:eastAsia="Times New Roman" w:hAnsi="Sylfaen" w:cs="Times New Roman"/>
          <w:color w:val="000000"/>
          <w:lang w:val="ka-GE"/>
        </w:rPr>
        <w:t xml:space="preserve"> ფილიალებში - ხანდაზმულთა და შშმ პირთა პანსიონატებში) გადაუდებელი წესით პირის განთავსების შესახებ საქართველოს შრომის, ჯანმრთელობისა და სოციალური დაცვის სამინისტროსთან შეთანხმების მიზნით გასატარებელ</w:t>
      </w:r>
      <w:r w:rsidR="006646DC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Pr="008F5340">
        <w:rPr>
          <w:rFonts w:ascii="Sylfaen" w:eastAsia="Times New Roman" w:hAnsi="Sylfaen" w:cs="Times New Roman"/>
          <w:color w:val="000000"/>
          <w:lang w:val="ka-GE"/>
        </w:rPr>
        <w:t>ღონისძიებათა თაობაზე“ საქართველოს შრომის, ჯანმრთელობისა და სოციალური დაცვის მინისტრის 2016  წლის 23 სექტემბრის №01-212/ო ბრძანებაში შევიდეს ცვლილება და ბრძანების  პირველი პუნქტი ჩამოყალიბდეს შემდეგი რედაქციით:</w:t>
      </w:r>
    </w:p>
    <w:p w:rsidR="008C2295" w:rsidRPr="008F5340" w:rsidRDefault="008F5340" w:rsidP="008F5340">
      <w:pPr>
        <w:tabs>
          <w:tab w:val="left" w:pos="0"/>
          <w:tab w:val="left" w:pos="567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„</w:t>
      </w:r>
      <w:r w:rsidR="008C2295" w:rsidRPr="008F5340">
        <w:rPr>
          <w:rFonts w:ascii="Sylfaen" w:eastAsia="Times New Roman" w:hAnsi="Sylfaen" w:cs="Times New Roman"/>
          <w:color w:val="000000"/>
          <w:lang w:val="ka-GE"/>
        </w:rPr>
        <w:t>1. სპეციალიზებულ დაწესებულებებში (სათემო ორგანიზაციაში, სსიპ „ადამიანით ვაჭრობის (ტრეფიკინგის) მსხვერპლთა, დაზარალებულთა დაცვისა და დახმარების სახელმწიფო ფონდის (შემდგომ ტექსტში და დანართში - ფონდი) ფილიალებში – ხანდაზმულთა და შშმ პირთა პანსიონატებში) გადაუდებელი წესით პირის განთავსებაზე სოციალური მუშაკის შეფასებისა და დასკვნის საფუძველზე, საქართველოს შრომის, ჯანმრთელობისა და სოციალური დაცვის სამინისტროსთან (შემდგომში - სამინისტრო) შეთანხმების მიზნით, შეიქმნას სათემო ორგანიზაციაში, ფონდის ფილიალებში – ხანდაზმულთა და შშმ პირთა პანსიონატებში გადაუდებელი წესით პირის განთავსების შესახებ გადაწყვეტილების შემათანხმებელი კომისია (შემდგომში - კომისია) შემდეგი შემადგენლობით:</w:t>
      </w:r>
    </w:p>
    <w:p w:rsidR="008C2295" w:rsidRPr="008F5340" w:rsidRDefault="008C2295" w:rsidP="008F5340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lang w:val="ka-GE"/>
        </w:rPr>
      </w:pPr>
    </w:p>
    <w:p w:rsidR="00863BA0" w:rsidRPr="008F5340" w:rsidRDefault="001F6686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F5340">
        <w:rPr>
          <w:rFonts w:ascii="Sylfaen" w:eastAsia="Times New Roman" w:hAnsi="Sylfaen" w:cs="Times New Roman"/>
          <w:b/>
          <w:bCs/>
          <w:lang w:val="ka-GE"/>
        </w:rPr>
        <w:t xml:space="preserve">ა) </w:t>
      </w:r>
      <w:r w:rsidR="00C46094" w:rsidRPr="008F5340">
        <w:rPr>
          <w:rFonts w:ascii="Sylfaen" w:eastAsia="Times New Roman" w:hAnsi="Sylfaen" w:cs="Times New Roman"/>
          <w:b/>
          <w:bCs/>
          <w:lang w:val="ka-GE"/>
        </w:rPr>
        <w:t>თამილა ბარკალაია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863BA0" w:rsidRPr="008F5340">
        <w:rPr>
          <w:rFonts w:ascii="AcadNusx" w:eastAsia="Times New Roman" w:hAnsi="AcadNusx" w:cs="Times New Roman"/>
        </w:rPr>
        <w:t>-</w:t>
      </w:r>
      <w:r w:rsidR="00863BA0" w:rsidRPr="008F5340">
        <w:rPr>
          <w:rFonts w:ascii="AcadNusx" w:eastAsia="Times New Roman" w:hAnsi="AcadNusx" w:cs="Times New Roman"/>
          <w:lang w:val="ka-GE"/>
        </w:rPr>
        <w:t> </w:t>
      </w:r>
      <w:r w:rsidR="00863BA0" w:rsidRPr="008F5340">
        <w:rPr>
          <w:rFonts w:ascii="Sylfaen" w:eastAsia="Times New Roman" w:hAnsi="Sylfaen" w:cs="Times New Roman"/>
          <w:lang w:val="ka-GE"/>
        </w:rPr>
        <w:t>საქართველოს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შრომის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, </w:t>
      </w:r>
      <w:r w:rsidR="00863BA0" w:rsidRPr="008F5340">
        <w:rPr>
          <w:rFonts w:ascii="Sylfaen" w:eastAsia="Times New Roman" w:hAnsi="Sylfaen" w:cs="Times New Roman"/>
          <w:lang w:val="ka-GE"/>
        </w:rPr>
        <w:t>ჯანმრთელობისა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და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სოციალური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დაცვის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მინისტრის მოადგილე,  კომისიის</w:t>
      </w:r>
      <w:r w:rsidR="00863BA0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თავმჯდომარე</w:t>
      </w:r>
      <w:r w:rsidR="00863BA0" w:rsidRPr="008F5340">
        <w:rPr>
          <w:rFonts w:ascii="AcadNusx" w:eastAsia="Times New Roman" w:hAnsi="AcadNusx" w:cs="Times New Roman"/>
          <w:lang w:val="ka-GE"/>
        </w:rPr>
        <w:t>;</w:t>
      </w:r>
    </w:p>
    <w:p w:rsidR="00863BA0" w:rsidRPr="008F5340" w:rsidRDefault="001F6686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8F5340">
        <w:rPr>
          <w:rFonts w:ascii="Sylfaen" w:hAnsi="Sylfaen"/>
          <w:b/>
          <w:lang w:val="ka-GE"/>
        </w:rPr>
        <w:lastRenderedPageBreak/>
        <w:t xml:space="preserve">ბ) </w:t>
      </w:r>
      <w:r w:rsidR="001735F8" w:rsidRPr="008F5340">
        <w:rPr>
          <w:rFonts w:ascii="Sylfaen" w:eastAsia="Times New Roman" w:hAnsi="Sylfaen" w:cs="Times New Roman"/>
          <w:b/>
          <w:bCs/>
          <w:lang w:val="ka-GE"/>
        </w:rPr>
        <w:t>ნინო ოდიშარია -</w:t>
      </w:r>
      <w:r w:rsidR="008F5340">
        <w:rPr>
          <w:rFonts w:ascii="Sylfaen" w:eastAsia="Times New Roman" w:hAnsi="Sylfaen" w:cs="Times New Roman"/>
          <w:b/>
          <w:bCs/>
        </w:rPr>
        <w:t xml:space="preserve"> </w:t>
      </w:r>
      <w:r w:rsidR="001735F8" w:rsidRPr="008F5340">
        <w:rPr>
          <w:rFonts w:ascii="Sylfaen" w:eastAsia="Times New Roman" w:hAnsi="Sylfaen" w:cs="Times New Roman"/>
          <w:lang w:val="ka-GE"/>
        </w:rPr>
        <w:t>სამინისტროს</w:t>
      </w:r>
      <w:r w:rsidR="001735F8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1735F8" w:rsidRPr="008F5340">
        <w:rPr>
          <w:rFonts w:ascii="Sylfaen" w:eastAsia="Times New Roman" w:hAnsi="Sylfaen" w:cs="Times New Roman"/>
          <w:lang w:val="ka-GE"/>
        </w:rPr>
        <w:t>სოციალური</w:t>
      </w:r>
      <w:r w:rsidR="001735F8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1735F8" w:rsidRPr="008F5340">
        <w:rPr>
          <w:rFonts w:ascii="Sylfaen" w:eastAsia="Times New Roman" w:hAnsi="Sylfaen" w:cs="Times New Roman"/>
          <w:lang w:val="ka-GE"/>
        </w:rPr>
        <w:t>დაცვის</w:t>
      </w:r>
      <w:r w:rsidR="001735F8" w:rsidRPr="008F5340">
        <w:rPr>
          <w:rFonts w:ascii="AcadNusx" w:eastAsia="Times New Roman" w:hAnsi="AcadNusx" w:cs="Times New Roman"/>
          <w:lang w:val="ka-GE"/>
        </w:rPr>
        <w:t xml:space="preserve"> </w:t>
      </w:r>
      <w:r w:rsidR="001735F8" w:rsidRPr="008F5340">
        <w:rPr>
          <w:rFonts w:ascii="Sylfaen" w:eastAsia="Times New Roman" w:hAnsi="Sylfaen" w:cs="Times New Roman"/>
          <w:lang w:val="ka-GE"/>
        </w:rPr>
        <w:t xml:space="preserve">დეპარტამენტის უფროსი, თავმჯდომარის მოადგილე; </w:t>
      </w:r>
    </w:p>
    <w:p w:rsidR="001F499A" w:rsidRPr="008F5340" w:rsidRDefault="001F499A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8F5340">
        <w:rPr>
          <w:rFonts w:ascii="Sylfaen" w:hAnsi="Sylfaen"/>
          <w:b/>
          <w:bCs/>
          <w:lang w:val="ka-GE"/>
        </w:rPr>
        <w:t>გ)</w:t>
      </w:r>
      <w:r w:rsidR="008F5340">
        <w:rPr>
          <w:rFonts w:ascii="Sylfaen" w:hAnsi="Sylfaen"/>
          <w:b/>
          <w:bCs/>
        </w:rPr>
        <w:t xml:space="preserve"> </w:t>
      </w:r>
      <w:r w:rsidR="0050263A">
        <w:rPr>
          <w:rFonts w:ascii="Sylfaen" w:hAnsi="Sylfaen"/>
          <w:b/>
          <w:bCs/>
          <w:lang w:val="ka-GE"/>
        </w:rPr>
        <w:t>მიხეილ დუნდუა</w:t>
      </w:r>
      <w:r w:rsidRPr="008F5340">
        <w:rPr>
          <w:rFonts w:ascii="AcadNusx" w:hAnsi="AcadNusx"/>
          <w:lang w:val="ka-GE"/>
        </w:rPr>
        <w:t xml:space="preserve"> </w:t>
      </w:r>
      <w:r w:rsidRPr="008F5340">
        <w:rPr>
          <w:rFonts w:ascii="AcadNusx" w:hAnsi="AcadNusx"/>
        </w:rPr>
        <w:t>-</w:t>
      </w:r>
      <w:r w:rsidRPr="008F5340">
        <w:rPr>
          <w:rFonts w:ascii="AcadNusx" w:hAnsi="AcadNusx"/>
          <w:lang w:val="ka-GE"/>
        </w:rPr>
        <w:t> </w:t>
      </w:r>
      <w:r w:rsidR="00FD160C">
        <w:rPr>
          <w:rFonts w:ascii="Sylfaen" w:hAnsi="Sylfaen"/>
          <w:lang w:val="ka-GE"/>
        </w:rPr>
        <w:t>სსიპ</w:t>
      </w:r>
      <w:r w:rsidR="00F75B23">
        <w:rPr>
          <w:rFonts w:ascii="Sylfaen" w:hAnsi="Sylfaen"/>
          <w:lang w:val="ka-GE"/>
        </w:rPr>
        <w:t xml:space="preserve"> </w:t>
      </w:r>
      <w:r w:rsidR="00FD160C">
        <w:rPr>
          <w:rFonts w:ascii="Sylfaen" w:hAnsi="Sylfaen"/>
          <w:lang w:val="ka-GE"/>
        </w:rPr>
        <w:t xml:space="preserve">სოციალური მომსახურების სააგენტოს დირექტორი, </w:t>
      </w:r>
      <w:r w:rsidRPr="008F5340">
        <w:rPr>
          <w:rFonts w:ascii="Sylfaen" w:hAnsi="Sylfaen"/>
          <w:lang w:val="ka-GE"/>
        </w:rPr>
        <w:t>საქართველოს</w:t>
      </w:r>
      <w:r w:rsidRPr="008F5340">
        <w:rPr>
          <w:rFonts w:ascii="AcadNusx" w:hAnsi="AcadNusx"/>
          <w:lang w:val="ka-GE"/>
        </w:rPr>
        <w:t xml:space="preserve"> </w:t>
      </w:r>
      <w:r w:rsidRPr="008F5340">
        <w:rPr>
          <w:rFonts w:ascii="Sylfaen" w:hAnsi="Sylfaen"/>
          <w:lang w:val="ka-GE"/>
        </w:rPr>
        <w:t>შრომის</w:t>
      </w:r>
      <w:r w:rsidRPr="008F5340">
        <w:rPr>
          <w:rFonts w:ascii="AcadNusx" w:hAnsi="AcadNusx"/>
          <w:lang w:val="ka-GE"/>
        </w:rPr>
        <w:t xml:space="preserve">, </w:t>
      </w:r>
      <w:r w:rsidRPr="008F5340">
        <w:rPr>
          <w:rFonts w:ascii="Sylfaen" w:hAnsi="Sylfaen"/>
          <w:lang w:val="ka-GE"/>
        </w:rPr>
        <w:t>ჯანმრთელობისა</w:t>
      </w:r>
      <w:r w:rsidRPr="008F5340">
        <w:rPr>
          <w:rFonts w:ascii="AcadNusx" w:hAnsi="AcadNusx"/>
          <w:lang w:val="ka-GE"/>
        </w:rPr>
        <w:t xml:space="preserve"> </w:t>
      </w:r>
      <w:r w:rsidRPr="008F5340">
        <w:rPr>
          <w:rFonts w:ascii="Sylfaen" w:hAnsi="Sylfaen"/>
          <w:lang w:val="ka-GE"/>
        </w:rPr>
        <w:t>და</w:t>
      </w:r>
      <w:r w:rsidRPr="008F5340">
        <w:rPr>
          <w:rFonts w:ascii="AcadNusx" w:hAnsi="AcadNusx"/>
          <w:lang w:val="ka-GE"/>
        </w:rPr>
        <w:t xml:space="preserve"> </w:t>
      </w:r>
      <w:r w:rsidRPr="008F5340">
        <w:rPr>
          <w:rFonts w:ascii="Sylfaen" w:hAnsi="Sylfaen"/>
          <w:lang w:val="ka-GE"/>
        </w:rPr>
        <w:t>სოციალური</w:t>
      </w:r>
      <w:r w:rsidRPr="008F5340">
        <w:rPr>
          <w:rFonts w:ascii="AcadNusx" w:hAnsi="AcadNusx"/>
          <w:lang w:val="ka-GE"/>
        </w:rPr>
        <w:t xml:space="preserve"> </w:t>
      </w:r>
      <w:r w:rsidRPr="008F5340">
        <w:rPr>
          <w:rFonts w:ascii="Sylfaen" w:hAnsi="Sylfaen"/>
          <w:lang w:val="ka-GE"/>
        </w:rPr>
        <w:t>დაცვის</w:t>
      </w:r>
      <w:r w:rsidRPr="008F5340">
        <w:rPr>
          <w:rFonts w:ascii="AcadNusx" w:hAnsi="AcadNusx"/>
          <w:lang w:val="ka-GE"/>
        </w:rPr>
        <w:t xml:space="preserve"> </w:t>
      </w:r>
      <w:r w:rsidRPr="008F5340">
        <w:rPr>
          <w:rFonts w:ascii="Sylfaen" w:hAnsi="Sylfaen"/>
          <w:lang w:val="ka-GE"/>
        </w:rPr>
        <w:t>მინისტრის მოადგილე, კომისიის წევრი;</w:t>
      </w:r>
    </w:p>
    <w:p w:rsidR="00C46094" w:rsidRPr="008F5340" w:rsidRDefault="001F499A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8F5340">
        <w:rPr>
          <w:rFonts w:ascii="Sylfaen" w:eastAsia="Times New Roman" w:hAnsi="Sylfaen" w:cs="Times New Roman"/>
          <w:b/>
          <w:lang w:val="ka-GE"/>
        </w:rPr>
        <w:t>დ</w:t>
      </w:r>
      <w:r w:rsidR="00C46094" w:rsidRPr="008F5340">
        <w:rPr>
          <w:rFonts w:ascii="Sylfaen" w:eastAsia="Times New Roman" w:hAnsi="Sylfaen" w:cs="Times New Roman"/>
          <w:b/>
          <w:lang w:val="ka-GE"/>
        </w:rPr>
        <w:t>) დავით ბოდოკია</w:t>
      </w:r>
      <w:r w:rsidR="00C46094" w:rsidRPr="008F5340">
        <w:rPr>
          <w:rFonts w:ascii="Sylfaen" w:eastAsia="Times New Roman" w:hAnsi="Sylfaen" w:cs="Times New Roman"/>
          <w:lang w:val="ka-GE"/>
        </w:rPr>
        <w:t xml:space="preserve"> - სამინისტროს სოციალური დაცვის დეპარტამენტის  მონიტორინგის სამმართველოს უფროსი, კომისიის წევრი;</w:t>
      </w:r>
    </w:p>
    <w:p w:rsidR="00C46094" w:rsidRPr="008F5340" w:rsidRDefault="001F499A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F5340">
        <w:rPr>
          <w:rFonts w:ascii="Sylfaen" w:eastAsia="Times New Roman" w:hAnsi="Sylfaen" w:cs="Times New Roman"/>
          <w:b/>
          <w:lang w:val="ka-GE"/>
        </w:rPr>
        <w:t>ე</w:t>
      </w:r>
      <w:r w:rsidR="00C46094" w:rsidRPr="008F5340">
        <w:rPr>
          <w:rFonts w:ascii="Sylfaen" w:eastAsia="Times New Roman" w:hAnsi="Sylfaen" w:cs="Times New Roman"/>
          <w:b/>
          <w:lang w:val="ka-GE"/>
        </w:rPr>
        <w:t xml:space="preserve">) ზაზა ჯანაშვილი - </w:t>
      </w:r>
      <w:r w:rsidR="00C46094" w:rsidRPr="008F5340">
        <w:rPr>
          <w:rFonts w:ascii="Sylfaen" w:eastAsia="Times New Roman" w:hAnsi="Sylfaen" w:cs="Times New Roman"/>
          <w:lang w:val="ka-GE"/>
        </w:rPr>
        <w:t xml:space="preserve">სამინისტროს სოციალური დაცვის დეპარტამენტის </w:t>
      </w:r>
      <w:r w:rsidR="008F5340">
        <w:rPr>
          <w:rFonts w:ascii="Sylfaen" w:eastAsia="Times New Roman" w:hAnsi="Sylfaen" w:cs="Times New Roman"/>
          <w:lang w:val="ka-GE"/>
        </w:rPr>
        <w:t>სოციალურ საკით</w:t>
      </w:r>
      <w:r w:rsidR="00C46094" w:rsidRPr="008F5340">
        <w:rPr>
          <w:rFonts w:ascii="Sylfaen" w:eastAsia="Times New Roman" w:hAnsi="Sylfaen" w:cs="Times New Roman"/>
          <w:lang w:val="ka-GE"/>
        </w:rPr>
        <w:t>ხთა და პროგრამების სამმართველოს უფროსი სპეციალისტი, კომისიის წევრი;</w:t>
      </w:r>
    </w:p>
    <w:p w:rsidR="001735F8" w:rsidRPr="008F5340" w:rsidRDefault="001F499A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8F5340">
        <w:rPr>
          <w:rFonts w:ascii="Sylfaen" w:hAnsi="Sylfaen"/>
          <w:b/>
          <w:lang w:val="ka-GE"/>
        </w:rPr>
        <w:t>ვ</w:t>
      </w:r>
      <w:r w:rsidR="008F5340">
        <w:rPr>
          <w:rFonts w:ascii="Sylfaen" w:hAnsi="Sylfaen"/>
          <w:b/>
          <w:lang w:val="ka-GE"/>
        </w:rPr>
        <w:t xml:space="preserve">) </w:t>
      </w:r>
      <w:r w:rsidR="001735F8" w:rsidRPr="008F5340">
        <w:rPr>
          <w:rFonts w:ascii="Sylfaen" w:hAnsi="Sylfaen"/>
          <w:b/>
          <w:lang w:val="ka-GE"/>
        </w:rPr>
        <w:t>კობა სონღულაშვილი</w:t>
      </w:r>
      <w:r w:rsidR="008F5340">
        <w:rPr>
          <w:rFonts w:ascii="Sylfaen" w:hAnsi="Sylfaen"/>
          <w:b/>
          <w:lang w:val="ka-GE"/>
        </w:rPr>
        <w:t xml:space="preserve"> </w:t>
      </w:r>
      <w:r w:rsidR="001735F8" w:rsidRPr="008F5340">
        <w:rPr>
          <w:rFonts w:ascii="Sylfaen" w:hAnsi="Sylfaen"/>
          <w:b/>
          <w:lang w:val="ka-GE"/>
        </w:rPr>
        <w:t xml:space="preserve">- </w:t>
      </w:r>
      <w:r w:rsidR="001735F8" w:rsidRPr="008F5340">
        <w:rPr>
          <w:rFonts w:ascii="Sylfaen" w:hAnsi="Sylfaen"/>
          <w:lang w:val="ka-GE"/>
        </w:rPr>
        <w:t>სააგენტოს დირექტორის მოადგილ</w:t>
      </w:r>
      <w:r w:rsidR="008F5340">
        <w:rPr>
          <w:rFonts w:ascii="Sylfaen" w:hAnsi="Sylfaen"/>
          <w:lang w:val="ka-GE"/>
        </w:rPr>
        <w:t>ე</w:t>
      </w:r>
      <w:r w:rsidR="001735F8" w:rsidRPr="008F5340">
        <w:rPr>
          <w:rFonts w:ascii="Sylfaen" w:hAnsi="Sylfaen"/>
          <w:lang w:val="ka-GE"/>
        </w:rPr>
        <w:t xml:space="preserve">, </w:t>
      </w:r>
      <w:r w:rsidR="001735F8" w:rsidRPr="008F5340">
        <w:rPr>
          <w:rFonts w:ascii="Sylfaen" w:eastAsia="Times New Roman" w:hAnsi="Sylfaen" w:cs="Times New Roman"/>
          <w:lang w:val="ka-GE"/>
        </w:rPr>
        <w:t>კომისიის წევრი;</w:t>
      </w:r>
      <w:r w:rsidR="001735F8" w:rsidRPr="008F5340">
        <w:rPr>
          <w:lang w:val="ka-GE"/>
        </w:rPr>
        <w:t xml:space="preserve"> </w:t>
      </w:r>
    </w:p>
    <w:p w:rsidR="00863BA0" w:rsidRPr="008F5340" w:rsidRDefault="001F499A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8F5340">
        <w:rPr>
          <w:rFonts w:ascii="Sylfaen" w:eastAsia="Times New Roman" w:hAnsi="Sylfaen" w:cs="Times New Roman"/>
          <w:b/>
          <w:lang w:val="ka-GE"/>
        </w:rPr>
        <w:t>ზ</w:t>
      </w:r>
      <w:r w:rsidR="00C46094" w:rsidRPr="008F5340">
        <w:rPr>
          <w:rFonts w:ascii="Sylfaen" w:eastAsia="Times New Roman" w:hAnsi="Sylfaen" w:cs="Times New Roman"/>
          <w:b/>
          <w:lang w:val="ka-GE"/>
        </w:rPr>
        <w:t xml:space="preserve">) </w:t>
      </w:r>
      <w:r w:rsidR="00863BA0" w:rsidRPr="008F5340">
        <w:rPr>
          <w:rFonts w:ascii="Sylfaen" w:eastAsia="Times New Roman" w:hAnsi="Sylfaen" w:cs="Times New Roman"/>
          <w:b/>
          <w:lang w:val="ka-GE"/>
        </w:rPr>
        <w:t>მარი</w:t>
      </w:r>
      <w:r w:rsidR="00863BA0" w:rsidRPr="008F5340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b/>
          <w:lang w:val="ka-GE"/>
        </w:rPr>
        <w:t>წერეთელი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- </w:t>
      </w:r>
      <w:r w:rsidR="00863BA0" w:rsidRPr="008F5340">
        <w:rPr>
          <w:rFonts w:ascii="Sylfaen" w:eastAsia="Times New Roman" w:hAnsi="Sylfaen" w:cs="Times New Roman"/>
          <w:lang w:val="ka-GE"/>
        </w:rPr>
        <w:t>სააგენტოს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მეურვეობა</w:t>
      </w:r>
      <w:r w:rsidR="00863BA0" w:rsidRPr="008F5340">
        <w:rPr>
          <w:rFonts w:ascii="Times New Roman" w:eastAsia="Times New Roman" w:hAnsi="Times New Roman" w:cs="Times New Roman"/>
          <w:lang w:val="ka-GE"/>
        </w:rPr>
        <w:t>-</w:t>
      </w:r>
      <w:r w:rsidR="00863BA0" w:rsidRPr="008F5340">
        <w:rPr>
          <w:rFonts w:ascii="Sylfaen" w:eastAsia="Times New Roman" w:hAnsi="Sylfaen" w:cs="Times New Roman"/>
          <w:lang w:val="ka-GE"/>
        </w:rPr>
        <w:t>მზრუნველობის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და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სოციალური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პროგრამების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დეპარტამენტის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უფროსი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, </w:t>
      </w:r>
      <w:r w:rsidR="00863BA0" w:rsidRPr="008F5340">
        <w:rPr>
          <w:rFonts w:ascii="Sylfaen" w:eastAsia="Times New Roman" w:hAnsi="Sylfaen" w:cs="Times New Roman"/>
          <w:lang w:val="ka-GE"/>
        </w:rPr>
        <w:t>კომისიის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863BA0" w:rsidRPr="008F5340">
        <w:rPr>
          <w:rFonts w:ascii="Sylfaen" w:eastAsia="Times New Roman" w:hAnsi="Sylfaen" w:cs="Times New Roman"/>
          <w:lang w:val="ka-GE"/>
        </w:rPr>
        <w:t>წევრი</w:t>
      </w:r>
      <w:r w:rsidR="00863BA0" w:rsidRPr="008F5340">
        <w:rPr>
          <w:rFonts w:ascii="Times New Roman" w:eastAsia="Times New Roman" w:hAnsi="Times New Roman" w:cs="Times New Roman"/>
          <w:lang w:val="ka-GE"/>
        </w:rPr>
        <w:t>;</w:t>
      </w:r>
    </w:p>
    <w:p w:rsidR="00EA0226" w:rsidRPr="008F5340" w:rsidRDefault="001F499A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  <w:r w:rsidRPr="008F5340">
        <w:rPr>
          <w:rFonts w:ascii="Sylfaen" w:eastAsia="Times New Roman" w:hAnsi="Sylfaen" w:cs="Times New Roman"/>
          <w:b/>
          <w:lang w:val="ka-GE"/>
        </w:rPr>
        <w:t>თ</w:t>
      </w:r>
      <w:r w:rsidR="00C46094" w:rsidRPr="008F5340">
        <w:rPr>
          <w:rFonts w:ascii="Sylfaen" w:eastAsia="Times New Roman" w:hAnsi="Sylfaen" w:cs="Times New Roman"/>
          <w:b/>
          <w:lang w:val="ka-GE"/>
        </w:rPr>
        <w:t>) თამარ გოცაძე</w:t>
      </w:r>
      <w:r w:rsidR="00EA0226" w:rsidRPr="008F5340">
        <w:rPr>
          <w:rFonts w:ascii="Sylfaen" w:eastAsia="Times New Roman" w:hAnsi="Sylfaen" w:cs="Times New Roman"/>
          <w:lang w:val="ka-GE"/>
        </w:rPr>
        <w:t xml:space="preserve"> - სააგენტოს მეურვეობა-მზრუნველობისა და სოციალური პროგრამების დეპარტამენტის სოციალური პროგრამების სამმართველოს უფროსი, კომისიის წევრი</w:t>
      </w:r>
      <w:r w:rsidR="008F5340">
        <w:rPr>
          <w:rFonts w:ascii="Sylfaen" w:eastAsia="Times New Roman" w:hAnsi="Sylfaen" w:cs="Times New Roman"/>
          <w:lang w:val="ka-GE"/>
        </w:rPr>
        <w:t>;</w:t>
      </w:r>
    </w:p>
    <w:p w:rsidR="008F5340" w:rsidRDefault="001F499A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8F5340">
        <w:rPr>
          <w:rFonts w:ascii="Sylfaen" w:eastAsia="Times New Roman" w:hAnsi="Sylfaen" w:cs="Times New Roman"/>
          <w:b/>
          <w:lang w:val="ka-GE"/>
        </w:rPr>
        <w:t>ი</w:t>
      </w:r>
      <w:r w:rsidR="001F6686" w:rsidRPr="008F5340">
        <w:rPr>
          <w:rFonts w:ascii="Sylfaen" w:eastAsia="Times New Roman" w:hAnsi="Sylfaen" w:cs="Times New Roman"/>
          <w:b/>
          <w:lang w:val="ka-GE"/>
        </w:rPr>
        <w:t xml:space="preserve">) </w:t>
      </w:r>
      <w:r w:rsidR="0050263A">
        <w:rPr>
          <w:rFonts w:ascii="Sylfaen" w:eastAsia="Times New Roman" w:hAnsi="Sylfaen" w:cs="Times New Roman"/>
          <w:b/>
          <w:lang w:val="ka-GE"/>
        </w:rPr>
        <w:t>სოფიო ბარბაქაძე</w:t>
      </w:r>
      <w:r w:rsidR="00863BA0" w:rsidRPr="008F5340">
        <w:rPr>
          <w:rFonts w:ascii="Times New Roman" w:eastAsia="Times New Roman" w:hAnsi="Times New Roman" w:cs="Times New Roman"/>
          <w:lang w:val="ka-GE"/>
        </w:rPr>
        <w:t xml:space="preserve"> - </w:t>
      </w:r>
      <w:r w:rsidR="00EA0226" w:rsidRPr="008F5340">
        <w:rPr>
          <w:rFonts w:ascii="Sylfaen" w:eastAsia="Times New Roman" w:hAnsi="Sylfaen" w:cs="Times New Roman"/>
          <w:lang w:val="ka-GE"/>
        </w:rPr>
        <w:t>სამინისტროს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>სოციალური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>დაცვის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>დეპარტამენტის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>სოციალურ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>საკითხთა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>და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>პროგრამების</w:t>
      </w:r>
      <w:r w:rsidR="00EA0226" w:rsidRPr="008F5340">
        <w:rPr>
          <w:rFonts w:ascii="Times New Roman" w:eastAsia="Times New Roman" w:hAnsi="Times New Roman" w:cs="Times New Roman"/>
          <w:lang w:val="ka-GE"/>
        </w:rPr>
        <w:t xml:space="preserve"> </w:t>
      </w:r>
      <w:r w:rsidR="00EA0226" w:rsidRPr="008F5340">
        <w:rPr>
          <w:rFonts w:ascii="Sylfaen" w:eastAsia="Times New Roman" w:hAnsi="Sylfaen" w:cs="Times New Roman"/>
          <w:lang w:val="ka-GE"/>
        </w:rPr>
        <w:t xml:space="preserve">სამმართველოს </w:t>
      </w:r>
      <w:r w:rsidR="00FD160C">
        <w:rPr>
          <w:rFonts w:ascii="Sylfaen" w:eastAsia="Times New Roman" w:hAnsi="Sylfaen" w:cs="Times New Roman"/>
          <w:lang w:val="ka-GE"/>
        </w:rPr>
        <w:t xml:space="preserve">მთავარი </w:t>
      </w:r>
      <w:r w:rsidR="00C46094" w:rsidRPr="008F5340">
        <w:rPr>
          <w:rFonts w:ascii="Sylfaen" w:eastAsia="Times New Roman" w:hAnsi="Sylfaen" w:cs="Times New Roman"/>
          <w:lang w:val="ka-GE"/>
        </w:rPr>
        <w:t xml:space="preserve"> სპეციალისტი</w:t>
      </w:r>
      <w:r w:rsidR="007B376A" w:rsidRPr="008F5340">
        <w:rPr>
          <w:rFonts w:ascii="Sylfaen" w:eastAsia="Times New Roman" w:hAnsi="Sylfaen" w:cs="Times New Roman"/>
          <w:lang w:val="ka-GE"/>
        </w:rPr>
        <w:t>,</w:t>
      </w:r>
      <w:r w:rsidR="002C6B05" w:rsidRPr="008F5340">
        <w:rPr>
          <w:rFonts w:ascii="Sylfaen" w:eastAsia="Times New Roman" w:hAnsi="Sylfaen" w:cs="Times New Roman"/>
          <w:lang w:val="ka-GE"/>
        </w:rPr>
        <w:t xml:space="preserve"> </w:t>
      </w:r>
      <w:r w:rsidR="007B376A" w:rsidRPr="008F5340">
        <w:rPr>
          <w:rFonts w:ascii="Sylfaen" w:eastAsia="Times New Roman" w:hAnsi="Sylfaen" w:cs="Times New Roman"/>
          <w:lang w:val="ka-GE"/>
        </w:rPr>
        <w:t>კომისიის მდივანი.</w:t>
      </w:r>
    </w:p>
    <w:p w:rsidR="008F5340" w:rsidRPr="008F5340" w:rsidRDefault="008F5340" w:rsidP="008F5340">
      <w:pPr>
        <w:tabs>
          <w:tab w:val="left" w:pos="0"/>
          <w:tab w:val="left" w:pos="567"/>
        </w:tabs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CE2895" w:rsidRPr="008F5340" w:rsidRDefault="008525E1" w:rsidP="008F5340">
      <w:pPr>
        <w:tabs>
          <w:tab w:val="left" w:pos="0"/>
          <w:tab w:val="left" w:pos="567"/>
        </w:tabs>
        <w:spacing w:before="100" w:beforeAutospacing="1" w:after="100" w:afterAutospacing="1" w:line="360" w:lineRule="auto"/>
        <w:jc w:val="both"/>
        <w:rPr>
          <w:rFonts w:ascii="Sylfaen" w:eastAsia="Times New Roman" w:hAnsi="Sylfaen" w:cs="Times New Roman"/>
          <w:lang w:val="ka-GE"/>
        </w:rPr>
      </w:pPr>
      <w:r w:rsidRPr="008F5340">
        <w:rPr>
          <w:rFonts w:ascii="Sylfaen" w:eastAsia="Times New Roman" w:hAnsi="Sylfaen" w:cs="Times New Roman"/>
          <w:lang w:val="ka-GE"/>
        </w:rPr>
        <w:t>2</w:t>
      </w:r>
      <w:r w:rsidR="00C46094" w:rsidRPr="008F5340">
        <w:rPr>
          <w:rFonts w:ascii="Sylfaen" w:eastAsia="Times New Roman" w:hAnsi="Sylfaen" w:cs="Times New Roman"/>
          <w:lang w:val="ka-GE"/>
        </w:rPr>
        <w:t xml:space="preserve">. </w:t>
      </w:r>
      <w:r w:rsidR="00CE2895" w:rsidRPr="008F5340">
        <w:rPr>
          <w:rFonts w:ascii="Sylfaen" w:eastAsia="Times New Roman" w:hAnsi="Sylfaen" w:cs="Times New Roman"/>
        </w:rPr>
        <w:t> </w:t>
      </w:r>
      <w:r w:rsidR="00CE2895" w:rsidRPr="008F5340">
        <w:rPr>
          <w:rFonts w:ascii="Sylfaen" w:eastAsia="Times New Roman" w:hAnsi="Sylfaen" w:cs="Times New Roman"/>
          <w:lang w:val="ka-GE"/>
        </w:rPr>
        <w:t>ბრძანება ძალაშია ხელმოწერისთანავე.</w:t>
      </w:r>
      <w:bookmarkStart w:id="0" w:name="_GoBack"/>
      <w:bookmarkEnd w:id="0"/>
    </w:p>
    <w:p w:rsidR="000A5657" w:rsidRPr="008F5340" w:rsidRDefault="000A5657" w:rsidP="008F5340">
      <w:pPr>
        <w:tabs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Times New Roman"/>
          <w:lang w:val="ka-GE"/>
        </w:rPr>
      </w:pPr>
    </w:p>
    <w:p w:rsidR="008F5340" w:rsidRDefault="008F5340" w:rsidP="008F5340">
      <w:pPr>
        <w:tabs>
          <w:tab w:val="left" w:pos="0"/>
          <w:tab w:val="left" w:pos="567"/>
        </w:tabs>
        <w:jc w:val="both"/>
        <w:rPr>
          <w:rFonts w:ascii="Sylfaen" w:hAnsi="Sylfaen"/>
          <w:b/>
        </w:rPr>
      </w:pPr>
    </w:p>
    <w:p w:rsidR="00DC56D7" w:rsidRPr="008F5340" w:rsidRDefault="00CE2895" w:rsidP="008F5340">
      <w:pPr>
        <w:tabs>
          <w:tab w:val="left" w:pos="0"/>
          <w:tab w:val="left" w:pos="567"/>
        </w:tabs>
        <w:jc w:val="both"/>
        <w:rPr>
          <w:rFonts w:ascii="Sylfaen" w:hAnsi="Sylfaen"/>
          <w:b/>
          <w:lang w:val="ka-GE"/>
        </w:rPr>
      </w:pPr>
      <w:r w:rsidRPr="008F5340">
        <w:rPr>
          <w:rFonts w:ascii="Sylfaen" w:hAnsi="Sylfaen"/>
          <w:b/>
          <w:lang w:val="ka-GE"/>
        </w:rPr>
        <w:t>მინისტრი                                                                                               დავით სერგეენკო</w:t>
      </w:r>
    </w:p>
    <w:sectPr w:rsidR="00DC56D7" w:rsidRPr="008F5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F9" w:rsidRDefault="00BC08F9" w:rsidP="00DF4B3C">
      <w:pPr>
        <w:spacing w:after="0" w:line="240" w:lineRule="auto"/>
      </w:pPr>
      <w:r>
        <w:separator/>
      </w:r>
    </w:p>
  </w:endnote>
  <w:endnote w:type="continuationSeparator" w:id="0">
    <w:p w:rsidR="00BC08F9" w:rsidRDefault="00BC08F9" w:rsidP="00DF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8F9" w:rsidRDefault="00BC08F9" w:rsidP="00DF4B3C">
      <w:pPr>
        <w:spacing w:after="0" w:line="240" w:lineRule="auto"/>
      </w:pPr>
      <w:r>
        <w:separator/>
      </w:r>
    </w:p>
  </w:footnote>
  <w:footnote w:type="continuationSeparator" w:id="0">
    <w:p w:rsidR="00BC08F9" w:rsidRDefault="00BC08F9" w:rsidP="00DF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45"/>
    <w:rsid w:val="000176CF"/>
    <w:rsid w:val="000A5657"/>
    <w:rsid w:val="0016657A"/>
    <w:rsid w:val="001735F8"/>
    <w:rsid w:val="00177E4D"/>
    <w:rsid w:val="001D5586"/>
    <w:rsid w:val="001F499A"/>
    <w:rsid w:val="001F6686"/>
    <w:rsid w:val="00283B4C"/>
    <w:rsid w:val="002C6B05"/>
    <w:rsid w:val="003628AA"/>
    <w:rsid w:val="00383551"/>
    <w:rsid w:val="003A0B6E"/>
    <w:rsid w:val="004302F1"/>
    <w:rsid w:val="004742E2"/>
    <w:rsid w:val="004822E0"/>
    <w:rsid w:val="004B0884"/>
    <w:rsid w:val="0050263A"/>
    <w:rsid w:val="00503037"/>
    <w:rsid w:val="00517F3A"/>
    <w:rsid w:val="005A1E4C"/>
    <w:rsid w:val="00641B73"/>
    <w:rsid w:val="006646DC"/>
    <w:rsid w:val="0067370F"/>
    <w:rsid w:val="0069008A"/>
    <w:rsid w:val="006A4659"/>
    <w:rsid w:val="006C3AB9"/>
    <w:rsid w:val="007021BC"/>
    <w:rsid w:val="007064A5"/>
    <w:rsid w:val="007545CA"/>
    <w:rsid w:val="007B376A"/>
    <w:rsid w:val="008169CB"/>
    <w:rsid w:val="008525E1"/>
    <w:rsid w:val="00863BA0"/>
    <w:rsid w:val="00893CA4"/>
    <w:rsid w:val="008C2295"/>
    <w:rsid w:val="008F5340"/>
    <w:rsid w:val="008F5FFB"/>
    <w:rsid w:val="0099243D"/>
    <w:rsid w:val="009A1FA4"/>
    <w:rsid w:val="009B37A4"/>
    <w:rsid w:val="009E7EBE"/>
    <w:rsid w:val="00A225D9"/>
    <w:rsid w:val="00A426A1"/>
    <w:rsid w:val="00AB5DB9"/>
    <w:rsid w:val="00B64F6B"/>
    <w:rsid w:val="00B655CE"/>
    <w:rsid w:val="00B703D8"/>
    <w:rsid w:val="00BC08F9"/>
    <w:rsid w:val="00C10CDE"/>
    <w:rsid w:val="00C15459"/>
    <w:rsid w:val="00C46094"/>
    <w:rsid w:val="00C94E4A"/>
    <w:rsid w:val="00CD4695"/>
    <w:rsid w:val="00CE2895"/>
    <w:rsid w:val="00CF7B62"/>
    <w:rsid w:val="00D759CF"/>
    <w:rsid w:val="00D95839"/>
    <w:rsid w:val="00DC56D7"/>
    <w:rsid w:val="00DF4B3C"/>
    <w:rsid w:val="00E03E2D"/>
    <w:rsid w:val="00E46BC4"/>
    <w:rsid w:val="00E82D45"/>
    <w:rsid w:val="00EA0226"/>
    <w:rsid w:val="00EB3B82"/>
    <w:rsid w:val="00EC638B"/>
    <w:rsid w:val="00F75B23"/>
    <w:rsid w:val="00F9595F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58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F4B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4B3C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4B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6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58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F4B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4B3C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4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1B6B-5EB3-4FAE-8181-D883B6FE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 Vardosanidze</dc:creator>
  <cp:lastModifiedBy>Tamar Gvilava</cp:lastModifiedBy>
  <cp:revision>2</cp:revision>
  <dcterms:created xsi:type="dcterms:W3CDTF">2018-05-08T08:49:00Z</dcterms:created>
  <dcterms:modified xsi:type="dcterms:W3CDTF">2018-05-08T08:49:00Z</dcterms:modified>
</cp:coreProperties>
</file>