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BB6" w:rsidRPr="00B224C4" w:rsidRDefault="000F40D4" w:rsidP="00B224C4">
      <w:pPr>
        <w:spacing w:before="120" w:line="240" w:lineRule="auto"/>
        <w:jc w:val="center"/>
        <w:rPr>
          <w:rFonts w:ascii="Sylfaen" w:eastAsia="Merriweather" w:hAnsi="Sylfaen" w:cs="Merriweather"/>
          <w:b/>
          <w:sz w:val="20"/>
          <w:szCs w:val="20"/>
        </w:rPr>
      </w:pPr>
      <w:r w:rsidRPr="00B224C4">
        <w:rPr>
          <w:rFonts w:ascii="Sylfaen" w:eastAsia="Arial Unicode MS" w:hAnsi="Sylfaen" w:cs="Arial Unicode MS"/>
          <w:b/>
          <w:sz w:val="20"/>
          <w:szCs w:val="20"/>
        </w:rPr>
        <w:t>მოდული</w:t>
      </w:r>
    </w:p>
    <w:p w:rsidR="004C4BB6" w:rsidRPr="00B224C4" w:rsidRDefault="000F40D4" w:rsidP="00B224C4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B224C4">
        <w:rPr>
          <w:rFonts w:ascii="Sylfaen" w:eastAsia="Arial Unicode MS" w:hAnsi="Sylfaen" w:cs="Arial Unicode MS"/>
          <w:b/>
          <w:sz w:val="20"/>
          <w:szCs w:val="20"/>
        </w:rPr>
        <w:t>1.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>ზოგადი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>ინფორმაცია</w:t>
      </w:r>
    </w:p>
    <w:tbl>
      <w:tblPr>
        <w:tblStyle w:val="a"/>
        <w:tblW w:w="14678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559"/>
        <w:gridCol w:w="7119"/>
      </w:tblGrid>
      <w:tr w:rsidR="004C4BB6" w:rsidRPr="00B224C4">
        <w:trPr>
          <w:trHeight w:val="440"/>
        </w:trPr>
        <w:tc>
          <w:tcPr>
            <w:tcW w:w="7559" w:type="dxa"/>
          </w:tcPr>
          <w:p w:rsidR="004C4BB6" w:rsidRPr="00B224C4" w:rsidRDefault="000F40D4" w:rsidP="00B224C4">
            <w:pPr>
              <w:ind w:right="90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სარეგისტრაციო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ნომერი</w:t>
            </w:r>
          </w:p>
        </w:tc>
        <w:tc>
          <w:tcPr>
            <w:tcW w:w="7119" w:type="dxa"/>
          </w:tcPr>
          <w:p w:rsidR="004C4BB6" w:rsidRPr="00B224C4" w:rsidRDefault="004C4BB6" w:rsidP="00B224C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4C4BB6" w:rsidRPr="00B224C4">
        <w:trPr>
          <w:trHeight w:val="420"/>
        </w:trPr>
        <w:tc>
          <w:tcPr>
            <w:tcW w:w="7559" w:type="dxa"/>
          </w:tcPr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სახელწოდება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7119" w:type="dxa"/>
          </w:tcPr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გადაუდებელი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პაციენტის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მართვის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საფუძვლები</w:t>
            </w:r>
          </w:p>
        </w:tc>
      </w:tr>
      <w:tr w:rsidR="004C4BB6" w:rsidRPr="00B224C4">
        <w:trPr>
          <w:trHeight w:val="420"/>
        </w:trPr>
        <w:tc>
          <w:tcPr>
            <w:tcW w:w="7559" w:type="dxa"/>
          </w:tcPr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გამოქვეყნების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ცვლილების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თარიღი</w:t>
            </w:r>
          </w:p>
        </w:tc>
        <w:tc>
          <w:tcPr>
            <w:tcW w:w="7119" w:type="dxa"/>
          </w:tcPr>
          <w:p w:rsidR="004C4BB6" w:rsidRPr="00B224C4" w:rsidRDefault="004C4BB6" w:rsidP="00B224C4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4C4BB6" w:rsidRPr="00B224C4">
        <w:trPr>
          <w:trHeight w:val="420"/>
        </w:trPr>
        <w:tc>
          <w:tcPr>
            <w:tcW w:w="7559" w:type="dxa"/>
          </w:tcPr>
          <w:p w:rsidR="004C4BB6" w:rsidRPr="00B224C4" w:rsidRDefault="000F40D4" w:rsidP="00B224C4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მოცულობა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კრედიტებში</w:t>
            </w:r>
          </w:p>
        </w:tc>
        <w:tc>
          <w:tcPr>
            <w:tcW w:w="7119" w:type="dxa"/>
          </w:tcPr>
          <w:p w:rsidR="004C4BB6" w:rsidRPr="00B224C4" w:rsidRDefault="000F40D4" w:rsidP="00B224C4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</w:tr>
      <w:tr w:rsidR="004C4BB6" w:rsidRPr="00B224C4">
        <w:trPr>
          <w:trHeight w:val="420"/>
        </w:trPr>
        <w:tc>
          <w:tcPr>
            <w:tcW w:w="7559" w:type="dxa"/>
          </w:tcPr>
          <w:p w:rsidR="004C4BB6" w:rsidRPr="00B224C4" w:rsidRDefault="000F40D4" w:rsidP="00B224C4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მოდულზე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დაშვების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წინაპირობა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19" w:type="dxa"/>
          </w:tcPr>
          <w:p w:rsidR="004C4BB6" w:rsidRPr="00B224C4" w:rsidRDefault="000F40D4" w:rsidP="00B224C4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ფარმაკოლოგია</w:t>
            </w:r>
          </w:p>
        </w:tc>
      </w:tr>
      <w:tr w:rsidR="004C4BB6" w:rsidRPr="00B224C4">
        <w:trPr>
          <w:trHeight w:val="4060"/>
        </w:trPr>
        <w:tc>
          <w:tcPr>
            <w:tcW w:w="7559" w:type="dxa"/>
          </w:tcPr>
          <w:p w:rsidR="004C4BB6" w:rsidRPr="00B224C4" w:rsidRDefault="000F40D4" w:rsidP="00B224C4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აღწერა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</w:tc>
        <w:tc>
          <w:tcPr>
            <w:tcW w:w="7119" w:type="dxa"/>
          </w:tcPr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მოდულის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დასრულების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შემდეგ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პირს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შეუძლია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პრეჰოსპიტალურ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დონეზე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შემთხვევის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ადგილის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რისკებისა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მოქმედების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არეალის</w:t>
            </w:r>
            <w:r w:rsidR="00D8386E"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გუნდური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მუშაობის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მექანიზმის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D8386E"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შემუშავების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დაზიანების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მექანიზმის</w:t>
            </w:r>
            <w:r w:rsidR="00D8386E" w:rsidRPr="00B224C4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ბიომექანიმზისა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კინემატიკის</w:t>
            </w:r>
            <w:r w:rsidR="00D8386E" w:rsidRPr="00B224C4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ტრავმების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="00D8386E"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D8386E"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 დახმარების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პრეჰოსპიტალურ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დონეზე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საველე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ჰოსპიტალურ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დონეზე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მასობრივი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შემთხვევის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ტრიაჟის</w:t>
            </w:r>
            <w:r w:rsidR="00D8386E" w:rsidRPr="00B224C4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ჰოსპიტალურ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დონეზე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D8386E"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 გადაუდებელი დახმარების</w:t>
            </w:r>
            <w:r w:rsidR="00D8386E"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(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ტრავმა</w:t>
            </w:r>
            <w:r w:rsidR="00D8386E"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),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გარდა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ტრავმებისა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ჰოსპიტალურ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დონეზე</w:t>
            </w:r>
            <w:r w:rsidR="00D8386E"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D8386E"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 დახმარების განმარტება</w:t>
            </w:r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4C4BB6" w:rsidRPr="00B224C4" w:rsidRDefault="004C4BB6" w:rsidP="00B224C4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4C4BB6" w:rsidRPr="00B224C4" w:rsidRDefault="004C4BB6" w:rsidP="00B224C4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4C4BB6" w:rsidRPr="00B224C4" w:rsidRDefault="004C4BB6" w:rsidP="00B224C4">
            <w:pPr>
              <w:tabs>
                <w:tab w:val="left" w:pos="11720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4C4BB6" w:rsidRPr="00B224C4" w:rsidRDefault="004C4BB6" w:rsidP="00B224C4">
            <w:pPr>
              <w:tabs>
                <w:tab w:val="left" w:pos="11720"/>
              </w:tabs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</w:tbl>
    <w:p w:rsidR="004C4BB6" w:rsidRPr="00B224C4" w:rsidRDefault="004C4BB6" w:rsidP="00B224C4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8386E" w:rsidRPr="00B224C4" w:rsidRDefault="00D8386E" w:rsidP="00B224C4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4C4BB6" w:rsidRPr="00B224C4" w:rsidRDefault="000F40D4" w:rsidP="00B224C4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B224C4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2. 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>სტანდარტული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4C4BB6" w:rsidRPr="00B224C4" w:rsidRDefault="004C4BB6" w:rsidP="00B224C4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tbl>
      <w:tblPr>
        <w:tblStyle w:val="a0"/>
        <w:tblW w:w="154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44"/>
        <w:gridCol w:w="4850"/>
        <w:gridCol w:w="4958"/>
        <w:gridCol w:w="1632"/>
      </w:tblGrid>
      <w:tr w:rsidR="004C4BB6" w:rsidRPr="00B224C4">
        <w:trPr>
          <w:trHeight w:val="860"/>
          <w:jc w:val="center"/>
        </w:trPr>
        <w:tc>
          <w:tcPr>
            <w:tcW w:w="4044" w:type="dxa"/>
            <w:shd w:val="clear" w:color="auto" w:fill="DEEBF6"/>
            <w:vAlign w:val="center"/>
          </w:tcPr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  <w:p w:rsidR="004C4BB6" w:rsidRPr="00B224C4" w:rsidRDefault="004C4BB6" w:rsidP="00B224C4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4850" w:type="dxa"/>
            <w:shd w:val="clear" w:color="auto" w:fill="DEEBF6"/>
            <w:vAlign w:val="center"/>
          </w:tcPr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შესრულების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კრიტერიუმები</w:t>
            </w:r>
          </w:p>
        </w:tc>
        <w:tc>
          <w:tcPr>
            <w:tcW w:w="4958" w:type="dxa"/>
            <w:shd w:val="clear" w:color="auto" w:fill="DEEBF6"/>
            <w:vAlign w:val="center"/>
          </w:tcPr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კომპეტენციის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პარამეტრების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ფარგლები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br/>
            </w:r>
          </w:p>
        </w:tc>
        <w:tc>
          <w:tcPr>
            <w:tcW w:w="1632" w:type="dxa"/>
            <w:shd w:val="clear" w:color="auto" w:fill="DEEBF6"/>
            <w:vAlign w:val="center"/>
          </w:tcPr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მიმართულება</w:t>
            </w:r>
          </w:p>
        </w:tc>
      </w:tr>
      <w:tr w:rsidR="004C4BB6" w:rsidRPr="00B224C4">
        <w:trPr>
          <w:trHeight w:val="3260"/>
          <w:jc w:val="center"/>
        </w:trPr>
        <w:tc>
          <w:tcPr>
            <w:tcW w:w="4044" w:type="dxa"/>
            <w:shd w:val="clear" w:color="auto" w:fill="auto"/>
          </w:tcPr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4C4BB6" w:rsidRPr="00B224C4" w:rsidRDefault="000F40D4" w:rsidP="00B224C4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პრეჰოსპიტალურ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დონეზე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შემთხვევის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ადგილის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რისკებისა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მოქმედების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არეალის</w:t>
            </w:r>
            <w:r w:rsidR="00D8386E"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ა და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გუნდური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მუშაობის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მექანიზმის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D8386E"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განმარტება</w:t>
            </w:r>
          </w:p>
          <w:p w:rsidR="004C4BB6" w:rsidRPr="00B224C4" w:rsidRDefault="004C4BB6" w:rsidP="00B224C4">
            <w:pPr>
              <w:spacing w:before="200"/>
              <w:ind w:left="394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4C4BB6" w:rsidRPr="00B224C4" w:rsidRDefault="004C4BB6" w:rsidP="00B224C4">
            <w:pPr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4C4BB6" w:rsidRPr="00B224C4" w:rsidRDefault="004C4BB6" w:rsidP="00B224C4">
            <w:pPr>
              <w:spacing w:after="200"/>
              <w:ind w:left="176" w:hanging="142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50" w:type="dxa"/>
            <w:shd w:val="clear" w:color="auto" w:fill="auto"/>
          </w:tcPr>
          <w:p w:rsidR="004C4BB6" w:rsidRPr="00B224C4" w:rsidRDefault="000F40D4" w:rsidP="00B224C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D8386E"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გარემოს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უსაფრთხოების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პრინციპებს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ახდენს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რისკების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4C4BB6" w:rsidRPr="00B224C4" w:rsidRDefault="000F40D4" w:rsidP="00B224C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D8386E"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გუნდში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შესასრულებელ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მოვალეობებს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</w:tc>
        <w:tc>
          <w:tcPr>
            <w:tcW w:w="4958" w:type="dxa"/>
            <w:vAlign w:val="center"/>
          </w:tcPr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1.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გარემოს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უსაფრთხოების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პრინციპები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რისკების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იდენტიფიცირება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საგზაო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მოძრაობა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ელექტროობა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ფეთქებადი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აალებადი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ნივთიერებები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ცეცხლსასროლი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იარაღი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ცივი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იარაღი</w:t>
            </w:r>
            <w:r w:rsidRPr="00B224C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2.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შესასრულებელ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მოვალეობები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ლიდერი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რესპირაციაზე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პასუხისმგებელი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ცირკულაციაზე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პასუხისმგებელი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მედიკამნტებზე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პასუხისმგებელი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ჩანაწერებზე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პასუხისმგებელი</w:t>
            </w:r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632" w:type="dxa"/>
            <w:vMerge w:val="restart"/>
            <w:vAlign w:val="center"/>
          </w:tcPr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თეორიული</w:t>
            </w:r>
          </w:p>
          <w:p w:rsidR="004C4BB6" w:rsidRPr="00B224C4" w:rsidRDefault="000F40D4" w:rsidP="00B224C4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</w:tc>
      </w:tr>
      <w:tr w:rsidR="004C4BB6" w:rsidRPr="00B224C4">
        <w:trPr>
          <w:trHeight w:val="1040"/>
          <w:jc w:val="center"/>
        </w:trPr>
        <w:tc>
          <w:tcPr>
            <w:tcW w:w="4044" w:type="dxa"/>
            <w:shd w:val="clear" w:color="auto" w:fill="auto"/>
          </w:tcPr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დაზიანების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მექანიზმის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განხილვა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ბიომექანიმზისა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კინემატიკის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B224C4"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განმარტება</w:t>
            </w:r>
          </w:p>
          <w:p w:rsidR="004C4BB6" w:rsidRPr="00B224C4" w:rsidRDefault="004C4BB6" w:rsidP="00B224C4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850" w:type="dxa"/>
            <w:shd w:val="clear" w:color="auto" w:fill="auto"/>
          </w:tcPr>
          <w:p w:rsidR="004C4BB6" w:rsidRPr="00B224C4" w:rsidRDefault="000F40D4" w:rsidP="00B224C4">
            <w:pPr>
              <w:numPr>
                <w:ilvl w:val="0"/>
                <w:numId w:val="2"/>
              </w:numPr>
              <w:ind w:hanging="360"/>
              <w:contextualSpacing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D8386E"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კინემატიკის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საფუძვლებს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4C4BB6" w:rsidRPr="00B224C4" w:rsidRDefault="000F40D4" w:rsidP="00B224C4">
            <w:pPr>
              <w:numPr>
                <w:ilvl w:val="0"/>
                <w:numId w:val="2"/>
              </w:numPr>
              <w:ind w:hanging="360"/>
              <w:contextualSpacing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D8386E"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დაზიანების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მექანიზმებს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D8386E" w:rsidRPr="00B224C4" w:rsidRDefault="00D8386E" w:rsidP="00B224C4">
            <w:pPr>
              <w:ind w:left="754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4C4BB6" w:rsidRPr="00B224C4" w:rsidRDefault="004C4BB6" w:rsidP="00B224C4">
            <w:pPr>
              <w:tabs>
                <w:tab w:val="left" w:pos="1785"/>
              </w:tabs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958" w:type="dxa"/>
          </w:tcPr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1.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კინემატიკის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საფუძვლები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ნიუტონის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პირველი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კანონი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ნიუტონის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მესამე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კანონი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კინემატიკის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პრონციპები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ენერგიის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მიმოსცვლის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მექანიკური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კომპონენტები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შეჯახენის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ფაზები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დაზიანების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მექანიზმები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ავტოსაგზაო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შემთხვევა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სიმაღლიდან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ვარდნა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ბლაგვი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ტრამვა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გამჭოლი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ტრამვა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დახრჩობა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მოყინვა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სითბური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დარტყმა</w:t>
            </w:r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632" w:type="dxa"/>
            <w:vMerge/>
            <w:vAlign w:val="center"/>
          </w:tcPr>
          <w:p w:rsidR="004C4BB6" w:rsidRPr="00B224C4" w:rsidRDefault="004C4BB6" w:rsidP="00B224C4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4C4BB6" w:rsidRPr="00B224C4">
        <w:trPr>
          <w:trHeight w:val="1040"/>
          <w:jc w:val="center"/>
        </w:trPr>
        <w:tc>
          <w:tcPr>
            <w:tcW w:w="4044" w:type="dxa"/>
            <w:shd w:val="clear" w:color="auto" w:fill="auto"/>
          </w:tcPr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3.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დახმარების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განმარტება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ტრავმების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პრეჰოსპიტალურ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დონეზე</w:t>
            </w:r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4C4BB6" w:rsidRPr="00B224C4" w:rsidRDefault="004C4BB6" w:rsidP="00B224C4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850" w:type="dxa"/>
            <w:shd w:val="clear" w:color="auto" w:fill="auto"/>
          </w:tcPr>
          <w:p w:rsidR="004C4BB6" w:rsidRPr="00B224C4" w:rsidRDefault="000F40D4" w:rsidP="00B224C4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ტრავმის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პათოფიზიოლოგიას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4C4BB6" w:rsidRPr="00B224C4" w:rsidRDefault="000F40D4" w:rsidP="00B224C4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D8386E"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გეგმას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მოქმედებს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დახმარების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გაწევის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მიზნით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4C4BB6" w:rsidRPr="00B224C4" w:rsidRDefault="000F40D4" w:rsidP="00B224C4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D8386E"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დამხმარე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ინსტრუმენტებს</w:t>
            </w: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>;</w:t>
            </w:r>
          </w:p>
          <w:p w:rsidR="004C4BB6" w:rsidRPr="00B224C4" w:rsidRDefault="004C4BB6" w:rsidP="00B224C4">
            <w:pPr>
              <w:ind w:left="75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958" w:type="dxa"/>
          </w:tcPr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lastRenderedPageBreak/>
              <w:t>1.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ტრავმის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პათოფიზიოლოგია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თავის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კისრის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სახის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ტრავმა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გულმკერდის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ტრავმა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მუცლის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ტრავმა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მენჯის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ღრუს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ტრავმა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ხერხემლის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ტრავმა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კუნთებისა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ძვალსახსროვანი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სისტემ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ტრავმა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დამწვრობა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აფეთქებით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გამოწვეულ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ტრავმები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ტრავმები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ბავშვებსი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მოხუცებში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ორსულებში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2.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გეგმა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მეორადი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შეფასების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გამოვლენილი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მართვის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>3.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დამხმარე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ინსტრუმენტები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ალგორითმები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ბის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განმსაზღვრელი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შკალები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(AVPU; GCS; ESI; </w:t>
            </w:r>
            <w:r w:rsidRPr="00B224C4">
              <w:rPr>
                <w:rFonts w:ascii="Sylfaen" w:eastAsia="Arial" w:hAnsi="Sylfaen" w:cs="Arial"/>
                <w:b/>
                <w:color w:val="222222"/>
                <w:sz w:val="20"/>
                <w:szCs w:val="20"/>
                <w:highlight w:val="white"/>
              </w:rPr>
              <w:t>Revised Trauma Score</w:t>
            </w:r>
            <w:r w:rsidRPr="00B224C4">
              <w:rPr>
                <w:rFonts w:ascii="Sylfaen" w:eastAsia="Arial" w:hAnsi="Sylfaen" w:cs="Arial"/>
                <w:color w:val="222222"/>
                <w:sz w:val="20"/>
                <w:szCs w:val="20"/>
                <w:highlight w:val="white"/>
              </w:rPr>
              <w:t> (RTS)</w:t>
            </w:r>
          </w:p>
          <w:p w:rsidR="004C4BB6" w:rsidRPr="00B224C4" w:rsidRDefault="004C4BB6" w:rsidP="00B224C4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632" w:type="dxa"/>
            <w:vMerge/>
            <w:vAlign w:val="center"/>
          </w:tcPr>
          <w:p w:rsidR="004C4BB6" w:rsidRPr="00B224C4" w:rsidRDefault="004C4BB6" w:rsidP="00B224C4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4C4BB6" w:rsidRPr="00B224C4">
        <w:trPr>
          <w:trHeight w:val="1040"/>
          <w:jc w:val="center"/>
        </w:trPr>
        <w:tc>
          <w:tcPr>
            <w:tcW w:w="4044" w:type="dxa"/>
            <w:shd w:val="clear" w:color="auto" w:fill="auto"/>
          </w:tcPr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4.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დახმარების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განმარტება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გარდა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ტრავმებისა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პრეჰოსპიტალურ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დონეზე</w:t>
            </w:r>
          </w:p>
        </w:tc>
        <w:tc>
          <w:tcPr>
            <w:tcW w:w="4850" w:type="dxa"/>
            <w:shd w:val="clear" w:color="auto" w:fill="auto"/>
          </w:tcPr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D8386E"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დახმარების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პრინციპებს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შემდეგი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დარღვევების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2.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B224C4"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დოკუმენტაციის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შევსებას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958" w:type="dxa"/>
          </w:tcPr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შემდეგი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დარღვევები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ბალანსის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მალნუტრიცია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ინფექციური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ცხელება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იმუნუსუპრესირებული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მწვავე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კორონალური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სიცოცხლისთვის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საშიში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რითმები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ინსულტი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გარდამავალი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ტრანზიტორული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შეტევა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გუ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ლის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უკმარისობა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რესპირატორული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ტრაქტის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სუნთქვი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გაჩერება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თირკმლის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უკმარისობა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შეკავება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პირღებინება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დიარია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დიაბეტი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სომატოსენსორული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დაზიანებები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სმენის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მხედველობის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დაზიანებები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1632" w:type="dxa"/>
            <w:vMerge/>
            <w:vAlign w:val="center"/>
          </w:tcPr>
          <w:p w:rsidR="004C4BB6" w:rsidRPr="00B224C4" w:rsidRDefault="004C4BB6" w:rsidP="00B224C4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4C4BB6" w:rsidRPr="00B224C4">
        <w:trPr>
          <w:trHeight w:val="1040"/>
          <w:jc w:val="center"/>
        </w:trPr>
        <w:tc>
          <w:tcPr>
            <w:tcW w:w="4044" w:type="dxa"/>
            <w:shd w:val="clear" w:color="auto" w:fill="auto"/>
          </w:tcPr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5.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საველე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ჰოსპიტალურ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დონეზე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მასობრივ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შემთხვევის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ტრიაჟის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="00B224C4"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განმარტება</w:t>
            </w:r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850" w:type="dxa"/>
            <w:shd w:val="clear" w:color="auto" w:fill="auto"/>
          </w:tcPr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B224C4"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დაზიანებიდან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გამომდინარე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საველე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ტრიაჟის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პრინციპებს</w:t>
            </w:r>
            <w:r w:rsidR="00B224C4" w:rsidRPr="00B224C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2.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B224C4"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ჰოსპიტალური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ტრიაჟის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პრიციპებს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</w:tc>
        <w:tc>
          <w:tcPr>
            <w:tcW w:w="4958" w:type="dxa"/>
          </w:tcPr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საველე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ტრიაჟი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საველე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ტრიაჟი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I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ნაბიჯი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ნიშნები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საველე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ტრიაჟი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II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ნაბიჯი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დაზიანების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ანატომიური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აღწერა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საველე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ტრიაჟი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III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ნაბიჯი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დაზიანების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მექანიზმი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საველე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ტრიაჟი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IV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ნაბიჯი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გასათვალისწინებელი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ასპექტები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2.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ტრიაჟის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პრიციპებს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კატეგორიაზე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დაფუძნებული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ტრიაჟი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რესურსზე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დაფუძნებული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ტრიაჟი</w:t>
            </w:r>
          </w:p>
        </w:tc>
        <w:tc>
          <w:tcPr>
            <w:tcW w:w="1632" w:type="dxa"/>
            <w:vMerge/>
            <w:vAlign w:val="center"/>
          </w:tcPr>
          <w:p w:rsidR="004C4BB6" w:rsidRPr="00B224C4" w:rsidRDefault="004C4BB6" w:rsidP="00B224C4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4C4BB6" w:rsidRPr="00B224C4">
        <w:trPr>
          <w:trHeight w:val="1040"/>
          <w:jc w:val="center"/>
        </w:trPr>
        <w:tc>
          <w:tcPr>
            <w:tcW w:w="4044" w:type="dxa"/>
            <w:shd w:val="clear" w:color="auto" w:fill="auto"/>
          </w:tcPr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6.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გადაუდებელი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დახმარების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განმარტება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ჰოსპიტალურ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დონეზე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ტრავმა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</w:tc>
        <w:tc>
          <w:tcPr>
            <w:tcW w:w="4850" w:type="dxa"/>
            <w:shd w:val="clear" w:color="auto" w:fill="auto"/>
          </w:tcPr>
          <w:p w:rsidR="004C4BB6" w:rsidRPr="00B224C4" w:rsidRDefault="000F40D4" w:rsidP="00B224C4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ტრავმის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პათოფიზიოლოგიას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4C4BB6" w:rsidRPr="00B224C4" w:rsidRDefault="000F40D4" w:rsidP="00B224C4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B224C4"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გეგმას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მოქმედებს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დახმარების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გაწევის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მიზნით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4C4BB6" w:rsidRPr="00B224C4" w:rsidRDefault="000F40D4" w:rsidP="00B224C4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B224C4"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დამხმარე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ინსტრუმენტებს</w:t>
            </w: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>;</w:t>
            </w:r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4C4BB6" w:rsidRPr="00B224C4" w:rsidRDefault="004C4BB6" w:rsidP="00B224C4">
            <w:pPr>
              <w:ind w:firstLine="70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958" w:type="dxa"/>
          </w:tcPr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1.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ტრავმის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პათოფიზიოლოგია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თავის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კისრის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სახის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ტრავმა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გულმკერდის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ტრავმა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მუცლის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ტრავმა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მენჯის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ღრუს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ტრავმა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ხერხემლის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ტრავმა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კუნთებისა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ძვალსახსროვანი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სისტემის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ტრავმა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დამწვრობა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აფეთქებით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გამოწვეულ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ტრავმები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ტრავმები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ბავშვებსი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მოხუცებში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ორსულებში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2.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გეგმა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მეორადი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გამოვლენილი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მართვის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>3.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დამხმარე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ინსტრუმენტები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ალგორითმები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განმსაზღვრელი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შკალები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(AVPU; GCS; ESI; </w:t>
            </w:r>
            <w:r w:rsidRPr="00B224C4">
              <w:rPr>
                <w:rFonts w:ascii="Sylfaen" w:eastAsia="Arial" w:hAnsi="Sylfaen" w:cs="Arial"/>
                <w:b/>
                <w:color w:val="222222"/>
                <w:sz w:val="20"/>
                <w:szCs w:val="20"/>
                <w:highlight w:val="white"/>
              </w:rPr>
              <w:t>Revised Trauma Score</w:t>
            </w:r>
            <w:r w:rsidRPr="00B224C4">
              <w:rPr>
                <w:rFonts w:ascii="Sylfaen" w:eastAsia="Arial" w:hAnsi="Sylfaen" w:cs="Arial"/>
                <w:color w:val="222222"/>
                <w:sz w:val="20"/>
                <w:szCs w:val="20"/>
                <w:highlight w:val="white"/>
              </w:rPr>
              <w:t> (RTS)</w:t>
            </w:r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632" w:type="dxa"/>
            <w:vMerge/>
            <w:vAlign w:val="center"/>
          </w:tcPr>
          <w:p w:rsidR="004C4BB6" w:rsidRPr="00B224C4" w:rsidRDefault="004C4BB6" w:rsidP="00B224C4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4C4BB6" w:rsidRPr="00B224C4">
        <w:trPr>
          <w:trHeight w:val="1040"/>
          <w:jc w:val="center"/>
        </w:trPr>
        <w:tc>
          <w:tcPr>
            <w:tcW w:w="4044" w:type="dxa"/>
            <w:shd w:val="clear" w:color="auto" w:fill="auto"/>
          </w:tcPr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7.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დახმარების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განმარტება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გარდა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ტრავმებისა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ჰოსპიტალურ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დონეზე</w:t>
            </w:r>
          </w:p>
        </w:tc>
        <w:tc>
          <w:tcPr>
            <w:tcW w:w="4850" w:type="dxa"/>
            <w:shd w:val="clear" w:color="auto" w:fill="auto"/>
          </w:tcPr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B224C4"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დახმარების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პრინციპებს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შემდეგი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დარღვევების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2.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B224C4"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დოკუმენტაციის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შევსებას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958" w:type="dxa"/>
          </w:tcPr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შემდეგი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დარღვევები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ბალანსის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მალნუტრიცია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ინფექციური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ცხელება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იმუნუსუპრესირებული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მწვავე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კორონალური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სიცოცხლისთვის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საშიში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რითმები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ინსულტი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გარდამავალი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ტრანზიტორული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შეტევა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გულის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უკმარისობა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რესპირატორული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ტრაქტის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სუ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ნთქვი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გაჩერება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თირკმლის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უკმარისობა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შეკავება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პირღებინება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დიარია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დიაბეტი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სომატოსენსორული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დაზიანებები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სმენის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მხედველობის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დაზიანებები</w:t>
            </w:r>
          </w:p>
        </w:tc>
        <w:tc>
          <w:tcPr>
            <w:tcW w:w="1632" w:type="dxa"/>
            <w:vMerge/>
            <w:vAlign w:val="center"/>
          </w:tcPr>
          <w:p w:rsidR="004C4BB6" w:rsidRPr="00B224C4" w:rsidRDefault="004C4BB6" w:rsidP="00B224C4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</w:tbl>
    <w:p w:rsidR="004C4BB6" w:rsidRPr="00B224C4" w:rsidRDefault="004C4BB6" w:rsidP="00B224C4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4C4BB6" w:rsidRPr="00B224C4" w:rsidRDefault="004C4BB6" w:rsidP="00B224C4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4C4BB6" w:rsidRPr="00B224C4" w:rsidRDefault="004C4BB6" w:rsidP="00B224C4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4C4BB6" w:rsidRPr="00B224C4" w:rsidRDefault="004C4BB6" w:rsidP="00B224C4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4C4BB6" w:rsidRPr="00B224C4" w:rsidRDefault="004C4BB6" w:rsidP="00B224C4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B224C4" w:rsidRPr="00B224C4" w:rsidRDefault="00B224C4" w:rsidP="00B224C4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B224C4" w:rsidRPr="00B224C4" w:rsidRDefault="00B224C4" w:rsidP="00B224C4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B224C4" w:rsidRPr="00B224C4" w:rsidRDefault="00B224C4" w:rsidP="00B224C4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B224C4" w:rsidRPr="00B224C4" w:rsidRDefault="00B224C4" w:rsidP="00B224C4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4C4BB6" w:rsidRPr="00B224C4" w:rsidRDefault="000F40D4" w:rsidP="00B224C4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B224C4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3. 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>დამხმარე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4C4BB6" w:rsidRPr="00B224C4" w:rsidRDefault="000F40D4" w:rsidP="00B224C4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B224C4">
        <w:rPr>
          <w:rFonts w:ascii="Sylfaen" w:eastAsia="Arial Unicode MS" w:hAnsi="Sylfaen" w:cs="Arial Unicode MS"/>
          <w:b/>
          <w:sz w:val="20"/>
          <w:szCs w:val="20"/>
        </w:rPr>
        <w:t xml:space="preserve">3.1. 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>სწავლებისა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>შეფასების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>ორგანიზებისთვის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</w:p>
    <w:p w:rsidR="004C4BB6" w:rsidRPr="00B224C4" w:rsidRDefault="004C4BB6" w:rsidP="00B224C4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tbl>
      <w:tblPr>
        <w:tblStyle w:val="a1"/>
        <w:tblW w:w="14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2"/>
        <w:gridCol w:w="4213"/>
        <w:gridCol w:w="2881"/>
        <w:gridCol w:w="3289"/>
        <w:gridCol w:w="3283"/>
      </w:tblGrid>
      <w:tr w:rsidR="004C4BB6" w:rsidRPr="00B224C4">
        <w:trPr>
          <w:trHeight w:val="600"/>
        </w:trPr>
        <w:tc>
          <w:tcPr>
            <w:tcW w:w="1002" w:type="dxa"/>
            <w:vAlign w:val="center"/>
          </w:tcPr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</w:p>
        </w:tc>
        <w:tc>
          <w:tcPr>
            <w:tcW w:w="4213" w:type="dxa"/>
            <w:vAlign w:val="center"/>
          </w:tcPr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თემატიკა</w:t>
            </w:r>
          </w:p>
        </w:tc>
        <w:tc>
          <w:tcPr>
            <w:tcW w:w="2881" w:type="dxa"/>
            <w:vAlign w:val="center"/>
          </w:tcPr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სწავლება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-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</w:t>
            </w:r>
          </w:p>
        </w:tc>
        <w:tc>
          <w:tcPr>
            <w:tcW w:w="3289" w:type="dxa"/>
          </w:tcPr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აღწერილობა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83" w:type="dxa"/>
            <w:tcBorders>
              <w:bottom w:val="single" w:sz="4" w:space="0" w:color="000000"/>
            </w:tcBorders>
          </w:tcPr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პორტფოლიოში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განთავსებული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მტკიცებულებები</w:t>
            </w:r>
          </w:p>
        </w:tc>
      </w:tr>
      <w:tr w:rsidR="004C4BB6" w:rsidRPr="00B224C4">
        <w:trPr>
          <w:trHeight w:val="420"/>
        </w:trPr>
        <w:tc>
          <w:tcPr>
            <w:tcW w:w="1002" w:type="dxa"/>
          </w:tcPr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b/>
                <w:sz w:val="20"/>
                <w:szCs w:val="20"/>
              </w:rPr>
              <w:t>1</w:t>
            </w:r>
          </w:p>
        </w:tc>
        <w:tc>
          <w:tcPr>
            <w:tcW w:w="4213" w:type="dxa"/>
            <w:shd w:val="clear" w:color="auto" w:fill="auto"/>
          </w:tcPr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გარემოს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უსაფრთხოების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რისკების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საგზაო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მოძრაობა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ელექტროობა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ფეთქებადი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აალებადი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ნივთიერებები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ცეცხლსასროლი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იარაღი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ცივი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იარაღი</w:t>
            </w: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შესასრულებელ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მოვალეობები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ლიდერი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რესპირაციაზე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პასუხისმგებელი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ცირკულაციაზე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პასუხისმგებელი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მედიკამნტებზე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პასუხისმგებელი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ჩანაწერებზე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პასუხისმგებელი</w:t>
            </w:r>
          </w:p>
        </w:tc>
        <w:tc>
          <w:tcPr>
            <w:tcW w:w="2881" w:type="dxa"/>
            <w:vMerge w:val="restart"/>
            <w:vAlign w:val="center"/>
          </w:tcPr>
          <w:p w:rsidR="004C4BB6" w:rsidRPr="00B224C4" w:rsidRDefault="000F40D4" w:rsidP="00B224C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ინტერაქტიული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ლექცია</w:t>
            </w:r>
          </w:p>
          <w:p w:rsidR="004C4BB6" w:rsidRPr="00B224C4" w:rsidRDefault="000F40D4" w:rsidP="00B224C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სემინარი</w:t>
            </w:r>
          </w:p>
          <w:p w:rsidR="004C4BB6" w:rsidRPr="00B224C4" w:rsidRDefault="004C4BB6" w:rsidP="00B224C4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9" w:type="dxa"/>
            <w:vMerge w:val="restart"/>
          </w:tcPr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  <w:p w:rsidR="004C4BB6" w:rsidRDefault="004C4BB6" w:rsidP="00B224C4">
            <w:pPr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  <w:p w:rsidR="00B224C4" w:rsidRDefault="00B224C4" w:rsidP="00B224C4">
            <w:pPr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  <w:p w:rsidR="00B224C4" w:rsidRDefault="00B224C4" w:rsidP="00B224C4">
            <w:pPr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  <w:p w:rsidR="00B224C4" w:rsidRDefault="00B224C4" w:rsidP="00B224C4">
            <w:pPr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  <w:p w:rsidR="00B224C4" w:rsidRDefault="00B224C4" w:rsidP="00B224C4">
            <w:pPr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  <w:p w:rsidR="00B224C4" w:rsidRPr="00B224C4" w:rsidRDefault="00B224C4" w:rsidP="00B224C4">
            <w:pPr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წერითი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ღია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დახურული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ტესტი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გამსვლელი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ზღვარი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55 </w:t>
            </w:r>
            <w:r w:rsid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%</w:t>
            </w:r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ზეპირი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-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გამოკითხვა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გამსვლელი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ზღვარი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55 </w:t>
            </w:r>
            <w:r w:rsid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%</w:t>
            </w:r>
            <w:bookmarkStart w:id="0" w:name="_GoBack"/>
            <w:bookmarkEnd w:id="0"/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</w:tc>
        <w:tc>
          <w:tcPr>
            <w:tcW w:w="3283" w:type="dxa"/>
            <w:vMerge w:val="restart"/>
          </w:tcPr>
          <w:p w:rsidR="00B224C4" w:rsidRDefault="00B224C4" w:rsidP="00B224C4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B224C4" w:rsidRDefault="00B224C4" w:rsidP="00B224C4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B224C4" w:rsidRDefault="00B224C4" w:rsidP="00B224C4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B224C4" w:rsidRDefault="00B224C4" w:rsidP="00B224C4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B224C4" w:rsidRDefault="00B224C4" w:rsidP="00B224C4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B224C4" w:rsidRDefault="00B224C4" w:rsidP="00B224C4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B224C4" w:rsidRDefault="00B224C4" w:rsidP="00B224C4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B224C4" w:rsidRDefault="00B224C4" w:rsidP="00B224C4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B224C4" w:rsidRDefault="00B224C4" w:rsidP="00B224C4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B224C4" w:rsidRDefault="00B224C4" w:rsidP="00B224C4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B224C4" w:rsidRDefault="00B224C4" w:rsidP="00B224C4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ზეპირი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ან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წერილობითი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ზეპირი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მასწავლებლის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წარმომადგენლის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მიერ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შევსებული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ჩანაწერი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ბ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სტუდენტის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მიერ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შესრულებული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ნამუშევარი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რომელიც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ადასტურებს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ცოდნას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უნარს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კომპეტენციას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ელექტრონულად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ჩატარებული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ელექტრონულად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შესრულებული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ნამუშევარი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რომელიც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ადასტურებს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ცოდნას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უნარს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კომპეტენციას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</w:rPr>
            </w:pPr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4C4BB6" w:rsidRPr="00B224C4" w:rsidRDefault="000F40D4" w:rsidP="00B224C4">
            <w:pPr>
              <w:tabs>
                <w:tab w:val="left" w:pos="1247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ab/>
            </w:r>
          </w:p>
        </w:tc>
      </w:tr>
      <w:tr w:rsidR="004C4BB6" w:rsidRPr="00B224C4">
        <w:trPr>
          <w:trHeight w:val="440"/>
        </w:trPr>
        <w:tc>
          <w:tcPr>
            <w:tcW w:w="1002" w:type="dxa"/>
          </w:tcPr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b/>
                <w:sz w:val="20"/>
                <w:szCs w:val="20"/>
              </w:rPr>
              <w:t>2</w:t>
            </w:r>
          </w:p>
        </w:tc>
        <w:tc>
          <w:tcPr>
            <w:tcW w:w="4213" w:type="dxa"/>
            <w:shd w:val="clear" w:color="auto" w:fill="auto"/>
          </w:tcPr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კინემატიკის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საფუძვლები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ნიუტონის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პირველი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კანონი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ნიუტონის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მესამე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კანონი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კინემატიკის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პრონციპები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ენერგიის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მიმოსცვლის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მექანიკური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კომპონენტები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შეჯახენის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ფაზები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დაზიანების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მექანიზმები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ავტოსაგზაო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შემთხვევა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სიმაღლიდან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ვარდნა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ბლაგვი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ტრამვა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გამჭოლი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ტრამვა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დახრჩობა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მოყინვა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სითბური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დარტყმა</w:t>
            </w:r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881" w:type="dxa"/>
            <w:vMerge/>
            <w:vAlign w:val="center"/>
          </w:tcPr>
          <w:p w:rsidR="004C4BB6" w:rsidRPr="00B224C4" w:rsidRDefault="004C4BB6" w:rsidP="00B224C4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9" w:type="dxa"/>
            <w:vMerge/>
          </w:tcPr>
          <w:p w:rsidR="004C4BB6" w:rsidRPr="00B224C4" w:rsidRDefault="004C4BB6" w:rsidP="00B224C4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3" w:type="dxa"/>
            <w:vMerge/>
          </w:tcPr>
          <w:p w:rsidR="004C4BB6" w:rsidRPr="00B224C4" w:rsidRDefault="004C4BB6" w:rsidP="00B224C4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  <w:p w:rsidR="004C4BB6" w:rsidRPr="00B224C4" w:rsidRDefault="004C4BB6" w:rsidP="00B224C4">
            <w:pPr>
              <w:spacing w:after="20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  <w:p w:rsidR="004C4BB6" w:rsidRPr="00B224C4" w:rsidRDefault="004C4BB6" w:rsidP="00B224C4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4C4BB6" w:rsidRPr="00B224C4">
        <w:trPr>
          <w:trHeight w:val="440"/>
        </w:trPr>
        <w:tc>
          <w:tcPr>
            <w:tcW w:w="1002" w:type="dxa"/>
          </w:tcPr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b/>
                <w:sz w:val="20"/>
                <w:szCs w:val="20"/>
              </w:rPr>
              <w:t>3</w:t>
            </w:r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213" w:type="dxa"/>
            <w:shd w:val="clear" w:color="auto" w:fill="auto"/>
          </w:tcPr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ტრავმის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პათოფიზიოლოგია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თავის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კისრის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სახის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ტრავმა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გულმკერდის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ტრავმა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მუცლის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ტრავმა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მენჯის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ღრუს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ტრავმა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ხერხემლის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ტრავმა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კუნთებისა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ძვალსახსროვანი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სისტემის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ტრავმა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დამწვრობა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აფეთქებით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გამოწვეულ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ტრავმები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ტრავმები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ბავშვებსი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მოხუცებში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და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ორსულებში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გეგმა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მეო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რადი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გამოვლენილი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მართვის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>3.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დამხმარე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ინსტრუმენტები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ალგორითმები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განმსაზღვრელი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შკალები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(AVPU; GCS; ESI; </w:t>
            </w:r>
            <w:r w:rsidRPr="00B224C4">
              <w:rPr>
                <w:rFonts w:ascii="Sylfaen" w:eastAsia="Arial" w:hAnsi="Sylfaen" w:cs="Arial"/>
                <w:color w:val="222222"/>
                <w:sz w:val="20"/>
                <w:szCs w:val="20"/>
                <w:highlight w:val="white"/>
              </w:rPr>
              <w:t>Revised Trauma Score</w:t>
            </w:r>
            <w:r w:rsidRPr="00B224C4">
              <w:rPr>
                <w:rFonts w:ascii="Sylfaen" w:eastAsia="Arial" w:hAnsi="Sylfaen" w:cs="Arial"/>
                <w:color w:val="222222"/>
                <w:sz w:val="20"/>
                <w:szCs w:val="20"/>
                <w:highlight w:val="white"/>
              </w:rPr>
              <w:t> (RTS)</w:t>
            </w:r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881" w:type="dxa"/>
            <w:vMerge/>
            <w:vAlign w:val="center"/>
          </w:tcPr>
          <w:p w:rsidR="004C4BB6" w:rsidRPr="00B224C4" w:rsidRDefault="004C4BB6" w:rsidP="00B224C4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9" w:type="dxa"/>
            <w:vMerge/>
          </w:tcPr>
          <w:p w:rsidR="004C4BB6" w:rsidRPr="00B224C4" w:rsidRDefault="004C4BB6" w:rsidP="00B224C4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3" w:type="dxa"/>
            <w:vMerge/>
          </w:tcPr>
          <w:p w:rsidR="004C4BB6" w:rsidRPr="00B224C4" w:rsidRDefault="004C4BB6" w:rsidP="00B224C4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4C4BB6" w:rsidRPr="00B224C4" w:rsidRDefault="004C4BB6" w:rsidP="00B224C4">
            <w:pPr>
              <w:spacing w:after="20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  <w:p w:rsidR="004C4BB6" w:rsidRPr="00B224C4" w:rsidRDefault="004C4BB6" w:rsidP="00B224C4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4C4BB6" w:rsidRPr="00B224C4">
        <w:trPr>
          <w:trHeight w:val="440"/>
        </w:trPr>
        <w:tc>
          <w:tcPr>
            <w:tcW w:w="1002" w:type="dxa"/>
          </w:tcPr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b/>
                <w:sz w:val="20"/>
                <w:szCs w:val="20"/>
              </w:rPr>
              <w:t>4</w:t>
            </w:r>
          </w:p>
        </w:tc>
        <w:tc>
          <w:tcPr>
            <w:tcW w:w="4213" w:type="dxa"/>
            <w:shd w:val="clear" w:color="auto" w:fill="auto"/>
          </w:tcPr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შემდეგი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ბალანსის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მალნუტრიცია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ინფექციური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ცხელება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იმუნუსუპრესირებული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მწვავე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კორონალური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სიცოცხლისთვის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საშიში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რითმები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ინსულტი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გარდამავალი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ტრანზიტორული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შეტევა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გულის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უკმარისობა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რესპირატორული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ტრაქტის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სუ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ნთქვი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გაჩერება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თირკმლის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უკმარისობა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შეკავება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პირღებინება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დიარია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დიაბეტი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სომატოსენსორული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დაზიანებები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სმენის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მხედველობის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დაზიანებები</w:t>
            </w:r>
          </w:p>
        </w:tc>
        <w:tc>
          <w:tcPr>
            <w:tcW w:w="2881" w:type="dxa"/>
            <w:vMerge/>
            <w:vAlign w:val="center"/>
          </w:tcPr>
          <w:p w:rsidR="004C4BB6" w:rsidRPr="00B224C4" w:rsidRDefault="004C4BB6" w:rsidP="00B224C4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9" w:type="dxa"/>
            <w:vMerge/>
          </w:tcPr>
          <w:p w:rsidR="004C4BB6" w:rsidRPr="00B224C4" w:rsidRDefault="004C4BB6" w:rsidP="00B224C4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3" w:type="dxa"/>
            <w:vMerge/>
          </w:tcPr>
          <w:p w:rsidR="004C4BB6" w:rsidRPr="00B224C4" w:rsidRDefault="004C4BB6" w:rsidP="00B224C4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4C4BB6" w:rsidRPr="00B224C4" w:rsidRDefault="004C4BB6" w:rsidP="00B224C4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4C4BB6" w:rsidRPr="00B224C4" w:rsidRDefault="004C4BB6" w:rsidP="00B224C4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4C4BB6" w:rsidRPr="00B224C4">
        <w:trPr>
          <w:trHeight w:val="440"/>
        </w:trPr>
        <w:tc>
          <w:tcPr>
            <w:tcW w:w="1002" w:type="dxa"/>
          </w:tcPr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b/>
                <w:sz w:val="20"/>
                <w:szCs w:val="20"/>
              </w:rPr>
              <w:t>5</w:t>
            </w:r>
          </w:p>
        </w:tc>
        <w:tc>
          <w:tcPr>
            <w:tcW w:w="4213" w:type="dxa"/>
            <w:shd w:val="clear" w:color="auto" w:fill="auto"/>
          </w:tcPr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საველე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ტრიაჟი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საველე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ტრიაჟი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I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ნაბიჯი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ნიშნები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საველე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ტრიაჟი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II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ნაბიჯი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დაზიანების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ანატომიური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აღწერა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საველე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ტრიაჟი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III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ნაბიჯი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დაზიანების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მექანიზმი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საველე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ტრიაჟი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IV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ნაბიჯი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გასათვალისწინებელი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ასპექტები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ტრიაჟის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პრიციპებს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კატეგორიაზე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დაფუძნებული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ტრიაჟი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რესურსზე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დაფუძნებული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ტრიაჟი</w:t>
            </w:r>
          </w:p>
        </w:tc>
        <w:tc>
          <w:tcPr>
            <w:tcW w:w="2881" w:type="dxa"/>
            <w:vMerge/>
            <w:vAlign w:val="center"/>
          </w:tcPr>
          <w:p w:rsidR="004C4BB6" w:rsidRPr="00B224C4" w:rsidRDefault="004C4BB6" w:rsidP="00B224C4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9" w:type="dxa"/>
            <w:vMerge/>
          </w:tcPr>
          <w:p w:rsidR="004C4BB6" w:rsidRPr="00B224C4" w:rsidRDefault="004C4BB6" w:rsidP="00B224C4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3" w:type="dxa"/>
            <w:vMerge/>
          </w:tcPr>
          <w:p w:rsidR="004C4BB6" w:rsidRPr="00B224C4" w:rsidRDefault="004C4BB6" w:rsidP="00B224C4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4C4BB6" w:rsidRPr="00B224C4" w:rsidRDefault="004C4BB6" w:rsidP="00B224C4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4C4BB6" w:rsidRPr="00B224C4" w:rsidRDefault="004C4BB6" w:rsidP="00B224C4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4C4BB6" w:rsidRPr="00B224C4">
        <w:trPr>
          <w:trHeight w:val="440"/>
        </w:trPr>
        <w:tc>
          <w:tcPr>
            <w:tcW w:w="1002" w:type="dxa"/>
          </w:tcPr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4213" w:type="dxa"/>
            <w:shd w:val="clear" w:color="auto" w:fill="auto"/>
          </w:tcPr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ტრავმის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პათოფიზიოლოგია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თავის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კისრის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სახის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ტრავმა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გულმკერდის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ტრავმა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მუცლის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ტრავმა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მენჯის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ღრუს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ტრავმა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ხერხემლის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ტრავმა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კუნთებისა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ძვალსახსროვანი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სისტემის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ტრავმა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დამწვრობა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აფეთქებით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გამოწვეულ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ტრავმები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ტრავმები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ბავშვებსი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მოხუცებში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ორსულებში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გეგმა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მეორადი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გამოვლენილი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მართვის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>3.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დამხმარე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ინსტრუმენტები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ალგორითმები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განმსაზღვრელი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შკალები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(AVPU; GCS; ESI; </w:t>
            </w:r>
            <w:r w:rsidRPr="00B224C4">
              <w:rPr>
                <w:rFonts w:ascii="Sylfaen" w:eastAsia="Arial" w:hAnsi="Sylfaen" w:cs="Arial"/>
                <w:color w:val="222222"/>
                <w:sz w:val="20"/>
                <w:szCs w:val="20"/>
                <w:highlight w:val="white"/>
              </w:rPr>
              <w:t>Revised Trauma Score</w:t>
            </w:r>
            <w:r w:rsidRPr="00B224C4">
              <w:rPr>
                <w:rFonts w:ascii="Sylfaen" w:eastAsia="Arial" w:hAnsi="Sylfaen" w:cs="Arial"/>
                <w:color w:val="222222"/>
                <w:sz w:val="20"/>
                <w:szCs w:val="20"/>
                <w:highlight w:val="white"/>
              </w:rPr>
              <w:t> (RTS)</w:t>
            </w:r>
          </w:p>
          <w:p w:rsidR="004C4BB6" w:rsidRPr="00B224C4" w:rsidRDefault="004C4BB6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881" w:type="dxa"/>
            <w:vMerge/>
            <w:vAlign w:val="center"/>
          </w:tcPr>
          <w:p w:rsidR="004C4BB6" w:rsidRPr="00B224C4" w:rsidRDefault="004C4BB6" w:rsidP="00B224C4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9" w:type="dxa"/>
            <w:vMerge/>
          </w:tcPr>
          <w:p w:rsidR="004C4BB6" w:rsidRPr="00B224C4" w:rsidRDefault="004C4BB6" w:rsidP="00B224C4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3" w:type="dxa"/>
            <w:vMerge/>
          </w:tcPr>
          <w:p w:rsidR="004C4BB6" w:rsidRPr="00B224C4" w:rsidRDefault="004C4BB6" w:rsidP="00B224C4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4C4BB6" w:rsidRPr="00B224C4" w:rsidRDefault="004C4BB6" w:rsidP="00B224C4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4C4BB6" w:rsidRPr="00B224C4" w:rsidRDefault="004C4BB6" w:rsidP="00B224C4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4C4BB6" w:rsidRPr="00B224C4">
        <w:trPr>
          <w:trHeight w:val="440"/>
        </w:trPr>
        <w:tc>
          <w:tcPr>
            <w:tcW w:w="1002" w:type="dxa"/>
          </w:tcPr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b/>
                <w:sz w:val="20"/>
                <w:szCs w:val="20"/>
              </w:rPr>
              <w:t>7</w:t>
            </w:r>
          </w:p>
        </w:tc>
        <w:tc>
          <w:tcPr>
            <w:tcW w:w="4213" w:type="dxa"/>
            <w:shd w:val="clear" w:color="auto" w:fill="auto"/>
          </w:tcPr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შემდეგი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ბალანსის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მალნუტრიცია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ინფექციური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ცხელება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იმუნუსუპრესირებული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მწვავე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კორონალური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სიცოცხლისთვის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საშიში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რითმები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ინსულტი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გარდამავალი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ტრანზიტორული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შეტევა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გულის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უკმარისობა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რესპირატორული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რაქტის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სუნთქვი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გაჩერება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თირკმლის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უკმარისობა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შეკავება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პირღებინება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დიარია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დიაბეტი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სომატოსენსორული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დაზიანებები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სმენის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მხედველობის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დაზიანებები</w:t>
            </w:r>
          </w:p>
        </w:tc>
        <w:tc>
          <w:tcPr>
            <w:tcW w:w="2881" w:type="dxa"/>
            <w:vMerge/>
            <w:vAlign w:val="center"/>
          </w:tcPr>
          <w:p w:rsidR="004C4BB6" w:rsidRPr="00B224C4" w:rsidRDefault="004C4BB6" w:rsidP="00B224C4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9" w:type="dxa"/>
            <w:vMerge/>
          </w:tcPr>
          <w:p w:rsidR="004C4BB6" w:rsidRPr="00B224C4" w:rsidRDefault="004C4BB6" w:rsidP="00B224C4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3" w:type="dxa"/>
            <w:vMerge/>
          </w:tcPr>
          <w:p w:rsidR="004C4BB6" w:rsidRPr="00B224C4" w:rsidRDefault="004C4BB6" w:rsidP="00B224C4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4C4BB6" w:rsidRPr="00B224C4" w:rsidRDefault="004C4BB6" w:rsidP="00B224C4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4C4BB6" w:rsidRPr="00B224C4" w:rsidRDefault="004C4BB6" w:rsidP="00B224C4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4C4BB6" w:rsidRPr="00B224C4">
        <w:trPr>
          <w:trHeight w:val="440"/>
        </w:trPr>
        <w:tc>
          <w:tcPr>
            <w:tcW w:w="5215" w:type="dxa"/>
            <w:gridSpan w:val="2"/>
          </w:tcPr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განხორციელებასთან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დაკავშირებით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დამატებითი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რეკომენდაციები</w:t>
            </w:r>
          </w:p>
          <w:p w:rsidR="004C4BB6" w:rsidRPr="00B224C4" w:rsidRDefault="000F40D4" w:rsidP="00B224C4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(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საჭიროების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შემთხვევაში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)</w:t>
            </w:r>
          </w:p>
        </w:tc>
        <w:tc>
          <w:tcPr>
            <w:tcW w:w="9453" w:type="dxa"/>
            <w:gridSpan w:val="3"/>
            <w:vAlign w:val="center"/>
          </w:tcPr>
          <w:p w:rsidR="004C4BB6" w:rsidRPr="00B224C4" w:rsidRDefault="004C4BB6" w:rsidP="00B224C4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</w:tbl>
    <w:p w:rsidR="004C4BB6" w:rsidRPr="00B224C4" w:rsidRDefault="004C4BB6" w:rsidP="00B224C4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B224C4" w:rsidRPr="00B224C4" w:rsidRDefault="00B224C4" w:rsidP="00B224C4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4C4BB6" w:rsidRPr="00B224C4" w:rsidRDefault="000F40D4" w:rsidP="00B224C4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B224C4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3.2 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>საათების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>განაწილების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>სარეკომენდაციო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>სქემა</w:t>
      </w:r>
    </w:p>
    <w:tbl>
      <w:tblPr>
        <w:tblStyle w:val="a2"/>
        <w:tblW w:w="14658" w:type="dxa"/>
        <w:tblLayout w:type="fixed"/>
        <w:tblLook w:val="0400" w:firstRow="0" w:lastRow="0" w:firstColumn="0" w:lastColumn="0" w:noHBand="0" w:noVBand="1"/>
      </w:tblPr>
      <w:tblGrid>
        <w:gridCol w:w="2914"/>
        <w:gridCol w:w="5327"/>
        <w:gridCol w:w="2454"/>
        <w:gridCol w:w="1835"/>
        <w:gridCol w:w="2128"/>
      </w:tblGrid>
      <w:tr w:rsidR="004C4BB6" w:rsidRPr="00B224C4">
        <w:tc>
          <w:tcPr>
            <w:tcW w:w="291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0F40D4" w:rsidP="00B224C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</w:tc>
        <w:tc>
          <w:tcPr>
            <w:tcW w:w="11744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0F40D4" w:rsidP="00B224C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საათების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განაწილება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მიხედვით</w:t>
            </w:r>
          </w:p>
        </w:tc>
      </w:tr>
      <w:tr w:rsidR="004C4BB6" w:rsidRPr="00B224C4">
        <w:tc>
          <w:tcPr>
            <w:tcW w:w="291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4C4BB6" w:rsidP="00B224C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27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0F40D4" w:rsidP="00B224C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საკონტაქტო</w:t>
            </w:r>
          </w:p>
        </w:tc>
        <w:tc>
          <w:tcPr>
            <w:tcW w:w="2454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4C4BB6" w:rsidRPr="00B224C4" w:rsidRDefault="000F40D4" w:rsidP="00B224C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დამოუკიდებელი</w:t>
            </w:r>
          </w:p>
        </w:tc>
        <w:tc>
          <w:tcPr>
            <w:tcW w:w="1835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4C4BB6" w:rsidRPr="00B224C4" w:rsidRDefault="000F40D4" w:rsidP="00B224C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შეფასება</w:t>
            </w:r>
          </w:p>
        </w:tc>
        <w:tc>
          <w:tcPr>
            <w:tcW w:w="2128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4C4BB6" w:rsidRPr="00B224C4" w:rsidRDefault="000F40D4" w:rsidP="00B224C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</w:p>
        </w:tc>
      </w:tr>
      <w:tr w:rsidR="004C4BB6" w:rsidRPr="00B224C4">
        <w:tc>
          <w:tcPr>
            <w:tcW w:w="291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4C4BB6" w:rsidP="00B224C4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27" w:type="dxa"/>
            <w:vMerge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4C4BB6" w:rsidP="00B224C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4C4BB6" w:rsidRPr="00B224C4" w:rsidRDefault="004C4BB6" w:rsidP="00B224C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4C4BB6" w:rsidP="00B224C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4C4BB6" w:rsidP="00B224C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4C4BB6" w:rsidP="00B224C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4C4BB6" w:rsidRPr="00B224C4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0F40D4" w:rsidP="00B224C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0F40D4" w:rsidP="00B224C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>11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BB6" w:rsidRPr="00B224C4" w:rsidRDefault="000F40D4" w:rsidP="00B224C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BB6" w:rsidRPr="00B224C4" w:rsidRDefault="000F40D4" w:rsidP="00B224C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BB6" w:rsidRPr="00B224C4" w:rsidRDefault="000F40D4" w:rsidP="00B224C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>8</w:t>
            </w:r>
          </w:p>
        </w:tc>
      </w:tr>
      <w:tr w:rsidR="004C4BB6" w:rsidRPr="00B224C4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0F40D4" w:rsidP="00B224C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53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0F40D4" w:rsidP="00B224C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>11</w:t>
            </w:r>
          </w:p>
        </w:tc>
        <w:tc>
          <w:tcPr>
            <w:tcW w:w="2454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0F40D4" w:rsidP="00B224C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0F40D4" w:rsidP="00B224C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0F40D4" w:rsidP="00B224C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>8</w:t>
            </w:r>
          </w:p>
        </w:tc>
      </w:tr>
      <w:tr w:rsidR="004C4BB6" w:rsidRPr="00B224C4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0F40D4" w:rsidP="00B224C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0F40D4" w:rsidP="00B224C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>12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0F40D4" w:rsidP="00B224C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0F40D4" w:rsidP="00B224C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0F40D4" w:rsidP="00B224C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>15</w:t>
            </w:r>
          </w:p>
        </w:tc>
      </w:tr>
      <w:tr w:rsidR="004C4BB6" w:rsidRPr="00B224C4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0F40D4" w:rsidP="00B224C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0F40D4" w:rsidP="00B224C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>12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0F40D4" w:rsidP="00B224C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0F40D4" w:rsidP="00B224C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0F40D4" w:rsidP="00B224C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>15</w:t>
            </w:r>
          </w:p>
        </w:tc>
      </w:tr>
      <w:tr w:rsidR="004C4BB6" w:rsidRPr="00B224C4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0F40D4" w:rsidP="00B224C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0F40D4" w:rsidP="00B224C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>11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0F40D4" w:rsidP="00B224C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0F40D4" w:rsidP="00B224C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0F40D4" w:rsidP="00B224C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>8</w:t>
            </w:r>
          </w:p>
        </w:tc>
      </w:tr>
      <w:tr w:rsidR="004C4BB6" w:rsidRPr="00B224C4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0F40D4" w:rsidP="00B224C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0F40D4" w:rsidP="00B224C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>11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0F40D4" w:rsidP="00B224C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0F40D4" w:rsidP="00B224C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0F40D4" w:rsidP="00B224C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>15</w:t>
            </w:r>
          </w:p>
        </w:tc>
      </w:tr>
      <w:tr w:rsidR="004C4BB6" w:rsidRPr="00B224C4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0F40D4" w:rsidP="00B224C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0F40D4" w:rsidP="00B224C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>11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0F40D4" w:rsidP="00B224C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0F40D4" w:rsidP="00B224C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0F40D4" w:rsidP="00B224C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>13</w:t>
            </w:r>
          </w:p>
        </w:tc>
      </w:tr>
      <w:tr w:rsidR="004C4BB6" w:rsidRPr="00B224C4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0F40D4" w:rsidP="00B224C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0F40D4" w:rsidP="00B224C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b/>
                <w:sz w:val="20"/>
                <w:szCs w:val="20"/>
              </w:rPr>
              <w:t>79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0F40D4" w:rsidP="00B224C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b/>
                <w:sz w:val="20"/>
                <w:szCs w:val="20"/>
              </w:rPr>
              <w:t>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0F40D4" w:rsidP="00B224C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b/>
                <w:sz w:val="20"/>
                <w:szCs w:val="20"/>
              </w:rPr>
              <w:t>14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BB6" w:rsidRPr="00B224C4" w:rsidRDefault="000F40D4" w:rsidP="00B224C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b/>
                <w:sz w:val="20"/>
                <w:szCs w:val="20"/>
              </w:rPr>
              <w:t>100</w:t>
            </w:r>
          </w:p>
        </w:tc>
      </w:tr>
    </w:tbl>
    <w:p w:rsidR="004C4BB6" w:rsidRPr="00B224C4" w:rsidRDefault="004C4BB6" w:rsidP="00B224C4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4C4BB6" w:rsidRPr="00B224C4" w:rsidRDefault="000F40D4" w:rsidP="00B224C4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B224C4">
        <w:rPr>
          <w:rFonts w:ascii="Sylfaen" w:eastAsia="Arial Unicode MS" w:hAnsi="Sylfaen" w:cs="Arial Unicode MS"/>
          <w:b/>
          <w:sz w:val="20"/>
          <w:szCs w:val="20"/>
        </w:rPr>
        <w:t xml:space="preserve">3.3. 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>სასწავლო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>რესურსი</w:t>
      </w:r>
    </w:p>
    <w:p w:rsidR="004C4BB6" w:rsidRPr="00B224C4" w:rsidRDefault="000F40D4" w:rsidP="00B224C4">
      <w:pPr>
        <w:shd w:val="clear" w:color="auto" w:fill="FFFFFF"/>
        <w:spacing w:after="0" w:line="240" w:lineRule="auto"/>
        <w:jc w:val="both"/>
        <w:rPr>
          <w:rFonts w:ascii="Sylfaen" w:eastAsia="Arial" w:hAnsi="Sylfaen" w:cs="Arial"/>
          <w:color w:val="222222"/>
          <w:sz w:val="20"/>
          <w:szCs w:val="20"/>
        </w:rPr>
      </w:pPr>
      <w:r w:rsidRPr="00B224C4">
        <w:rPr>
          <w:rFonts w:ascii="Sylfaen" w:eastAsia="Arial" w:hAnsi="Sylfaen" w:cs="Arial"/>
          <w:color w:val="111111"/>
          <w:sz w:val="20"/>
          <w:szCs w:val="20"/>
        </w:rPr>
        <w:t>1. PHTLS Prehospital Trauma Life Support, 6e (Phtls: Basic &amp;</w:t>
      </w:r>
      <w:r w:rsidRPr="00B224C4">
        <w:rPr>
          <w:rFonts w:ascii="Sylfaen" w:eastAsia="Arial" w:hAnsi="Sylfaen" w:cs="Arial"/>
          <w:color w:val="111111"/>
          <w:sz w:val="20"/>
          <w:szCs w:val="20"/>
        </w:rPr>
        <w:t xml:space="preserve"> Advanced Prehospital Trauma Life Support) 6th Edition </w:t>
      </w:r>
      <w:r w:rsidRPr="00B224C4">
        <w:rPr>
          <w:rFonts w:ascii="Sylfaen" w:eastAsia="Arial" w:hAnsi="Sylfaen" w:cs="Arial"/>
          <w:color w:val="222222"/>
          <w:sz w:val="20"/>
          <w:szCs w:val="20"/>
          <w:highlight w:val="white"/>
        </w:rPr>
        <w:t>National Association of Emergency Medical Technicians (NAEMT) </w:t>
      </w:r>
    </w:p>
    <w:p w:rsidR="004C4BB6" w:rsidRPr="00B224C4" w:rsidRDefault="000F40D4" w:rsidP="00B224C4">
      <w:pPr>
        <w:shd w:val="clear" w:color="auto" w:fill="FFFFFF"/>
        <w:spacing w:after="0" w:line="240" w:lineRule="auto"/>
        <w:jc w:val="both"/>
        <w:rPr>
          <w:rFonts w:ascii="Sylfaen" w:eastAsia="Arial" w:hAnsi="Sylfaen" w:cs="Arial"/>
          <w:color w:val="222222"/>
          <w:sz w:val="20"/>
          <w:szCs w:val="20"/>
        </w:rPr>
      </w:pPr>
      <w:r w:rsidRPr="00B224C4">
        <w:rPr>
          <w:rFonts w:ascii="Sylfaen" w:eastAsia="Arial" w:hAnsi="Sylfaen" w:cs="Arial"/>
          <w:color w:val="111111"/>
          <w:sz w:val="20"/>
          <w:szCs w:val="20"/>
        </w:rPr>
        <w:t>2. Trauma Nursing Core Course Provider Manual ( TNCC ) </w:t>
      </w:r>
      <w:r w:rsidRPr="00B224C4">
        <w:rPr>
          <w:rFonts w:ascii="Sylfaen" w:eastAsia="Arial" w:hAnsi="Sylfaen" w:cs="Arial"/>
          <w:color w:val="545454"/>
          <w:sz w:val="20"/>
          <w:szCs w:val="20"/>
          <w:highlight w:val="white"/>
        </w:rPr>
        <w:t>Emergency Nursing Association</w:t>
      </w:r>
      <w:r w:rsidRPr="00B224C4">
        <w:rPr>
          <w:rFonts w:ascii="Sylfaen" w:eastAsia="Arial" w:hAnsi="Sylfaen" w:cs="Arial"/>
          <w:color w:val="222222"/>
          <w:sz w:val="20"/>
          <w:szCs w:val="20"/>
        </w:rPr>
        <w:t xml:space="preserve"> </w:t>
      </w:r>
      <w:r w:rsidRPr="00B224C4">
        <w:rPr>
          <w:rFonts w:ascii="Sylfaen" w:eastAsia="Merriweather" w:hAnsi="Sylfaen" w:cs="Merriweather"/>
          <w:color w:val="111111"/>
          <w:sz w:val="20"/>
          <w:szCs w:val="20"/>
        </w:rPr>
        <w:t>BLS ACLS- AHA</w:t>
      </w:r>
    </w:p>
    <w:p w:rsidR="004C4BB6" w:rsidRPr="00B224C4" w:rsidRDefault="000F40D4" w:rsidP="00B224C4">
      <w:pPr>
        <w:shd w:val="clear" w:color="auto" w:fill="FFFFFF"/>
        <w:spacing w:after="0" w:line="240" w:lineRule="auto"/>
        <w:jc w:val="both"/>
        <w:rPr>
          <w:rFonts w:ascii="Sylfaen" w:eastAsia="Arial" w:hAnsi="Sylfaen" w:cs="Arial"/>
          <w:color w:val="222222"/>
          <w:sz w:val="20"/>
          <w:szCs w:val="20"/>
        </w:rPr>
      </w:pPr>
      <w:r w:rsidRPr="00B224C4">
        <w:rPr>
          <w:rFonts w:ascii="Sylfaen" w:eastAsia="Times New Roman" w:hAnsi="Sylfaen" w:cs="Times New Roman"/>
          <w:color w:val="222222"/>
          <w:sz w:val="20"/>
          <w:szCs w:val="20"/>
        </w:rPr>
        <w:t> </w:t>
      </w:r>
    </w:p>
    <w:p w:rsidR="004C4BB6" w:rsidRPr="00B224C4" w:rsidRDefault="000F40D4" w:rsidP="00B224C4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B224C4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3.4. 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>სპეციალური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>საგანმანათლებლო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>საჭიროების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 xml:space="preserve">   (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>სსსმ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 xml:space="preserve">)  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>შეზღუდული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>შესაძლებლობების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>მქონე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 xml:space="preserve">  (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>შშმ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 xml:space="preserve">) 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>პროფესიული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>სტუდენტების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>სწავლებისათვის</w:t>
      </w:r>
    </w:p>
    <w:p w:rsidR="004C4BB6" w:rsidRPr="00B224C4" w:rsidRDefault="000F40D4" w:rsidP="00B224C4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B224C4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B224C4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B224C4">
        <w:rPr>
          <w:rFonts w:ascii="Sylfaen" w:eastAsia="Arial Unicode MS" w:hAnsi="Sylfaen" w:cs="Arial Unicode MS"/>
          <w:sz w:val="20"/>
          <w:szCs w:val="20"/>
        </w:rPr>
        <w:t>საგანმანათლებლ</w:t>
      </w:r>
      <w:r w:rsidRPr="00B224C4">
        <w:rPr>
          <w:rFonts w:ascii="Sylfaen" w:eastAsia="Arial Unicode MS" w:hAnsi="Sylfaen" w:cs="Arial Unicode MS"/>
          <w:sz w:val="20"/>
          <w:szCs w:val="20"/>
        </w:rPr>
        <w:t>ო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დაწესებულების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მიერ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მუშავდება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B224C4">
        <w:rPr>
          <w:rFonts w:ascii="Sylfaen" w:eastAsia="Arial Unicode MS" w:hAnsi="Sylfaen" w:cs="Arial Unicode MS"/>
          <w:sz w:val="20"/>
          <w:szCs w:val="20"/>
        </w:rPr>
        <w:t>რომელიც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ეფუძნება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პროფესიულ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პროგრამას</w:t>
      </w:r>
      <w:r w:rsidRPr="00B224C4">
        <w:rPr>
          <w:rFonts w:ascii="Sylfaen" w:eastAsia="Arial Unicode MS" w:hAnsi="Sylfaen" w:cs="Arial Unicode MS"/>
          <w:sz w:val="20"/>
          <w:szCs w:val="20"/>
        </w:rPr>
        <w:t>/</w:t>
      </w:r>
      <w:r w:rsidRPr="00B224C4">
        <w:rPr>
          <w:rFonts w:ascii="Sylfaen" w:eastAsia="Arial Unicode MS" w:hAnsi="Sylfaen" w:cs="Arial Unicode MS"/>
          <w:sz w:val="20"/>
          <w:szCs w:val="20"/>
        </w:rPr>
        <w:t>მოდულს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და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წარმოადგენს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მის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მოდიფიკაციას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B224C4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თვისობრივ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ან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რაოდენობრივ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B224C4">
        <w:rPr>
          <w:rFonts w:ascii="Sylfaen" w:eastAsia="Arial Unicode MS" w:hAnsi="Sylfaen" w:cs="Arial Unicode MS"/>
          <w:sz w:val="20"/>
          <w:szCs w:val="20"/>
        </w:rPr>
        <w:t>და</w:t>
      </w:r>
      <w:r w:rsidRPr="00B224C4">
        <w:rPr>
          <w:rFonts w:ascii="Sylfaen" w:eastAsia="Arial Unicode MS" w:hAnsi="Sylfaen" w:cs="Arial Unicode MS"/>
          <w:sz w:val="20"/>
          <w:szCs w:val="20"/>
        </w:rPr>
        <w:t>/</w:t>
      </w:r>
      <w:r w:rsidRPr="00B224C4">
        <w:rPr>
          <w:rFonts w:ascii="Sylfaen" w:eastAsia="Arial Unicode MS" w:hAnsi="Sylfaen" w:cs="Arial Unicode MS"/>
          <w:sz w:val="20"/>
          <w:szCs w:val="20"/>
        </w:rPr>
        <w:t>ან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აკომოდაციას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B224C4">
        <w:rPr>
          <w:rFonts w:ascii="Sylfaen" w:eastAsia="Arial Unicode MS" w:hAnsi="Sylfaen" w:cs="Arial Unicode MS"/>
          <w:sz w:val="20"/>
          <w:szCs w:val="20"/>
        </w:rPr>
        <w:t>სწავლებისა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და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შეფას</w:t>
      </w:r>
      <w:r w:rsidRPr="00B224C4">
        <w:rPr>
          <w:rFonts w:ascii="Sylfaen" w:eastAsia="Arial Unicode MS" w:hAnsi="Sylfaen" w:cs="Arial Unicode MS"/>
          <w:sz w:val="20"/>
          <w:szCs w:val="20"/>
        </w:rPr>
        <w:t>ების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მიდგომებში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ცვლილების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გარეშე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B224C4">
        <w:rPr>
          <w:rFonts w:ascii="Sylfaen" w:eastAsia="Arial Unicode MS" w:hAnsi="Sylfaen" w:cs="Arial Unicode MS"/>
          <w:sz w:val="20"/>
          <w:szCs w:val="20"/>
        </w:rPr>
        <w:t>და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B224C4">
        <w:rPr>
          <w:rFonts w:ascii="Sylfaen" w:eastAsia="Arial Unicode MS" w:hAnsi="Sylfaen" w:cs="Arial Unicode MS"/>
          <w:sz w:val="20"/>
          <w:szCs w:val="20"/>
        </w:rPr>
        <w:t>შესაბამისად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B224C4">
        <w:rPr>
          <w:rFonts w:ascii="Sylfaen" w:eastAsia="Arial Unicode MS" w:hAnsi="Sylfaen" w:cs="Arial Unicode MS"/>
          <w:sz w:val="20"/>
          <w:szCs w:val="20"/>
        </w:rPr>
        <w:t>აზუსტებს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B224C4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საჭირო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B224C4">
        <w:rPr>
          <w:rFonts w:ascii="Sylfaen" w:eastAsia="Arial Unicode MS" w:hAnsi="Sylfaen" w:cs="Arial Unicode MS"/>
          <w:sz w:val="20"/>
          <w:szCs w:val="20"/>
        </w:rPr>
        <w:t>დამატებით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მომსახურებას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. </w:t>
      </w:r>
    </w:p>
    <w:p w:rsidR="004C4BB6" w:rsidRPr="00B224C4" w:rsidRDefault="004C4BB6" w:rsidP="00B224C4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4C4BB6" w:rsidRPr="00B224C4" w:rsidRDefault="000F40D4" w:rsidP="00B224C4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B224C4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გამოიყენე</w:t>
      </w:r>
      <w:r w:rsidRPr="00B224C4">
        <w:rPr>
          <w:rFonts w:ascii="Sylfaen" w:eastAsia="Arial Unicode MS" w:hAnsi="Sylfaen" w:cs="Arial Unicode MS"/>
          <w:sz w:val="20"/>
          <w:szCs w:val="20"/>
        </w:rPr>
        <w:t>ბა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B224C4">
        <w:rPr>
          <w:rFonts w:ascii="Sylfaen" w:eastAsia="Arial Unicode MS" w:hAnsi="Sylfaen" w:cs="Arial Unicode MS"/>
          <w:sz w:val="20"/>
          <w:szCs w:val="20"/>
        </w:rPr>
        <w:t>როგორც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სახელმძღვანელო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პროცესის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განხორციელებისთვის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B224C4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გეგმის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ფარგლებში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მიმდინარე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შეფას</w:t>
      </w:r>
      <w:r w:rsidRPr="00B224C4">
        <w:rPr>
          <w:rFonts w:ascii="Sylfaen" w:eastAsia="Arial Unicode MS" w:hAnsi="Sylfaen" w:cs="Arial Unicode MS"/>
          <w:sz w:val="20"/>
          <w:szCs w:val="20"/>
        </w:rPr>
        <w:t>ება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ხორციელდება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ინდივიდუალურად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B224C4">
        <w:rPr>
          <w:rFonts w:ascii="Sylfaen" w:eastAsia="Arial Unicode MS" w:hAnsi="Sylfaen" w:cs="Arial Unicode MS"/>
          <w:sz w:val="20"/>
          <w:szCs w:val="20"/>
        </w:rPr>
        <w:t>განსაზღვრულ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მისაღწევ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შედეგებთან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B224C4">
        <w:rPr>
          <w:rFonts w:ascii="Sylfaen" w:eastAsia="Arial Unicode MS" w:hAnsi="Sylfaen" w:cs="Arial Unicode MS"/>
          <w:sz w:val="20"/>
          <w:szCs w:val="20"/>
        </w:rPr>
        <w:t>ხოლო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საბოლოო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და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კრედიტების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მინიჭება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-</w:t>
      </w:r>
      <w:r w:rsidRPr="00B224C4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პროგრამის</w:t>
      </w:r>
      <w:r w:rsidRPr="00B224C4">
        <w:rPr>
          <w:rFonts w:ascii="Sylfaen" w:eastAsia="Arial Unicode MS" w:hAnsi="Sylfaen" w:cs="Arial Unicode MS"/>
          <w:sz w:val="20"/>
          <w:szCs w:val="20"/>
        </w:rPr>
        <w:t>/</w:t>
      </w:r>
      <w:r w:rsidRPr="00B224C4">
        <w:rPr>
          <w:rFonts w:ascii="Sylfaen" w:eastAsia="Arial Unicode MS" w:hAnsi="Sylfaen" w:cs="Arial Unicode MS"/>
          <w:sz w:val="20"/>
          <w:szCs w:val="20"/>
        </w:rPr>
        <w:t>მოდულის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მოთხოვნებთან</w:t>
      </w:r>
      <w:r w:rsidRPr="00B224C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sz w:val="20"/>
          <w:szCs w:val="20"/>
        </w:rPr>
        <w:t>მიმართებით</w:t>
      </w:r>
      <w:r w:rsidRPr="00B224C4">
        <w:rPr>
          <w:rFonts w:ascii="Sylfaen" w:eastAsia="Arial Unicode MS" w:hAnsi="Sylfaen" w:cs="Arial Unicode MS"/>
          <w:sz w:val="20"/>
          <w:szCs w:val="20"/>
        </w:rPr>
        <w:t>.</w:t>
      </w:r>
    </w:p>
    <w:p w:rsidR="004C4BB6" w:rsidRPr="00B224C4" w:rsidRDefault="004C4BB6" w:rsidP="00B224C4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bookmarkStart w:id="1" w:name="_ak4yq28t6h6z" w:colFirst="0" w:colLast="0"/>
      <w:bookmarkEnd w:id="1"/>
    </w:p>
    <w:p w:rsidR="004C4BB6" w:rsidRPr="00B224C4" w:rsidRDefault="000F40D4" w:rsidP="00B224C4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bookmarkStart w:id="2" w:name="_gjdgxs" w:colFirst="0" w:colLast="0"/>
      <w:bookmarkEnd w:id="2"/>
      <w:r w:rsidRPr="00B224C4">
        <w:rPr>
          <w:rFonts w:ascii="Sylfaen" w:eastAsia="Arial Unicode MS" w:hAnsi="Sylfaen" w:cs="Arial Unicode MS"/>
          <w:b/>
          <w:sz w:val="20"/>
          <w:szCs w:val="20"/>
        </w:rPr>
        <w:t>მოდულის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>შემუშავებაში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>მონაწილე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>პირი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>/</w:t>
      </w:r>
      <w:r w:rsidRPr="00B224C4">
        <w:rPr>
          <w:rFonts w:ascii="Sylfaen" w:eastAsia="Arial Unicode MS" w:hAnsi="Sylfaen" w:cs="Arial Unicode MS"/>
          <w:b/>
          <w:sz w:val="20"/>
          <w:szCs w:val="20"/>
        </w:rPr>
        <w:t>პირები</w:t>
      </w:r>
    </w:p>
    <w:tbl>
      <w:tblPr>
        <w:tblStyle w:val="a3"/>
        <w:tblW w:w="1467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4320"/>
        <w:gridCol w:w="9825"/>
      </w:tblGrid>
      <w:tr w:rsidR="004C4BB6" w:rsidRPr="00B224C4">
        <w:tc>
          <w:tcPr>
            <w:tcW w:w="525" w:type="dxa"/>
            <w:shd w:val="clear" w:color="auto" w:fill="auto"/>
          </w:tcPr>
          <w:p w:rsidR="004C4BB6" w:rsidRPr="00B224C4" w:rsidRDefault="000F40D4" w:rsidP="00B224C4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Nova Mono" w:hAnsi="Sylfaen" w:cs="Nova Mono"/>
                <w:b/>
                <w:sz w:val="20"/>
                <w:szCs w:val="20"/>
              </w:rPr>
              <w:t>№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4BB6" w:rsidRPr="00B224C4" w:rsidRDefault="000F40D4" w:rsidP="00B224C4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სახელი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გვარი</w:t>
            </w:r>
          </w:p>
        </w:tc>
        <w:tc>
          <w:tcPr>
            <w:tcW w:w="9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4BB6" w:rsidRPr="00B224C4" w:rsidRDefault="000F40D4" w:rsidP="00B224C4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ორგანიზაცია</w:t>
            </w:r>
          </w:p>
        </w:tc>
      </w:tr>
      <w:tr w:rsidR="004C4BB6" w:rsidRPr="00B224C4">
        <w:tc>
          <w:tcPr>
            <w:tcW w:w="525" w:type="dxa"/>
            <w:shd w:val="clear" w:color="auto" w:fill="auto"/>
          </w:tcPr>
          <w:p w:rsidR="004C4BB6" w:rsidRPr="00B224C4" w:rsidRDefault="000F40D4" w:rsidP="00B224C4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4320" w:type="dxa"/>
            <w:shd w:val="clear" w:color="auto" w:fill="auto"/>
          </w:tcPr>
          <w:p w:rsidR="004C4BB6" w:rsidRPr="00B224C4" w:rsidRDefault="000F40D4" w:rsidP="00B224C4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თამარ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224C4">
              <w:rPr>
                <w:rFonts w:ascii="Sylfaen" w:eastAsia="Arial Unicode MS" w:hAnsi="Sylfaen" w:cs="Arial Unicode MS"/>
                <w:sz w:val="20"/>
                <w:szCs w:val="20"/>
              </w:rPr>
              <w:t>დაუსი</w:t>
            </w:r>
          </w:p>
        </w:tc>
        <w:tc>
          <w:tcPr>
            <w:tcW w:w="9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4BB6" w:rsidRPr="00B224C4" w:rsidRDefault="00B224C4" w:rsidP="00B224C4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სს</w:t>
            </w:r>
            <w:r w:rsidRPr="00B224C4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-  “</w:t>
            </w:r>
            <w:r w:rsidRPr="00B224C4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სამედიცინო</w:t>
            </w:r>
            <w:r w:rsidRPr="00B224C4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B224C4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კორპორაცია</w:t>
            </w:r>
            <w:r w:rsidRPr="00B224C4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B224C4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ევექსი</w:t>
            </w:r>
            <w:r w:rsidRPr="00B224C4">
              <w:rPr>
                <w:rFonts w:ascii="Sylfaen" w:hAnsi="Sylfaen"/>
                <w:sz w:val="20"/>
                <w:szCs w:val="20"/>
                <w:shd w:val="clear" w:color="auto" w:fill="FFFFFF"/>
              </w:rPr>
              <w:t>”</w:t>
            </w:r>
          </w:p>
        </w:tc>
      </w:tr>
      <w:tr w:rsidR="004C4BB6" w:rsidRPr="00B224C4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4BB6" w:rsidRPr="00B224C4" w:rsidRDefault="000F40D4" w:rsidP="00B224C4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224C4">
              <w:rPr>
                <w:rFonts w:ascii="Sylfaen" w:hAnsi="Sylfaen"/>
                <w:sz w:val="20"/>
                <w:szCs w:val="20"/>
              </w:rPr>
              <w:t xml:space="preserve"> 2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4BB6" w:rsidRPr="00B224C4" w:rsidRDefault="000F40D4" w:rsidP="00B224C4">
            <w:pPr>
              <w:widowControl w:val="0"/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B224C4">
              <w:rPr>
                <w:rFonts w:ascii="Sylfaen" w:hAnsi="Sylfaen"/>
                <w:sz w:val="20"/>
                <w:szCs w:val="20"/>
              </w:rPr>
              <w:t>ნინო</w:t>
            </w:r>
            <w:r w:rsidRPr="00B224C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B224C4">
              <w:rPr>
                <w:rFonts w:ascii="Sylfaen" w:hAnsi="Sylfaen"/>
                <w:sz w:val="20"/>
                <w:szCs w:val="20"/>
              </w:rPr>
              <w:t>ფანცულაია</w:t>
            </w:r>
          </w:p>
        </w:tc>
        <w:tc>
          <w:tcPr>
            <w:tcW w:w="9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4BB6" w:rsidRPr="00B224C4" w:rsidRDefault="00B224C4" w:rsidP="00B224C4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224C4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შპს</w:t>
            </w:r>
            <w:r w:rsidRPr="00B224C4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-  “</w:t>
            </w:r>
            <w:r w:rsidRPr="00B224C4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დავით</w:t>
            </w:r>
            <w:r w:rsidRPr="00B224C4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B224C4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ტვილდიანის</w:t>
            </w:r>
            <w:r w:rsidRPr="00B224C4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B224C4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სახელობის</w:t>
            </w:r>
            <w:r w:rsidRPr="00B224C4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B224C4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სამედიცინო</w:t>
            </w:r>
            <w:r w:rsidRPr="00B224C4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B224C4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უნივერსიტეტის</w:t>
            </w:r>
            <w:r w:rsidRPr="00B224C4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B224C4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საზოგადოებრივი</w:t>
            </w:r>
            <w:r w:rsidRPr="00B224C4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B224C4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საექთნო</w:t>
            </w:r>
            <w:r w:rsidRPr="00B224C4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B224C4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კოლეჯი</w:t>
            </w:r>
            <w:r w:rsidRPr="00B224C4">
              <w:rPr>
                <w:rFonts w:ascii="Sylfaen" w:hAnsi="Sylfaen"/>
                <w:sz w:val="20"/>
                <w:szCs w:val="20"/>
                <w:shd w:val="clear" w:color="auto" w:fill="FFFFFF"/>
              </w:rPr>
              <w:t>”</w:t>
            </w:r>
          </w:p>
        </w:tc>
      </w:tr>
    </w:tbl>
    <w:p w:rsidR="004C4BB6" w:rsidRPr="00B224C4" w:rsidRDefault="004C4BB6" w:rsidP="00B224C4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4C4BB6" w:rsidRPr="00B224C4" w:rsidRDefault="004C4BB6" w:rsidP="00B224C4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4C4BB6" w:rsidRPr="00B224C4" w:rsidRDefault="004C4BB6" w:rsidP="00B224C4">
      <w:pPr>
        <w:spacing w:line="240" w:lineRule="auto"/>
        <w:jc w:val="both"/>
        <w:rPr>
          <w:rFonts w:ascii="Sylfaen" w:hAnsi="Sylfaen"/>
          <w:sz w:val="20"/>
          <w:szCs w:val="20"/>
        </w:rPr>
      </w:pPr>
    </w:p>
    <w:p w:rsidR="004C4BB6" w:rsidRPr="00B224C4" w:rsidRDefault="004C4BB6" w:rsidP="00B224C4">
      <w:pPr>
        <w:spacing w:line="240" w:lineRule="auto"/>
        <w:jc w:val="both"/>
        <w:rPr>
          <w:rFonts w:ascii="Sylfaen" w:hAnsi="Sylfaen"/>
          <w:sz w:val="20"/>
          <w:szCs w:val="20"/>
        </w:rPr>
      </w:pPr>
    </w:p>
    <w:sectPr w:rsidR="004C4BB6" w:rsidRPr="00B224C4">
      <w:headerReference w:type="default" r:id="rId7"/>
      <w:footerReference w:type="default" r:id="rId8"/>
      <w:pgSz w:w="16838" w:h="11906"/>
      <w:pgMar w:top="720" w:right="720" w:bottom="72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0D4" w:rsidRDefault="000F40D4">
      <w:pPr>
        <w:spacing w:after="0" w:line="240" w:lineRule="auto"/>
      </w:pPr>
      <w:r>
        <w:separator/>
      </w:r>
    </w:p>
  </w:endnote>
  <w:endnote w:type="continuationSeparator" w:id="0">
    <w:p w:rsidR="000F40D4" w:rsidRDefault="000F4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409020205090404"/>
    <w:charset w:val="00"/>
    <w:family w:val="roman"/>
    <w:pitch w:val="fixed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va Mon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B6" w:rsidRDefault="000F40D4">
    <w:pPr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 w:rsidR="00D8386E">
      <w:fldChar w:fldCharType="separate"/>
    </w:r>
    <w:r w:rsidR="00B224C4">
      <w:rPr>
        <w:noProof/>
      </w:rPr>
      <w:t>9</w:t>
    </w:r>
    <w:r>
      <w:fldChar w:fldCharType="end"/>
    </w:r>
  </w:p>
  <w:p w:rsidR="004C4BB6" w:rsidRDefault="004C4BB6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0D4" w:rsidRDefault="000F40D4">
      <w:pPr>
        <w:spacing w:after="0" w:line="240" w:lineRule="auto"/>
      </w:pPr>
      <w:r>
        <w:separator/>
      </w:r>
    </w:p>
  </w:footnote>
  <w:footnote w:type="continuationSeparator" w:id="0">
    <w:p w:rsidR="000F40D4" w:rsidRDefault="000F4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B6" w:rsidRDefault="004C4BB6">
    <w:pPr>
      <w:tabs>
        <w:tab w:val="center" w:pos="4680"/>
        <w:tab w:val="right" w:pos="9360"/>
      </w:tabs>
      <w:spacing w:after="0" w:line="240" w:lineRule="auto"/>
      <w:jc w:val="right"/>
      <w:rPr>
        <w:rFonts w:ascii="Merriweather" w:eastAsia="Merriweather" w:hAnsi="Merriweather" w:cs="Merriweather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733D"/>
    <w:multiLevelType w:val="multilevel"/>
    <w:tmpl w:val="73C027B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0B2776"/>
    <w:multiLevelType w:val="multilevel"/>
    <w:tmpl w:val="2A241C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805E9"/>
    <w:multiLevelType w:val="multilevel"/>
    <w:tmpl w:val="C7523F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40C7C"/>
    <w:multiLevelType w:val="multilevel"/>
    <w:tmpl w:val="231651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EA57CBC"/>
    <w:multiLevelType w:val="multilevel"/>
    <w:tmpl w:val="3766B644"/>
    <w:lvl w:ilvl="0">
      <w:start w:val="1"/>
      <w:numFmt w:val="decimal"/>
      <w:lvlText w:val="%1."/>
      <w:lvlJc w:val="left"/>
      <w:pPr>
        <w:ind w:left="754" w:hanging="359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C4BB6"/>
    <w:rsid w:val="000F40D4"/>
    <w:rsid w:val="004C4BB6"/>
    <w:rsid w:val="00B224C4"/>
    <w:rsid w:val="00D8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58F897-B03A-420D-8AAE-5EB59B3B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ka-G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spacing w:before="200" w:after="0" w:line="360" w:lineRule="auto"/>
      <w:outlineLvl w:val="4"/>
    </w:pPr>
    <w:rPr>
      <w:rFonts w:ascii="Arial" w:eastAsia="Arial" w:hAnsi="Arial" w:cs="Arial"/>
      <w:i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1644</Words>
  <Characters>9374</Characters>
  <Application>Microsoft Office Word</Application>
  <DocSecurity>0</DocSecurity>
  <Lines>78</Lines>
  <Paragraphs>21</Paragraphs>
  <ScaleCrop>false</ScaleCrop>
  <Company/>
  <LinksUpToDate>false</LinksUpToDate>
  <CharactersWithSpaces>10997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DEAN</cp:lastModifiedBy>
  <cp:revision>3</cp:revision>
  <dcterms:created xsi:type="dcterms:W3CDTF">2017-12-04T09:28:00Z</dcterms:created>
  <dcterms:modified xsi:type="dcterms:W3CDTF">2017-12-04T09:34:00Z</dcterms:modified>
</cp:coreProperties>
</file>