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C4" w:rsidRPr="00026EC4" w:rsidRDefault="00AA04C4" w:rsidP="00AA04C4">
      <w:pPr>
        <w:pStyle w:val="Heading2"/>
      </w:pPr>
      <w:r w:rsidRPr="00026EC4">
        <w:t>Healthcare</w:t>
      </w:r>
      <w:r>
        <w:t xml:space="preserve"> </w:t>
      </w:r>
    </w:p>
    <w:p w:rsidR="00AA04C4" w:rsidRPr="00026EC4" w:rsidRDefault="00AA04C4" w:rsidP="00AA04C4">
      <w:pPr>
        <w:tabs>
          <w:tab w:val="left" w:pos="810"/>
        </w:tabs>
        <w:jc w:val="both"/>
        <w:rPr>
          <w:rFonts w:ascii="Franklin Gothic Book" w:hAnsi="Franklin Gothic Book"/>
        </w:rPr>
      </w:pPr>
    </w:p>
    <w:p w:rsidR="00AA04C4" w:rsidRPr="00026EC4" w:rsidRDefault="00AA04C4" w:rsidP="00AA04C4">
      <w:pPr>
        <w:numPr>
          <w:ilvl w:val="0"/>
          <w:numId w:val="1"/>
        </w:numPr>
        <w:tabs>
          <w:tab w:val="left" w:pos="810"/>
        </w:tabs>
        <w:spacing w:after="200"/>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proofErr w:type="spellStart"/>
      <w:r>
        <w:rPr>
          <w:rFonts w:ascii="Franklin Gothic Book" w:hAnsi="Franklin Gothic Book"/>
        </w:rPr>
        <w:t>programme</w:t>
      </w:r>
      <w:r w:rsidRPr="00026EC4">
        <w:rPr>
          <w:rFonts w:ascii="Franklin Gothic Book" w:hAnsi="Franklin Gothic Book"/>
        </w:rPr>
        <w:t>s</w:t>
      </w:r>
      <w:proofErr w:type="spellEnd"/>
      <w:r w:rsidRPr="00026EC4">
        <w:rPr>
          <w:rFonts w:ascii="Franklin Gothic Book" w:hAnsi="Franklin Gothic Book"/>
        </w:rPr>
        <w:t xml:space="preserve"> were forced to sell their properties or obtain loans to meet their medical needs. They often failed to cover these loans, which impoverished them even further.</w:t>
      </w:r>
    </w:p>
    <w:p w:rsidR="00AA04C4" w:rsidRPr="00D6381B" w:rsidRDefault="00AA04C4" w:rsidP="00AA04C4">
      <w:pPr>
        <w:numPr>
          <w:ilvl w:val="0"/>
          <w:numId w:val="1"/>
        </w:numPr>
        <w:tabs>
          <w:tab w:val="left" w:pos="810"/>
        </w:tabs>
        <w:spacing w:after="200"/>
        <w:jc w:val="both"/>
        <w:rPr>
          <w:rFonts w:ascii="Franklin Gothic Book" w:hAnsi="Franklin Gothic Book"/>
        </w:rPr>
      </w:pPr>
      <w:r w:rsidRPr="00D6381B">
        <w:rPr>
          <w:rFonts w:ascii="Franklin Gothic Book" w:hAnsi="Franklin Gothic Book"/>
        </w:rPr>
        <w:t xml:space="preserve">In 2013, the Government of Georgia launched its flagship </w:t>
      </w:r>
      <w:proofErr w:type="spellStart"/>
      <w:r w:rsidRPr="00D6381B">
        <w:rPr>
          <w:rFonts w:ascii="Franklin Gothic Book" w:hAnsi="Franklin Gothic Book"/>
        </w:rPr>
        <w:t>programme</w:t>
      </w:r>
      <w:proofErr w:type="spellEnd"/>
      <w:r w:rsidRPr="00D6381B">
        <w:rPr>
          <w:rFonts w:ascii="Franklin Gothic Book" w:hAnsi="Franklin Gothic Book"/>
        </w:rPr>
        <w:t xml:space="preserve"> on Universal Health Care (UHC) that has ensured every citizen of the country with a basic package of in- and out-patient services</w:t>
      </w:r>
      <w:r>
        <w:rPr>
          <w:rFonts w:ascii="Franklin Gothic Book" w:hAnsi="Franklin Gothic Book"/>
        </w:rPr>
        <w:t xml:space="preserve"> (emergency outpatient and inpatient services, elective surgery, cardio surgery, chemo-, radio- and </w:t>
      </w:r>
      <w:proofErr w:type="spellStart"/>
      <w:r>
        <w:rPr>
          <w:rFonts w:ascii="Franklin Gothic Book" w:hAnsi="Franklin Gothic Book"/>
        </w:rPr>
        <w:t>hormonotherapy</w:t>
      </w:r>
      <w:proofErr w:type="spellEnd"/>
      <w:r>
        <w:rPr>
          <w:rFonts w:ascii="Franklin Gothic Book" w:hAnsi="Franklin Gothic Book"/>
        </w:rPr>
        <w:t>, delivery and C-</w:t>
      </w:r>
      <w:proofErr w:type="spellStart"/>
      <w:r>
        <w:rPr>
          <w:rFonts w:ascii="Franklin Gothic Book" w:hAnsi="Franklin Gothic Book"/>
        </w:rPr>
        <w:t>cection</w:t>
      </w:r>
      <w:proofErr w:type="spellEnd"/>
      <w:r>
        <w:rPr>
          <w:rFonts w:ascii="Franklin Gothic Book" w:hAnsi="Franklin Gothic Book"/>
        </w:rPr>
        <w:t>)</w:t>
      </w:r>
      <w:r w:rsidRPr="00D6381B">
        <w:rPr>
          <w:rFonts w:ascii="Franklin Gothic Book" w:hAnsi="Franklin Gothic Book"/>
        </w:rPr>
        <w:t xml:space="preserve">. The UHC initiative has been launched in close partnership with international agencies, including the World Health </w:t>
      </w:r>
      <w:proofErr w:type="spellStart"/>
      <w:r w:rsidRPr="00D6381B">
        <w:rPr>
          <w:rFonts w:ascii="Franklin Gothic Book" w:hAnsi="Franklin Gothic Book"/>
        </w:rPr>
        <w:t>Organisation</w:t>
      </w:r>
      <w:proofErr w:type="spellEnd"/>
      <w:r w:rsidRPr="00D6381B">
        <w:rPr>
          <w:rFonts w:ascii="Franklin Gothic Book" w:hAnsi="Franklin Gothic Book"/>
        </w:rPr>
        <w:t xml:space="preserve"> (WHO), the World Bank (WB), and the U.S. Agency for International Development (USAID). </w:t>
      </w:r>
    </w:p>
    <w:p w:rsidR="00AA04C4" w:rsidRPr="00026EC4" w:rsidRDefault="00AA04C4" w:rsidP="00AA04C4">
      <w:pPr>
        <w:numPr>
          <w:ilvl w:val="0"/>
          <w:numId w:val="1"/>
        </w:numPr>
        <w:tabs>
          <w:tab w:val="left" w:pos="810"/>
        </w:tabs>
        <w:spacing w:after="200"/>
        <w:jc w:val="both"/>
        <w:rPr>
          <w:rFonts w:ascii="Franklin Gothic Book" w:hAnsi="Franklin Gothic Book"/>
        </w:rPr>
      </w:pPr>
      <w:r w:rsidRPr="00026EC4">
        <w:rPr>
          <w:rFonts w:ascii="Franklin Gothic Book" w:hAnsi="Franklin Gothic Book"/>
        </w:rPr>
        <w:t xml:space="preserve">The Georgia Health Utilization and Expenditure Survey (HUES) conducted by WHO, the World Bank and USAID in 2014 has shown that the UHC reforms improved access to health care. 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 On average,  </w:t>
      </w:r>
    </w:p>
    <w:p w:rsidR="00AA04C4" w:rsidRDefault="00AA04C4" w:rsidP="00AA04C4">
      <w:pPr>
        <w:numPr>
          <w:ilvl w:val="0"/>
          <w:numId w:val="1"/>
        </w:numPr>
        <w:tabs>
          <w:tab w:val="left" w:pos="810"/>
        </w:tabs>
        <w:spacing w:after="200"/>
        <w:jc w:val="both"/>
        <w:rPr>
          <w:rFonts w:ascii="Franklin Gothic Book" w:hAnsi="Franklin Gothic Book"/>
        </w:rPr>
      </w:pPr>
      <w:r w:rsidRPr="00026EC4">
        <w:rPr>
          <w:rFonts w:ascii="Franklin Gothic Book" w:hAnsi="Franklin Gothic Book"/>
        </w:rPr>
        <w:t>At present, about 9</w:t>
      </w:r>
      <w:r>
        <w:rPr>
          <w:rFonts w:ascii="Franklin Gothic Book" w:hAnsi="Franklin Gothic Book"/>
        </w:rPr>
        <w:t>6</w:t>
      </w:r>
      <w:r w:rsidRPr="00026EC4">
        <w:rPr>
          <w:rFonts w:ascii="Franklin Gothic Book" w:hAnsi="Franklin Gothic Book"/>
        </w:rPr>
        <w:t xml:space="preserve">% of Georgia’s population is covered by the UHC </w:t>
      </w:r>
      <w:proofErr w:type="spellStart"/>
      <w:r>
        <w:rPr>
          <w:rFonts w:ascii="Franklin Gothic Book" w:hAnsi="Franklin Gothic Book"/>
        </w:rPr>
        <w:t>programme</w:t>
      </w:r>
      <w:proofErr w:type="spellEnd"/>
      <w:r w:rsidRPr="00026EC4">
        <w:rPr>
          <w:rFonts w:ascii="Franklin Gothic Book" w:hAnsi="Franklin Gothic Book"/>
        </w:rPr>
        <w:t xml:space="preserve">. </w:t>
      </w:r>
    </w:p>
    <w:p w:rsidR="00AA04C4" w:rsidRDefault="00AA04C4" w:rsidP="00AA04C4">
      <w:pPr>
        <w:numPr>
          <w:ilvl w:val="0"/>
          <w:numId w:val="1"/>
        </w:numPr>
        <w:tabs>
          <w:tab w:val="left" w:pos="810"/>
        </w:tabs>
        <w:spacing w:after="200"/>
        <w:jc w:val="both"/>
        <w:rPr>
          <w:rFonts w:ascii="Franklin Gothic Book" w:hAnsi="Franklin Gothic Book"/>
        </w:rPr>
      </w:pPr>
      <w:r w:rsidRPr="00AA04C4">
        <w:rPr>
          <w:rFonts w:ascii="Franklin Gothic Book" w:hAnsi="Franklin Gothic Book"/>
        </w:rPr>
        <w:t>Universal access to health services has significantly reduced the out-of-pocket payments and improved financial protection (2012 - 73% - 2015 - 57%)</w:t>
      </w:r>
    </w:p>
    <w:p w:rsidR="00AA04C4" w:rsidRDefault="00AA04C4" w:rsidP="00AA04C4">
      <w:pPr>
        <w:numPr>
          <w:ilvl w:val="0"/>
          <w:numId w:val="1"/>
        </w:numPr>
        <w:tabs>
          <w:tab w:val="left" w:pos="810"/>
        </w:tabs>
        <w:spacing w:after="200"/>
        <w:jc w:val="both"/>
        <w:rPr>
          <w:rFonts w:ascii="Franklin Gothic Book" w:hAnsi="Franklin Gothic Book"/>
        </w:rPr>
      </w:pPr>
      <w:r w:rsidRPr="00AA04C4">
        <w:rPr>
          <w:rFonts w:ascii="Franklin Gothic Book" w:hAnsi="Franklin Gothic Book"/>
        </w:rPr>
        <w:t>From May 2017, to further reform the program, elaboration of new criteria for differentiation of beneficiaries (according to beneficiaries' revenue) was considered reasonable for provision of more needs oriented services and development of "social justice" approach.</w:t>
      </w:r>
    </w:p>
    <w:p w:rsidR="00AA04C4" w:rsidRPr="00E77E4D" w:rsidRDefault="00AA04C4" w:rsidP="00AA04C4">
      <w:pPr>
        <w:numPr>
          <w:ilvl w:val="0"/>
          <w:numId w:val="1"/>
        </w:numPr>
        <w:tabs>
          <w:tab w:val="left" w:pos="810"/>
        </w:tabs>
        <w:spacing w:after="200"/>
        <w:jc w:val="both"/>
        <w:rPr>
          <w:rFonts w:ascii="Franklin Gothic Book" w:hAnsi="Franklin Gothic Book"/>
        </w:rPr>
      </w:pPr>
      <w:r w:rsidRPr="00AA04C4">
        <w:rPr>
          <w:rFonts w:ascii="Franklin Gothic Book" w:hAnsi="Franklin Gothic Book"/>
        </w:rPr>
        <w:t>From July 1, 2017, persons suffering from chronic conditions, who are registered in the unified database of "socially vulnerable families" with the rating score not exceeding 100,000, are eligible for the state program providing drugs for chronic conditions. The program envisages providing patients with selected drugs for chronic CVDs, lung diseases, diabetes (type 2) and thyroid gland conditions.</w:t>
      </w:r>
    </w:p>
    <w:p w:rsidR="00AA04C4" w:rsidRDefault="00AA04C4" w:rsidP="00AA04C4">
      <w:pPr>
        <w:numPr>
          <w:ilvl w:val="0"/>
          <w:numId w:val="1"/>
        </w:numPr>
        <w:tabs>
          <w:tab w:val="left" w:pos="810"/>
        </w:tabs>
        <w:spacing w:after="200"/>
        <w:jc w:val="both"/>
        <w:rPr>
          <w:rFonts w:ascii="Franklin Gothic Book" w:hAnsi="Franklin Gothic Book"/>
        </w:rPr>
      </w:pPr>
      <w:r w:rsidRPr="00026EC4">
        <w:rPr>
          <w:rFonts w:ascii="Franklin Gothic Book" w:hAnsi="Franklin Gothic Book"/>
        </w:rPr>
        <w:t xml:space="preserve">In April 2015, a new important health </w:t>
      </w:r>
      <w:proofErr w:type="spellStart"/>
      <w:r>
        <w:rPr>
          <w:rFonts w:ascii="Franklin Gothic Book" w:hAnsi="Franklin Gothic Book"/>
        </w:rPr>
        <w:t>programme</w:t>
      </w:r>
      <w:proofErr w:type="spellEnd"/>
      <w:r w:rsidRPr="00026EC4">
        <w:rPr>
          <w:rFonts w:ascii="Franklin Gothic Book" w:hAnsi="Franklin Gothic Book"/>
        </w:rPr>
        <w:t xml:space="preserve"> to combat Hepatitis C was initiated by the Government of Georgia. The Hepatitis C Elimination </w:t>
      </w:r>
      <w:proofErr w:type="spellStart"/>
      <w:r>
        <w:rPr>
          <w:rFonts w:ascii="Franklin Gothic Book" w:hAnsi="Franklin Gothic Book"/>
        </w:rPr>
        <w:t>Programme</w:t>
      </w:r>
      <w:proofErr w:type="spellEnd"/>
      <w:r w:rsidRPr="00026EC4">
        <w:rPr>
          <w:rFonts w:ascii="Franklin Gothic Book" w:hAnsi="Franklin Gothic Book"/>
        </w:rPr>
        <w:t xml:space="preserve"> includes prevention of the disease, diagnostics, financial access to medications (</w:t>
      </w:r>
      <w:proofErr w:type="spellStart"/>
      <w:r w:rsidRPr="00026EC4">
        <w:rPr>
          <w:rFonts w:ascii="Franklin Gothic Book" w:hAnsi="Franklin Gothic Book"/>
        </w:rPr>
        <w:t>Harvoni</w:t>
      </w:r>
      <w:proofErr w:type="spellEnd"/>
      <w:r w:rsidRPr="00026EC4">
        <w:rPr>
          <w:rFonts w:ascii="Franklin Gothic Book" w:hAnsi="Franklin Gothic Book"/>
        </w:rPr>
        <w:t xml:space="preserve">, </w:t>
      </w:r>
      <w:proofErr w:type="spellStart"/>
      <w:r w:rsidRPr="00026EC4">
        <w:rPr>
          <w:rFonts w:ascii="Franklin Gothic Book" w:hAnsi="Franklin Gothic Book"/>
        </w:rPr>
        <w:t>Sofosbuvir</w:t>
      </w:r>
      <w:proofErr w:type="spellEnd"/>
      <w:r w:rsidRPr="00026EC4">
        <w:rPr>
          <w:rFonts w:ascii="Franklin Gothic Book" w:hAnsi="Franklin Gothic Book"/>
        </w:rPr>
        <w:t xml:space="preserve">, </w:t>
      </w:r>
      <w:proofErr w:type="spellStart"/>
      <w:r w:rsidRPr="00026EC4">
        <w:rPr>
          <w:rFonts w:ascii="Franklin Gothic Book" w:hAnsi="Franklin Gothic Book"/>
        </w:rPr>
        <w:t>Interpheron</w:t>
      </w:r>
      <w:proofErr w:type="spellEnd"/>
      <w:r w:rsidRPr="00026EC4">
        <w:rPr>
          <w:rFonts w:ascii="Franklin Gothic Book" w:hAnsi="Franklin Gothic Book"/>
        </w:rPr>
        <w:t xml:space="preserve"> and Ribavirin) and monitoring of results. </w:t>
      </w:r>
      <w:r w:rsidRPr="00026EC4">
        <w:rPr>
          <w:rFonts w:ascii="Franklin Gothic Book" w:hAnsi="Franklin Gothic Book"/>
        </w:rPr>
        <w:lastRenderedPageBreak/>
        <w:t xml:space="preserve">Georgia will become one of the first countries in the world to solve the problem of Hepatitis C. </w:t>
      </w:r>
    </w:p>
    <w:p w:rsidR="00AA04C4" w:rsidRDefault="00AA04C4" w:rsidP="00AA04C4">
      <w:pPr>
        <w:numPr>
          <w:ilvl w:val="0"/>
          <w:numId w:val="1"/>
        </w:numPr>
        <w:tabs>
          <w:tab w:val="left" w:pos="810"/>
        </w:tabs>
        <w:spacing w:after="200"/>
        <w:jc w:val="both"/>
        <w:rPr>
          <w:rFonts w:ascii="Franklin Gothic Book" w:hAnsi="Franklin Gothic Book"/>
        </w:rPr>
      </w:pPr>
      <w:r w:rsidRPr="00AA04C4">
        <w:rPr>
          <w:rFonts w:ascii="Franklin Gothic Book" w:hAnsi="Franklin Gothic Book"/>
        </w:rPr>
        <w:t>In order to achieve the Elimination Strategy goals the Georgian government has significantly scaled up the screening activities. Since 2015 more than 1</w:t>
      </w:r>
      <w:proofErr w:type="gramStart"/>
      <w:r w:rsidRPr="00AA04C4">
        <w:rPr>
          <w:rFonts w:ascii="Franklin Gothic Book" w:hAnsi="Franklin Gothic Book"/>
        </w:rPr>
        <w:t>,2</w:t>
      </w:r>
      <w:proofErr w:type="gramEnd"/>
      <w:r w:rsidRPr="00AA04C4">
        <w:rPr>
          <w:rFonts w:ascii="Franklin Gothic Book" w:hAnsi="Franklin Gothic Book"/>
        </w:rPr>
        <w:t xml:space="preserve"> million people have been screened for HCV through different programs. As of December, 2017 -  up to 44 100 HCV patients were registered in the treatment program, out of them more then 37 000 patients already completed the treatment, and among those with SVR result available, overall cure rate has reached 95%, whereas for </w:t>
      </w:r>
      <w:proofErr w:type="spellStart"/>
      <w:r w:rsidRPr="00AA04C4">
        <w:rPr>
          <w:rFonts w:ascii="Franklin Gothic Book" w:hAnsi="Franklin Gothic Book"/>
        </w:rPr>
        <w:t>Sofosbuvir</w:t>
      </w:r>
      <w:proofErr w:type="spellEnd"/>
      <w:r w:rsidRPr="00AA04C4">
        <w:rPr>
          <w:rFonts w:ascii="Franklin Gothic Book" w:hAnsi="Franklin Gothic Book"/>
        </w:rPr>
        <w:t>/</w:t>
      </w:r>
      <w:proofErr w:type="spellStart"/>
      <w:r w:rsidRPr="00AA04C4">
        <w:rPr>
          <w:rFonts w:ascii="Franklin Gothic Book" w:hAnsi="Franklin Gothic Book"/>
        </w:rPr>
        <w:t>Ledipasvir</w:t>
      </w:r>
      <w:proofErr w:type="spellEnd"/>
      <w:r w:rsidRPr="00AA04C4">
        <w:rPr>
          <w:rFonts w:ascii="Franklin Gothic Book" w:hAnsi="Franklin Gothic Book"/>
        </w:rPr>
        <w:t>-based regimens the cure rate was 98%.</w:t>
      </w:r>
    </w:p>
    <w:p w:rsidR="00AA04C4" w:rsidRPr="00AA04C4" w:rsidRDefault="00AA04C4" w:rsidP="00AA04C4">
      <w:pPr>
        <w:numPr>
          <w:ilvl w:val="0"/>
          <w:numId w:val="1"/>
        </w:numPr>
        <w:tabs>
          <w:tab w:val="left" w:pos="810"/>
        </w:tabs>
        <w:spacing w:after="200"/>
        <w:jc w:val="both"/>
        <w:rPr>
          <w:rFonts w:ascii="Franklin Gothic Book" w:hAnsi="Franklin Gothic Book"/>
        </w:rPr>
      </w:pPr>
      <w:r w:rsidRPr="00AA04C4">
        <w:rPr>
          <w:rFonts w:ascii="Franklin Gothic Book" w:hAnsi="Franklin Gothic Book"/>
        </w:rPr>
        <w:t xml:space="preserve">In 2017, </w:t>
      </w:r>
      <w:r w:rsidR="008D0F74">
        <w:rPr>
          <w:rFonts w:ascii="Franklin Gothic Book" w:hAnsi="Franklin Gothic Book"/>
        </w:rPr>
        <w:t xml:space="preserve">Ministry </w:t>
      </w:r>
      <w:r w:rsidRPr="00AA04C4">
        <w:rPr>
          <w:rFonts w:ascii="Franklin Gothic Book" w:hAnsi="Franklin Gothic Book"/>
        </w:rPr>
        <w:t xml:space="preserve">has started Integrated HCV, HIV and TB Screening at the Primary Health Care setting in </w:t>
      </w:r>
      <w:proofErr w:type="spellStart"/>
      <w:r w:rsidRPr="00AA04C4">
        <w:rPr>
          <w:rFonts w:ascii="Franklin Gothic Book" w:hAnsi="Franklin Gothic Book"/>
        </w:rPr>
        <w:t>Samegrelo-Zemo</w:t>
      </w:r>
      <w:proofErr w:type="spellEnd"/>
      <w:r w:rsidRPr="00AA04C4">
        <w:rPr>
          <w:rFonts w:ascii="Franklin Gothic Book" w:hAnsi="Franklin Gothic Book"/>
        </w:rPr>
        <w:t xml:space="preserve"> </w:t>
      </w:r>
      <w:proofErr w:type="spellStart"/>
      <w:r w:rsidRPr="00AA04C4">
        <w:rPr>
          <w:rFonts w:ascii="Franklin Gothic Book" w:hAnsi="Franklin Gothic Book"/>
        </w:rPr>
        <w:t>Svaneti</w:t>
      </w:r>
      <w:proofErr w:type="spellEnd"/>
      <w:r w:rsidRPr="00AA04C4">
        <w:rPr>
          <w:rFonts w:ascii="Franklin Gothic Book" w:hAnsi="Franklin Gothic Book"/>
        </w:rPr>
        <w:t xml:space="preserve"> region.  The Goal is to improve case detection for all three diseases under the one umbrella at the primary care level in the region through decentralization of the screening, development of effective referral systems, raising awareness in local population and engagement of the local government and the private sector. </w:t>
      </w:r>
    </w:p>
    <w:p w:rsidR="00AA04C4" w:rsidRPr="00AA04C4" w:rsidRDefault="00AA04C4" w:rsidP="00AA04C4">
      <w:pPr>
        <w:numPr>
          <w:ilvl w:val="0"/>
          <w:numId w:val="1"/>
        </w:numPr>
        <w:tabs>
          <w:tab w:val="left" w:pos="810"/>
        </w:tabs>
        <w:spacing w:after="200"/>
        <w:jc w:val="both"/>
        <w:rPr>
          <w:rFonts w:ascii="Franklin Gothic Book" w:hAnsi="Franklin Gothic Book"/>
        </w:rPr>
      </w:pPr>
      <w:r w:rsidRPr="00AA04C4">
        <w:rPr>
          <w:rFonts w:ascii="Franklin Gothic Book" w:hAnsi="Franklin Gothic Book"/>
        </w:rPr>
        <w:t>From December 2015 Georgia one of the first in the region started implementation of WHO “Treat ALL” strategy. Visible improvements have been documented during the recent years for TB burden, proven by the decreasing number of TB cases and TB rates.  The universal access is ensured to diagnosis and treatment of all forms of TB, including M/XDR-TB. The use of novel rapid diagnostic methods for TB and DR-TB, as well as that of newly developed drugs (</w:t>
      </w:r>
      <w:proofErr w:type="spellStart"/>
      <w:r w:rsidRPr="00AA04C4">
        <w:rPr>
          <w:rFonts w:ascii="Franklin Gothic Book" w:hAnsi="Franklin Gothic Book"/>
        </w:rPr>
        <w:t>Bedaquiline</w:t>
      </w:r>
      <w:proofErr w:type="spellEnd"/>
      <w:r w:rsidRPr="00AA04C4">
        <w:rPr>
          <w:rFonts w:ascii="Franklin Gothic Book" w:hAnsi="Franklin Gothic Book"/>
        </w:rPr>
        <w:t xml:space="preserve"> and </w:t>
      </w:r>
      <w:proofErr w:type="spellStart"/>
      <w:r w:rsidRPr="00AA04C4">
        <w:rPr>
          <w:rFonts w:ascii="Franklin Gothic Book" w:hAnsi="Franklin Gothic Book"/>
        </w:rPr>
        <w:t>Delamanid</w:t>
      </w:r>
      <w:proofErr w:type="spellEnd"/>
      <w:r w:rsidRPr="00AA04C4">
        <w:rPr>
          <w:rFonts w:ascii="Franklin Gothic Book" w:hAnsi="Franklin Gothic Book"/>
        </w:rPr>
        <w:t xml:space="preserve">) is being scaled up and introduced through the national program. </w:t>
      </w:r>
    </w:p>
    <w:p w:rsidR="00AA04C4" w:rsidRPr="00026EC4" w:rsidRDefault="00AA04C4" w:rsidP="00AA04C4">
      <w:pPr>
        <w:numPr>
          <w:ilvl w:val="0"/>
          <w:numId w:val="1"/>
        </w:numPr>
        <w:tabs>
          <w:tab w:val="left" w:pos="810"/>
        </w:tabs>
        <w:spacing w:after="200"/>
        <w:jc w:val="both"/>
        <w:rPr>
          <w:rFonts w:ascii="Franklin Gothic Book" w:hAnsi="Franklin Gothic Book"/>
        </w:rPr>
      </w:pPr>
      <w:r w:rsidRPr="00026EC4">
        <w:rPr>
          <w:rFonts w:ascii="Franklin Gothic Book" w:hAnsi="Franklin Gothic Book"/>
        </w:rPr>
        <w:t xml:space="preserve">Since 2016, </w:t>
      </w:r>
      <w:r w:rsidRPr="00AA04C4">
        <w:rPr>
          <w:rFonts w:ascii="Franklin Gothic Book" w:hAnsi="Franklin Gothic Book"/>
        </w:rPr>
        <w:t xml:space="preserve">the </w:t>
      </w:r>
      <w:r w:rsidRPr="00026EC4">
        <w:rPr>
          <w:rFonts w:ascii="Franklin Gothic Book" w:hAnsi="Franklin Gothic Book"/>
        </w:rPr>
        <w:t xml:space="preserve">government </w:t>
      </w:r>
      <w:r w:rsidRPr="00AA04C4">
        <w:rPr>
          <w:rFonts w:ascii="Franklin Gothic Book" w:hAnsi="Franklin Gothic Book"/>
        </w:rPr>
        <w:t>provide</w:t>
      </w:r>
      <w:r w:rsidRPr="00026EC4">
        <w:rPr>
          <w:rFonts w:ascii="Franklin Gothic Book" w:hAnsi="Franklin Gothic Book"/>
        </w:rPr>
        <w:t>s</w:t>
      </w:r>
      <w:r w:rsidRPr="00AA04C4">
        <w:rPr>
          <w:rFonts w:ascii="Franklin Gothic Book" w:hAnsi="Franklin Gothic Book"/>
        </w:rPr>
        <w:t xml:space="preserve"> expensive drug trastuzumabi (hertseptini) treatment for HER2 + Receptor positive Women with breast cancer.</w:t>
      </w:r>
    </w:p>
    <w:p w:rsidR="00AA04C4" w:rsidRDefault="00AA04C4" w:rsidP="00AA04C4">
      <w:pPr>
        <w:numPr>
          <w:ilvl w:val="0"/>
          <w:numId w:val="1"/>
        </w:numPr>
        <w:tabs>
          <w:tab w:val="left" w:pos="810"/>
        </w:tabs>
        <w:spacing w:after="200"/>
        <w:jc w:val="both"/>
        <w:rPr>
          <w:rFonts w:ascii="Franklin Gothic Book" w:hAnsi="Franklin Gothic Book"/>
        </w:rPr>
      </w:pPr>
      <w:r w:rsidRPr="00026EC4">
        <w:rPr>
          <w:rFonts w:ascii="Franklin Gothic Book" w:hAnsi="Franklin Gothic Book"/>
        </w:rPr>
        <w:t xml:space="preserve">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w:t>
      </w:r>
      <w:proofErr w:type="gramStart"/>
      <w:r w:rsidRPr="00026EC4">
        <w:rPr>
          <w:rFonts w:ascii="Franklin Gothic Book" w:hAnsi="Franklin Gothic Book"/>
        </w:rPr>
        <w:t>under</w:t>
      </w:r>
      <w:proofErr w:type="gramEnd"/>
      <w:r w:rsidRPr="00026EC4">
        <w:rPr>
          <w:rFonts w:ascii="Franklin Gothic Book" w:hAnsi="Franklin Gothic Book"/>
        </w:rPr>
        <w:t xml:space="preserve"> five decreased to 10.</w:t>
      </w:r>
      <w:r w:rsidRPr="00AA04C4">
        <w:rPr>
          <w:rFonts w:ascii="Franklin Gothic Book" w:hAnsi="Franklin Gothic Book"/>
        </w:rPr>
        <w:t>2</w:t>
      </w:r>
      <w:r w:rsidRPr="00026EC4">
        <w:rPr>
          <w:rFonts w:ascii="Franklin Gothic Book" w:hAnsi="Franklin Gothic Book"/>
        </w:rPr>
        <w:t xml:space="preserve"> per 1000 live birth. As per the assessment of the UN Agency Mission (IGME) in April 2014 of the maternal and child mortality, in the child mortality reports of the World Health </w:t>
      </w:r>
      <w:proofErr w:type="spellStart"/>
      <w:r>
        <w:rPr>
          <w:rFonts w:ascii="Franklin Gothic Book" w:hAnsi="Franklin Gothic Book"/>
        </w:rPr>
        <w:t>Organisation</w:t>
      </w:r>
      <w:proofErr w:type="spellEnd"/>
      <w:r w:rsidRPr="00026EC4">
        <w:rPr>
          <w:rFonts w:ascii="Franklin Gothic Book" w:hAnsi="Franklin Gothic Book"/>
        </w:rPr>
        <w:t xml:space="preserve">, the World Bank and the United Nations Georgian routine statistical data was </w:t>
      </w:r>
      <w:proofErr w:type="spellStart"/>
      <w:r w:rsidRPr="00026EC4">
        <w:rPr>
          <w:rFonts w:ascii="Franklin Gothic Book" w:hAnsi="Franklin Gothic Book"/>
        </w:rPr>
        <w:t>uti</w:t>
      </w:r>
      <w:r>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for the first time, constituting a regional first in the post-Soviet space.</w:t>
      </w:r>
    </w:p>
    <w:p w:rsidR="008D0F74" w:rsidRPr="008D0F74" w:rsidRDefault="00AA04C4" w:rsidP="00AA04C4">
      <w:pPr>
        <w:numPr>
          <w:ilvl w:val="0"/>
          <w:numId w:val="1"/>
        </w:numPr>
        <w:tabs>
          <w:tab w:val="left" w:pos="810"/>
        </w:tabs>
        <w:spacing w:after="200"/>
        <w:jc w:val="both"/>
        <w:rPr>
          <w:rFonts w:ascii="Franklin Gothic Book" w:hAnsi="Franklin Gothic Book"/>
        </w:rPr>
      </w:pPr>
      <w:r w:rsidRPr="00AA04C4">
        <w:rPr>
          <w:rFonts w:ascii="Franklin Gothic Book" w:hAnsi="Franklin Gothic Book"/>
        </w:rPr>
        <w:t>The initiative of starting the perinatal care regionalization process from May 2015 is a significant step forward in strengthening the maternal</w:t>
      </w:r>
      <w:r w:rsidR="008D0F74">
        <w:rPr>
          <w:rFonts w:ascii="Franklin Gothic Book" w:hAnsi="Franklin Gothic Book"/>
        </w:rPr>
        <w:t xml:space="preserve"> and newborn health care system</w:t>
      </w:r>
      <w:r w:rsidR="008D0F74" w:rsidRPr="008D0F74">
        <w:rPr>
          <w:rFonts w:ascii="Franklin Gothic Book" w:hAnsi="Franklin Gothic Book"/>
        </w:rPr>
        <w:t xml:space="preserve">. All maternal and newborn health facilities across Georgia were assessed and designated level of care. </w:t>
      </w:r>
      <w:proofErr w:type="spellStart"/>
      <w:r w:rsidR="008D0F74" w:rsidRPr="008D0F74">
        <w:rPr>
          <w:rFonts w:ascii="Franklin Gothic Book" w:hAnsi="Franklin Gothic Book"/>
        </w:rPr>
        <w:t>Referal</w:t>
      </w:r>
      <w:proofErr w:type="spellEnd"/>
      <w:r w:rsidR="008D0F74" w:rsidRPr="008D0F74">
        <w:rPr>
          <w:rFonts w:ascii="Franklin Gothic Book" w:hAnsi="Franklin Gothic Book"/>
        </w:rPr>
        <w:t xml:space="preserve"> criteria and </w:t>
      </w:r>
      <w:r w:rsidR="008D0F74">
        <w:rPr>
          <w:rFonts w:ascii="Franklin Gothic Book" w:hAnsi="Franklin Gothic Book"/>
        </w:rPr>
        <w:t xml:space="preserve">the system </w:t>
      </w:r>
      <w:proofErr w:type="gramStart"/>
      <w:r w:rsidR="008D0F74">
        <w:rPr>
          <w:rFonts w:ascii="Franklin Gothic Book" w:hAnsi="Franklin Gothic Book"/>
        </w:rPr>
        <w:t>has</w:t>
      </w:r>
      <w:proofErr w:type="gramEnd"/>
      <w:r w:rsidR="008D0F74">
        <w:rPr>
          <w:rFonts w:ascii="Franklin Gothic Book" w:hAnsi="Franklin Gothic Book"/>
        </w:rPr>
        <w:t xml:space="preserve"> been established,</w:t>
      </w:r>
      <w:r w:rsidR="008D0F74" w:rsidRPr="008D0F74">
        <w:rPr>
          <w:rFonts w:ascii="Franklin Gothic Book" w:hAnsi="Franklin Gothic Book"/>
        </w:rPr>
        <w:t xml:space="preserve"> health care providers trained. The tangible results of the project already are presented</w:t>
      </w:r>
      <w:r w:rsidR="008D0F74">
        <w:rPr>
          <w:rFonts w:ascii="Franklin Gothic Book" w:hAnsi="Franklin Gothic Book"/>
        </w:rPr>
        <w:t xml:space="preserve">. </w:t>
      </w:r>
      <w:r w:rsidR="008D0F74" w:rsidRPr="008D0F74">
        <w:rPr>
          <w:rFonts w:ascii="Franklin Gothic Book" w:hAnsi="Franklin Gothic Book"/>
          <w:highlight w:val="yellow"/>
        </w:rPr>
        <w:t xml:space="preserve">In 2016 has been observed the lowest maternal mortality rate in recent years – 22.9 / 100 000 </w:t>
      </w:r>
      <w:proofErr w:type="spellStart"/>
      <w:r w:rsidR="008D0F74" w:rsidRPr="008D0F74">
        <w:rPr>
          <w:rFonts w:ascii="Franklin Gothic Book" w:hAnsi="Franklin Gothic Book"/>
          <w:highlight w:val="yellow"/>
        </w:rPr>
        <w:t>livebirth</w:t>
      </w:r>
      <w:proofErr w:type="spellEnd"/>
      <w:r w:rsidR="008D0F74" w:rsidRPr="008D0F74">
        <w:rPr>
          <w:rFonts w:ascii="Franklin Gothic Book" w:hAnsi="Franklin Gothic Book"/>
          <w:highlight w:val="yellow"/>
        </w:rPr>
        <w:t>. The reduction</w:t>
      </w:r>
      <w:r w:rsidR="008D0F74" w:rsidRPr="008D0F74">
        <w:rPr>
          <w:rFonts w:ascii="Franklin Gothic Book" w:hAnsi="Franklin Gothic Book"/>
        </w:rPr>
        <w:t xml:space="preserve"> </w:t>
      </w:r>
    </w:p>
    <w:p w:rsidR="00AA04C4" w:rsidRDefault="00AA04C4" w:rsidP="008D0F74">
      <w:pPr>
        <w:tabs>
          <w:tab w:val="left" w:pos="810"/>
        </w:tabs>
        <w:spacing w:after="200"/>
        <w:ind w:left="1170"/>
        <w:jc w:val="both"/>
        <w:rPr>
          <w:rFonts w:ascii="Franklin Gothic Book" w:hAnsi="Franklin Gothic Book"/>
        </w:rPr>
      </w:pPr>
      <w:r w:rsidRPr="00AA04C4">
        <w:rPr>
          <w:rFonts w:ascii="Franklin Gothic Book" w:hAnsi="Franklin Gothic Book"/>
        </w:rPr>
        <w:t xml:space="preserve"> </w:t>
      </w:r>
    </w:p>
    <w:p w:rsidR="00AA04C4" w:rsidRPr="008F3905" w:rsidRDefault="00AA04C4" w:rsidP="00AA04C4">
      <w:pPr>
        <w:numPr>
          <w:ilvl w:val="0"/>
          <w:numId w:val="1"/>
        </w:numPr>
        <w:tabs>
          <w:tab w:val="left" w:pos="810"/>
        </w:tabs>
        <w:spacing w:after="200"/>
        <w:jc w:val="both"/>
        <w:rPr>
          <w:rFonts w:ascii="Franklin Gothic Book" w:hAnsi="Franklin Gothic Book"/>
        </w:rPr>
      </w:pPr>
      <w:r w:rsidRPr="00AA04C4">
        <w:rPr>
          <w:rFonts w:ascii="Franklin Gothic Book" w:hAnsi="Franklin Gothic Book"/>
        </w:rPr>
        <w:lastRenderedPageBreak/>
        <w:t>In order to improve registration of maternal and child mortality and stillbirth, identification and analysis of causes of deaths, Georgian Birth Registry (GBR)</w:t>
      </w:r>
      <w:r w:rsidR="008D0F74">
        <w:rPr>
          <w:rFonts w:ascii="Franklin Gothic Book" w:hAnsi="Franklin Gothic Book"/>
        </w:rPr>
        <w:t xml:space="preserve"> was developed</w:t>
      </w:r>
      <w:bookmarkStart w:id="0" w:name="_GoBack"/>
      <w:bookmarkEnd w:id="0"/>
      <w:r w:rsidRPr="00AA04C4">
        <w:rPr>
          <w:rFonts w:ascii="Franklin Gothic Book" w:hAnsi="Franklin Gothic Book"/>
        </w:rPr>
        <w:t>.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p>
    <w:p w:rsidR="00AA04C4" w:rsidRDefault="00AA04C4" w:rsidP="00AA04C4">
      <w:pPr>
        <w:numPr>
          <w:ilvl w:val="0"/>
          <w:numId w:val="1"/>
        </w:numPr>
        <w:tabs>
          <w:tab w:val="left" w:pos="810"/>
        </w:tabs>
        <w:spacing w:after="200"/>
        <w:jc w:val="both"/>
        <w:rPr>
          <w:rFonts w:ascii="Franklin Gothic Book" w:hAnsi="Franklin Gothic Book"/>
        </w:rPr>
      </w:pPr>
      <w:r w:rsidRPr="00AA04C4">
        <w:rPr>
          <w:rFonts w:ascii="Franklin Gothic Book" w:hAnsi="Franklin Gothic Book"/>
        </w:rPr>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Global Zoonotic Diseases and National Laboratory System Action Packages and lead an Action Package of Real-Time Surveillance.</w:t>
      </w:r>
    </w:p>
    <w:p w:rsidR="00AA04C4" w:rsidRPr="00AA04C4" w:rsidRDefault="00AA04C4" w:rsidP="00AA04C4">
      <w:pPr>
        <w:numPr>
          <w:ilvl w:val="0"/>
          <w:numId w:val="1"/>
        </w:numPr>
        <w:tabs>
          <w:tab w:val="left" w:pos="810"/>
        </w:tabs>
        <w:spacing w:after="120"/>
        <w:jc w:val="both"/>
        <w:rPr>
          <w:rFonts w:ascii="Franklin Gothic Book" w:hAnsi="Franklin Gothic Book"/>
        </w:rPr>
      </w:pPr>
      <w:r w:rsidRPr="00AA04C4">
        <w:rPr>
          <w:rFonts w:ascii="Franklin Gothic Book" w:hAnsi="Franklin Gothic Book"/>
        </w:rPr>
        <w:t>State Immunization program in Georgia provides vaccination against 13 antigens with an ultimate goal to protect efficiently country population from VPDs and ensure high coverage by and quality of immunization services according to the Global and Regional targets.</w:t>
      </w:r>
      <w:r w:rsidRPr="008F3905">
        <w:rPr>
          <w:rFonts w:ascii="Franklin Gothic Book" w:hAnsi="Franklin Gothic Book"/>
        </w:rPr>
        <w:t xml:space="preserve"> </w:t>
      </w:r>
      <w:r w:rsidRPr="00AA04C4">
        <w:rPr>
          <w:rFonts w:ascii="Franklin Gothic Book" w:hAnsi="Franklin Gothic Book"/>
        </w:rPr>
        <w:t xml:space="preserve">National Immunization program has successfully expanded its’ scope over the last few years with introduction of the number of new vaccines Rotavirus (2013), Pneumococcal (2014) hexavalent (2015), </w:t>
      </w:r>
      <w:proofErr w:type="spellStart"/>
      <w:r w:rsidRPr="00AA04C4">
        <w:rPr>
          <w:rFonts w:ascii="Franklin Gothic Book" w:hAnsi="Franklin Gothic Book"/>
        </w:rPr>
        <w:t>bOPV</w:t>
      </w:r>
      <w:proofErr w:type="spellEnd"/>
      <w:r w:rsidRPr="00AA04C4">
        <w:rPr>
          <w:rFonts w:ascii="Franklin Gothic Book" w:hAnsi="Franklin Gothic Book"/>
        </w:rPr>
        <w:t xml:space="preserve"> (2016)) and HPV in 2017). High vaccination coverage is sustained at national levels.</w:t>
      </w:r>
    </w:p>
    <w:p w:rsidR="00AA04C4" w:rsidRPr="00AA04C4" w:rsidRDefault="00AA04C4" w:rsidP="00AA04C4">
      <w:pPr>
        <w:numPr>
          <w:ilvl w:val="0"/>
          <w:numId w:val="1"/>
        </w:numPr>
        <w:tabs>
          <w:tab w:val="left" w:pos="810"/>
        </w:tabs>
        <w:spacing w:after="120"/>
        <w:jc w:val="both"/>
        <w:rPr>
          <w:rFonts w:ascii="Franklin Gothic Book" w:hAnsi="Franklin Gothic Book"/>
        </w:rPr>
      </w:pPr>
      <w:r w:rsidRPr="00AA04C4">
        <w:rPr>
          <w:rFonts w:ascii="Franklin Gothic Book" w:hAnsi="Franklin Gothic Book"/>
        </w:rPr>
        <w:t xml:space="preserve">Tobacco consumption in Georgia is among the highest in the European Region. Georgia is a partner party of the WHO FCTC since 2006. Tobacco Control National Strategy and 5 </w:t>
      </w:r>
      <w:proofErr w:type="gramStart"/>
      <w:r w:rsidRPr="00AA04C4">
        <w:rPr>
          <w:rFonts w:ascii="Franklin Gothic Book" w:hAnsi="Franklin Gothic Book"/>
        </w:rPr>
        <w:t>year</w:t>
      </w:r>
      <w:proofErr w:type="gramEnd"/>
      <w:r w:rsidRPr="00AA04C4">
        <w:rPr>
          <w:rFonts w:ascii="Franklin Gothic Book" w:hAnsi="Franklin Gothic Book"/>
        </w:rPr>
        <w:t xml:space="preserve"> Action Plan have been approved by the </w:t>
      </w:r>
      <w:proofErr w:type="spellStart"/>
      <w:r w:rsidRPr="00AA04C4">
        <w:rPr>
          <w:rFonts w:ascii="Franklin Gothic Book" w:hAnsi="Franklin Gothic Book"/>
        </w:rPr>
        <w:t>intersectoral</w:t>
      </w:r>
      <w:proofErr w:type="spellEnd"/>
      <w:r w:rsidRPr="00AA04C4">
        <w:rPr>
          <w:rFonts w:ascii="Franklin Gothic Book" w:hAnsi="Franklin Gothic Book"/>
        </w:rPr>
        <w:t xml:space="preserve"> State Committee for Strengthening Tobacco Control Measures in Georgia chaired by the Prime Minister in 2013. In May 2017 a legislative package on Tobacco Control was approved by the Parliament of Georgia. Relevant Amendments were made in the following laws of Georgia: "On Tobacco Control", "On Advertising", "On Organising Lotteries, Games of Chance and Other Prize Games", "On Broadcasting" and in the Administrative Offenses Code of Georgia.</w:t>
      </w:r>
    </w:p>
    <w:p w:rsidR="00AA04C4" w:rsidRDefault="00AA04C4" w:rsidP="00AA04C4">
      <w:pPr>
        <w:numPr>
          <w:ilvl w:val="0"/>
          <w:numId w:val="1"/>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2014, selling of the second group pharmaceutical products without </w:t>
      </w:r>
      <w:r>
        <w:rPr>
          <w:rFonts w:ascii="Franklin Gothic Book" w:hAnsi="Franklin Gothic Book"/>
        </w:rPr>
        <w:t xml:space="preserve">prescription </w:t>
      </w:r>
      <w:r w:rsidRPr="00026EC4">
        <w:rPr>
          <w:rFonts w:ascii="Franklin Gothic Book" w:hAnsi="Franklin Gothic Book"/>
        </w:rPr>
        <w:t>has been prohibited to ensure establishment of rational pharmacotherapy and to fight against drugs.</w:t>
      </w:r>
      <w:r>
        <w:rPr>
          <w:rFonts w:ascii="Franklin Gothic Book" w:hAnsi="Franklin Gothic Book"/>
        </w:rPr>
        <w:t xml:space="preserve"> </w:t>
      </w:r>
      <w:r w:rsidRPr="008F3905">
        <w:rPr>
          <w:rFonts w:ascii="Franklin Gothic Book" w:hAnsi="Franklin Gothic Book"/>
        </w:rPr>
        <w:t xml:space="preserve">The electronic </w:t>
      </w:r>
      <w:r>
        <w:rPr>
          <w:rFonts w:ascii="Franklin Gothic Book" w:hAnsi="Franklin Gothic Book"/>
        </w:rPr>
        <w:t>prescription</w:t>
      </w:r>
      <w:r w:rsidRPr="008F3905">
        <w:rPr>
          <w:rFonts w:ascii="Franklin Gothic Book" w:hAnsi="Franklin Gothic Book"/>
        </w:rPr>
        <w:t xml:space="preserve"> system has been launched since August, 2016.</w:t>
      </w:r>
    </w:p>
    <w:p w:rsidR="008521CD" w:rsidRPr="00AA04C4" w:rsidRDefault="00AA04C4" w:rsidP="00AA04C4">
      <w:pPr>
        <w:numPr>
          <w:ilvl w:val="0"/>
          <w:numId w:val="1"/>
        </w:numPr>
        <w:tabs>
          <w:tab w:val="left" w:pos="810"/>
        </w:tabs>
        <w:spacing w:after="200"/>
        <w:jc w:val="both"/>
        <w:rPr>
          <w:rFonts w:ascii="Franklin Gothic Book" w:hAnsi="Franklin Gothic Book"/>
        </w:rPr>
      </w:pPr>
      <w:r w:rsidRPr="00AA04C4">
        <w:rPr>
          <w:rFonts w:ascii="Franklin Gothic Book" w:hAnsi="Franklin Gothic Book"/>
        </w:rPr>
        <w:t xml:space="preserve">Since 2014, a postgraduate medical </w:t>
      </w:r>
      <w:proofErr w:type="spellStart"/>
      <w:r w:rsidRPr="00AA04C4">
        <w:rPr>
          <w:rFonts w:ascii="Franklin Gothic Book" w:hAnsi="Franklin Gothic Book"/>
        </w:rPr>
        <w:t>programme</w:t>
      </w:r>
      <w:proofErr w:type="spellEnd"/>
      <w:r w:rsidRPr="00AA04C4">
        <w:rPr>
          <w:rFonts w:ascii="Franklin Gothic Book" w:hAnsi="Franklin Gothic Book"/>
        </w:rPr>
        <w:t xml:space="preserve"> was introduced to finance residency </w:t>
      </w:r>
      <w:proofErr w:type="spellStart"/>
      <w:r w:rsidRPr="00AA04C4">
        <w:rPr>
          <w:rFonts w:ascii="Franklin Gothic Book" w:hAnsi="Franklin Gothic Book"/>
        </w:rPr>
        <w:t>programmes</w:t>
      </w:r>
      <w:proofErr w:type="spellEnd"/>
      <w:r w:rsidRPr="00AA04C4">
        <w:rPr>
          <w:rFonts w:ascii="Franklin Gothic Book" w:hAnsi="Franklin Gothic Book"/>
        </w:rPr>
        <w:t xml:space="preserve"> for physicians needed in the municipalities close to the occupied territories. The aim of the </w:t>
      </w:r>
      <w:proofErr w:type="spellStart"/>
      <w:r w:rsidRPr="00AA04C4">
        <w:rPr>
          <w:rFonts w:ascii="Franklin Gothic Book" w:hAnsi="Franklin Gothic Book"/>
        </w:rPr>
        <w:t>programme</w:t>
      </w:r>
      <w:proofErr w:type="spellEnd"/>
      <w:r w:rsidRPr="00AA04C4">
        <w:rPr>
          <w:rFonts w:ascii="Franklin Gothic Book" w:hAnsi="Franklin Gothic Book"/>
        </w:rPr>
        <w:t xml:space="preserve"> is to improve geographic accessibility and ensure continuous delivery of medical services in the conflict-driven regions.          </w:t>
      </w:r>
    </w:p>
    <w:sectPr w:rsidR="008521CD" w:rsidRPr="00AA0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4C4"/>
    <w:rsid w:val="008521CD"/>
    <w:rsid w:val="008D0F74"/>
    <w:rsid w:val="00AA0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4C4"/>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uiPriority w:val="9"/>
    <w:unhideWhenUsed/>
    <w:qFormat/>
    <w:rsid w:val="00AA04C4"/>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4C4"/>
    <w:rPr>
      <w:rFonts w:ascii="Franklin Gothic Book" w:eastAsia="Calibri" w:hAnsi="Franklin Gothic Book" w:cs="Times New Roman"/>
      <w:b/>
      <w:bCs/>
      <w:iCs/>
      <w:color w:val="4F81BD"/>
      <w:spacing w:val="5"/>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4C4"/>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uiPriority w:val="9"/>
    <w:unhideWhenUsed/>
    <w:qFormat/>
    <w:rsid w:val="00AA04C4"/>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4C4"/>
    <w:rPr>
      <w:rFonts w:ascii="Franklin Gothic Book" w:eastAsia="Calibri" w:hAnsi="Franklin Gothic Book" w:cs="Times New Roman"/>
      <w:b/>
      <w:bCs/>
      <w:iCs/>
      <w:color w:val="4F81BD"/>
      <w:spacing w:val="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cp:lastPrinted>2017-12-14T09:58:00Z</cp:lastPrinted>
  <dcterms:created xsi:type="dcterms:W3CDTF">2017-12-14T09:56:00Z</dcterms:created>
  <dcterms:modified xsi:type="dcterms:W3CDTF">2017-12-14T16:16:00Z</dcterms:modified>
</cp:coreProperties>
</file>