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F0" w:rsidRDefault="000103F0" w:rsidP="000103F0">
      <w:pPr>
        <w:jc w:val="center"/>
        <w:rPr>
          <w:rFonts w:ascii="Sylfaen" w:hAnsi="Sylfaen"/>
          <w:lang w:val="ka-GE"/>
        </w:rPr>
      </w:pPr>
    </w:p>
    <w:p w:rsidR="00DF6E97" w:rsidRDefault="00E15EEC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სომხეთის მხარემ საქართველოს მხრიდან მიიღო 3000 ბოთლი სოვალდი</w:t>
      </w:r>
      <w:r w:rsidR="00FB03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E15EEC" w:rsidRDefault="00E15EEC">
      <w:pPr>
        <w:rPr>
          <w:rFonts w:ascii="Sylfaen" w:hAnsi="Sylfaen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ივნისის თვეში მკურნალობაში</w:t>
      </w:r>
      <w:r w:rsidRPr="0068309A">
        <w:rPr>
          <w:rFonts w:ascii="Sylfaen" w:hAnsi="Sylfaen"/>
          <w:b/>
          <w:u w:val="single"/>
          <w:lang w:val="ka-GE"/>
        </w:rPr>
        <w:t xml:space="preserve"> ჩაერთო 1000 პაციენტი</w:t>
      </w:r>
      <w:r>
        <w:rPr>
          <w:rFonts w:ascii="Sylfaen" w:hAnsi="Sylfaen"/>
          <w:lang w:val="ka-GE"/>
        </w:rPr>
        <w:t xml:space="preserve"> (გა</w:t>
      </w:r>
      <w:r w:rsidR="0068309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ცა </w:t>
      </w:r>
      <w:r w:rsidRPr="000103F0">
        <w:rPr>
          <w:rFonts w:ascii="Sylfaen" w:hAnsi="Sylfaen"/>
          <w:b/>
          <w:lang w:val="ka-GE"/>
        </w:rPr>
        <w:t>1110 ბოთლი</w:t>
      </w:r>
      <w:r>
        <w:rPr>
          <w:rFonts w:ascii="Sylfaen" w:hAnsi="Sylfaen"/>
          <w:lang w:val="ka-GE"/>
        </w:rPr>
        <w:t xml:space="preserve"> სოვალდი).</w:t>
      </w:r>
    </w:p>
    <w:p w:rsidR="0068309A" w:rsidRDefault="00E15EEC" w:rsidP="00A45BC0">
      <w:p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b/>
          <w:u w:val="single"/>
          <w:lang w:val="ka-GE"/>
        </w:rPr>
        <w:t>ივნისის თვეში</w:t>
      </w:r>
      <w:r>
        <w:rPr>
          <w:rFonts w:ascii="Sylfaen" w:hAnsi="Sylfaen"/>
          <w:lang w:val="ka-GE"/>
        </w:rPr>
        <w:t xml:space="preserve"> მკურნალობა შეწყვიტა 8 ბენეფიციარმა</w:t>
      </w:r>
      <w:r w:rsidR="0068309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მათ შორის</w:t>
      </w:r>
      <w:r w:rsidR="0068309A">
        <w:rPr>
          <w:rFonts w:ascii="Sylfaen" w:hAnsi="Sylfaen"/>
          <w:lang w:val="ka-GE"/>
        </w:rPr>
        <w:t>:</w:t>
      </w:r>
    </w:p>
    <w:p w:rsid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3-ს დაუფიქსირდა ღვიძლის დაავადების პროგრესირება</w:t>
      </w:r>
      <w:r w:rsidR="0068309A">
        <w:rPr>
          <w:rFonts w:ascii="Sylfaen" w:hAnsi="Sylfaen"/>
          <w:lang w:val="ka-GE"/>
        </w:rPr>
        <w:t>;</w:t>
      </w:r>
    </w:p>
    <w:p w:rsid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3 პაციენტს მედიკამენტის მიმართ ინტოლერანტობა</w:t>
      </w:r>
      <w:r w:rsidR="0068309A">
        <w:rPr>
          <w:rFonts w:ascii="Sylfaen" w:hAnsi="Sylfaen"/>
          <w:lang w:val="ka-GE"/>
        </w:rPr>
        <w:t>;</w:t>
      </w:r>
    </w:p>
    <w:p w:rsid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პაციენტ</w:t>
      </w:r>
      <w:r w:rsidR="0068309A" w:rsidRPr="0068309A">
        <w:rPr>
          <w:rFonts w:ascii="Sylfaen" w:hAnsi="Sylfaen"/>
          <w:lang w:val="ka-GE"/>
        </w:rPr>
        <w:t>მა შეწყვიტა</w:t>
      </w:r>
      <w:r w:rsidRPr="0068309A">
        <w:rPr>
          <w:rFonts w:ascii="Sylfaen" w:hAnsi="Sylfaen"/>
          <w:lang w:val="ka-GE"/>
        </w:rPr>
        <w:t xml:space="preserve"> არასამედიცინო ჩვენებით</w:t>
      </w:r>
      <w:r w:rsidR="0068309A">
        <w:rPr>
          <w:rFonts w:ascii="Sylfaen" w:hAnsi="Sylfaen"/>
          <w:lang w:val="ka-GE"/>
        </w:rPr>
        <w:t>;</w:t>
      </w:r>
    </w:p>
    <w:p w:rsidR="00E15EEC" w:rsidRP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პაციენტმა შეწყვიტა თვითნებურად</w:t>
      </w:r>
      <w:r w:rsidR="0068309A">
        <w:rPr>
          <w:rFonts w:ascii="Sylfaen" w:hAnsi="Sylfaen"/>
          <w:lang w:val="ka-GE"/>
        </w:rPr>
        <w:t>.</w:t>
      </w:r>
      <w:r w:rsidR="00E979AF" w:rsidRPr="0068309A">
        <w:rPr>
          <w:rFonts w:ascii="Sylfaen" w:hAnsi="Sylfaen"/>
          <w:lang w:val="ka-GE"/>
        </w:rPr>
        <w:t xml:space="preserve"> </w:t>
      </w:r>
    </w:p>
    <w:p w:rsidR="00A45BC0" w:rsidRDefault="00A45BC0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ნაცვლად ჩაერთო 8 ახალი პაციენტი.</w:t>
      </w:r>
    </w:p>
    <w:p w:rsidR="000103F0" w:rsidRDefault="000103F0" w:rsidP="00A45BC0">
      <w:pPr>
        <w:jc w:val="both"/>
        <w:rPr>
          <w:rFonts w:ascii="Sylfaen" w:hAnsi="Sylfaen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ივლისის თვეში მკურნალობას აგრძელებდა 1000 პაციენტი</w:t>
      </w:r>
      <w:r>
        <w:rPr>
          <w:rFonts w:ascii="Sylfaen" w:hAnsi="Sylfaen"/>
          <w:lang w:val="ka-GE"/>
        </w:rPr>
        <w:t xml:space="preserve"> (გაიცა </w:t>
      </w:r>
      <w:r w:rsidRPr="000103F0">
        <w:rPr>
          <w:rFonts w:ascii="Sylfaen" w:hAnsi="Sylfaen"/>
          <w:b/>
          <w:lang w:val="ka-GE"/>
        </w:rPr>
        <w:t>1017 ბოთლი</w:t>
      </w:r>
      <w:r>
        <w:rPr>
          <w:rFonts w:ascii="Sylfaen" w:hAnsi="Sylfaen"/>
          <w:lang w:val="ka-GE"/>
        </w:rPr>
        <w:t xml:space="preserve"> სოვალდი)</w:t>
      </w:r>
    </w:p>
    <w:p w:rsidR="0068309A" w:rsidRDefault="00212FD8" w:rsidP="00A45BC0">
      <w:p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b/>
          <w:u w:val="single"/>
          <w:lang w:val="ka-GE"/>
        </w:rPr>
        <w:t>ივლისის თვეში</w:t>
      </w:r>
      <w:r>
        <w:rPr>
          <w:rFonts w:ascii="Sylfaen" w:hAnsi="Sylfaen"/>
          <w:lang w:val="ka-GE"/>
        </w:rPr>
        <w:t xml:space="preserve"> მკურნალობა შეწყვიტა 10-მა პაციენტმა, მათ შორის</w:t>
      </w:r>
      <w:r w:rsidR="0068309A">
        <w:rPr>
          <w:rFonts w:ascii="Sylfaen" w:hAnsi="Sylfaen"/>
          <w:lang w:val="ka-GE"/>
        </w:rPr>
        <w:t>: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5-მა თვითნებურად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1-მა ჰემორაგიული ინსულტის მიზეზით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1-მა ჰეპატოცელულალური კარცინომის გამო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პაციენტი ალკო</w:t>
      </w:r>
      <w:r w:rsidR="0068309A" w:rsidRPr="0068309A">
        <w:rPr>
          <w:rFonts w:ascii="Sylfaen" w:hAnsi="Sylfaen"/>
          <w:lang w:val="ka-GE"/>
        </w:rPr>
        <w:t>ჰ</w:t>
      </w:r>
      <w:r w:rsidRPr="0068309A">
        <w:rPr>
          <w:rFonts w:ascii="Sylfaen" w:hAnsi="Sylfaen"/>
          <w:lang w:val="ka-GE"/>
        </w:rPr>
        <w:t>ოლიზმის გამო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1-დეკომპენსირებული ციროზის გამო</w:t>
      </w:r>
      <w:r w:rsidR="0068309A">
        <w:rPr>
          <w:rFonts w:ascii="Sylfaen" w:hAnsi="Sylfaen"/>
          <w:lang w:val="ka-GE"/>
        </w:rPr>
        <w:t>;</w:t>
      </w:r>
    </w:p>
    <w:p w:rsidR="00A45BC0" w:rsidRP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1-მა პაციენტმა დაასრულა მკურნალობა.</w:t>
      </w:r>
    </w:p>
    <w:p w:rsidR="000103F0" w:rsidRDefault="000103F0" w:rsidP="000103F0">
      <w:pPr>
        <w:jc w:val="both"/>
        <w:rPr>
          <w:rFonts w:ascii="Sylfaen" w:hAnsi="Sylfaen" w:cs="Sylfaen"/>
          <w:b/>
          <w:u w:val="single"/>
          <w:lang w:val="ka-GE"/>
        </w:rPr>
      </w:pPr>
    </w:p>
    <w:p w:rsidR="000103F0" w:rsidRPr="000103F0" w:rsidRDefault="000103F0" w:rsidP="000103F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აგვისტოს</w:t>
      </w:r>
      <w:r w:rsidRPr="000103F0">
        <w:rPr>
          <w:rFonts w:ascii="Sylfaen" w:hAnsi="Sylfaen"/>
          <w:b/>
          <w:u w:val="single"/>
          <w:lang w:val="ka-GE"/>
        </w:rPr>
        <w:t xml:space="preserve"> თვეში მკურნალობას აგრძელებდა </w:t>
      </w:r>
      <w:r>
        <w:rPr>
          <w:rFonts w:ascii="Sylfaen" w:hAnsi="Sylfaen"/>
          <w:b/>
          <w:u w:val="single"/>
          <w:lang w:val="ka-GE"/>
        </w:rPr>
        <w:t>990</w:t>
      </w:r>
      <w:r w:rsidRPr="000103F0">
        <w:rPr>
          <w:rFonts w:ascii="Sylfaen" w:hAnsi="Sylfaen"/>
          <w:b/>
          <w:u w:val="single"/>
          <w:lang w:val="ka-GE"/>
        </w:rPr>
        <w:t xml:space="preserve"> პაციენტი</w:t>
      </w:r>
      <w:r w:rsidRPr="000103F0">
        <w:rPr>
          <w:rFonts w:ascii="Sylfaen" w:hAnsi="Sylfaen"/>
          <w:lang w:val="ka-GE"/>
        </w:rPr>
        <w:t xml:space="preserve"> (გაიცა </w:t>
      </w:r>
      <w:r>
        <w:rPr>
          <w:rFonts w:ascii="Sylfaen" w:hAnsi="Sylfaen"/>
          <w:b/>
          <w:lang w:val="ka-GE"/>
        </w:rPr>
        <w:t>806</w:t>
      </w:r>
      <w:r w:rsidRPr="000103F0">
        <w:rPr>
          <w:rFonts w:ascii="Sylfaen" w:hAnsi="Sylfaen"/>
          <w:b/>
          <w:lang w:val="ka-GE"/>
        </w:rPr>
        <w:t xml:space="preserve"> ბოთლი</w:t>
      </w:r>
      <w:r w:rsidRPr="000103F0">
        <w:rPr>
          <w:rFonts w:ascii="Sylfaen" w:hAnsi="Sylfaen"/>
          <w:lang w:val="ka-GE"/>
        </w:rPr>
        <w:t xml:space="preserve"> სოვალდი)</w:t>
      </w:r>
    </w:p>
    <w:p w:rsidR="0068309A" w:rsidRDefault="00E979AF" w:rsidP="00A45BC0">
      <w:pPr>
        <w:jc w:val="both"/>
        <w:rPr>
          <w:rFonts w:ascii="Sylfaen" w:hAnsi="Sylfaen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აგვისტოს თვეში</w:t>
      </w:r>
      <w:r>
        <w:rPr>
          <w:rFonts w:ascii="Sylfaen" w:hAnsi="Sylfaen"/>
          <w:lang w:val="ka-GE"/>
        </w:rPr>
        <w:t xml:space="preserve"> მკურნალობა შეწყვიტა 7-მა ბენეფიციარმა</w:t>
      </w:r>
      <w:r w:rsidR="0068309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მათ შორის</w:t>
      </w:r>
      <w:r w:rsidR="0068309A">
        <w:rPr>
          <w:rFonts w:ascii="Sylfaen" w:hAnsi="Sylfaen"/>
          <w:lang w:val="ka-GE"/>
        </w:rPr>
        <w:t>:</w:t>
      </w:r>
    </w:p>
    <w:p w:rsidR="0068309A" w:rsidRDefault="00E979AF" w:rsidP="0068309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6-მა თვითნებურად</w:t>
      </w:r>
      <w:r w:rsidR="0068309A">
        <w:rPr>
          <w:rFonts w:ascii="Sylfaen" w:hAnsi="Sylfaen"/>
          <w:lang w:val="ka-GE"/>
        </w:rPr>
        <w:t>;</w:t>
      </w:r>
    </w:p>
    <w:p w:rsidR="0068309A" w:rsidRDefault="00E979AF" w:rsidP="0068309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გარდაიცვალა დეკომპენსირებული ციროზის გამო</w:t>
      </w:r>
      <w:r w:rsidR="0068309A">
        <w:rPr>
          <w:rFonts w:ascii="Sylfaen" w:hAnsi="Sylfaen"/>
          <w:lang w:val="ka-GE"/>
        </w:rPr>
        <w:t>)</w:t>
      </w:r>
    </w:p>
    <w:p w:rsidR="0068309A" w:rsidRPr="0068309A" w:rsidRDefault="00E979AF" w:rsidP="0068309A">
      <w:pPr>
        <w:jc w:val="both"/>
        <w:rPr>
          <w:rFonts w:ascii="Sylfaen" w:hAnsi="Sylfaen"/>
          <w:lang w:val="ka-GE"/>
        </w:rPr>
      </w:pPr>
      <w:r w:rsidRPr="0068309A">
        <w:rPr>
          <w:rFonts w:ascii="Sylfaen" w:hAnsi="Sylfaen" w:cs="Sylfaen"/>
          <w:lang w:val="ka-GE"/>
        </w:rPr>
        <w:t>მათ</w:t>
      </w:r>
      <w:r w:rsidRPr="0068309A">
        <w:rPr>
          <w:rFonts w:ascii="Sylfaen" w:hAnsi="Sylfaen"/>
          <w:lang w:val="ka-GE"/>
        </w:rPr>
        <w:t xml:space="preserve"> ნაცვლად ჩაერთო 3 ახალი პაციენტი</w:t>
      </w:r>
      <w:r w:rsidR="0068309A" w:rsidRPr="0068309A">
        <w:rPr>
          <w:rFonts w:ascii="Sylfaen" w:hAnsi="Sylfaen"/>
          <w:lang w:val="ka-GE"/>
        </w:rPr>
        <w:t>.</w:t>
      </w:r>
    </w:p>
    <w:p w:rsidR="00212FD8" w:rsidRPr="000103F0" w:rsidRDefault="0068309A" w:rsidP="0068309A">
      <w:pPr>
        <w:jc w:val="both"/>
        <w:rPr>
          <w:rFonts w:ascii="Sylfaen" w:hAnsi="Sylfaen"/>
          <w:b/>
          <w:lang w:val="ka-GE"/>
        </w:rPr>
      </w:pPr>
      <w:r w:rsidRPr="000103F0">
        <w:rPr>
          <w:rFonts w:ascii="Sylfaen" w:hAnsi="Sylfaen" w:cs="Sylfaen"/>
          <w:b/>
          <w:lang w:val="ka-GE"/>
        </w:rPr>
        <w:t xml:space="preserve">მკურნალობაზე მყოფ </w:t>
      </w:r>
      <w:r w:rsidR="00E979AF" w:rsidRPr="000103F0">
        <w:rPr>
          <w:rFonts w:ascii="Sylfaen" w:hAnsi="Sylfaen" w:cs="Sylfaen"/>
          <w:b/>
          <w:lang w:val="ka-GE"/>
        </w:rPr>
        <w:t>ბენეფიციართა</w:t>
      </w:r>
      <w:r w:rsidR="00E979AF" w:rsidRPr="000103F0">
        <w:rPr>
          <w:rFonts w:ascii="Sylfaen" w:hAnsi="Sylfaen"/>
          <w:b/>
          <w:lang w:val="ka-GE"/>
        </w:rPr>
        <w:t xml:space="preserve"> რიცხმა შეადგინა 986 (=1000-8+8-10-7+3).</w:t>
      </w:r>
    </w:p>
    <w:p w:rsidR="00E979AF" w:rsidRDefault="00E979AF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აგვისტოს ბოლოს მკურნალობა დაასრულა 400-მა ბენეფიციარმა</w:t>
      </w:r>
      <w:r w:rsidR="00E456F2">
        <w:rPr>
          <w:rFonts w:ascii="Sylfaen" w:hAnsi="Sylfaen"/>
          <w:lang w:val="ka-GE"/>
        </w:rPr>
        <w:t>.</w:t>
      </w:r>
    </w:p>
    <w:p w:rsidR="00E456F2" w:rsidRDefault="00E456F2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სექტემბერში მკურნალობა დაასრულა 518 ბენეფიციარმა.</w:t>
      </w:r>
    </w:p>
    <w:p w:rsidR="00E456F2" w:rsidRDefault="00E456F2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სექტემბერში მკურნალობას აგრძელებდა 67 ბენეფიციარი</w:t>
      </w:r>
      <w:r w:rsidR="000103F0">
        <w:rPr>
          <w:rFonts w:ascii="Sylfaen" w:hAnsi="Sylfaen"/>
          <w:lang w:val="ka-GE"/>
        </w:rPr>
        <w:t xml:space="preserve"> (გაიცა </w:t>
      </w:r>
      <w:r w:rsidR="000103F0" w:rsidRPr="000103F0">
        <w:rPr>
          <w:rFonts w:ascii="Sylfaen" w:hAnsi="Sylfaen"/>
          <w:b/>
          <w:lang w:val="ka-GE"/>
        </w:rPr>
        <w:t>67 ბოთლი</w:t>
      </w:r>
      <w:r w:rsidR="000103F0">
        <w:rPr>
          <w:rFonts w:ascii="Sylfaen" w:hAnsi="Sylfaen"/>
          <w:lang w:val="ka-GE"/>
        </w:rPr>
        <w:t xml:space="preserve"> სოვალდი)</w:t>
      </w:r>
      <w:r>
        <w:rPr>
          <w:rFonts w:ascii="Sylfaen" w:hAnsi="Sylfaen"/>
          <w:lang w:val="ka-GE"/>
        </w:rPr>
        <w:t>, ამათგან 59-მა დაასრულა მკურნალობის კურსი</w:t>
      </w:r>
      <w:r w:rsidR="00F2079B">
        <w:rPr>
          <w:rFonts w:ascii="Sylfaen" w:hAnsi="Sylfaen"/>
          <w:lang w:val="ka-GE"/>
        </w:rPr>
        <w:t>, 8 პაციენტი დაასრულებს (უნდა დაესრულებინა) ოქტომბრის თვეში.</w:t>
      </w:r>
    </w:p>
    <w:p w:rsidR="00F2079B" w:rsidRPr="000103F0" w:rsidRDefault="00F2079B" w:rsidP="00A45BC0">
      <w:pPr>
        <w:jc w:val="both"/>
        <w:rPr>
          <w:rFonts w:ascii="Sylfaen" w:hAnsi="Sylfaen"/>
          <w:b/>
          <w:u w:val="single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lastRenderedPageBreak/>
        <w:t>სულ:</w:t>
      </w:r>
    </w:p>
    <w:p w:rsidR="00F2079B" w:rsidRDefault="00E456F2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 xml:space="preserve"> მკურნალობაში ჩაერთო 1000 პაციენტი</w:t>
      </w:r>
      <w:r w:rsidR="00F2079B">
        <w:rPr>
          <w:rFonts w:ascii="Sylfaen" w:hAnsi="Sylfaen"/>
          <w:lang w:val="ka-GE"/>
        </w:rPr>
        <w:t>;</w:t>
      </w:r>
    </w:p>
    <w:p w:rsidR="00F2079B" w:rsidRDefault="00424C6A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მკურნალობა შეწყვიტა 25-მა ბენეფიციარმა</w:t>
      </w:r>
      <w:r w:rsidR="00F2079B">
        <w:rPr>
          <w:rFonts w:ascii="Sylfaen" w:hAnsi="Sylfaen"/>
          <w:lang w:val="ka-GE"/>
        </w:rPr>
        <w:t>, მათ ნაცვლად ჩაერთო 11 ახალი პაციენტი;</w:t>
      </w:r>
    </w:p>
    <w:p w:rsidR="00F2079B" w:rsidRDefault="00F2079B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მკურნალობით ისარგებლა</w:t>
      </w:r>
      <w:r w:rsidR="00424C6A" w:rsidRPr="00F207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სულ </w:t>
      </w:r>
      <w:r w:rsidR="00424C6A" w:rsidRPr="00F2079B">
        <w:rPr>
          <w:rFonts w:ascii="Sylfaen" w:hAnsi="Sylfaen"/>
          <w:lang w:val="ka-GE"/>
        </w:rPr>
        <w:t>986 პაციენტ</w:t>
      </w:r>
      <w:r>
        <w:rPr>
          <w:rFonts w:ascii="Sylfaen" w:hAnsi="Sylfaen"/>
          <w:lang w:val="ka-GE"/>
        </w:rPr>
        <w:t>მა;</w:t>
      </w:r>
    </w:p>
    <w:p w:rsidR="00F2079B" w:rsidRDefault="00E456F2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მკურნალობის სრული კურსი დაასრულა 978 პაციენტმა</w:t>
      </w:r>
      <w:r w:rsidR="00F2079B">
        <w:rPr>
          <w:rFonts w:ascii="Sylfaen" w:hAnsi="Sylfaen"/>
          <w:lang w:val="ka-GE"/>
        </w:rPr>
        <w:t xml:space="preserve"> (8-ს უნდა დაესრულებინა ოქტომბერში);</w:t>
      </w:r>
    </w:p>
    <w:p w:rsidR="00F2079B" w:rsidRDefault="00424C6A" w:rsidP="00A45BC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მკურნალობის დასრულებისას (</w:t>
      </w:r>
      <w:r w:rsidRPr="00F2079B">
        <w:rPr>
          <w:rFonts w:ascii="Sylfaen" w:hAnsi="Sylfaen"/>
        </w:rPr>
        <w:t xml:space="preserve">EOT) </w:t>
      </w:r>
      <w:r w:rsidRPr="00F2079B">
        <w:rPr>
          <w:rFonts w:ascii="Sylfaen" w:hAnsi="Sylfaen"/>
          <w:lang w:val="ka-GE"/>
        </w:rPr>
        <w:t>დადებითი შედეგი მიღებული აქვს 901 პაციენტს, 40 პაციენტმა არ ჩააბარა სისხლი ანალიზისთვის</w:t>
      </w:r>
      <w:r w:rsidR="00F2079B">
        <w:rPr>
          <w:rFonts w:ascii="Sylfaen" w:hAnsi="Sylfaen"/>
          <w:lang w:val="ka-GE"/>
        </w:rPr>
        <w:t>;</w:t>
      </w:r>
    </w:p>
    <w:p w:rsidR="00F2079B" w:rsidRDefault="00424C6A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 xml:space="preserve">მკურნალობის პროცესში პაციენტებზე გაიცა </w:t>
      </w:r>
      <w:r w:rsidRPr="000103F0">
        <w:rPr>
          <w:rFonts w:ascii="Sylfaen" w:hAnsi="Sylfaen"/>
          <w:b/>
          <w:lang w:val="ka-GE"/>
        </w:rPr>
        <w:t>2999.286</w:t>
      </w:r>
      <w:r w:rsidR="000103F0">
        <w:rPr>
          <w:rFonts w:ascii="Sylfaen" w:hAnsi="Sylfaen"/>
          <w:b/>
          <w:lang w:val="ka-GE"/>
        </w:rPr>
        <w:t xml:space="preserve">(?) </w:t>
      </w:r>
      <w:r w:rsidRPr="000103F0">
        <w:rPr>
          <w:rFonts w:ascii="Sylfaen" w:hAnsi="Sylfaen"/>
          <w:b/>
          <w:lang w:val="ka-GE"/>
        </w:rPr>
        <w:t>ბოთლი</w:t>
      </w:r>
      <w:r w:rsidR="00F2079B" w:rsidRPr="000103F0">
        <w:rPr>
          <w:rFonts w:ascii="Sylfaen" w:hAnsi="Sylfaen"/>
          <w:b/>
          <w:lang w:val="ka-GE"/>
        </w:rPr>
        <w:t xml:space="preserve"> </w:t>
      </w:r>
      <w:r w:rsidRPr="000103F0">
        <w:rPr>
          <w:rFonts w:ascii="Sylfaen" w:hAnsi="Sylfaen" w:cs="Sylfaen"/>
          <w:b/>
          <w:lang w:val="ka-GE"/>
        </w:rPr>
        <w:t>სოვალდი</w:t>
      </w:r>
      <w:r w:rsidR="00F2079B" w:rsidRPr="000103F0">
        <w:rPr>
          <w:rFonts w:ascii="Sylfaen" w:hAnsi="Sylfaen"/>
          <w:b/>
          <w:lang w:val="ka-GE"/>
        </w:rPr>
        <w:t>;</w:t>
      </w:r>
    </w:p>
    <w:p w:rsidR="00F2079B" w:rsidRDefault="00F2079B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შორის,</w:t>
      </w:r>
      <w:r w:rsidR="00424C6A" w:rsidRPr="00F2079B">
        <w:rPr>
          <w:rFonts w:ascii="Sylfaen" w:hAnsi="Sylfaen"/>
          <w:lang w:val="ka-GE"/>
        </w:rPr>
        <w:t xml:space="preserve"> 37 ბოთლი გაცემულია იმ 25 პაციენტზე რომლებმაც შეწყვიტეს მკურნალობა. გაუხარჯავი მედიკამენტების უკან დაბრუნება არ განხორციელებულა</w:t>
      </w:r>
      <w:r>
        <w:rPr>
          <w:rFonts w:ascii="Sylfaen" w:hAnsi="Sylfaen"/>
          <w:lang w:val="ka-GE"/>
        </w:rPr>
        <w:t>;</w:t>
      </w:r>
    </w:p>
    <w:p w:rsidR="00F2079B" w:rsidRDefault="00F2079B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საწყობში მედიკამენტის მარაგს სომხეთის მხარე არ აფიქსირებს.</w:t>
      </w:r>
    </w:p>
    <w:p w:rsidR="00F2079B" w:rsidRDefault="00F2079B" w:rsidP="00F2079B">
      <w:pPr>
        <w:jc w:val="both"/>
        <w:rPr>
          <w:rFonts w:ascii="Sylfaen" w:hAnsi="Sylfaen"/>
          <w:lang w:val="ka-GE"/>
        </w:rPr>
      </w:pPr>
    </w:p>
    <w:p w:rsidR="00F2079B" w:rsidRPr="000103F0" w:rsidRDefault="00F2079B" w:rsidP="00F2079B">
      <w:pPr>
        <w:jc w:val="both"/>
        <w:rPr>
          <w:rFonts w:ascii="Sylfaen" w:hAnsi="Sylfaen"/>
          <w:b/>
          <w:u w:val="single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გასარკვევი საკითხები:</w:t>
      </w:r>
    </w:p>
    <w:p w:rsidR="00F2079B" w:rsidRDefault="00F2079B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ნიშნავს 2999.286 ბოთლი სოვალდი? (მიღებული აქვთ 3000)</w:t>
      </w:r>
    </w:p>
    <w:p w:rsidR="00424C6A" w:rsidRDefault="00F2079B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მკურნალობის შედეგების შესახებ ინფორმაცია გვაქვს 941 პაციენტზე (901-მა მიიღო დადებითი შედეგი, ხოლო 40-მა არ ჩაიტარა კვლევა), არ გვაქვს ინფორმაცია დარჩენილ</w:t>
      </w:r>
      <w:r w:rsidR="00424C6A" w:rsidRPr="00F207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45 პაციენტზე;</w:t>
      </w:r>
    </w:p>
    <w:p w:rsidR="00F2079B" w:rsidRDefault="00F2079B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ანგარიშით სავარაუდოდ პაციენტები სამთვიანი მკურნალობის რეჟიმზე იყვნენ, რისთვისაც წესით უნდა გახარჯულიყო 2958 ბოთლი სოვალდი</w:t>
      </w:r>
      <w:r w:rsidR="000103F0">
        <w:rPr>
          <w:rFonts w:ascii="Sylfaen" w:hAnsi="Sylfaen"/>
          <w:lang w:val="ka-GE"/>
        </w:rPr>
        <w:t>, ამასთან 37 ბოთლი გაცემულია პაციენტებზე რომლებმაც შეწყვიტეს მკურნალობა, სულ ხარჯვა უნდა ყოფილიყო 2995 ბოთლი. ანგარიშით გვეცნობა, რომ წამლის მარაგი არ აქვთ, გასარკვევი რჩება 5 ბოთლის (=3000-2995) საკითხი.</w:t>
      </w:r>
    </w:p>
    <w:p w:rsidR="000103F0" w:rsidRDefault="000103F0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პუნქტით დასმულ შეკითხვაზე პასუხი რომ გასაგები იყოს, მიზანშეწონილია გვაცნობონ მკურნალობის რეჟიმების სქემები და ნამკურნალევ პაციენტთა რაოდენობა ამ სქემების შესაბამისად.</w:t>
      </w:r>
    </w:p>
    <w:p w:rsidR="0043203D" w:rsidRDefault="0043203D" w:rsidP="005E26DE">
      <w:pPr>
        <w:jc w:val="both"/>
        <w:rPr>
          <w:rFonts w:ascii="Sylfaen" w:hAnsi="Sylfaen"/>
        </w:rPr>
      </w:pPr>
    </w:p>
    <w:p w:rsidR="0043203D" w:rsidRDefault="0043203D" w:rsidP="005E26DE">
      <w:pPr>
        <w:jc w:val="both"/>
        <w:rPr>
          <w:rFonts w:ascii="Sylfaen" w:hAnsi="Sylfaen"/>
        </w:rPr>
      </w:pPr>
    </w:p>
    <w:p w:rsidR="0043203D" w:rsidRDefault="0043203D" w:rsidP="005E26DE">
      <w:pPr>
        <w:jc w:val="both"/>
        <w:rPr>
          <w:rFonts w:ascii="Sylfaen" w:hAnsi="Sylfaen"/>
        </w:rPr>
      </w:pPr>
    </w:p>
    <w:p w:rsidR="0043203D" w:rsidRDefault="0043203D" w:rsidP="005E26DE">
      <w:pPr>
        <w:jc w:val="both"/>
        <w:rPr>
          <w:rFonts w:ascii="Sylfaen" w:hAnsi="Sylfaen"/>
        </w:rPr>
      </w:pPr>
    </w:p>
    <w:p w:rsidR="0043203D" w:rsidRDefault="0043203D" w:rsidP="005E26DE">
      <w:pPr>
        <w:jc w:val="both"/>
        <w:rPr>
          <w:rFonts w:ascii="Sylfaen" w:hAnsi="Sylfaen"/>
        </w:rPr>
      </w:pPr>
    </w:p>
    <w:p w:rsidR="0043203D" w:rsidRDefault="0043203D" w:rsidP="005E26DE">
      <w:pPr>
        <w:jc w:val="both"/>
        <w:rPr>
          <w:rFonts w:ascii="Sylfaen" w:hAnsi="Sylfaen"/>
        </w:rPr>
      </w:pPr>
    </w:p>
    <w:p w:rsidR="005E26DE" w:rsidRDefault="005E26DE" w:rsidP="005E26DE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Dear </w:t>
      </w:r>
      <w:proofErr w:type="spellStart"/>
      <w:r>
        <w:rPr>
          <w:rFonts w:ascii="Sylfaen" w:hAnsi="Sylfaen"/>
        </w:rPr>
        <w:t>Mr</w:t>
      </w:r>
      <w:proofErr w:type="spellEnd"/>
      <w:r>
        <w:rPr>
          <w:rFonts w:ascii="Sylfaen" w:hAnsi="Sylfaen"/>
        </w:rPr>
        <w:t>…..</w:t>
      </w:r>
    </w:p>
    <w:p w:rsidR="005E26DE" w:rsidRDefault="005E26DE" w:rsidP="005E26DE">
      <w:pPr>
        <w:jc w:val="both"/>
        <w:rPr>
          <w:rFonts w:ascii="Sylfaen" w:hAnsi="Sylfaen"/>
        </w:rPr>
      </w:pPr>
    </w:p>
    <w:p w:rsidR="005E26DE" w:rsidRDefault="005E26DE" w:rsidP="005E26DE">
      <w:pPr>
        <w:jc w:val="both"/>
        <w:rPr>
          <w:rFonts w:ascii="Sylfaen" w:hAnsi="Sylfaen"/>
        </w:rPr>
      </w:pPr>
      <w:r>
        <w:rPr>
          <w:rFonts w:ascii="Sylfaen" w:hAnsi="Sylfaen"/>
        </w:rPr>
        <w:t>Based on your f</w:t>
      </w:r>
      <w:r w:rsidR="00881172">
        <w:rPr>
          <w:rFonts w:ascii="Sylfaen" w:hAnsi="Sylfaen"/>
        </w:rPr>
        <w:t>illed report and questionnaire, w</w:t>
      </w:r>
      <w:r>
        <w:rPr>
          <w:rFonts w:ascii="Sylfaen" w:hAnsi="Sylfaen"/>
        </w:rPr>
        <w:t xml:space="preserve">ould you be so kind to provide us with several additional information/quarries: </w:t>
      </w:r>
    </w:p>
    <w:p w:rsidR="005E26DE" w:rsidRDefault="005E26DE" w:rsidP="00881172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You indicated that Armenian side has received </w:t>
      </w:r>
      <w:r w:rsidRPr="00881172">
        <w:rPr>
          <w:rFonts w:ascii="Sylfaen" w:hAnsi="Sylfaen"/>
          <w:u w:val="single"/>
        </w:rPr>
        <w:t>2999.286</w:t>
      </w:r>
      <w:r>
        <w:rPr>
          <w:rFonts w:ascii="Sylfaen" w:hAnsi="Sylfaen"/>
        </w:rPr>
        <w:t xml:space="preserve"> bottles of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, according to signed agreements you received </w:t>
      </w:r>
      <w:r w:rsidRPr="00881172">
        <w:rPr>
          <w:rFonts w:ascii="Sylfaen" w:hAnsi="Sylfaen"/>
          <w:u w:val="single"/>
        </w:rPr>
        <w:t>3000</w:t>
      </w:r>
      <w:r>
        <w:rPr>
          <w:rFonts w:ascii="Sylfaen" w:hAnsi="Sylfaen"/>
        </w:rPr>
        <w:t xml:space="preserve"> bottles, please explain the difference?</w:t>
      </w:r>
    </w:p>
    <w:p w:rsidR="005E26DE" w:rsidRDefault="00881172" w:rsidP="00881172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According to the report that you have submitted patients were ongoing three-month treatment regime, which means that </w:t>
      </w:r>
      <w:r w:rsidRPr="00881172">
        <w:rPr>
          <w:rFonts w:ascii="Sylfaen" w:hAnsi="Sylfaen"/>
          <w:u w:val="single"/>
        </w:rPr>
        <w:t>2958</w:t>
      </w:r>
      <w:r>
        <w:rPr>
          <w:rFonts w:ascii="Sylfaen" w:hAnsi="Sylfaen"/>
        </w:rPr>
        <w:t xml:space="preserve"> bottles of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 should have been used,  + 37 bottles of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 were issued to patients who had stopped the treatment, in total </w:t>
      </w:r>
      <w:r w:rsidRPr="00881172">
        <w:rPr>
          <w:rFonts w:ascii="Sylfaen" w:hAnsi="Sylfaen"/>
          <w:u w:val="single"/>
        </w:rPr>
        <w:t>2995</w:t>
      </w:r>
      <w:r>
        <w:rPr>
          <w:rFonts w:ascii="Sylfaen" w:hAnsi="Sylfaen"/>
        </w:rPr>
        <w:t xml:space="preserve"> bottles of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 should have been spent. The report tells us that there are no drugs left in stock, when there have to be 5 Bottles left, please explain </w:t>
      </w:r>
      <w:r w:rsidRPr="00881172">
        <w:rPr>
          <w:rFonts w:ascii="Sylfaen" w:hAnsi="Sylfaen"/>
        </w:rPr>
        <w:t>discrepancy</w:t>
      </w:r>
      <w:r>
        <w:rPr>
          <w:rFonts w:ascii="Sylfaen" w:hAnsi="Sylfaen"/>
        </w:rPr>
        <w:t xml:space="preserve">. </w:t>
      </w:r>
    </w:p>
    <w:p w:rsidR="00D61440" w:rsidRPr="005E26DE" w:rsidRDefault="00D61440" w:rsidP="00881172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According to the report that you have submitted patients were on going three month treatment regime, which means that 2958 bottles </w:t>
      </w:r>
      <w:proofErr w:type="spellStart"/>
      <w:r>
        <w:rPr>
          <w:rFonts w:ascii="Sylfaen" w:hAnsi="Sylfaen"/>
        </w:rPr>
        <w:t>os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 should have been used, plus thirty seven bottles of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 were issued to patient who had stopped the treatment in total 299 bottles of </w:t>
      </w:r>
      <w:proofErr w:type="spellStart"/>
      <w:r>
        <w:rPr>
          <w:rFonts w:ascii="Sylfaen" w:hAnsi="Sylfaen"/>
        </w:rPr>
        <w:t>sovaldi</w:t>
      </w:r>
      <w:proofErr w:type="spellEnd"/>
      <w:r>
        <w:rPr>
          <w:rFonts w:ascii="Sylfaen" w:hAnsi="Sylfaen"/>
        </w:rPr>
        <w:t xml:space="preserve"> should have been spent, the report spent</w:t>
      </w:r>
      <w:bookmarkStart w:id="0" w:name="_GoBack"/>
      <w:bookmarkEnd w:id="0"/>
    </w:p>
    <w:p w:rsidR="00E15EEC" w:rsidRPr="00881172" w:rsidRDefault="00E15EEC">
      <w:pPr>
        <w:rPr>
          <w:rFonts w:ascii="Sylfaen" w:hAnsi="Sylfaen"/>
        </w:rPr>
      </w:pPr>
    </w:p>
    <w:sectPr w:rsidR="00E15EEC" w:rsidRPr="00881172" w:rsidSect="000103F0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F21"/>
    <w:multiLevelType w:val="hybridMultilevel"/>
    <w:tmpl w:val="F532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978EC"/>
    <w:multiLevelType w:val="hybridMultilevel"/>
    <w:tmpl w:val="7DB880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A800FE"/>
    <w:multiLevelType w:val="hybridMultilevel"/>
    <w:tmpl w:val="1E92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20DA"/>
    <w:multiLevelType w:val="hybridMultilevel"/>
    <w:tmpl w:val="E2A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D1C4D"/>
    <w:multiLevelType w:val="hybridMultilevel"/>
    <w:tmpl w:val="C652CA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560545F"/>
    <w:multiLevelType w:val="hybridMultilevel"/>
    <w:tmpl w:val="AB926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EC"/>
    <w:rsid w:val="000103F0"/>
    <w:rsid w:val="00212FD8"/>
    <w:rsid w:val="00424C6A"/>
    <w:rsid w:val="0043203D"/>
    <w:rsid w:val="005E26DE"/>
    <w:rsid w:val="0068309A"/>
    <w:rsid w:val="00881172"/>
    <w:rsid w:val="008E3CDB"/>
    <w:rsid w:val="00A45BC0"/>
    <w:rsid w:val="00D61440"/>
    <w:rsid w:val="00DF6E97"/>
    <w:rsid w:val="00E15EEC"/>
    <w:rsid w:val="00E456F2"/>
    <w:rsid w:val="00E979AF"/>
    <w:rsid w:val="00F2079B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3</cp:revision>
  <dcterms:created xsi:type="dcterms:W3CDTF">2017-11-30T12:56:00Z</dcterms:created>
  <dcterms:modified xsi:type="dcterms:W3CDTF">2017-12-01T10:12:00Z</dcterms:modified>
</cp:coreProperties>
</file>