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05" w:rsidRDefault="00F170EF" w:rsidP="00F170EF">
      <w:pPr>
        <w:jc w:val="both"/>
      </w:pPr>
      <w:proofErr w:type="spellStart"/>
      <w:r>
        <w:rPr>
          <w:rFonts w:ascii="Sylfaen" w:hAnsi="Sylfaen" w:cs="Sylfaen"/>
        </w:rPr>
        <w:t>არგენტინის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საელჩოდან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წ</w:t>
      </w:r>
      <w:proofErr w:type="spellEnd"/>
      <w:r>
        <w:t xml:space="preserve">. 14-16 </w:t>
      </w:r>
      <w:proofErr w:type="spellStart"/>
      <w:r>
        <w:rPr>
          <w:rFonts w:ascii="Sylfaen" w:hAnsi="Sylfaen" w:cs="Sylfaen"/>
        </w:rPr>
        <w:t>ნოემბერს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ბუენოს</w:t>
      </w:r>
      <w:r>
        <w:t>-</w:t>
      </w:r>
      <w:r>
        <w:rPr>
          <w:rFonts w:ascii="Sylfaen" w:hAnsi="Sylfaen" w:cs="Sylfaen"/>
        </w:rPr>
        <w:t>აირესში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არასრულწლოვანთა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აღმოფხვრის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კონფერენცია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t xml:space="preserve"> (ILO) </w:t>
      </w:r>
      <w:proofErr w:type="spellStart"/>
      <w:r>
        <w:rPr>
          <w:rFonts w:ascii="Sylfaen" w:hAnsi="Sylfaen" w:cs="Sylfaen"/>
        </w:rPr>
        <w:t>ეგიდით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სამმხრივი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დასწრება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დასაქმებულთა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დამსაქმებელთა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მხრიდან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კონფერენციის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თემატიკა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იძულებითი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აღკვეთაზე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აქცენტს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ახალგაზრდების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ხარისხიანობასთან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ირგვლივ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დისკუსიას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კონფერენციის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მიზანია</w:t>
      </w:r>
      <w:proofErr w:type="spellEnd"/>
      <w:r>
        <w:t xml:space="preserve"> 2025 </w:t>
      </w:r>
      <w:proofErr w:type="spellStart"/>
      <w:r>
        <w:rPr>
          <w:rFonts w:ascii="Sylfaen" w:hAnsi="Sylfaen" w:cs="Sylfaen"/>
        </w:rPr>
        <w:t>წლისათვის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არასრულწლოვანთა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აღმოფხვრა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კონფერენცია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არგენტინისათვის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მნიშვნელობისაა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რიგში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ეხმიანება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bookmarkStart w:id="0" w:name="_GoBack"/>
      <w:bookmarkEnd w:id="0"/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დონეზე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კუთხით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ძალისხმევას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მხრივ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განამტკიცებს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მდგრადი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2030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წესრიგის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იმპლემენტაციის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არგენტინის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შესაბამისად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არგენტინული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გვთხოვს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ბუენოს</w:t>
      </w:r>
      <w:r>
        <w:t>-</w:t>
      </w:r>
      <w:r>
        <w:rPr>
          <w:rFonts w:ascii="Sylfaen" w:hAnsi="Sylfaen" w:cs="Sylfaen"/>
        </w:rPr>
        <w:t>აირესის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კონფერენციაზე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უწყებებიდან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სამინისტროდან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შეძლებისდაგვარად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დონეზე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დასწრებას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უახლოეს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მომავალში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გამოგზავნას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არგენტინის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მხარის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გვაცნობოთ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ხსენებულ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კონფერენციაზე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</w:p>
    <w:sectPr w:rsidR="00096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EF"/>
    <w:rsid w:val="00096A05"/>
    <w:rsid w:val="00F1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2017-05-10T07:55:00Z</dcterms:created>
  <dcterms:modified xsi:type="dcterms:W3CDTF">2017-05-10T07:55:00Z</dcterms:modified>
</cp:coreProperties>
</file>