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43" w:rsidRDefault="00AD4143" w:rsidP="00AD4143">
      <w:pPr>
        <w:jc w:val="both"/>
        <w:rPr>
          <w:rFonts w:ascii="Sylfaen" w:hAnsi="Sylfaen"/>
        </w:rPr>
      </w:pPr>
    </w:p>
    <w:p w:rsidR="00AD4143" w:rsidRDefault="00AD4143" w:rsidP="00AD4143">
      <w:pPr>
        <w:jc w:val="both"/>
        <w:rPr>
          <w:rFonts w:ascii="Sylfaen" w:hAnsi="Sylfaen"/>
        </w:rPr>
      </w:pPr>
    </w:p>
    <w:p w:rsidR="00AD4143" w:rsidRDefault="00AD4143" w:rsidP="00AD4143">
      <w:pPr>
        <w:jc w:val="both"/>
        <w:rPr>
          <w:rFonts w:ascii="Sylfaen" w:hAnsi="Sylfaen"/>
          <w:lang w:val="ka-GE"/>
        </w:rPr>
      </w:pPr>
      <w:r>
        <w:rPr>
          <w:rFonts w:ascii="Sylfaen" w:hAnsi="Sylfaen"/>
          <w:lang w:val="ka-GE"/>
        </w:rPr>
        <w:t>საქართველოს საგარეო საქმეთა სამინისტროს</w:t>
      </w:r>
    </w:p>
    <w:p w:rsidR="00AD4143" w:rsidRDefault="00AD4143" w:rsidP="00AD4143">
      <w:pPr>
        <w:jc w:val="both"/>
        <w:rPr>
          <w:rFonts w:ascii="Sylfaen" w:hAnsi="Sylfaen"/>
          <w:lang w:val="ka-GE"/>
        </w:rPr>
      </w:pPr>
      <w:r>
        <w:rPr>
          <w:rFonts w:ascii="Sylfaen" w:hAnsi="Sylfaen"/>
          <w:lang w:val="ka-GE"/>
        </w:rPr>
        <w:t>საერთაშორისო ორგანიზაციების დეპარტამენტის დირექტორს</w:t>
      </w:r>
    </w:p>
    <w:p w:rsidR="00AD4143" w:rsidRDefault="00AD4143" w:rsidP="00AD4143">
      <w:pPr>
        <w:jc w:val="both"/>
        <w:rPr>
          <w:rFonts w:ascii="Sylfaen" w:hAnsi="Sylfaen"/>
          <w:lang w:val="ka-GE"/>
        </w:rPr>
      </w:pPr>
      <w:r>
        <w:rPr>
          <w:rFonts w:ascii="Sylfaen" w:hAnsi="Sylfaen"/>
          <w:lang w:val="ka-GE"/>
        </w:rPr>
        <w:t>ქალბატონ თეა მაისურაძეს</w:t>
      </w:r>
    </w:p>
    <w:p w:rsidR="00AD4143" w:rsidRDefault="00AD4143" w:rsidP="00AD4143">
      <w:pPr>
        <w:jc w:val="both"/>
        <w:rPr>
          <w:rFonts w:ascii="Sylfaen" w:hAnsi="Sylfaen"/>
          <w:lang w:val="ka-GE"/>
        </w:rPr>
      </w:pPr>
    </w:p>
    <w:p w:rsidR="00AD4143" w:rsidRPr="00AD4143" w:rsidRDefault="00AD4143" w:rsidP="00DC7342">
      <w:pPr>
        <w:jc w:val="both"/>
        <w:rPr>
          <w:rFonts w:ascii="Sylfaen" w:hAnsi="Sylfaen"/>
          <w:lang w:val="ka-GE"/>
        </w:rPr>
      </w:pPr>
      <w:r>
        <w:rPr>
          <w:rFonts w:ascii="Sylfaen" w:hAnsi="Sylfaen"/>
          <w:lang w:val="ka-GE"/>
        </w:rPr>
        <w:t>ქალბატონო თეა,</w:t>
      </w:r>
      <w:bookmarkStart w:id="0" w:name="_GoBack"/>
      <w:bookmarkEnd w:id="0"/>
    </w:p>
    <w:p w:rsidR="00AD4143" w:rsidRPr="00AD4143" w:rsidRDefault="00AD4143" w:rsidP="00DC7342">
      <w:pPr>
        <w:jc w:val="both"/>
        <w:rPr>
          <w:rFonts w:ascii="Sylfaen" w:hAnsi="Sylfaen"/>
          <w:lang w:val="ka-GE"/>
        </w:rPr>
      </w:pPr>
    </w:p>
    <w:p w:rsidR="00AD4143" w:rsidRDefault="00AD4143" w:rsidP="003F2F04">
      <w:pPr>
        <w:jc w:val="both"/>
        <w:rPr>
          <w:rFonts w:ascii="Sylfaen" w:hAnsi="Sylfaen"/>
          <w:lang w:val="ka-GE"/>
        </w:rPr>
      </w:pPr>
      <w:r>
        <w:rPr>
          <w:rFonts w:ascii="Sylfaen" w:hAnsi="Sylfaen"/>
          <w:lang w:val="ka-GE"/>
        </w:rPr>
        <w:t xml:space="preserve">თქვენი 2018 წლის </w:t>
      </w:r>
      <w:r>
        <w:rPr>
          <w:rFonts w:ascii="Sylfaen" w:hAnsi="Sylfaen"/>
          <w:lang w:val="ka-GE"/>
        </w:rPr>
        <w:t>28</w:t>
      </w:r>
      <w:r>
        <w:rPr>
          <w:rFonts w:ascii="Sylfaen" w:hAnsi="Sylfaen"/>
          <w:lang w:val="ka-GE"/>
        </w:rPr>
        <w:t xml:space="preserve"> მაისის </w:t>
      </w:r>
      <w:r>
        <w:rPr>
          <w:rFonts w:ascii="Sylfaen" w:hAnsi="Sylfaen"/>
          <w:lang w:val="ru-RU"/>
        </w:rPr>
        <w:t>№01/2</w:t>
      </w:r>
      <w:r>
        <w:rPr>
          <w:rFonts w:ascii="Sylfaen" w:hAnsi="Sylfaen"/>
          <w:lang w:val="ka-GE"/>
        </w:rPr>
        <w:t>2503</w:t>
      </w:r>
      <w:r>
        <w:rPr>
          <w:rFonts w:ascii="Sylfaen" w:hAnsi="Sylfaen"/>
          <w:lang w:val="ru-RU"/>
        </w:rPr>
        <w:t xml:space="preserve"> </w:t>
      </w:r>
      <w:r>
        <w:rPr>
          <w:rFonts w:ascii="Sylfaen" w:hAnsi="Sylfaen"/>
          <w:lang w:val="ka-GE"/>
        </w:rPr>
        <w:t xml:space="preserve">წერილის პასუხად, რომელიც ეხება </w:t>
      </w:r>
      <w:r>
        <w:rPr>
          <w:rFonts w:ascii="Sylfaen" w:hAnsi="Sylfaen"/>
          <w:lang w:val="ka-GE"/>
        </w:rPr>
        <w:t>2018</w:t>
      </w:r>
      <w:r w:rsidR="0074313A">
        <w:rPr>
          <w:rFonts w:ascii="Sylfaen" w:hAnsi="Sylfaen"/>
          <w:lang w:val="ka-GE"/>
        </w:rPr>
        <w:t xml:space="preserve"> </w:t>
      </w:r>
      <w:r>
        <w:rPr>
          <w:rFonts w:ascii="Sylfaen" w:hAnsi="Sylfaen"/>
          <w:lang w:val="ka-GE"/>
        </w:rPr>
        <w:t>წლის 26 სექტემბერს, ქ. ნიუ-იორკში (შშ) გაეროს გენერალური ასამბლეის 73-ე სესიის გენერალური დებატების ფარგლებში დაგეგმილ მაღალი დონის შეხვედრაში მონაწილეობის საკითხს, გაცნობებთ, რომ საქართველოს შრომის, ჯანმრთელობისა და სოციალური დაცვის სამინისტრო მიესალმება ტუბერკულოზთან დაკავშირებით დაგეგმილ გაეროს სპეციალური სესიის ჩატარებას და მზადყოფნას გამოთქვამს დაესწროს ზემოხსენებულ შეხვედრას.</w:t>
      </w:r>
    </w:p>
    <w:p w:rsidR="00AD4143" w:rsidRDefault="00AD4143" w:rsidP="00DC7342">
      <w:pPr>
        <w:jc w:val="both"/>
        <w:rPr>
          <w:rFonts w:ascii="Sylfaen" w:hAnsi="Sylfaen"/>
          <w:lang w:val="ka-GE"/>
        </w:rPr>
      </w:pPr>
    </w:p>
    <w:p w:rsidR="00B81C0C" w:rsidRDefault="00AD4143" w:rsidP="00DC7342">
      <w:pPr>
        <w:jc w:val="both"/>
        <w:rPr>
          <w:rFonts w:ascii="Sylfaen" w:hAnsi="Sylfaen"/>
          <w:lang w:val="ka-GE"/>
        </w:rPr>
      </w:pPr>
      <w:r>
        <w:rPr>
          <w:rFonts w:ascii="Sylfaen" w:hAnsi="Sylfaen"/>
          <w:lang w:val="ka-GE"/>
        </w:rPr>
        <w:t>პატივისცემით,</w:t>
      </w:r>
    </w:p>
    <w:p w:rsidR="003F2F04" w:rsidRDefault="003F2F04" w:rsidP="00DC7342">
      <w:pPr>
        <w:jc w:val="both"/>
        <w:rPr>
          <w:rFonts w:ascii="Sylfaen" w:hAnsi="Sylfaen"/>
          <w:lang w:val="ka-GE"/>
        </w:rPr>
      </w:pPr>
    </w:p>
    <w:p w:rsidR="003F2F04" w:rsidRDefault="003F2F04" w:rsidP="00DC7342">
      <w:pPr>
        <w:jc w:val="both"/>
      </w:pPr>
    </w:p>
    <w:sectPr w:rsidR="003F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43"/>
    <w:rsid w:val="003F2F04"/>
    <w:rsid w:val="0074313A"/>
    <w:rsid w:val="00AD4143"/>
    <w:rsid w:val="00B81C0C"/>
    <w:rsid w:val="00DC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43"/>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43"/>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2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cp:lastPrinted>2018-06-05T11:01:00Z</cp:lastPrinted>
  <dcterms:created xsi:type="dcterms:W3CDTF">2018-06-05T09:59:00Z</dcterms:created>
  <dcterms:modified xsi:type="dcterms:W3CDTF">2018-06-06T05:33:00Z</dcterms:modified>
</cp:coreProperties>
</file>